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E2B072" w14:textId="77777777" w:rsidR="008D5FBE" w:rsidRDefault="00000000">
      <w:pPr>
        <w:spacing w:before="400" w:after="60"/>
        <w:jc w:val="center"/>
      </w:pPr>
      <w:r>
        <w:rPr>
          <w:b/>
          <w:bCs/>
          <w:sz w:val="28"/>
          <w:szCs w:val="28"/>
        </w:rPr>
        <w:t>ASTANA IT UNIVERSITY</w:t>
      </w:r>
    </w:p>
    <w:p w14:paraId="5C97EA91" w14:textId="77777777" w:rsidR="008D5FBE" w:rsidRDefault="00000000">
      <w:pPr>
        <w:spacing w:after="1400"/>
        <w:jc w:val="center"/>
      </w:pPr>
      <w:r>
        <w:t>School of Software Engineering · Educational programme “Software Engineering”</w:t>
      </w:r>
    </w:p>
    <w:p w14:paraId="4B0E9EC2" w14:textId="77777777" w:rsidR="008D5FBE" w:rsidRDefault="00000000">
      <w:pPr>
        <w:spacing w:after="200"/>
        <w:jc w:val="center"/>
      </w:pPr>
      <w:r>
        <w:rPr>
          <w:color w:val="555555"/>
        </w:rPr>
        <w:t>DIPLOMA PROJECT — FIRST SUBMISSION PACKAGE</w:t>
      </w:r>
    </w:p>
    <w:p w14:paraId="0AED4967" w14:textId="77777777" w:rsidR="008D5FBE" w:rsidRDefault="00000000">
      <w:pPr>
        <w:spacing w:after="300"/>
        <w:jc w:val="center"/>
      </w:pPr>
      <w:r>
        <w:rPr>
          <w:b/>
          <w:bCs/>
          <w:color w:val="1F4E79"/>
          <w:sz w:val="36"/>
          <w:szCs w:val="36"/>
        </w:rPr>
        <w:t>Development of an Intelligent System for Medication Safety Assessment Based on Patient Medical History</w:t>
      </w:r>
    </w:p>
    <w:p w14:paraId="4C25AE7D" w14:textId="77777777" w:rsidR="008D5FBE" w:rsidRDefault="00000000">
      <w:pPr>
        <w:spacing w:after="120"/>
        <w:jc w:val="center"/>
      </w:pPr>
      <w:r>
        <w:rPr>
          <w:i/>
          <w:iCs/>
        </w:rPr>
        <w:t>Разработка интеллектуальной системы оценки безопасности лекарственной терапии на основе анамнеза пациента</w:t>
      </w:r>
    </w:p>
    <w:p w14:paraId="5CA3C27B" w14:textId="77777777" w:rsidR="008D5FBE" w:rsidRDefault="00000000">
      <w:pPr>
        <w:spacing w:after="1400"/>
        <w:jc w:val="center"/>
      </w:pPr>
      <w:r>
        <w:rPr>
          <w:i/>
          <w:iCs/>
        </w:rPr>
        <w:t>Пациенттің анамнезі негізінде дәрілік терапияның қауіпсіздігін бағалауға арналған интеллектуалды жүйені әзірлеу</w:t>
      </w:r>
    </w:p>
    <w:p w14:paraId="1168D70E" w14:textId="77777777" w:rsidR="008D5FBE" w:rsidRDefault="00000000">
      <w:pPr>
        <w:spacing w:after="60"/>
        <w:ind w:left="3600"/>
      </w:pPr>
      <w:r>
        <w:rPr>
          <w:b/>
          <w:bCs/>
        </w:rPr>
        <w:t xml:space="preserve">Team: </w:t>
      </w:r>
      <w:r>
        <w:t>Yertay Altynay Talgatkyzy (SE-2416)</w:t>
      </w:r>
    </w:p>
    <w:p w14:paraId="7E0EFCEA" w14:textId="77777777" w:rsidR="008D5FBE" w:rsidRDefault="00000000">
      <w:pPr>
        <w:spacing w:after="60"/>
        <w:ind w:left="3600"/>
      </w:pPr>
      <w:r>
        <w:t>Salemkan Aknur Seitkankyzy (SE-2414)</w:t>
      </w:r>
    </w:p>
    <w:p w14:paraId="20098C21" w14:textId="77777777" w:rsidR="008D5FBE" w:rsidRDefault="00000000">
      <w:pPr>
        <w:spacing w:after="60"/>
        <w:ind w:left="3600"/>
      </w:pPr>
      <w:r>
        <w:t>Nuraly Nuray Bakytzhankyzy (SE-2416)</w:t>
      </w:r>
    </w:p>
    <w:p w14:paraId="29518FDA" w14:textId="77777777" w:rsidR="008D5FBE" w:rsidRDefault="00000000">
      <w:pPr>
        <w:spacing w:after="60"/>
        <w:ind w:left="3600"/>
      </w:pPr>
      <w:r>
        <w:rPr>
          <w:b/>
          <w:bCs/>
        </w:rPr>
        <w:t xml:space="preserve">Supervisor: </w:t>
      </w:r>
      <w:r>
        <w:t>Orazova Arailym Zhanbolatkyzy, Senior Lecturer</w:t>
      </w:r>
    </w:p>
    <w:p w14:paraId="39086B13" w14:textId="77777777" w:rsidR="008D5FBE" w:rsidRDefault="00000000">
      <w:pPr>
        <w:spacing w:before="1600"/>
        <w:jc w:val="center"/>
      </w:pPr>
      <w:r>
        <w:t>Astana, 2026</w:t>
      </w:r>
    </w:p>
    <w:p w14:paraId="13007951" w14:textId="77777777" w:rsidR="008D5FBE" w:rsidRDefault="00000000">
      <w:pPr>
        <w:jc w:val="center"/>
      </w:pPr>
      <w:r>
        <w:rPr>
          <w:color w:val="777777"/>
          <w:sz w:val="20"/>
          <w:szCs w:val="20"/>
        </w:rPr>
        <w:t>Version 0.9 (draft for supervisor review) · 19 October 2026</w:t>
      </w:r>
    </w:p>
    <w:p w14:paraId="143AE1DC" w14:textId="77777777" w:rsidR="008D5FBE" w:rsidRDefault="008D5FBE">
      <w:pPr>
        <w:sectPr w:rsidR="008D5FBE">
          <w:pgSz w:w="11906" w:h="16838"/>
          <w:pgMar w:top="1300" w:right="1440" w:bottom="1300" w:left="1440" w:header="708" w:footer="708" w:gutter="0"/>
          <w:cols w:space="720"/>
          <w:docGrid w:linePitch="360"/>
        </w:sectPr>
      </w:pPr>
    </w:p>
    <w:p w14:paraId="31F768B3" w14:textId="77777777" w:rsidR="008D5FBE" w:rsidRDefault="00000000">
      <w:pPr>
        <w:pageBreakBefore/>
        <w:spacing w:after="200"/>
      </w:pPr>
      <w:r>
        <w:rPr>
          <w:b/>
          <w:bCs/>
          <w:color w:val="1F4E79"/>
          <w:sz w:val="32"/>
          <w:szCs w:val="32"/>
        </w:rPr>
        <w:lastRenderedPageBreak/>
        <w:t>Contents</w:t>
      </w:r>
    </w:p>
    <w:sdt>
      <w:sdtPr>
        <w:alias w:val="Contents"/>
        <w:id w:val="-1838676511"/>
      </w:sdtPr>
      <w:sdtContent>
        <w:p w14:paraId="7B786235" w14:textId="77777777" w:rsidR="008D5FBE" w:rsidRDefault="00000000">
          <w:r>
            <w:fldChar w:fldCharType="begin"/>
          </w:r>
          <w:r>
            <w:instrText>TOC \h \o "1-2"</w:instrText>
          </w:r>
          <w:r>
            <w:fldChar w:fldCharType="separate"/>
          </w:r>
        </w:p>
        <w:p w14:paraId="545C7A86" w14:textId="77777777" w:rsidR="008D5FBE" w:rsidRDefault="00000000">
          <w:r>
            <w:fldChar w:fldCharType="end"/>
          </w:r>
        </w:p>
      </w:sdtContent>
    </w:sdt>
    <w:p w14:paraId="7AD5367A" w14:textId="77777777" w:rsidR="008D5FBE" w:rsidRDefault="00000000">
      <w:pPr>
        <w:pageBreakBefore/>
        <w:spacing w:after="160"/>
      </w:pPr>
      <w:r>
        <w:rPr>
          <w:b/>
          <w:bCs/>
          <w:color w:val="1F4E79"/>
          <w:sz w:val="28"/>
          <w:szCs w:val="28"/>
        </w:rPr>
        <w:lastRenderedPageBreak/>
        <w:t>How this document maps to the first-submission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0"/>
        <w:gridCol w:w="4307"/>
        <w:gridCol w:w="923"/>
        <w:gridCol w:w="3386"/>
      </w:tblGrid>
      <w:tr w:rsidR="008D5FBE" w14:paraId="6A0956AB" w14:textId="77777777">
        <w:tblPrEx>
          <w:tblCellMar>
            <w:top w:w="0" w:type="dxa"/>
            <w:bottom w:w="0" w:type="dxa"/>
          </w:tblCellMar>
        </w:tblPrEx>
        <w:trPr>
          <w:tblHeader/>
        </w:trPr>
        <w:tc>
          <w:tcPr>
            <w:tcW w:w="410"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6097D151" w14:textId="77777777" w:rsidR="008D5FBE" w:rsidRDefault="00000000">
            <w:pPr>
              <w:spacing w:after="20" w:line="252" w:lineRule="auto"/>
            </w:pPr>
            <w:r>
              <w:rPr>
                <w:b/>
                <w:bCs/>
                <w:sz w:val="19"/>
                <w:szCs w:val="19"/>
              </w:rPr>
              <w:t>#</w:t>
            </w:r>
          </w:p>
        </w:tc>
        <w:tc>
          <w:tcPr>
            <w:tcW w:w="4307"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3B45F8F4" w14:textId="77777777" w:rsidR="008D5FBE" w:rsidRDefault="00000000">
            <w:pPr>
              <w:spacing w:after="20" w:line="252" w:lineRule="auto"/>
            </w:pPr>
            <w:r>
              <w:rPr>
                <w:b/>
                <w:bCs/>
                <w:sz w:val="19"/>
                <w:szCs w:val="19"/>
              </w:rPr>
              <w:t>Required component</w:t>
            </w:r>
          </w:p>
        </w:tc>
        <w:tc>
          <w:tcPr>
            <w:tcW w:w="923"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066C6B08" w14:textId="77777777" w:rsidR="008D5FBE" w:rsidRDefault="00000000">
            <w:pPr>
              <w:spacing w:after="20" w:line="252" w:lineRule="auto"/>
            </w:pPr>
            <w:r>
              <w:rPr>
                <w:b/>
                <w:bCs/>
                <w:sz w:val="19"/>
                <w:szCs w:val="19"/>
              </w:rPr>
              <w:t>Section</w:t>
            </w:r>
          </w:p>
        </w:tc>
        <w:tc>
          <w:tcPr>
            <w:tcW w:w="3386"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0852C2D7" w14:textId="77777777" w:rsidR="008D5FBE" w:rsidRDefault="00000000">
            <w:pPr>
              <w:spacing w:after="20" w:line="252" w:lineRule="auto"/>
            </w:pPr>
            <w:r>
              <w:rPr>
                <w:b/>
                <w:bCs/>
                <w:sz w:val="19"/>
                <w:szCs w:val="19"/>
              </w:rPr>
              <w:t>Status</w:t>
            </w:r>
          </w:p>
        </w:tc>
      </w:tr>
      <w:tr w:rsidR="008D5FBE" w14:paraId="0AE2A865" w14:textId="77777777">
        <w:tblPrEx>
          <w:tblCellMar>
            <w:top w:w="0" w:type="dxa"/>
            <w:bottom w:w="0" w:type="dxa"/>
          </w:tblCellMar>
        </w:tblPrEx>
        <w:trPr>
          <w:cantSplit/>
        </w:trPr>
        <w:tc>
          <w:tcPr>
            <w:tcW w:w="41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34ED08A" w14:textId="77777777" w:rsidR="008D5FBE" w:rsidRDefault="00000000">
            <w:pPr>
              <w:spacing w:after="20" w:line="252" w:lineRule="auto"/>
            </w:pPr>
            <w:r>
              <w:rPr>
                <w:sz w:val="19"/>
                <w:szCs w:val="19"/>
              </w:rPr>
              <w:t>1</w:t>
            </w:r>
          </w:p>
        </w:tc>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1A2FFA0" w14:textId="77777777" w:rsidR="008D5FBE" w:rsidRDefault="00000000">
            <w:pPr>
              <w:spacing w:after="20" w:line="252" w:lineRule="auto"/>
            </w:pPr>
            <w:r>
              <w:rPr>
                <w:sz w:val="19"/>
                <w:szCs w:val="19"/>
              </w:rPr>
              <w:t>Project proposal</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5354729" w14:textId="77777777" w:rsidR="008D5FBE" w:rsidRDefault="00000000">
            <w:pPr>
              <w:spacing w:after="20" w:line="252" w:lineRule="auto"/>
            </w:pPr>
            <w:r>
              <w:rPr>
                <w:sz w:val="19"/>
                <w:szCs w:val="19"/>
              </w:rPr>
              <w:t>1</w:t>
            </w:r>
          </w:p>
        </w:tc>
        <w:tc>
          <w:tcPr>
            <w:tcW w:w="338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7F7DCE9" w14:textId="77777777" w:rsidR="008D5FBE" w:rsidRDefault="00000000">
            <w:pPr>
              <w:spacing w:after="20" w:line="252" w:lineRule="auto"/>
            </w:pPr>
            <w:r>
              <w:rPr>
                <w:sz w:val="19"/>
                <w:szCs w:val="19"/>
              </w:rPr>
              <w:t>Draft complete</w:t>
            </w:r>
          </w:p>
        </w:tc>
      </w:tr>
      <w:tr w:rsidR="008D5FBE" w14:paraId="4FF82DE8" w14:textId="77777777">
        <w:tblPrEx>
          <w:tblCellMar>
            <w:top w:w="0" w:type="dxa"/>
            <w:bottom w:w="0" w:type="dxa"/>
          </w:tblCellMar>
        </w:tblPrEx>
        <w:trPr>
          <w:cantSplit/>
        </w:trPr>
        <w:tc>
          <w:tcPr>
            <w:tcW w:w="41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462E4B0" w14:textId="77777777" w:rsidR="008D5FBE" w:rsidRDefault="00000000">
            <w:pPr>
              <w:spacing w:after="20" w:line="252" w:lineRule="auto"/>
            </w:pPr>
            <w:r>
              <w:rPr>
                <w:sz w:val="19"/>
                <w:szCs w:val="19"/>
              </w:rPr>
              <w:t>2</w:t>
            </w:r>
          </w:p>
        </w:tc>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0EBFE0A" w14:textId="77777777" w:rsidR="008D5FBE" w:rsidRDefault="00000000">
            <w:pPr>
              <w:spacing w:after="20" w:line="252" w:lineRule="auto"/>
            </w:pPr>
            <w:r>
              <w:rPr>
                <w:sz w:val="19"/>
                <w:szCs w:val="19"/>
              </w:rPr>
              <w:t>Evidence of relevance</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87DB821" w14:textId="77777777" w:rsidR="008D5FBE" w:rsidRDefault="00000000">
            <w:pPr>
              <w:spacing w:after="20" w:line="252" w:lineRule="auto"/>
            </w:pPr>
            <w:r>
              <w:rPr>
                <w:sz w:val="19"/>
                <w:szCs w:val="19"/>
              </w:rPr>
              <w:t>2</w:t>
            </w:r>
          </w:p>
        </w:tc>
        <w:tc>
          <w:tcPr>
            <w:tcW w:w="338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A0D6C14" w14:textId="77777777" w:rsidR="008D5FBE" w:rsidRDefault="00000000">
            <w:pPr>
              <w:spacing w:after="20" w:line="252" w:lineRule="auto"/>
            </w:pPr>
            <w:r>
              <w:rPr>
                <w:sz w:val="19"/>
                <w:szCs w:val="19"/>
              </w:rPr>
              <w:t>Secondary evidence complete; interviews in progress</w:t>
            </w:r>
          </w:p>
        </w:tc>
      </w:tr>
      <w:tr w:rsidR="008D5FBE" w14:paraId="6519D508" w14:textId="77777777">
        <w:tblPrEx>
          <w:tblCellMar>
            <w:top w:w="0" w:type="dxa"/>
            <w:bottom w:w="0" w:type="dxa"/>
          </w:tblCellMar>
        </w:tblPrEx>
        <w:trPr>
          <w:cantSplit/>
        </w:trPr>
        <w:tc>
          <w:tcPr>
            <w:tcW w:w="41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F05F3AC" w14:textId="77777777" w:rsidR="008D5FBE" w:rsidRDefault="00000000">
            <w:pPr>
              <w:spacing w:after="20" w:line="252" w:lineRule="auto"/>
            </w:pPr>
            <w:r>
              <w:rPr>
                <w:sz w:val="19"/>
                <w:szCs w:val="19"/>
              </w:rPr>
              <w:t>3</w:t>
            </w:r>
          </w:p>
        </w:tc>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261F7E2" w14:textId="77777777" w:rsidR="008D5FBE" w:rsidRDefault="00000000">
            <w:pPr>
              <w:spacing w:after="20" w:line="252" w:lineRule="auto"/>
            </w:pPr>
            <w:r>
              <w:rPr>
                <w:sz w:val="19"/>
                <w:szCs w:val="19"/>
              </w:rPr>
              <w:t>Literature review (≥ 12 sources, ≥ 8 scientific)</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36F703F" w14:textId="77777777" w:rsidR="008D5FBE" w:rsidRDefault="00000000">
            <w:pPr>
              <w:spacing w:after="20" w:line="252" w:lineRule="auto"/>
            </w:pPr>
            <w:r>
              <w:rPr>
                <w:sz w:val="19"/>
                <w:szCs w:val="19"/>
              </w:rPr>
              <w:t>3</w:t>
            </w:r>
          </w:p>
        </w:tc>
        <w:tc>
          <w:tcPr>
            <w:tcW w:w="338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531DDE2" w14:textId="77777777" w:rsidR="008D5FBE" w:rsidRDefault="00000000">
            <w:pPr>
              <w:spacing w:after="20" w:line="252" w:lineRule="auto"/>
            </w:pPr>
            <w:r>
              <w:rPr>
                <w:sz w:val="19"/>
                <w:szCs w:val="19"/>
              </w:rPr>
              <w:t>Draft complete</w:t>
            </w:r>
          </w:p>
        </w:tc>
      </w:tr>
      <w:tr w:rsidR="008D5FBE" w14:paraId="29D8A8F2" w14:textId="77777777">
        <w:tblPrEx>
          <w:tblCellMar>
            <w:top w:w="0" w:type="dxa"/>
            <w:bottom w:w="0" w:type="dxa"/>
          </w:tblCellMar>
        </w:tblPrEx>
        <w:trPr>
          <w:cantSplit/>
        </w:trPr>
        <w:tc>
          <w:tcPr>
            <w:tcW w:w="41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B0E7B02" w14:textId="77777777" w:rsidR="008D5FBE" w:rsidRDefault="00000000">
            <w:pPr>
              <w:spacing w:after="20" w:line="252" w:lineRule="auto"/>
            </w:pPr>
            <w:r>
              <w:rPr>
                <w:sz w:val="19"/>
                <w:szCs w:val="19"/>
              </w:rPr>
              <w:t>4</w:t>
            </w:r>
          </w:p>
        </w:tc>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591D32A" w14:textId="77777777" w:rsidR="008D5FBE" w:rsidRDefault="00000000">
            <w:pPr>
              <w:spacing w:after="20" w:line="252" w:lineRule="auto"/>
            </w:pPr>
            <w:r>
              <w:rPr>
                <w:sz w:val="19"/>
                <w:szCs w:val="19"/>
              </w:rPr>
              <w:t>Existing system comparison (3–5 systems, 6–10 criteria)</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65EF17D" w14:textId="77777777" w:rsidR="008D5FBE" w:rsidRDefault="00000000">
            <w:pPr>
              <w:spacing w:after="20" w:line="252" w:lineRule="auto"/>
            </w:pPr>
            <w:r>
              <w:rPr>
                <w:sz w:val="19"/>
                <w:szCs w:val="19"/>
              </w:rPr>
              <w:t>4</w:t>
            </w:r>
          </w:p>
        </w:tc>
        <w:tc>
          <w:tcPr>
            <w:tcW w:w="338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3630C39" w14:textId="77777777" w:rsidR="008D5FBE" w:rsidRDefault="00000000">
            <w:pPr>
              <w:spacing w:after="20" w:line="252" w:lineRule="auto"/>
            </w:pPr>
            <w:r>
              <w:rPr>
                <w:sz w:val="19"/>
                <w:szCs w:val="19"/>
              </w:rPr>
              <w:t>Draft complete</w:t>
            </w:r>
          </w:p>
        </w:tc>
      </w:tr>
      <w:tr w:rsidR="008D5FBE" w14:paraId="1DC392F5" w14:textId="77777777">
        <w:tblPrEx>
          <w:tblCellMar>
            <w:top w:w="0" w:type="dxa"/>
            <w:bottom w:w="0" w:type="dxa"/>
          </w:tblCellMar>
        </w:tblPrEx>
        <w:trPr>
          <w:cantSplit/>
        </w:trPr>
        <w:tc>
          <w:tcPr>
            <w:tcW w:w="41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7D61544" w14:textId="77777777" w:rsidR="008D5FBE" w:rsidRDefault="00000000">
            <w:pPr>
              <w:spacing w:after="20" w:line="252" w:lineRule="auto"/>
            </w:pPr>
            <w:r>
              <w:rPr>
                <w:sz w:val="19"/>
                <w:szCs w:val="19"/>
              </w:rPr>
              <w:t>5</w:t>
            </w:r>
          </w:p>
        </w:tc>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AFACB3C" w14:textId="77777777" w:rsidR="008D5FBE" w:rsidRDefault="00000000">
            <w:pPr>
              <w:spacing w:after="20" w:line="252" w:lineRule="auto"/>
            </w:pPr>
            <w:r>
              <w:rPr>
                <w:sz w:val="19"/>
                <w:szCs w:val="19"/>
              </w:rPr>
              <w:t>Technology comparison (≥ 3 decisions × 2–3 alternatives)</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253AE77" w14:textId="77777777" w:rsidR="008D5FBE" w:rsidRDefault="00000000">
            <w:pPr>
              <w:spacing w:after="20" w:line="252" w:lineRule="auto"/>
            </w:pPr>
            <w:r>
              <w:rPr>
                <w:sz w:val="19"/>
                <w:szCs w:val="19"/>
              </w:rPr>
              <w:t>5</w:t>
            </w:r>
          </w:p>
        </w:tc>
        <w:tc>
          <w:tcPr>
            <w:tcW w:w="338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F58D3D6" w14:textId="77777777" w:rsidR="008D5FBE" w:rsidRDefault="00000000">
            <w:pPr>
              <w:spacing w:after="20" w:line="252" w:lineRule="auto"/>
            </w:pPr>
            <w:r>
              <w:rPr>
                <w:sz w:val="19"/>
                <w:szCs w:val="19"/>
              </w:rPr>
              <w:t>6 decisions</w:t>
            </w:r>
          </w:p>
        </w:tc>
      </w:tr>
      <w:tr w:rsidR="008D5FBE" w14:paraId="6B55637A" w14:textId="77777777">
        <w:tblPrEx>
          <w:tblCellMar>
            <w:top w:w="0" w:type="dxa"/>
            <w:bottom w:w="0" w:type="dxa"/>
          </w:tblCellMar>
        </w:tblPrEx>
        <w:trPr>
          <w:cantSplit/>
        </w:trPr>
        <w:tc>
          <w:tcPr>
            <w:tcW w:w="41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2E98F27" w14:textId="77777777" w:rsidR="008D5FBE" w:rsidRDefault="00000000">
            <w:pPr>
              <w:spacing w:after="20" w:line="252" w:lineRule="auto"/>
            </w:pPr>
            <w:r>
              <w:rPr>
                <w:sz w:val="19"/>
                <w:szCs w:val="19"/>
              </w:rPr>
              <w:t>6</w:t>
            </w:r>
          </w:p>
        </w:tc>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525B652" w14:textId="77777777" w:rsidR="008D5FBE" w:rsidRDefault="00000000">
            <w:pPr>
              <w:spacing w:after="20" w:line="252" w:lineRule="auto"/>
            </w:pPr>
            <w:r>
              <w:rPr>
                <w:sz w:val="19"/>
                <w:szCs w:val="19"/>
              </w:rPr>
              <w:t>Requirements specification</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2D01187" w14:textId="77777777" w:rsidR="008D5FBE" w:rsidRDefault="00000000">
            <w:pPr>
              <w:spacing w:after="20" w:line="252" w:lineRule="auto"/>
            </w:pPr>
            <w:r>
              <w:rPr>
                <w:sz w:val="19"/>
                <w:szCs w:val="19"/>
              </w:rPr>
              <w:t>6</w:t>
            </w:r>
          </w:p>
        </w:tc>
        <w:tc>
          <w:tcPr>
            <w:tcW w:w="338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33D2230" w14:textId="77777777" w:rsidR="008D5FBE" w:rsidRDefault="00000000">
            <w:pPr>
              <w:spacing w:after="20" w:line="252" w:lineRule="auto"/>
            </w:pPr>
            <w:r>
              <w:rPr>
                <w:sz w:val="19"/>
                <w:szCs w:val="19"/>
              </w:rPr>
              <w:t>19 FR, 11 NFR with acceptance criteria</w:t>
            </w:r>
          </w:p>
        </w:tc>
      </w:tr>
      <w:tr w:rsidR="008D5FBE" w14:paraId="057695FC" w14:textId="77777777">
        <w:tblPrEx>
          <w:tblCellMar>
            <w:top w:w="0" w:type="dxa"/>
            <w:bottom w:w="0" w:type="dxa"/>
          </w:tblCellMar>
        </w:tblPrEx>
        <w:trPr>
          <w:cantSplit/>
        </w:trPr>
        <w:tc>
          <w:tcPr>
            <w:tcW w:w="41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5D62992" w14:textId="77777777" w:rsidR="008D5FBE" w:rsidRDefault="00000000">
            <w:pPr>
              <w:spacing w:after="20" w:line="252" w:lineRule="auto"/>
            </w:pPr>
            <w:r>
              <w:rPr>
                <w:sz w:val="19"/>
                <w:szCs w:val="19"/>
              </w:rPr>
              <w:t>7</w:t>
            </w:r>
          </w:p>
        </w:tc>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4058F3E" w14:textId="77777777" w:rsidR="008D5FBE" w:rsidRDefault="00000000">
            <w:pPr>
              <w:spacing w:after="20" w:line="252" w:lineRule="auto"/>
            </w:pPr>
            <w:r>
              <w:rPr>
                <w:sz w:val="19"/>
                <w:szCs w:val="19"/>
              </w:rPr>
              <w:t>Architecture and diagrams (context, use case, component)</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455291F" w14:textId="77777777" w:rsidR="008D5FBE" w:rsidRDefault="00000000">
            <w:pPr>
              <w:spacing w:after="20" w:line="252" w:lineRule="auto"/>
            </w:pPr>
            <w:r>
              <w:rPr>
                <w:sz w:val="19"/>
                <w:szCs w:val="19"/>
              </w:rPr>
              <w:t>7</w:t>
            </w:r>
          </w:p>
        </w:tc>
        <w:tc>
          <w:tcPr>
            <w:tcW w:w="338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2175DCE" w14:textId="77777777" w:rsidR="008D5FBE" w:rsidRDefault="00000000">
            <w:pPr>
              <w:spacing w:after="20" w:line="252" w:lineRule="auto"/>
            </w:pPr>
            <w:r>
              <w:rPr>
                <w:sz w:val="19"/>
                <w:szCs w:val="19"/>
              </w:rPr>
              <w:t>Draft complete; sources in diagrams/</w:t>
            </w:r>
          </w:p>
        </w:tc>
      </w:tr>
      <w:tr w:rsidR="008D5FBE" w14:paraId="2826C1AF" w14:textId="77777777">
        <w:tblPrEx>
          <w:tblCellMar>
            <w:top w:w="0" w:type="dxa"/>
            <w:bottom w:w="0" w:type="dxa"/>
          </w:tblCellMar>
        </w:tblPrEx>
        <w:trPr>
          <w:cantSplit/>
        </w:trPr>
        <w:tc>
          <w:tcPr>
            <w:tcW w:w="41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1649879" w14:textId="77777777" w:rsidR="008D5FBE" w:rsidRDefault="00000000">
            <w:pPr>
              <w:spacing w:after="20" w:line="252" w:lineRule="auto"/>
            </w:pPr>
            <w:r>
              <w:rPr>
                <w:sz w:val="19"/>
                <w:szCs w:val="19"/>
              </w:rPr>
              <w:t>8</w:t>
            </w:r>
          </w:p>
        </w:tc>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B3A2F13" w14:textId="77777777" w:rsidR="008D5FBE" w:rsidRDefault="00000000">
            <w:pPr>
              <w:spacing w:after="20" w:line="252" w:lineRule="auto"/>
            </w:pPr>
            <w:r>
              <w:rPr>
                <w:sz w:val="19"/>
                <w:szCs w:val="19"/>
              </w:rPr>
              <w:t>UX / prototype</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22CD2EF" w14:textId="77777777" w:rsidR="008D5FBE" w:rsidRDefault="00000000">
            <w:pPr>
              <w:spacing w:after="20" w:line="252" w:lineRule="auto"/>
            </w:pPr>
            <w:r>
              <w:rPr>
                <w:sz w:val="19"/>
                <w:szCs w:val="19"/>
              </w:rPr>
              <w:t>8</w:t>
            </w:r>
          </w:p>
        </w:tc>
        <w:tc>
          <w:tcPr>
            <w:tcW w:w="338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CA4C503" w14:textId="77777777" w:rsidR="008D5FBE" w:rsidRDefault="00000000">
            <w:pPr>
              <w:spacing w:after="20" w:line="252" w:lineRule="auto"/>
            </w:pPr>
            <w:r>
              <w:rPr>
                <w:sz w:val="19"/>
                <w:szCs w:val="19"/>
              </w:rPr>
              <w:t>4 scenarios + API example</w:t>
            </w:r>
          </w:p>
        </w:tc>
      </w:tr>
      <w:tr w:rsidR="008D5FBE" w14:paraId="551894F1" w14:textId="77777777">
        <w:tblPrEx>
          <w:tblCellMar>
            <w:top w:w="0" w:type="dxa"/>
            <w:bottom w:w="0" w:type="dxa"/>
          </w:tblCellMar>
        </w:tblPrEx>
        <w:trPr>
          <w:cantSplit/>
        </w:trPr>
        <w:tc>
          <w:tcPr>
            <w:tcW w:w="41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1E12CE1" w14:textId="77777777" w:rsidR="008D5FBE" w:rsidRDefault="00000000">
            <w:pPr>
              <w:spacing w:after="20" w:line="252" w:lineRule="auto"/>
            </w:pPr>
            <w:r>
              <w:rPr>
                <w:sz w:val="19"/>
                <w:szCs w:val="19"/>
              </w:rPr>
              <w:t>9</w:t>
            </w:r>
          </w:p>
        </w:tc>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683AE48" w14:textId="77777777" w:rsidR="008D5FBE" w:rsidRDefault="00000000">
            <w:pPr>
              <w:spacing w:after="20" w:line="252" w:lineRule="auto"/>
            </w:pPr>
            <w:r>
              <w:rPr>
                <w:sz w:val="19"/>
                <w:szCs w:val="19"/>
              </w:rPr>
              <w:t>Verification and evaluation plan</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4C1F006" w14:textId="77777777" w:rsidR="008D5FBE" w:rsidRDefault="00000000">
            <w:pPr>
              <w:spacing w:after="20" w:line="252" w:lineRule="auto"/>
            </w:pPr>
            <w:r>
              <w:rPr>
                <w:sz w:val="19"/>
                <w:szCs w:val="19"/>
              </w:rPr>
              <w:t>9</w:t>
            </w:r>
          </w:p>
        </w:tc>
        <w:tc>
          <w:tcPr>
            <w:tcW w:w="338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F21F749" w14:textId="77777777" w:rsidR="008D5FBE" w:rsidRDefault="00000000">
            <w:pPr>
              <w:spacing w:after="20" w:line="252" w:lineRule="auto"/>
            </w:pPr>
            <w:r>
              <w:rPr>
                <w:sz w:val="19"/>
                <w:szCs w:val="19"/>
              </w:rPr>
              <w:t>Draft complete</w:t>
            </w:r>
          </w:p>
        </w:tc>
      </w:tr>
      <w:tr w:rsidR="008D5FBE" w14:paraId="013E2F17" w14:textId="77777777">
        <w:tblPrEx>
          <w:tblCellMar>
            <w:top w:w="0" w:type="dxa"/>
            <w:bottom w:w="0" w:type="dxa"/>
          </w:tblCellMar>
        </w:tblPrEx>
        <w:trPr>
          <w:cantSplit/>
        </w:trPr>
        <w:tc>
          <w:tcPr>
            <w:tcW w:w="41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B16D145" w14:textId="77777777" w:rsidR="008D5FBE" w:rsidRDefault="00000000">
            <w:pPr>
              <w:spacing w:after="20" w:line="252" w:lineRule="auto"/>
            </w:pPr>
            <w:r>
              <w:rPr>
                <w:sz w:val="19"/>
                <w:szCs w:val="19"/>
              </w:rPr>
              <w:t>10</w:t>
            </w:r>
          </w:p>
        </w:tc>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567173D" w14:textId="77777777" w:rsidR="008D5FBE" w:rsidRDefault="00000000">
            <w:pPr>
              <w:spacing w:after="20" w:line="252" w:lineRule="auto"/>
            </w:pPr>
            <w:r>
              <w:rPr>
                <w:sz w:val="19"/>
                <w:szCs w:val="19"/>
              </w:rPr>
              <w:t>Project management and risks</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EF34A76" w14:textId="77777777" w:rsidR="008D5FBE" w:rsidRDefault="00000000">
            <w:pPr>
              <w:spacing w:after="20" w:line="252" w:lineRule="auto"/>
            </w:pPr>
            <w:r>
              <w:rPr>
                <w:sz w:val="19"/>
                <w:szCs w:val="19"/>
              </w:rPr>
              <w:t>10</w:t>
            </w:r>
          </w:p>
        </w:tc>
        <w:tc>
          <w:tcPr>
            <w:tcW w:w="338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67C7FC3" w14:textId="77777777" w:rsidR="008D5FBE" w:rsidRDefault="00000000">
            <w:pPr>
              <w:spacing w:after="20" w:line="252" w:lineRule="auto"/>
            </w:pPr>
            <w:r>
              <w:rPr>
                <w:sz w:val="19"/>
                <w:szCs w:val="19"/>
              </w:rPr>
              <w:t>Plan complete; GitHub repository and YouTrack created</w:t>
            </w:r>
          </w:p>
        </w:tc>
      </w:tr>
      <w:tr w:rsidR="008D5FBE" w14:paraId="6291B898" w14:textId="77777777">
        <w:tblPrEx>
          <w:tblCellMar>
            <w:top w:w="0" w:type="dxa"/>
            <w:bottom w:w="0" w:type="dxa"/>
          </w:tblCellMar>
        </w:tblPrEx>
        <w:trPr>
          <w:cantSplit/>
        </w:trPr>
        <w:tc>
          <w:tcPr>
            <w:tcW w:w="41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9A13143" w14:textId="77777777" w:rsidR="008D5FBE" w:rsidRDefault="00000000">
            <w:pPr>
              <w:spacing w:after="20" w:line="252" w:lineRule="auto"/>
            </w:pPr>
            <w:r>
              <w:rPr>
                <w:sz w:val="19"/>
                <w:szCs w:val="19"/>
              </w:rPr>
              <w:t>11</w:t>
            </w:r>
          </w:p>
        </w:tc>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7EBC21D" w14:textId="77777777" w:rsidR="008D5FBE" w:rsidRDefault="00000000">
            <w:pPr>
              <w:spacing w:after="20" w:line="252" w:lineRule="auto"/>
            </w:pPr>
            <w:r>
              <w:rPr>
                <w:sz w:val="19"/>
                <w:szCs w:val="19"/>
              </w:rPr>
              <w:t>Supervisor feedback</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A82B19F" w14:textId="77777777" w:rsidR="008D5FBE" w:rsidRDefault="00000000">
            <w:pPr>
              <w:spacing w:after="20" w:line="252" w:lineRule="auto"/>
            </w:pPr>
            <w:r>
              <w:rPr>
                <w:sz w:val="19"/>
                <w:szCs w:val="19"/>
              </w:rPr>
              <w:t>11</w:t>
            </w:r>
          </w:p>
        </w:tc>
        <w:tc>
          <w:tcPr>
            <w:tcW w:w="338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2E4E77F" w14:textId="77777777" w:rsidR="008D5FBE" w:rsidRDefault="00000000">
            <w:pPr>
              <w:spacing w:after="20" w:line="252" w:lineRule="auto"/>
            </w:pPr>
            <w:r>
              <w:rPr>
                <w:sz w:val="19"/>
                <w:szCs w:val="19"/>
              </w:rPr>
              <w:t>Template — to be filled after review</w:t>
            </w:r>
          </w:p>
        </w:tc>
      </w:tr>
    </w:tbl>
    <w:p w14:paraId="0B6387AC" w14:textId="77777777" w:rsidR="008D5FBE" w:rsidRDefault="008D5FBE">
      <w:pPr>
        <w:spacing w:after="80"/>
      </w:pPr>
    </w:p>
    <w:p w14:paraId="04588CE8" w14:textId="77777777" w:rsidR="008D5FBE" w:rsidRDefault="00000000">
      <w:pPr>
        <w:pStyle w:val="1"/>
      </w:pPr>
      <w:r>
        <w:t>1. Project Proposal</w:t>
      </w:r>
    </w:p>
    <w:p w14:paraId="54225554" w14:textId="77777777" w:rsidR="008D5FBE" w:rsidRDefault="00000000">
      <w:pPr>
        <w:pStyle w:val="2"/>
      </w:pPr>
      <w:r>
        <w:t>1.1 Project identification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6"/>
        <w:gridCol w:w="7180"/>
      </w:tblGrid>
      <w:tr w:rsidR="008D5FBE" w14:paraId="327102A6" w14:textId="77777777">
        <w:tblPrEx>
          <w:tblCellMar>
            <w:top w:w="0" w:type="dxa"/>
            <w:bottom w:w="0" w:type="dxa"/>
          </w:tblCellMar>
        </w:tblPrEx>
        <w:trPr>
          <w:cantSplit/>
        </w:trPr>
        <w:tc>
          <w:tcPr>
            <w:tcW w:w="18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430686F" w14:textId="77777777" w:rsidR="008D5FBE" w:rsidRDefault="00000000">
            <w:pPr>
              <w:spacing w:after="20" w:line="252" w:lineRule="auto"/>
            </w:pPr>
            <w:r>
              <w:rPr>
                <w:b/>
                <w:bCs/>
                <w:sz w:val="19"/>
                <w:szCs w:val="19"/>
              </w:rPr>
              <w:t>Title (EN)</w:t>
            </w:r>
          </w:p>
        </w:tc>
        <w:tc>
          <w:tcPr>
            <w:tcW w:w="718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02339E7" w14:textId="77777777" w:rsidR="008D5FBE" w:rsidRDefault="00000000">
            <w:pPr>
              <w:spacing w:after="20" w:line="252" w:lineRule="auto"/>
            </w:pPr>
            <w:r>
              <w:rPr>
                <w:sz w:val="19"/>
                <w:szCs w:val="19"/>
              </w:rPr>
              <w:t>Development of an Intelligent System for Medication Safety Assessment Based on Patient Medical History</w:t>
            </w:r>
          </w:p>
        </w:tc>
      </w:tr>
      <w:tr w:rsidR="008D5FBE" w14:paraId="7BB8996E" w14:textId="77777777">
        <w:tblPrEx>
          <w:tblCellMar>
            <w:top w:w="0" w:type="dxa"/>
            <w:bottom w:w="0" w:type="dxa"/>
          </w:tblCellMar>
        </w:tblPrEx>
        <w:trPr>
          <w:cantSplit/>
        </w:trPr>
        <w:tc>
          <w:tcPr>
            <w:tcW w:w="18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47F68D5" w14:textId="77777777" w:rsidR="008D5FBE" w:rsidRDefault="00000000">
            <w:pPr>
              <w:spacing w:after="20" w:line="252" w:lineRule="auto"/>
            </w:pPr>
            <w:r>
              <w:rPr>
                <w:b/>
                <w:bCs/>
                <w:sz w:val="19"/>
                <w:szCs w:val="19"/>
              </w:rPr>
              <w:t>Title (RU)</w:t>
            </w:r>
          </w:p>
        </w:tc>
        <w:tc>
          <w:tcPr>
            <w:tcW w:w="718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6E574A5" w14:textId="77777777" w:rsidR="008D5FBE" w:rsidRDefault="00000000">
            <w:pPr>
              <w:spacing w:after="20" w:line="252" w:lineRule="auto"/>
            </w:pPr>
            <w:r>
              <w:rPr>
                <w:sz w:val="19"/>
                <w:szCs w:val="19"/>
              </w:rPr>
              <w:t>Разработка интеллектуальной системы оценки безопасности лекарственной терапии на основе анамнеза пациента</w:t>
            </w:r>
          </w:p>
        </w:tc>
      </w:tr>
      <w:tr w:rsidR="008D5FBE" w14:paraId="327D1055" w14:textId="77777777">
        <w:tblPrEx>
          <w:tblCellMar>
            <w:top w:w="0" w:type="dxa"/>
            <w:bottom w:w="0" w:type="dxa"/>
          </w:tblCellMar>
        </w:tblPrEx>
        <w:trPr>
          <w:cantSplit/>
        </w:trPr>
        <w:tc>
          <w:tcPr>
            <w:tcW w:w="18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3E319B4" w14:textId="77777777" w:rsidR="008D5FBE" w:rsidRDefault="00000000">
            <w:pPr>
              <w:spacing w:after="20" w:line="252" w:lineRule="auto"/>
            </w:pPr>
            <w:r>
              <w:rPr>
                <w:b/>
                <w:bCs/>
                <w:sz w:val="19"/>
                <w:szCs w:val="19"/>
              </w:rPr>
              <w:t>Title (KZ)</w:t>
            </w:r>
          </w:p>
        </w:tc>
        <w:tc>
          <w:tcPr>
            <w:tcW w:w="718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A5DFB42" w14:textId="77777777" w:rsidR="008D5FBE" w:rsidRDefault="00000000">
            <w:pPr>
              <w:spacing w:after="20" w:line="252" w:lineRule="auto"/>
            </w:pPr>
            <w:r>
              <w:rPr>
                <w:sz w:val="19"/>
                <w:szCs w:val="19"/>
              </w:rPr>
              <w:t>Пациенттің анамнезі негізінде дәрілік терапияның қауіпсіздігін бағалауға арналған интеллектуалды жүйені әзірлеу</w:t>
            </w:r>
          </w:p>
        </w:tc>
      </w:tr>
      <w:tr w:rsidR="008D5FBE" w14:paraId="0330A3CD" w14:textId="77777777">
        <w:tblPrEx>
          <w:tblCellMar>
            <w:top w:w="0" w:type="dxa"/>
            <w:bottom w:w="0" w:type="dxa"/>
          </w:tblCellMar>
        </w:tblPrEx>
        <w:trPr>
          <w:cantSplit/>
        </w:trPr>
        <w:tc>
          <w:tcPr>
            <w:tcW w:w="18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2E8624D" w14:textId="77777777" w:rsidR="008D5FBE" w:rsidRDefault="00000000">
            <w:pPr>
              <w:spacing w:after="20" w:line="252" w:lineRule="auto"/>
            </w:pPr>
            <w:r>
              <w:rPr>
                <w:b/>
                <w:bCs/>
                <w:sz w:val="19"/>
                <w:szCs w:val="19"/>
              </w:rPr>
              <w:t>Working name</w:t>
            </w:r>
          </w:p>
        </w:tc>
        <w:tc>
          <w:tcPr>
            <w:tcW w:w="718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80FDA26" w14:textId="77777777" w:rsidR="008D5FBE" w:rsidRDefault="00000000">
            <w:pPr>
              <w:spacing w:after="20" w:line="252" w:lineRule="auto"/>
            </w:pPr>
            <w:r>
              <w:rPr>
                <w:sz w:val="19"/>
                <w:szCs w:val="19"/>
              </w:rPr>
              <w:t>MedSafe</w:t>
            </w:r>
          </w:p>
        </w:tc>
      </w:tr>
      <w:tr w:rsidR="008D5FBE" w14:paraId="51E1D54E" w14:textId="77777777">
        <w:tblPrEx>
          <w:tblCellMar>
            <w:top w:w="0" w:type="dxa"/>
            <w:bottom w:w="0" w:type="dxa"/>
          </w:tblCellMar>
        </w:tblPrEx>
        <w:trPr>
          <w:cantSplit/>
        </w:trPr>
        <w:tc>
          <w:tcPr>
            <w:tcW w:w="18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C08983B" w14:textId="77777777" w:rsidR="008D5FBE" w:rsidRDefault="00000000">
            <w:pPr>
              <w:spacing w:after="20" w:line="252" w:lineRule="auto"/>
            </w:pPr>
            <w:r>
              <w:rPr>
                <w:b/>
                <w:bCs/>
                <w:sz w:val="19"/>
                <w:szCs w:val="19"/>
              </w:rPr>
              <w:t>Programme</w:t>
            </w:r>
          </w:p>
        </w:tc>
        <w:tc>
          <w:tcPr>
            <w:tcW w:w="718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0C50871" w14:textId="77777777" w:rsidR="008D5FBE" w:rsidRDefault="00000000">
            <w:pPr>
              <w:spacing w:after="20" w:line="252" w:lineRule="auto"/>
            </w:pPr>
            <w:r>
              <w:rPr>
                <w:sz w:val="19"/>
                <w:szCs w:val="19"/>
              </w:rPr>
              <w:t>Software Engineering, School of Software Engineering, Astana IT University</w:t>
            </w:r>
          </w:p>
        </w:tc>
      </w:tr>
      <w:tr w:rsidR="008D5FBE" w14:paraId="00F003FC" w14:textId="77777777">
        <w:tblPrEx>
          <w:tblCellMar>
            <w:top w:w="0" w:type="dxa"/>
            <w:bottom w:w="0" w:type="dxa"/>
          </w:tblCellMar>
        </w:tblPrEx>
        <w:trPr>
          <w:cantSplit/>
        </w:trPr>
        <w:tc>
          <w:tcPr>
            <w:tcW w:w="18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FC0EDB9" w14:textId="77777777" w:rsidR="008D5FBE" w:rsidRDefault="00000000">
            <w:pPr>
              <w:spacing w:after="20" w:line="252" w:lineRule="auto"/>
            </w:pPr>
            <w:r>
              <w:rPr>
                <w:b/>
                <w:bCs/>
                <w:sz w:val="19"/>
                <w:szCs w:val="19"/>
              </w:rPr>
              <w:t>Team</w:t>
            </w:r>
          </w:p>
        </w:tc>
        <w:tc>
          <w:tcPr>
            <w:tcW w:w="718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76CAAA0" w14:textId="6727CF47" w:rsidR="008D5FBE" w:rsidRDefault="00000000">
            <w:pPr>
              <w:spacing w:after="20" w:line="252" w:lineRule="auto"/>
            </w:pPr>
            <w:r>
              <w:rPr>
                <w:sz w:val="19"/>
                <w:szCs w:val="19"/>
              </w:rPr>
              <w:t xml:space="preserve">Yertay Altynay Talgatkyzy (SE-2416) </w:t>
            </w:r>
            <w:r w:rsidR="00D13DE1" w:rsidRPr="00D13DE1">
              <w:rPr>
                <w:sz w:val="19"/>
                <w:szCs w:val="19"/>
                <w:lang w:val="en-US"/>
              </w:rPr>
              <w:t>-</w:t>
            </w:r>
            <w:r>
              <w:rPr>
                <w:sz w:val="19"/>
                <w:szCs w:val="19"/>
              </w:rPr>
              <w:t xml:space="preserve"> ML Engineer (lead), Research Head, Backend and Frontend Developer</w:t>
            </w:r>
          </w:p>
          <w:p w14:paraId="6EDA7C7C" w14:textId="1905B81E" w:rsidR="008D5FBE" w:rsidRPr="00DB3B19" w:rsidRDefault="00000000">
            <w:pPr>
              <w:spacing w:after="20" w:line="252" w:lineRule="auto"/>
              <w:rPr>
                <w:lang w:val="en-US"/>
              </w:rPr>
            </w:pPr>
            <w:r>
              <w:rPr>
                <w:sz w:val="19"/>
                <w:szCs w:val="19"/>
              </w:rPr>
              <w:t xml:space="preserve">Salemkan Aknur Seitkankyzy (SE-2414) </w:t>
            </w:r>
            <w:r w:rsidR="00D13DE1" w:rsidRPr="00D13DE1">
              <w:rPr>
                <w:sz w:val="19"/>
                <w:szCs w:val="19"/>
                <w:lang w:val="en-US"/>
              </w:rPr>
              <w:t>-</w:t>
            </w:r>
            <w:r>
              <w:rPr>
                <w:sz w:val="19"/>
                <w:szCs w:val="19"/>
              </w:rPr>
              <w:t xml:space="preserve"> Head of Backend, DevOps, Business Analyst, ML Developer</w:t>
            </w:r>
            <w:r w:rsidR="005D21A0">
              <w:rPr>
                <w:sz w:val="19"/>
                <w:szCs w:val="19"/>
                <w:lang w:val="kk-KZ"/>
              </w:rPr>
              <w:t xml:space="preserve">, </w:t>
            </w:r>
            <w:r w:rsidR="00DB3B19">
              <w:rPr>
                <w:sz w:val="19"/>
                <w:szCs w:val="19"/>
                <w:lang w:val="en-US"/>
              </w:rPr>
              <w:t>UI/UX Designer</w:t>
            </w:r>
          </w:p>
          <w:p w14:paraId="4EE6A25F" w14:textId="7F9ADDA8" w:rsidR="008D5FBE" w:rsidRDefault="00000000">
            <w:pPr>
              <w:spacing w:after="20" w:line="252" w:lineRule="auto"/>
            </w:pPr>
            <w:r>
              <w:rPr>
                <w:sz w:val="19"/>
                <w:szCs w:val="19"/>
              </w:rPr>
              <w:t xml:space="preserve">Nuraly Nuray Bakytzhankyzy (SE-2416) </w:t>
            </w:r>
            <w:r w:rsidR="00D13DE1" w:rsidRPr="00D13DE1">
              <w:rPr>
                <w:sz w:val="19"/>
                <w:szCs w:val="19"/>
                <w:lang w:val="en-US"/>
              </w:rPr>
              <w:t>-</w:t>
            </w:r>
            <w:r>
              <w:rPr>
                <w:sz w:val="19"/>
                <w:szCs w:val="19"/>
              </w:rPr>
              <w:t xml:space="preserve"> Project Manager, Head of Frontend, QA Engineer, ML Developer</w:t>
            </w:r>
          </w:p>
        </w:tc>
      </w:tr>
      <w:tr w:rsidR="008D5FBE" w14:paraId="00EB5DFD" w14:textId="77777777">
        <w:tblPrEx>
          <w:tblCellMar>
            <w:top w:w="0" w:type="dxa"/>
            <w:bottom w:w="0" w:type="dxa"/>
          </w:tblCellMar>
        </w:tblPrEx>
        <w:trPr>
          <w:cantSplit/>
        </w:trPr>
        <w:tc>
          <w:tcPr>
            <w:tcW w:w="18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2D59C7D" w14:textId="77777777" w:rsidR="008D5FBE" w:rsidRDefault="00000000">
            <w:pPr>
              <w:spacing w:after="20" w:line="252" w:lineRule="auto"/>
            </w:pPr>
            <w:r>
              <w:rPr>
                <w:b/>
                <w:bCs/>
                <w:sz w:val="19"/>
                <w:szCs w:val="19"/>
              </w:rPr>
              <w:t>Supervisor</w:t>
            </w:r>
          </w:p>
        </w:tc>
        <w:tc>
          <w:tcPr>
            <w:tcW w:w="718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7E114E5" w14:textId="77777777" w:rsidR="008D5FBE" w:rsidRDefault="00000000">
            <w:pPr>
              <w:spacing w:after="20" w:line="252" w:lineRule="auto"/>
            </w:pPr>
            <w:r>
              <w:rPr>
                <w:sz w:val="19"/>
                <w:szCs w:val="19"/>
              </w:rPr>
              <w:t>Orazova Arailym Zhanbolatkyzy, Senior Lecturer, School of Software Engineering, Astana IT University</w:t>
            </w:r>
          </w:p>
        </w:tc>
      </w:tr>
    </w:tbl>
    <w:p w14:paraId="60816500" w14:textId="77777777" w:rsidR="008D5FBE" w:rsidRDefault="008D5FBE">
      <w:pPr>
        <w:spacing w:after="80"/>
      </w:pPr>
    </w:p>
    <w:p w14:paraId="5F0C8807" w14:textId="77777777" w:rsidR="008D5FBE" w:rsidRDefault="00000000">
      <w:pPr>
        <w:pStyle w:val="2"/>
      </w:pPr>
      <w:r>
        <w:t>1.2 Problem statement</w:t>
      </w:r>
    </w:p>
    <w:p w14:paraId="7ECB6C20" w14:textId="77777777" w:rsidR="008D5FBE" w:rsidRDefault="00000000">
      <w:pPr>
        <w:spacing w:after="120" w:line="288" w:lineRule="auto"/>
        <w:jc w:val="both"/>
      </w:pPr>
      <w:r>
        <w:t xml:space="preserve">Medication-related harm is one of the most frequent preventable causes of harm in healthcare. The World Health Organization estimates the global cost of medication errors at about USD 42 billion per year and launched the Global Patient Safety Challenge “Medication Without </w:t>
      </w:r>
      <w:r>
        <w:lastRenderedPageBreak/>
        <w:t>Harm” to reduce severe avoidable medication-related harm [1]. A large part of this harm is caused by combinations that could have been recognised from information already available about the patient: a documented drug allergy, a drug already taken that interacts with the new one, a chronic disease that is a contraindication, or a second drug of the same class.</w:t>
      </w:r>
    </w:p>
    <w:p w14:paraId="5D0003EE" w14:textId="77777777" w:rsidR="008D5FBE" w:rsidRDefault="00000000">
      <w:pPr>
        <w:spacing w:after="120" w:line="288" w:lineRule="auto"/>
        <w:jc w:val="both"/>
      </w:pPr>
      <w:r>
        <w:t>Before prescribing, a physician must manually reconcile several sources: the medical history (often partly in free text), the list of current medications, allergies, chronic conditions and laboratory values, and the official drug label. Existing tools solve only parts of this task. Professional drug references (UpToDate Lexidrug, Micromedex) check interactions very well but require the clinician to enter the drug list and are licensed commercially; consumer applications (Medisafe, MyTherapy) focus on reminders for an already prescribed regimen; Kazakhstan’s medical information systems store the history but do not publicly state a systematic, evidence-linked safety check of the full medication list (Section 4). Interruptive alerts in electronic health records are also known to be overridden very often, largely because many are irrelevant or poorly explained (alert fatigue) [2, 3].</w:t>
      </w:r>
    </w:p>
    <w:p w14:paraId="64A3A87C" w14:textId="77777777" w:rsidR="008D5FBE" w:rsidRDefault="00000000">
      <w:pPr>
        <w:spacing w:after="120" w:line="288" w:lineRule="auto"/>
        <w:jc w:val="both"/>
      </w:pPr>
      <w:r>
        <w:t xml:space="preserve">General-purpose large language models can read free-text histories, but they may produce plausible yet unsupported statements (hallucinations), which is unacceptable for safety decisions [4, 5]. The problem addressed by this project is therefore: </w:t>
      </w:r>
      <w:r>
        <w:rPr>
          <w:b/>
          <w:bCs/>
        </w:rPr>
        <w:t>how to automatically connect the data of a specific patient (structured and free-text history) with verifiable drug knowledge, so that the physician receives a small set of relevant, explained and source-linked warnings, and the approved therapy is turned into a clear intake schedule for the patient.</w:t>
      </w:r>
    </w:p>
    <w:p w14:paraId="758393E1" w14:textId="77777777" w:rsidR="008D5FBE" w:rsidRDefault="00000000">
      <w:pPr>
        <w:pStyle w:val="2"/>
      </w:pPr>
      <w:r>
        <w:t>1.3 Target 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1"/>
        <w:gridCol w:w="3077"/>
        <w:gridCol w:w="3488"/>
      </w:tblGrid>
      <w:tr w:rsidR="008D5FBE" w14:paraId="7EC9B0B6" w14:textId="77777777">
        <w:tblPrEx>
          <w:tblCellMar>
            <w:top w:w="0" w:type="dxa"/>
            <w:bottom w:w="0" w:type="dxa"/>
          </w:tblCellMar>
        </w:tblPrEx>
        <w:trPr>
          <w:tblHeader/>
        </w:trPr>
        <w:tc>
          <w:tcPr>
            <w:tcW w:w="2461"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53CD2216" w14:textId="77777777" w:rsidR="008D5FBE" w:rsidRDefault="00000000">
            <w:pPr>
              <w:spacing w:after="20" w:line="252" w:lineRule="auto"/>
            </w:pPr>
            <w:r>
              <w:rPr>
                <w:b/>
                <w:bCs/>
                <w:sz w:val="19"/>
                <w:szCs w:val="19"/>
              </w:rPr>
              <w:t>User</w:t>
            </w:r>
          </w:p>
        </w:tc>
        <w:tc>
          <w:tcPr>
            <w:tcW w:w="3077"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7FA18FDD" w14:textId="77777777" w:rsidR="008D5FBE" w:rsidRDefault="00000000">
            <w:pPr>
              <w:spacing w:after="20" w:line="252" w:lineRule="auto"/>
            </w:pPr>
            <w:r>
              <w:rPr>
                <w:b/>
                <w:bCs/>
                <w:sz w:val="19"/>
                <w:szCs w:val="19"/>
              </w:rPr>
              <w:t>Need</w:t>
            </w:r>
          </w:p>
        </w:tc>
        <w:tc>
          <w:tcPr>
            <w:tcW w:w="3488"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7419045F" w14:textId="77777777" w:rsidR="008D5FBE" w:rsidRDefault="00000000">
            <w:pPr>
              <w:spacing w:after="20" w:line="252" w:lineRule="auto"/>
            </w:pPr>
            <w:r>
              <w:rPr>
                <w:b/>
                <w:bCs/>
                <w:sz w:val="19"/>
                <w:szCs w:val="19"/>
              </w:rPr>
              <w:t>How the system helps</w:t>
            </w:r>
          </w:p>
        </w:tc>
      </w:tr>
      <w:tr w:rsidR="008D5FBE" w14:paraId="5509EF31" w14:textId="77777777">
        <w:tblPrEx>
          <w:tblCellMar>
            <w:top w:w="0" w:type="dxa"/>
            <w:bottom w:w="0" w:type="dxa"/>
          </w:tblCellMar>
        </w:tblPrEx>
        <w:trPr>
          <w:cantSplit/>
        </w:trPr>
        <w:tc>
          <w:tcPr>
            <w:tcW w:w="24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A8D2E3B" w14:textId="77777777" w:rsidR="008D5FBE" w:rsidRDefault="00000000">
            <w:pPr>
              <w:spacing w:after="20" w:line="252" w:lineRule="auto"/>
            </w:pPr>
            <w:r>
              <w:rPr>
                <w:sz w:val="19"/>
                <w:szCs w:val="19"/>
              </w:rPr>
              <w:t>Physician (primary user): general practitioner, internist, cardiologist</w:t>
            </w:r>
          </w:p>
        </w:tc>
        <w:tc>
          <w:tcPr>
            <w:tcW w:w="307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5334781" w14:textId="77777777" w:rsidR="008D5FBE" w:rsidRDefault="00000000">
            <w:pPr>
              <w:spacing w:after="20" w:line="252" w:lineRule="auto"/>
            </w:pPr>
            <w:r>
              <w:rPr>
                <w:sz w:val="19"/>
                <w:szCs w:val="19"/>
              </w:rPr>
              <w:t>Check a new prescription against the whole patient history quickly; understand why a warning appears</w:t>
            </w:r>
          </w:p>
        </w:tc>
        <w:tc>
          <w:tcPr>
            <w:tcW w:w="348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B4AF0F0" w14:textId="77777777" w:rsidR="008D5FBE" w:rsidRDefault="00000000">
            <w:pPr>
              <w:spacing w:after="20" w:line="252" w:lineRule="auto"/>
            </w:pPr>
            <w:r>
              <w:rPr>
                <w:sz w:val="19"/>
                <w:szCs w:val="19"/>
              </w:rPr>
              <w:t>Automatic extraction of history, four classes of checks, explained alerts with source, alternative re-check</w:t>
            </w:r>
          </w:p>
        </w:tc>
      </w:tr>
      <w:tr w:rsidR="008D5FBE" w14:paraId="36C39C77" w14:textId="77777777">
        <w:tblPrEx>
          <w:tblCellMar>
            <w:top w:w="0" w:type="dxa"/>
            <w:bottom w:w="0" w:type="dxa"/>
          </w:tblCellMar>
        </w:tblPrEx>
        <w:trPr>
          <w:cantSplit/>
        </w:trPr>
        <w:tc>
          <w:tcPr>
            <w:tcW w:w="24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92A19FE" w14:textId="77777777" w:rsidR="008D5FBE" w:rsidRDefault="00000000">
            <w:pPr>
              <w:spacing w:after="20" w:line="252" w:lineRule="auto"/>
            </w:pPr>
            <w:r>
              <w:rPr>
                <w:sz w:val="19"/>
                <w:szCs w:val="19"/>
              </w:rPr>
              <w:t>Patient (secondary user)</w:t>
            </w:r>
          </w:p>
        </w:tc>
        <w:tc>
          <w:tcPr>
            <w:tcW w:w="307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F341464" w14:textId="77777777" w:rsidR="008D5FBE" w:rsidRDefault="00000000">
            <w:pPr>
              <w:spacing w:after="20" w:line="252" w:lineRule="auto"/>
            </w:pPr>
            <w:r>
              <w:rPr>
                <w:sz w:val="19"/>
                <w:szCs w:val="19"/>
              </w:rPr>
              <w:t>Know what to take and when; not forget doses</w:t>
            </w:r>
          </w:p>
        </w:tc>
        <w:tc>
          <w:tcPr>
            <w:tcW w:w="348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BFF288D" w14:textId="77777777" w:rsidR="008D5FBE" w:rsidRDefault="00000000">
            <w:pPr>
              <w:spacing w:after="20" w:line="252" w:lineRule="auto"/>
            </w:pPr>
            <w:r>
              <w:rPr>
                <w:sz w:val="19"/>
                <w:szCs w:val="19"/>
              </w:rPr>
              <w:t>Schedule generated from the physician-approved regimen, reminders, dose confirmation</w:t>
            </w:r>
          </w:p>
        </w:tc>
      </w:tr>
      <w:tr w:rsidR="008D5FBE" w14:paraId="30AAF0DA" w14:textId="77777777">
        <w:tblPrEx>
          <w:tblCellMar>
            <w:top w:w="0" w:type="dxa"/>
            <w:bottom w:w="0" w:type="dxa"/>
          </w:tblCellMar>
        </w:tblPrEx>
        <w:trPr>
          <w:cantSplit/>
        </w:trPr>
        <w:tc>
          <w:tcPr>
            <w:tcW w:w="24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95642A6" w14:textId="77777777" w:rsidR="008D5FBE" w:rsidRDefault="00000000">
            <w:pPr>
              <w:spacing w:after="20" w:line="252" w:lineRule="auto"/>
            </w:pPr>
            <w:r>
              <w:rPr>
                <w:sz w:val="19"/>
                <w:szCs w:val="19"/>
              </w:rPr>
              <w:t>Clinical administrator</w:t>
            </w:r>
          </w:p>
        </w:tc>
        <w:tc>
          <w:tcPr>
            <w:tcW w:w="307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D477D5F" w14:textId="77777777" w:rsidR="008D5FBE" w:rsidRDefault="00000000">
            <w:pPr>
              <w:spacing w:after="20" w:line="252" w:lineRule="auto"/>
            </w:pPr>
            <w:r>
              <w:rPr>
                <w:sz w:val="19"/>
                <w:szCs w:val="19"/>
              </w:rPr>
              <w:t>Keep drug knowledge current and controlled</w:t>
            </w:r>
          </w:p>
        </w:tc>
        <w:tc>
          <w:tcPr>
            <w:tcW w:w="348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AA17FA6" w14:textId="77777777" w:rsidR="008D5FBE" w:rsidRDefault="00000000">
            <w:pPr>
              <w:spacing w:after="20" w:line="252" w:lineRule="auto"/>
            </w:pPr>
            <w:r>
              <w:rPr>
                <w:sz w:val="19"/>
                <w:szCs w:val="19"/>
              </w:rPr>
              <w:t>Versioned rule base, source dates, audit log</w:t>
            </w:r>
          </w:p>
        </w:tc>
      </w:tr>
      <w:tr w:rsidR="008D5FBE" w14:paraId="1929FEF4" w14:textId="77777777">
        <w:tblPrEx>
          <w:tblCellMar>
            <w:top w:w="0" w:type="dxa"/>
            <w:bottom w:w="0" w:type="dxa"/>
          </w:tblCellMar>
        </w:tblPrEx>
        <w:trPr>
          <w:cantSplit/>
        </w:trPr>
        <w:tc>
          <w:tcPr>
            <w:tcW w:w="24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8E6A41A" w14:textId="77777777" w:rsidR="008D5FBE" w:rsidRDefault="00000000">
            <w:pPr>
              <w:spacing w:after="20" w:line="252" w:lineRule="auto"/>
            </w:pPr>
            <w:r>
              <w:rPr>
                <w:sz w:val="19"/>
                <w:szCs w:val="19"/>
              </w:rPr>
              <w:t>Researcher / developer</w:t>
            </w:r>
          </w:p>
        </w:tc>
        <w:tc>
          <w:tcPr>
            <w:tcW w:w="307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332492C" w14:textId="77777777" w:rsidR="008D5FBE" w:rsidRDefault="00000000">
            <w:pPr>
              <w:spacing w:after="20" w:line="252" w:lineRule="auto"/>
            </w:pPr>
            <w:r>
              <w:rPr>
                <w:sz w:val="19"/>
                <w:szCs w:val="19"/>
              </w:rPr>
              <w:t>Measure whether the approach is reliable</w:t>
            </w:r>
          </w:p>
        </w:tc>
        <w:tc>
          <w:tcPr>
            <w:tcW w:w="348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B2DDAA7" w14:textId="77777777" w:rsidR="008D5FBE" w:rsidRDefault="00000000">
            <w:pPr>
              <w:spacing w:after="20" w:line="252" w:lineRule="auto"/>
            </w:pPr>
            <w:r>
              <w:rPr>
                <w:sz w:val="19"/>
                <w:szCs w:val="19"/>
              </w:rPr>
              <w:t>Reproducible benchmark of four approaches</w:t>
            </w:r>
          </w:p>
        </w:tc>
      </w:tr>
    </w:tbl>
    <w:p w14:paraId="7B2698A6" w14:textId="77777777" w:rsidR="008D5FBE" w:rsidRDefault="008D5FBE">
      <w:pPr>
        <w:spacing w:after="80"/>
      </w:pPr>
    </w:p>
    <w:p w14:paraId="12BB197C" w14:textId="77777777" w:rsidR="008D5FBE" w:rsidRDefault="00000000">
      <w:pPr>
        <w:spacing w:after="120" w:line="288" w:lineRule="auto"/>
        <w:jc w:val="both"/>
      </w:pPr>
      <w:r>
        <w:t>The system is a decision-support tool for medical specialists. Patients do not receive autonomous recommendations about what to take; they only see the schedule their physician approved.</w:t>
      </w:r>
    </w:p>
    <w:p w14:paraId="2ECD6338" w14:textId="77777777" w:rsidR="008D5FBE" w:rsidRDefault="00000000">
      <w:pPr>
        <w:pStyle w:val="2"/>
      </w:pPr>
      <w:r>
        <w:t>1.4 Aim</w:t>
      </w:r>
    </w:p>
    <w:p w14:paraId="18642587" w14:textId="060816D4" w:rsidR="008D5FBE" w:rsidRDefault="00000000">
      <w:pPr>
        <w:spacing w:after="120" w:line="288" w:lineRule="auto"/>
        <w:jc w:val="both"/>
      </w:pPr>
      <w:r>
        <w:t xml:space="preserve">To develop and evaluate an intelligent web system that assesses the safety of a proposed medication therapy from a patient’s medical history </w:t>
      </w:r>
      <w:r w:rsidR="00D13DE1" w:rsidRPr="00D13DE1">
        <w:rPr>
          <w:lang w:val="en-US"/>
        </w:rPr>
        <w:t>-</w:t>
      </w:r>
      <w:r>
        <w:t xml:space="preserve"> detecting drug</w:t>
      </w:r>
      <w:r w:rsidR="00D13DE1" w:rsidRPr="00D13DE1">
        <w:rPr>
          <w:lang w:val="en-US"/>
        </w:rPr>
        <w:t>-</w:t>
      </w:r>
      <w:r>
        <w:t>drug interactions, drug</w:t>
      </w:r>
      <w:r w:rsidR="00D13DE1" w:rsidRPr="00D13DE1">
        <w:rPr>
          <w:lang w:val="en-US"/>
        </w:rPr>
        <w:t>-</w:t>
      </w:r>
      <w:r>
        <w:t>allergy conflicts, drug</w:t>
      </w:r>
      <w:r w:rsidR="00D13DE1" w:rsidRPr="00D13DE1">
        <w:rPr>
          <w:lang w:val="en-US"/>
        </w:rPr>
        <w:t>-</w:t>
      </w:r>
      <w:r>
        <w:t xml:space="preserve">disease contraindications and duplicate therapy with an evidence-based </w:t>
      </w:r>
      <w:r>
        <w:lastRenderedPageBreak/>
        <w:t xml:space="preserve">explanation for each warning </w:t>
      </w:r>
      <w:r w:rsidR="00D13DE1" w:rsidRPr="00D13DE1">
        <w:rPr>
          <w:lang w:val="en-US"/>
        </w:rPr>
        <w:t>-</w:t>
      </w:r>
      <w:r>
        <w:t xml:space="preserve"> and generates a personalised medication intake schedule with reminders for the regimen approved by the physician.</w:t>
      </w:r>
    </w:p>
    <w:p w14:paraId="550058C6" w14:textId="77777777" w:rsidR="008D5FBE" w:rsidRDefault="00000000">
      <w:pPr>
        <w:pStyle w:val="2"/>
      </w:pPr>
      <w:r>
        <w:t>1.5 Objectives</w:t>
      </w:r>
    </w:p>
    <w:p w14:paraId="095A8EA2" w14:textId="77777777" w:rsidR="008D5FBE" w:rsidRDefault="00000000">
      <w:pPr>
        <w:pStyle w:val="a4"/>
        <w:numPr>
          <w:ilvl w:val="0"/>
          <w:numId w:val="2"/>
        </w:numPr>
        <w:spacing w:after="60" w:line="276" w:lineRule="auto"/>
      </w:pPr>
      <w:r>
        <w:t>Analyse existing medication-safety and adherence systems, clinical decision support literature and drug-knowledge sources; define requirements with acceptance criteria.</w:t>
      </w:r>
    </w:p>
    <w:p w14:paraId="721E8323" w14:textId="77777777" w:rsidR="008D5FBE" w:rsidRDefault="00000000">
      <w:pPr>
        <w:pStyle w:val="a4"/>
        <w:numPr>
          <w:ilvl w:val="0"/>
          <w:numId w:val="2"/>
        </w:numPr>
        <w:spacing w:after="60" w:line="276" w:lineRule="auto"/>
      </w:pPr>
      <w:r>
        <w:t>Design the architecture and data model and integrate data sources: Synthea (synthetic EHR, FHIR), RxNorm/RxNav, openFDA and DailyMed labels, DDInter 2.0.</w:t>
      </w:r>
    </w:p>
    <w:p w14:paraId="1799CEF4" w14:textId="77777777" w:rsidR="008D5FBE" w:rsidRDefault="00000000">
      <w:pPr>
        <w:pStyle w:val="a4"/>
        <w:numPr>
          <w:ilvl w:val="0"/>
          <w:numId w:val="2"/>
        </w:numPr>
        <w:spacing w:after="60" w:line="276" w:lineRule="auto"/>
      </w:pPr>
      <w:r>
        <w:t>Build a versioned medication-safety knowledge base for 4 selected drug groups, linked to RxNorm identifiers and official label sections.</w:t>
      </w:r>
    </w:p>
    <w:p w14:paraId="02A51613" w14:textId="77777777" w:rsidR="008D5FBE" w:rsidRDefault="00000000">
      <w:pPr>
        <w:pStyle w:val="a4"/>
        <w:numPr>
          <w:ilvl w:val="0"/>
          <w:numId w:val="2"/>
        </w:numPr>
        <w:spacing w:after="60" w:line="276" w:lineRule="auto"/>
      </w:pPr>
      <w:r>
        <w:t>Implement an NLP module that extracts conditions, allergies, medications and observations from free-text anamnesis into a structured format.</w:t>
      </w:r>
    </w:p>
    <w:p w14:paraId="124C898F" w14:textId="77777777" w:rsidR="008D5FBE" w:rsidRDefault="00000000">
      <w:pPr>
        <w:pStyle w:val="a4"/>
        <w:numPr>
          <w:ilvl w:val="0"/>
          <w:numId w:val="2"/>
        </w:numPr>
        <w:spacing w:after="60" w:line="276" w:lineRule="auto"/>
      </w:pPr>
      <w:r>
        <w:t>Implement the Drug Safety Engine with four check types and a three-level severity model.</w:t>
      </w:r>
    </w:p>
    <w:p w14:paraId="1D45DE56" w14:textId="77777777" w:rsidR="008D5FBE" w:rsidRDefault="00000000">
      <w:pPr>
        <w:pStyle w:val="a4"/>
        <w:numPr>
          <w:ilvl w:val="0"/>
          <w:numId w:val="2"/>
        </w:numPr>
        <w:spacing w:after="60" w:line="276" w:lineRule="auto"/>
      </w:pPr>
      <w:r>
        <w:t>Implement a RAG module and explanation generator that justifies each alert only with retrieved evidence, including an automatic support check.</w:t>
      </w:r>
    </w:p>
    <w:p w14:paraId="1C6F5A3E" w14:textId="77777777" w:rsidR="008D5FBE" w:rsidRDefault="00000000">
      <w:pPr>
        <w:pStyle w:val="a4"/>
        <w:numPr>
          <w:ilvl w:val="0"/>
          <w:numId w:val="2"/>
        </w:numPr>
        <w:spacing w:after="60" w:line="276" w:lineRule="auto"/>
      </w:pPr>
      <w:r>
        <w:t>Implement the intake schedule generator, reminders and adherence tracking.</w:t>
      </w:r>
    </w:p>
    <w:p w14:paraId="76E5BD8F" w14:textId="77777777" w:rsidR="008D5FBE" w:rsidRDefault="00000000">
      <w:pPr>
        <w:pStyle w:val="a4"/>
        <w:numPr>
          <w:ilvl w:val="0"/>
          <w:numId w:val="2"/>
        </w:numPr>
        <w:spacing w:after="60" w:line="276" w:lineRule="auto"/>
      </w:pPr>
      <w:r>
        <w:t>Build the clinician dashboard, patient PWA and administration console with role-based access and audit log.</w:t>
      </w:r>
    </w:p>
    <w:p w14:paraId="66A60A43" w14:textId="77777777" w:rsidR="008D5FBE" w:rsidRDefault="00000000">
      <w:pPr>
        <w:pStyle w:val="a4"/>
        <w:numPr>
          <w:ilvl w:val="0"/>
          <w:numId w:val="2"/>
        </w:numPr>
        <w:spacing w:after="60" w:line="276" w:lineRule="auto"/>
      </w:pPr>
      <w:r>
        <w:t>Evaluate the hybrid approach against rule-only, LLM-only and RAG-only baselines on a synthetic benchmark (precision, recall, F1, false-negative rate, hallucination rate, latency) and run a usability test.</w:t>
      </w:r>
    </w:p>
    <w:p w14:paraId="0AE49B2A" w14:textId="77777777" w:rsidR="008D5FBE" w:rsidRDefault="00000000">
      <w:pPr>
        <w:pStyle w:val="2"/>
      </w:pPr>
      <w:r>
        <w:t>1.6 Expected outcomes</w:t>
      </w:r>
    </w:p>
    <w:p w14:paraId="7F21402B" w14:textId="77777777" w:rsidR="008D5FBE" w:rsidRDefault="00000000">
      <w:pPr>
        <w:pStyle w:val="a4"/>
        <w:numPr>
          <w:ilvl w:val="0"/>
          <w:numId w:val="3"/>
        </w:numPr>
        <w:spacing w:after="60" w:line="276" w:lineRule="auto"/>
      </w:pPr>
      <w:r>
        <w:t>A working, Dockerised web prototype (clinician dashboard, patient PWA, admin console) with REST API and documentation.</w:t>
      </w:r>
    </w:p>
    <w:p w14:paraId="39A7AE61" w14:textId="77777777" w:rsidR="008D5FBE" w:rsidRDefault="00000000">
      <w:pPr>
        <w:pStyle w:val="a4"/>
        <w:numPr>
          <w:ilvl w:val="0"/>
          <w:numId w:val="3"/>
        </w:numPr>
        <w:spacing w:after="60" w:line="276" w:lineRule="auto"/>
      </w:pPr>
      <w:r>
        <w:t>A versioned knowledge base of interaction, contraindication, allergy and duplication rules for the in-scope drug groups, each linked to a source.</w:t>
      </w:r>
    </w:p>
    <w:p w14:paraId="70D98358" w14:textId="77777777" w:rsidR="008D5FBE" w:rsidRDefault="00000000">
      <w:pPr>
        <w:pStyle w:val="a4"/>
        <w:numPr>
          <w:ilvl w:val="0"/>
          <w:numId w:val="3"/>
        </w:numPr>
        <w:spacing w:after="60" w:line="276" w:lineRule="auto"/>
      </w:pPr>
      <w:r>
        <w:t>NLP extraction and RxNorm normalisation modules with measured quality.</w:t>
      </w:r>
    </w:p>
    <w:p w14:paraId="6390CB71" w14:textId="77777777" w:rsidR="008D5FBE" w:rsidRDefault="00000000">
      <w:pPr>
        <w:pStyle w:val="a4"/>
        <w:numPr>
          <w:ilvl w:val="0"/>
          <w:numId w:val="3"/>
        </w:numPr>
        <w:spacing w:after="60" w:line="276" w:lineRule="auto"/>
      </w:pPr>
      <w:r>
        <w:t>Explainable alert cards with evidence passages from official labels.</w:t>
      </w:r>
    </w:p>
    <w:p w14:paraId="44D98D49" w14:textId="77777777" w:rsidR="008D5FBE" w:rsidRDefault="00000000">
      <w:pPr>
        <w:pStyle w:val="a4"/>
        <w:numPr>
          <w:ilvl w:val="0"/>
          <w:numId w:val="3"/>
        </w:numPr>
        <w:spacing w:after="60" w:line="276" w:lineRule="auto"/>
      </w:pPr>
      <w:r>
        <w:t>An intake schedule generator with reminders and adherence report.</w:t>
      </w:r>
    </w:p>
    <w:p w14:paraId="690DFE30" w14:textId="77777777" w:rsidR="008D5FBE" w:rsidRDefault="00000000">
      <w:pPr>
        <w:pStyle w:val="a4"/>
        <w:numPr>
          <w:ilvl w:val="0"/>
          <w:numId w:val="3"/>
        </w:numPr>
        <w:spacing w:after="60" w:line="276" w:lineRule="auto"/>
      </w:pPr>
      <w:r>
        <w:t>A reproducible benchmark and a report comparing four approaches, with error analysis.</w:t>
      </w:r>
    </w:p>
    <w:p w14:paraId="58DD5B04" w14:textId="77777777" w:rsidR="008D5FBE" w:rsidRDefault="00000000">
      <w:pPr>
        <w:pStyle w:val="a4"/>
        <w:numPr>
          <w:ilvl w:val="0"/>
          <w:numId w:val="3"/>
        </w:numPr>
        <w:spacing w:after="60" w:line="276" w:lineRule="auto"/>
      </w:pPr>
      <w:r>
        <w:t>Thesis, technical documentation, diagrams and a demonstration on synthetic patients.</w:t>
      </w:r>
    </w:p>
    <w:p w14:paraId="3EF991A7" w14:textId="77777777" w:rsidR="008D5FBE" w:rsidRDefault="00000000">
      <w:pPr>
        <w:pStyle w:val="2"/>
      </w:pPr>
      <w:r>
        <w:t>1.7 Scope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8D5FBE" w14:paraId="0AC498A3" w14:textId="77777777">
        <w:tblPrEx>
          <w:tblCellMar>
            <w:top w:w="0" w:type="dxa"/>
            <w:bottom w:w="0" w:type="dxa"/>
          </w:tblCellMar>
        </w:tblPrEx>
        <w:trPr>
          <w:tblHeader/>
        </w:trPr>
        <w:tc>
          <w:tcPr>
            <w:tcW w:w="4513"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07558E69" w14:textId="77777777" w:rsidR="008D5FBE" w:rsidRDefault="00000000">
            <w:pPr>
              <w:spacing w:after="20" w:line="252" w:lineRule="auto"/>
            </w:pPr>
            <w:r>
              <w:rPr>
                <w:b/>
                <w:bCs/>
                <w:sz w:val="19"/>
                <w:szCs w:val="19"/>
              </w:rPr>
              <w:t>In scope</w:t>
            </w:r>
          </w:p>
        </w:tc>
        <w:tc>
          <w:tcPr>
            <w:tcW w:w="4513"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78450458" w14:textId="77777777" w:rsidR="008D5FBE" w:rsidRDefault="00000000">
            <w:pPr>
              <w:spacing w:after="20" w:line="252" w:lineRule="auto"/>
            </w:pPr>
            <w:r>
              <w:rPr>
                <w:b/>
                <w:bCs/>
                <w:sz w:val="19"/>
                <w:szCs w:val="19"/>
              </w:rPr>
              <w:t>Out of scope</w:t>
            </w:r>
          </w:p>
        </w:tc>
      </w:tr>
      <w:tr w:rsidR="008D5FBE" w14:paraId="7EE8FB1F" w14:textId="77777777">
        <w:tblPrEx>
          <w:tblCellMar>
            <w:top w:w="0" w:type="dxa"/>
            <w:bottom w:w="0" w:type="dxa"/>
          </w:tblCellMar>
        </w:tblPrEx>
        <w:trPr>
          <w:cantSplit/>
        </w:trPr>
        <w:tc>
          <w:tcPr>
            <w:tcW w:w="451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32051A6" w14:textId="77777777" w:rsidR="008D5FBE" w:rsidRDefault="00000000">
            <w:pPr>
              <w:spacing w:after="20" w:line="252" w:lineRule="auto"/>
            </w:pPr>
            <w:r>
              <w:rPr>
                <w:sz w:val="19"/>
                <w:szCs w:val="19"/>
              </w:rPr>
              <w:t>Adult synthetic patients (Synthea) and manually created test cases</w:t>
            </w:r>
          </w:p>
        </w:tc>
        <w:tc>
          <w:tcPr>
            <w:tcW w:w="451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9E91C20" w14:textId="77777777" w:rsidR="008D5FBE" w:rsidRDefault="00000000">
            <w:pPr>
              <w:spacing w:after="20" w:line="252" w:lineRule="auto"/>
            </w:pPr>
            <w:r>
              <w:rPr>
                <w:sz w:val="19"/>
                <w:szCs w:val="19"/>
              </w:rPr>
              <w:t>Real patient data; integration with a production hospital information system</w:t>
            </w:r>
          </w:p>
        </w:tc>
      </w:tr>
      <w:tr w:rsidR="008D5FBE" w14:paraId="057AC56D" w14:textId="77777777">
        <w:tblPrEx>
          <w:tblCellMar>
            <w:top w:w="0" w:type="dxa"/>
            <w:bottom w:w="0" w:type="dxa"/>
          </w:tblCellMar>
        </w:tblPrEx>
        <w:trPr>
          <w:cantSplit/>
        </w:trPr>
        <w:tc>
          <w:tcPr>
            <w:tcW w:w="451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AF6CC12" w14:textId="77777777" w:rsidR="008D5FBE" w:rsidRDefault="00000000">
            <w:pPr>
              <w:spacing w:after="20" w:line="252" w:lineRule="auto"/>
            </w:pPr>
            <w:r>
              <w:rPr>
                <w:sz w:val="19"/>
                <w:szCs w:val="19"/>
              </w:rPr>
              <w:t>4 drug groups: oral anticoagulants, NSAIDs, antihypertensives (ACEi/ARB/K-sparing diuretics), common antibiotics; statins as interaction partner</w:t>
            </w:r>
          </w:p>
        </w:tc>
        <w:tc>
          <w:tcPr>
            <w:tcW w:w="451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8FFB975" w14:textId="77777777" w:rsidR="008D5FBE" w:rsidRDefault="00000000">
            <w:pPr>
              <w:spacing w:after="20" w:line="252" w:lineRule="auto"/>
            </w:pPr>
            <w:r>
              <w:rPr>
                <w:sz w:val="19"/>
                <w:szCs w:val="19"/>
              </w:rPr>
              <w:t>All drugs on the market; herbal products and supplements</w:t>
            </w:r>
          </w:p>
        </w:tc>
      </w:tr>
      <w:tr w:rsidR="008D5FBE" w14:paraId="01AB9D06" w14:textId="77777777">
        <w:tblPrEx>
          <w:tblCellMar>
            <w:top w:w="0" w:type="dxa"/>
            <w:bottom w:w="0" w:type="dxa"/>
          </w:tblCellMar>
        </w:tblPrEx>
        <w:trPr>
          <w:cantSplit/>
        </w:trPr>
        <w:tc>
          <w:tcPr>
            <w:tcW w:w="451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1F4AD1B" w14:textId="77777777" w:rsidR="008D5FBE" w:rsidRDefault="00000000">
            <w:pPr>
              <w:spacing w:after="20" w:line="252" w:lineRule="auto"/>
            </w:pPr>
            <w:r>
              <w:rPr>
                <w:sz w:val="19"/>
                <w:szCs w:val="19"/>
              </w:rPr>
              <w:lastRenderedPageBreak/>
              <w:t>Checks: drug–drug, drug–allergy (incl. class cross-reactivity), drug–disease, duplicate therapy</w:t>
            </w:r>
          </w:p>
        </w:tc>
        <w:tc>
          <w:tcPr>
            <w:tcW w:w="451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2A1BBBA" w14:textId="77777777" w:rsidR="008D5FBE" w:rsidRDefault="00000000">
            <w:pPr>
              <w:spacing w:after="20" w:line="252" w:lineRule="auto"/>
            </w:pPr>
            <w:r>
              <w:rPr>
                <w:sz w:val="19"/>
                <w:szCs w:val="19"/>
              </w:rPr>
              <w:t>Dose calculation, renal/hepatic dose adjustment, pharmacokinetic modelling, paediatrics, pregnancy</w:t>
            </w:r>
          </w:p>
        </w:tc>
      </w:tr>
      <w:tr w:rsidR="008D5FBE" w14:paraId="3F5505D5" w14:textId="77777777">
        <w:tblPrEx>
          <w:tblCellMar>
            <w:top w:w="0" w:type="dxa"/>
            <w:bottom w:w="0" w:type="dxa"/>
          </w:tblCellMar>
        </w:tblPrEx>
        <w:trPr>
          <w:cantSplit/>
        </w:trPr>
        <w:tc>
          <w:tcPr>
            <w:tcW w:w="451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FB3A97A" w14:textId="77777777" w:rsidR="008D5FBE" w:rsidRDefault="00000000">
            <w:pPr>
              <w:spacing w:after="20" w:line="252" w:lineRule="auto"/>
            </w:pPr>
            <w:r>
              <w:rPr>
                <w:sz w:val="19"/>
                <w:szCs w:val="19"/>
              </w:rPr>
              <w:t>Schedule from physician-approved dose and frequency; reminders; adherence</w:t>
            </w:r>
          </w:p>
        </w:tc>
        <w:tc>
          <w:tcPr>
            <w:tcW w:w="451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A796CF0" w14:textId="77777777" w:rsidR="008D5FBE" w:rsidRDefault="00000000">
            <w:pPr>
              <w:spacing w:after="20" w:line="252" w:lineRule="auto"/>
            </w:pPr>
            <w:r>
              <w:rPr>
                <w:sz w:val="19"/>
                <w:szCs w:val="19"/>
              </w:rPr>
              <w:t>Choosing doses or prescribing autonomously; native iOS/Android apps (PWA instead)</w:t>
            </w:r>
          </w:p>
        </w:tc>
      </w:tr>
      <w:tr w:rsidR="008D5FBE" w14:paraId="592AE145" w14:textId="77777777">
        <w:tblPrEx>
          <w:tblCellMar>
            <w:top w:w="0" w:type="dxa"/>
            <w:bottom w:w="0" w:type="dxa"/>
          </w:tblCellMar>
        </w:tblPrEx>
        <w:trPr>
          <w:cantSplit/>
        </w:trPr>
        <w:tc>
          <w:tcPr>
            <w:tcW w:w="451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BCDA3A1" w14:textId="77777777" w:rsidR="008D5FBE" w:rsidRDefault="00000000">
            <w:pPr>
              <w:spacing w:after="20" w:line="252" w:lineRule="auto"/>
            </w:pPr>
            <w:r>
              <w:rPr>
                <w:sz w:val="19"/>
                <w:szCs w:val="19"/>
              </w:rPr>
              <w:t>English UI; Russian for patient screens (Could)</w:t>
            </w:r>
          </w:p>
        </w:tc>
        <w:tc>
          <w:tcPr>
            <w:tcW w:w="451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B0B3CDD" w14:textId="77777777" w:rsidR="008D5FBE" w:rsidRDefault="00000000">
            <w:pPr>
              <w:spacing w:after="20" w:line="252" w:lineRule="auto"/>
            </w:pPr>
            <w:r>
              <w:rPr>
                <w:sz w:val="19"/>
                <w:szCs w:val="19"/>
              </w:rPr>
              <w:t>Kazakh-language NLP of clinical notes (possible future work)</w:t>
            </w:r>
          </w:p>
        </w:tc>
      </w:tr>
    </w:tbl>
    <w:p w14:paraId="5D10FEFD" w14:textId="77777777" w:rsidR="008D5FBE" w:rsidRDefault="008D5FBE">
      <w:pPr>
        <w:spacing w:after="80"/>
      </w:pPr>
    </w:p>
    <w:p w14:paraId="70131177" w14:textId="77777777" w:rsidR="008D5FBE" w:rsidRDefault="00000000">
      <w:pPr>
        <w:pStyle w:val="2"/>
      </w:pPr>
      <w:r>
        <w:t>1.8 Positioning and novelty</w:t>
      </w:r>
    </w:p>
    <w:p w14:paraId="2691EF1A" w14:textId="77777777" w:rsidR="008D5FBE" w:rsidRDefault="00000000">
      <w:pPr>
        <w:spacing w:after="120" w:line="288" w:lineRule="auto"/>
        <w:jc w:val="both"/>
      </w:pPr>
      <w:r>
        <w:t xml:space="preserve">The project does not try to replace professional drug compendia. Its contribution is the </w:t>
      </w:r>
      <w:r>
        <w:rPr>
          <w:b/>
          <w:bCs/>
        </w:rPr>
        <w:t>integration of the full chain in one system</w:t>
      </w:r>
      <w:r>
        <w:t>: patient history (structured and free text) → current conditions → allergies → current medications → normalisation → four classes of safety checks → explanation with cited evidence → physician decision → intake schedule → reminders and adherence. In professional tools the first steps (gathering the history) are manual; in adherence apps the safety check is limited and comes after prescribing. The second contribution is methodological: an explicit comparison of rule-only, LLM-only, RAG and hybrid designs on the same benchmark, with hallucination and false-negative rates reported.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D5FBE" w14:paraId="4321911B" w14:textId="77777777">
        <w:tblPrEx>
          <w:tblCellMar>
            <w:top w:w="0" w:type="dxa"/>
            <w:bottom w:w="0" w:type="dxa"/>
          </w:tblCellMar>
        </w:tblPrEx>
        <w:tc>
          <w:tcPr>
            <w:tcW w:w="9026" w:type="dxa"/>
            <w:tcBorders>
              <w:top w:val="none" w:sz="0" w:space="0" w:color="FFFFFF"/>
              <w:left w:val="single" w:sz="24" w:space="0" w:color="1F4E79"/>
              <w:bottom w:val="none" w:sz="0" w:space="0" w:color="FFFFFF"/>
              <w:right w:val="none" w:sz="0" w:space="0" w:color="FFFFFF"/>
            </w:tcBorders>
            <w:shd w:val="clear" w:color="auto" w:fill="EEF3F8"/>
            <w:tcMar>
              <w:top w:w="100" w:type="dxa"/>
              <w:left w:w="160" w:type="dxa"/>
              <w:bottom w:w="100" w:type="dxa"/>
              <w:right w:w="160" w:type="dxa"/>
            </w:tcMar>
          </w:tcPr>
          <w:p w14:paraId="478E8F70" w14:textId="77777777" w:rsidR="008D5FBE" w:rsidRDefault="00000000">
            <w:pPr>
              <w:spacing w:after="60" w:line="276" w:lineRule="auto"/>
            </w:pPr>
            <w:r>
              <w:rPr>
                <w:b/>
                <w:bCs/>
                <w:sz w:val="22"/>
                <w:szCs w:val="22"/>
              </w:rPr>
              <w:t>Why not “just ask an AI”?</w:t>
            </w:r>
            <w:r>
              <w:rPr>
                <w:sz w:val="22"/>
                <w:szCs w:val="22"/>
              </w:rPr>
              <w:t xml:space="preserve"> In MedSafe the decision whether to warn is made by explicit rules over standard codes (RxNorm, SNOMED CT) taken from verifiable sources; the language model reads the free-text history and explains the result using retrieved label text, and its statements are checked against that text. A general chatbot has no access to the patient’s structured record, no versioned rule base, no source for each claim and no audit trail.</w:t>
            </w:r>
          </w:p>
        </w:tc>
      </w:tr>
    </w:tbl>
    <w:p w14:paraId="79C89558" w14:textId="77777777" w:rsidR="008D5FBE" w:rsidRDefault="008D5FBE">
      <w:pPr>
        <w:spacing w:after="80"/>
      </w:pPr>
    </w:p>
    <w:p w14:paraId="1F163753" w14:textId="77777777" w:rsidR="008D5FBE" w:rsidRDefault="00000000">
      <w:pPr>
        <w:pStyle w:val="2"/>
      </w:pPr>
      <w:r>
        <w:t>1.9 Engineering complexity</w:t>
      </w:r>
    </w:p>
    <w:p w14:paraId="32552346" w14:textId="77777777" w:rsidR="008D5FBE" w:rsidRDefault="00000000">
      <w:pPr>
        <w:pStyle w:val="a4"/>
        <w:numPr>
          <w:ilvl w:val="0"/>
          <w:numId w:val="3"/>
        </w:numPr>
        <w:spacing w:after="60" w:line="276" w:lineRule="auto"/>
      </w:pPr>
      <w:r>
        <w:t>Integration of heterogeneous standards and APIs: FHIR R4, RxNorm/RxClass, SNOMED CT, LOINC, openFDA, DailyMed SPL.</w:t>
      </w:r>
    </w:p>
    <w:p w14:paraId="07371025" w14:textId="77777777" w:rsidR="008D5FBE" w:rsidRDefault="00000000">
      <w:pPr>
        <w:pStyle w:val="a4"/>
        <w:numPr>
          <w:ilvl w:val="0"/>
          <w:numId w:val="3"/>
        </w:numPr>
        <w:spacing w:after="60" w:line="276" w:lineRule="auto"/>
      </w:pPr>
      <w:r>
        <w:t>Design of a versioned knowledge base and a rule engine with severity logic and reproducible results.</w:t>
      </w:r>
    </w:p>
    <w:p w14:paraId="66731B81" w14:textId="77777777" w:rsidR="008D5FBE" w:rsidRDefault="00000000">
      <w:pPr>
        <w:pStyle w:val="a4"/>
        <w:numPr>
          <w:ilvl w:val="0"/>
          <w:numId w:val="3"/>
        </w:numPr>
        <w:spacing w:after="60" w:line="276" w:lineRule="auto"/>
      </w:pPr>
      <w:r>
        <w:t>NLP information extraction and hybrid retrieval (BM25 + embeddings) with grounded generation and automatic support checking.</w:t>
      </w:r>
    </w:p>
    <w:p w14:paraId="68F30950" w14:textId="77777777" w:rsidR="008D5FBE" w:rsidRDefault="00000000">
      <w:pPr>
        <w:pStyle w:val="a4"/>
        <w:numPr>
          <w:ilvl w:val="0"/>
          <w:numId w:val="3"/>
        </w:numPr>
        <w:spacing w:after="60" w:line="276" w:lineRule="auto"/>
      </w:pPr>
      <w:r>
        <w:t>A constraint-based schedule generator and an asynchronous reminder subsystem with retries.</w:t>
      </w:r>
    </w:p>
    <w:p w14:paraId="4EB94004" w14:textId="77777777" w:rsidR="008D5FBE" w:rsidRDefault="00000000">
      <w:pPr>
        <w:pStyle w:val="a4"/>
        <w:numPr>
          <w:ilvl w:val="0"/>
          <w:numId w:val="3"/>
        </w:numPr>
        <w:spacing w:after="60" w:line="276" w:lineRule="auto"/>
      </w:pPr>
      <w:r>
        <w:t>Security: role-based access control, audit log, secret management, privacy-preserving LLM deployment.</w:t>
      </w:r>
    </w:p>
    <w:p w14:paraId="33D9C041" w14:textId="77777777" w:rsidR="008D5FBE" w:rsidRDefault="00000000">
      <w:pPr>
        <w:pStyle w:val="a4"/>
        <w:numPr>
          <w:ilvl w:val="0"/>
          <w:numId w:val="3"/>
        </w:numPr>
        <w:spacing w:after="60" w:line="276" w:lineRule="auto"/>
      </w:pPr>
      <w:r>
        <w:t>Experimental evaluation with baselines, statistical testing and error analysis.</w:t>
      </w:r>
    </w:p>
    <w:p w14:paraId="43B15F8B" w14:textId="77777777" w:rsidR="008D5FBE" w:rsidRDefault="00000000">
      <w:pPr>
        <w:pStyle w:val="1"/>
        <w:pageBreakBefore/>
      </w:pPr>
      <w:r>
        <w:lastRenderedPageBreak/>
        <w:t>2. Evidence of Relevance</w:t>
      </w:r>
    </w:p>
    <w:p w14:paraId="06AB40D9" w14:textId="3176AF7A" w:rsidR="008D5FBE" w:rsidRDefault="00000000">
      <w:pPr>
        <w:spacing w:after="120" w:line="288" w:lineRule="auto"/>
        <w:jc w:val="both"/>
      </w:pPr>
      <w:r>
        <w:t xml:space="preserve">Requirements are informed by two kinds of evidence. </w:t>
      </w:r>
      <w:r>
        <w:rPr>
          <w:b/>
          <w:bCs/>
        </w:rPr>
        <w:t>Secondary evidence</w:t>
      </w:r>
      <w:r>
        <w:t xml:space="preserve"> (published studies and official data) is already collected and verified (2.1). </w:t>
      </w:r>
      <w:r>
        <w:rPr>
          <w:b/>
          <w:bCs/>
        </w:rPr>
        <w:t>Primary evidence</w:t>
      </w:r>
      <w:r>
        <w:t xml:space="preserve"> from potential users is being collected through 3</w:t>
      </w:r>
      <w:r w:rsidR="00D13DE1" w:rsidRPr="00D13DE1">
        <w:rPr>
          <w:lang w:val="en-US"/>
        </w:rPr>
        <w:t>-</w:t>
      </w:r>
      <w:r>
        <w:t>5 semi-structured interviews (2.2); until the interviews are completed, the related statements are treated as assumptions and marked as such in Table 2.2.</w:t>
      </w:r>
    </w:p>
    <w:p w14:paraId="72E38724" w14:textId="77777777" w:rsidR="008D5FBE" w:rsidRDefault="00000000">
      <w:pPr>
        <w:pStyle w:val="2"/>
      </w:pPr>
      <w:r>
        <w:t>2.1 Secondary evidence (verified)</w:t>
      </w:r>
    </w:p>
    <w:p w14:paraId="1DC466C4" w14:textId="77777777" w:rsidR="008D5FBE" w:rsidRDefault="00000000">
      <w:pPr>
        <w:keepNext/>
        <w:spacing w:before="160" w:after="80"/>
      </w:pPr>
      <w:r>
        <w:rPr>
          <w:b/>
          <w:bCs/>
          <w:sz w:val="20"/>
          <w:szCs w:val="20"/>
        </w:rPr>
        <w:t>Table 2.1. Verified findings from published sources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02"/>
        <w:gridCol w:w="2051"/>
        <w:gridCol w:w="2873"/>
      </w:tblGrid>
      <w:tr w:rsidR="008D5FBE" w14:paraId="1A16199F" w14:textId="77777777">
        <w:tblPrEx>
          <w:tblCellMar>
            <w:top w:w="0" w:type="dxa"/>
            <w:bottom w:w="0" w:type="dxa"/>
          </w:tblCellMar>
        </w:tblPrEx>
        <w:trPr>
          <w:tblHeader/>
        </w:trPr>
        <w:tc>
          <w:tcPr>
            <w:tcW w:w="4102"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12A73C41" w14:textId="77777777" w:rsidR="008D5FBE" w:rsidRDefault="00000000">
            <w:pPr>
              <w:spacing w:after="20" w:line="252" w:lineRule="auto"/>
            </w:pPr>
            <w:r>
              <w:rPr>
                <w:b/>
                <w:bCs/>
                <w:sz w:val="18"/>
                <w:szCs w:val="18"/>
              </w:rPr>
              <w:t>Finding</w:t>
            </w:r>
          </w:p>
        </w:tc>
        <w:tc>
          <w:tcPr>
            <w:tcW w:w="2051"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34BF554B" w14:textId="77777777" w:rsidR="008D5FBE" w:rsidRDefault="00000000">
            <w:pPr>
              <w:spacing w:after="20" w:line="252" w:lineRule="auto"/>
            </w:pPr>
            <w:r>
              <w:rPr>
                <w:b/>
                <w:bCs/>
                <w:sz w:val="18"/>
                <w:szCs w:val="18"/>
              </w:rPr>
              <w:t>Source</w:t>
            </w:r>
          </w:p>
        </w:tc>
        <w:tc>
          <w:tcPr>
            <w:tcW w:w="2873"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2B37E342" w14:textId="77777777" w:rsidR="008D5FBE" w:rsidRDefault="00000000">
            <w:pPr>
              <w:spacing w:after="20" w:line="252" w:lineRule="auto"/>
            </w:pPr>
            <w:r>
              <w:rPr>
                <w:b/>
                <w:bCs/>
                <w:sz w:val="18"/>
                <w:szCs w:val="18"/>
              </w:rPr>
              <w:t>Implication for MedSafe</w:t>
            </w:r>
          </w:p>
        </w:tc>
      </w:tr>
      <w:tr w:rsidR="008D5FBE" w14:paraId="10442162" w14:textId="77777777">
        <w:tblPrEx>
          <w:tblCellMar>
            <w:top w:w="0" w:type="dxa"/>
            <w:bottom w:w="0" w:type="dxa"/>
          </w:tblCellMar>
        </w:tblPrEx>
        <w:trPr>
          <w:cantSplit/>
        </w:trPr>
        <w:tc>
          <w:tcPr>
            <w:tcW w:w="410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CE1968B" w14:textId="77777777" w:rsidR="008D5FBE" w:rsidRDefault="00000000">
            <w:pPr>
              <w:spacing w:after="20" w:line="252" w:lineRule="auto"/>
            </w:pPr>
            <w:r>
              <w:rPr>
                <w:sz w:val="18"/>
                <w:szCs w:val="18"/>
              </w:rPr>
              <w:t>Medication errors cost about USD 42 billion per year worldwide; WHO aims to reduce severe avoidable medication-related harm by 50 %.</w:t>
            </w:r>
          </w:p>
        </w:tc>
        <w:tc>
          <w:tcPr>
            <w:tcW w:w="205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5592BA9" w14:textId="77777777" w:rsidR="008D5FBE" w:rsidRDefault="00000000">
            <w:pPr>
              <w:spacing w:after="20" w:line="252" w:lineRule="auto"/>
            </w:pPr>
            <w:r>
              <w:rPr>
                <w:sz w:val="18"/>
                <w:szCs w:val="18"/>
              </w:rPr>
              <w:t>[1]</w:t>
            </w:r>
          </w:p>
        </w:tc>
        <w:tc>
          <w:tcPr>
            <w:tcW w:w="287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8ECD214" w14:textId="77777777" w:rsidR="008D5FBE" w:rsidRDefault="00000000">
            <w:pPr>
              <w:spacing w:after="20" w:line="252" w:lineRule="auto"/>
            </w:pPr>
            <w:r>
              <w:rPr>
                <w:sz w:val="18"/>
                <w:szCs w:val="18"/>
              </w:rPr>
              <w:t>High societal relevance of medication-safety tools.</w:t>
            </w:r>
          </w:p>
        </w:tc>
      </w:tr>
      <w:tr w:rsidR="008D5FBE" w14:paraId="32817B41" w14:textId="77777777">
        <w:tblPrEx>
          <w:tblCellMar>
            <w:top w:w="0" w:type="dxa"/>
            <w:bottom w:w="0" w:type="dxa"/>
          </w:tblCellMar>
        </w:tblPrEx>
        <w:trPr>
          <w:cantSplit/>
        </w:trPr>
        <w:tc>
          <w:tcPr>
            <w:tcW w:w="410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0C17775" w14:textId="77777777" w:rsidR="008D5FBE" w:rsidRDefault="00000000">
            <w:pPr>
              <w:spacing w:after="20" w:line="252" w:lineRule="auto"/>
            </w:pPr>
            <w:r>
              <w:rPr>
                <w:sz w:val="18"/>
                <w:szCs w:val="18"/>
              </w:rPr>
              <w:t>Preventable medication harm affects roughly 1 in 30 patients; a substantial share is severe, and much of it arises at prescribing and monitoring.</w:t>
            </w:r>
          </w:p>
        </w:tc>
        <w:tc>
          <w:tcPr>
            <w:tcW w:w="205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9108897" w14:textId="77777777" w:rsidR="008D5FBE" w:rsidRDefault="00000000">
            <w:pPr>
              <w:spacing w:after="20" w:line="252" w:lineRule="auto"/>
            </w:pPr>
            <w:r>
              <w:rPr>
                <w:sz w:val="18"/>
                <w:szCs w:val="18"/>
              </w:rPr>
              <w:t>[6, 7]</w:t>
            </w:r>
          </w:p>
        </w:tc>
        <w:tc>
          <w:tcPr>
            <w:tcW w:w="287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A54CE77" w14:textId="77777777" w:rsidR="008D5FBE" w:rsidRDefault="00000000">
            <w:pPr>
              <w:spacing w:after="20" w:line="252" w:lineRule="auto"/>
            </w:pPr>
            <w:r>
              <w:rPr>
                <w:sz w:val="18"/>
                <w:szCs w:val="18"/>
              </w:rPr>
              <w:t>The check is placed at the moment of prescribing.</w:t>
            </w:r>
          </w:p>
        </w:tc>
      </w:tr>
      <w:tr w:rsidR="008D5FBE" w14:paraId="6F8DFB0D" w14:textId="77777777">
        <w:tblPrEx>
          <w:tblCellMar>
            <w:top w:w="0" w:type="dxa"/>
            <w:bottom w:w="0" w:type="dxa"/>
          </w:tblCellMar>
        </w:tblPrEx>
        <w:trPr>
          <w:cantSplit/>
        </w:trPr>
        <w:tc>
          <w:tcPr>
            <w:tcW w:w="410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C624627" w14:textId="77777777" w:rsidR="008D5FBE" w:rsidRDefault="00000000">
            <w:pPr>
              <w:spacing w:after="20" w:line="252" w:lineRule="auto"/>
            </w:pPr>
            <w:r>
              <w:rPr>
                <w:sz w:val="18"/>
                <w:szCs w:val="18"/>
              </w:rPr>
              <w:t>About one in four hospital admissions in a recent U.S. study involved an adverse event; adverse drug events were the most common type.</w:t>
            </w:r>
          </w:p>
        </w:tc>
        <w:tc>
          <w:tcPr>
            <w:tcW w:w="205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12A2254" w14:textId="77777777" w:rsidR="008D5FBE" w:rsidRDefault="00000000">
            <w:pPr>
              <w:spacing w:after="20" w:line="252" w:lineRule="auto"/>
            </w:pPr>
            <w:r>
              <w:rPr>
                <w:sz w:val="18"/>
                <w:szCs w:val="18"/>
              </w:rPr>
              <w:t>[8]</w:t>
            </w:r>
          </w:p>
        </w:tc>
        <w:tc>
          <w:tcPr>
            <w:tcW w:w="287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873DA63" w14:textId="77777777" w:rsidR="008D5FBE" w:rsidRDefault="00000000">
            <w:pPr>
              <w:spacing w:after="20" w:line="252" w:lineRule="auto"/>
            </w:pPr>
            <w:r>
              <w:rPr>
                <w:sz w:val="18"/>
                <w:szCs w:val="18"/>
              </w:rPr>
              <w:t>Drug events remain frequent despite existing EHR alerts.</w:t>
            </w:r>
          </w:p>
        </w:tc>
      </w:tr>
      <w:tr w:rsidR="008D5FBE" w14:paraId="61C5771E" w14:textId="77777777">
        <w:tblPrEx>
          <w:tblCellMar>
            <w:top w:w="0" w:type="dxa"/>
            <w:bottom w:w="0" w:type="dxa"/>
          </w:tblCellMar>
        </w:tblPrEx>
        <w:trPr>
          <w:cantSplit/>
        </w:trPr>
        <w:tc>
          <w:tcPr>
            <w:tcW w:w="410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4E521ED" w14:textId="1BA56E00" w:rsidR="008D5FBE" w:rsidRDefault="00000000">
            <w:pPr>
              <w:spacing w:after="20" w:line="252" w:lineRule="auto"/>
            </w:pPr>
            <w:r>
              <w:rPr>
                <w:sz w:val="18"/>
                <w:szCs w:val="18"/>
              </w:rPr>
              <w:t>Clinicians override a large proportion of drug-safety alerts (49</w:t>
            </w:r>
            <w:r w:rsidR="00D13DE1" w:rsidRPr="00D13DE1">
              <w:rPr>
                <w:sz w:val="18"/>
                <w:szCs w:val="18"/>
                <w:lang w:val="en-US"/>
              </w:rPr>
              <w:t>-</w:t>
            </w:r>
            <w:r>
              <w:rPr>
                <w:sz w:val="18"/>
                <w:szCs w:val="18"/>
              </w:rPr>
              <w:t>96 % in early studies); many alerts are low-value, causing alert fatigue.</w:t>
            </w:r>
          </w:p>
        </w:tc>
        <w:tc>
          <w:tcPr>
            <w:tcW w:w="205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55352D8" w14:textId="77777777" w:rsidR="008D5FBE" w:rsidRDefault="00000000">
            <w:pPr>
              <w:spacing w:after="20" w:line="252" w:lineRule="auto"/>
            </w:pPr>
            <w:r>
              <w:rPr>
                <w:sz w:val="18"/>
                <w:szCs w:val="18"/>
              </w:rPr>
              <w:t>[2, 3, 9]</w:t>
            </w:r>
          </w:p>
        </w:tc>
        <w:tc>
          <w:tcPr>
            <w:tcW w:w="287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89E08D3" w14:textId="77777777" w:rsidR="008D5FBE" w:rsidRDefault="00000000">
            <w:pPr>
              <w:spacing w:after="20" w:line="252" w:lineRule="auto"/>
            </w:pPr>
            <w:r>
              <w:rPr>
                <w:sz w:val="18"/>
                <w:szCs w:val="18"/>
              </w:rPr>
              <w:t>Three severity levels, few relevant alerts, reason shown for each.</w:t>
            </w:r>
          </w:p>
        </w:tc>
      </w:tr>
      <w:tr w:rsidR="008D5FBE" w14:paraId="50152934" w14:textId="77777777">
        <w:tblPrEx>
          <w:tblCellMar>
            <w:top w:w="0" w:type="dxa"/>
            <w:bottom w:w="0" w:type="dxa"/>
          </w:tblCellMar>
        </w:tblPrEx>
        <w:trPr>
          <w:cantSplit/>
        </w:trPr>
        <w:tc>
          <w:tcPr>
            <w:tcW w:w="410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F77AC76" w14:textId="3AA0FC68" w:rsidR="008D5FBE" w:rsidRDefault="00000000">
            <w:pPr>
              <w:spacing w:after="20" w:line="252" w:lineRule="auto"/>
            </w:pPr>
            <w:r>
              <w:rPr>
                <w:sz w:val="18"/>
                <w:szCs w:val="18"/>
              </w:rPr>
              <w:t>DDI knowledge bases disagree strongly: only 10.7</w:t>
            </w:r>
            <w:r w:rsidR="00D13DE1" w:rsidRPr="00D13DE1">
              <w:rPr>
                <w:sz w:val="18"/>
                <w:szCs w:val="18"/>
                <w:lang w:val="en-US"/>
              </w:rPr>
              <w:t>-</w:t>
            </w:r>
            <w:r>
              <w:rPr>
                <w:sz w:val="18"/>
                <w:szCs w:val="18"/>
              </w:rPr>
              <w:t>18.3 % of interacting pairs overlapped between three major resources.</w:t>
            </w:r>
          </w:p>
        </w:tc>
        <w:tc>
          <w:tcPr>
            <w:tcW w:w="205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D2020A7" w14:textId="77777777" w:rsidR="008D5FBE" w:rsidRDefault="00000000">
            <w:pPr>
              <w:spacing w:after="20" w:line="252" w:lineRule="auto"/>
            </w:pPr>
            <w:r>
              <w:rPr>
                <w:sz w:val="18"/>
                <w:szCs w:val="18"/>
              </w:rPr>
              <w:t>[10, 11]</w:t>
            </w:r>
          </w:p>
        </w:tc>
        <w:tc>
          <w:tcPr>
            <w:tcW w:w="287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4919530" w14:textId="77777777" w:rsidR="008D5FBE" w:rsidRDefault="00000000">
            <w:pPr>
              <w:spacing w:after="20" w:line="252" w:lineRule="auto"/>
            </w:pPr>
            <w:r>
              <w:rPr>
                <w:sz w:val="18"/>
                <w:szCs w:val="18"/>
              </w:rPr>
              <w:t>Rule base must be versioned with the source of every rule.</w:t>
            </w:r>
          </w:p>
        </w:tc>
      </w:tr>
      <w:tr w:rsidR="008D5FBE" w14:paraId="4B0B8789" w14:textId="77777777">
        <w:tblPrEx>
          <w:tblCellMar>
            <w:top w:w="0" w:type="dxa"/>
            <w:bottom w:w="0" w:type="dxa"/>
          </w:tblCellMar>
        </w:tblPrEx>
        <w:trPr>
          <w:cantSplit/>
        </w:trPr>
        <w:tc>
          <w:tcPr>
            <w:tcW w:w="410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6DA96C4" w14:textId="12791F0B" w:rsidR="008D5FBE" w:rsidRDefault="00000000">
            <w:pPr>
              <w:spacing w:after="20" w:line="252" w:lineRule="auto"/>
            </w:pPr>
            <w:r>
              <w:rPr>
                <w:sz w:val="18"/>
                <w:szCs w:val="18"/>
              </w:rPr>
              <w:t>General chatbots are unreliable DDI checkers (accuracy 0.47</w:t>
            </w:r>
            <w:r w:rsidR="00D13DE1" w:rsidRPr="00D13DE1">
              <w:rPr>
                <w:sz w:val="18"/>
                <w:szCs w:val="18"/>
                <w:lang w:val="en-US"/>
              </w:rPr>
              <w:t>-</w:t>
            </w:r>
            <w:r>
              <w:rPr>
                <w:sz w:val="18"/>
                <w:szCs w:val="18"/>
              </w:rPr>
              <w:t>0.79 vs. Micromedex; low specificity).</w:t>
            </w:r>
          </w:p>
        </w:tc>
        <w:tc>
          <w:tcPr>
            <w:tcW w:w="205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AD6C61B" w14:textId="77777777" w:rsidR="008D5FBE" w:rsidRDefault="00000000">
            <w:pPr>
              <w:spacing w:after="20" w:line="252" w:lineRule="auto"/>
            </w:pPr>
            <w:r>
              <w:rPr>
                <w:sz w:val="18"/>
                <w:szCs w:val="18"/>
              </w:rPr>
              <w:t>[5, 12]</w:t>
            </w:r>
          </w:p>
        </w:tc>
        <w:tc>
          <w:tcPr>
            <w:tcW w:w="287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C7AB8AD" w14:textId="77777777" w:rsidR="008D5FBE" w:rsidRDefault="00000000">
            <w:pPr>
              <w:spacing w:after="20" w:line="252" w:lineRule="auto"/>
            </w:pPr>
            <w:r>
              <w:rPr>
                <w:sz w:val="18"/>
                <w:szCs w:val="18"/>
              </w:rPr>
              <w:t>LLM-only design rejected; used only as a baseline.</w:t>
            </w:r>
          </w:p>
        </w:tc>
      </w:tr>
      <w:tr w:rsidR="008D5FBE" w14:paraId="3F85B75E" w14:textId="77777777">
        <w:tblPrEx>
          <w:tblCellMar>
            <w:top w:w="0" w:type="dxa"/>
            <w:bottom w:w="0" w:type="dxa"/>
          </w:tblCellMar>
        </w:tblPrEx>
        <w:trPr>
          <w:cantSplit/>
        </w:trPr>
        <w:tc>
          <w:tcPr>
            <w:tcW w:w="410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45B5F93" w14:textId="77777777" w:rsidR="008D5FBE" w:rsidRDefault="00000000">
            <w:pPr>
              <w:spacing w:after="20" w:line="252" w:lineRule="auto"/>
            </w:pPr>
            <w:r>
              <w:rPr>
                <w:sz w:val="18"/>
                <w:szCs w:val="18"/>
              </w:rPr>
              <w:t>Retrieval augmentation improves the accuracy of medical LLM answers by up to about 18 %.</w:t>
            </w:r>
          </w:p>
        </w:tc>
        <w:tc>
          <w:tcPr>
            <w:tcW w:w="205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06E44DA" w14:textId="77777777" w:rsidR="008D5FBE" w:rsidRDefault="00000000">
            <w:pPr>
              <w:spacing w:after="20" w:line="252" w:lineRule="auto"/>
            </w:pPr>
            <w:r>
              <w:rPr>
                <w:sz w:val="18"/>
                <w:szCs w:val="18"/>
              </w:rPr>
              <w:t>[13, 14]</w:t>
            </w:r>
          </w:p>
        </w:tc>
        <w:tc>
          <w:tcPr>
            <w:tcW w:w="287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1540661" w14:textId="77777777" w:rsidR="008D5FBE" w:rsidRDefault="00000000">
            <w:pPr>
              <w:spacing w:after="20" w:line="252" w:lineRule="auto"/>
            </w:pPr>
            <w:r>
              <w:rPr>
                <w:sz w:val="18"/>
                <w:szCs w:val="18"/>
              </w:rPr>
              <w:t>Explanations are grounded in retrieved label text.</w:t>
            </w:r>
          </w:p>
        </w:tc>
      </w:tr>
      <w:tr w:rsidR="008D5FBE" w14:paraId="014CB196" w14:textId="77777777">
        <w:tblPrEx>
          <w:tblCellMar>
            <w:top w:w="0" w:type="dxa"/>
            <w:bottom w:w="0" w:type="dxa"/>
          </w:tblCellMar>
        </w:tblPrEx>
        <w:trPr>
          <w:cantSplit/>
        </w:trPr>
        <w:tc>
          <w:tcPr>
            <w:tcW w:w="410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7D85BDB" w14:textId="77777777" w:rsidR="008D5FBE" w:rsidRDefault="00000000">
            <w:pPr>
              <w:spacing w:after="20" w:line="252" w:lineRule="auto"/>
            </w:pPr>
            <w:r>
              <w:rPr>
                <w:sz w:val="18"/>
                <w:szCs w:val="18"/>
              </w:rPr>
              <w:t>Medication-adherence apps improved adherence in all 14 RCTs of a recent meta-analysis.</w:t>
            </w:r>
          </w:p>
        </w:tc>
        <w:tc>
          <w:tcPr>
            <w:tcW w:w="205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24897B5" w14:textId="77777777" w:rsidR="008D5FBE" w:rsidRDefault="00000000">
            <w:pPr>
              <w:spacing w:after="20" w:line="252" w:lineRule="auto"/>
            </w:pPr>
            <w:r>
              <w:rPr>
                <w:sz w:val="18"/>
                <w:szCs w:val="18"/>
              </w:rPr>
              <w:t>[15]</w:t>
            </w:r>
          </w:p>
        </w:tc>
        <w:tc>
          <w:tcPr>
            <w:tcW w:w="287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5F0C89C" w14:textId="77777777" w:rsidR="008D5FBE" w:rsidRDefault="00000000">
            <w:pPr>
              <w:spacing w:after="20" w:line="252" w:lineRule="auto"/>
            </w:pPr>
            <w:r>
              <w:rPr>
                <w:sz w:val="18"/>
                <w:szCs w:val="18"/>
              </w:rPr>
              <w:t>Schedule and reminders module is justified.</w:t>
            </w:r>
          </w:p>
        </w:tc>
      </w:tr>
    </w:tbl>
    <w:p w14:paraId="764581B5" w14:textId="77777777" w:rsidR="008D5FBE" w:rsidRDefault="008D5FBE">
      <w:pPr>
        <w:spacing w:after="80"/>
      </w:pPr>
    </w:p>
    <w:p w14:paraId="638E0220" w14:textId="77777777" w:rsidR="008D5FBE" w:rsidRDefault="00000000">
      <w:pPr>
        <w:pStyle w:val="2"/>
      </w:pPr>
      <w:r>
        <w:t>2.2 Primary evidence: user interviews (in progress)</w:t>
      </w:r>
    </w:p>
    <w:p w14:paraId="59F4774A" w14:textId="77777777" w:rsidR="008D5FBE" w:rsidRDefault="00000000">
      <w:pPr>
        <w:spacing w:after="120" w:line="288" w:lineRule="auto"/>
        <w:jc w:val="both"/>
      </w:pPr>
      <w:r>
        <w:rPr>
          <w:b/>
          <w:bCs/>
        </w:rPr>
        <w:t>Participants (target 3–5):</w:t>
      </w:r>
      <w:r>
        <w:t xml:space="preserve"> physicians of primary care or internal medicine, a clinical pharmacist, and, if possible, a nurse who explains prescriptions to patients. </w:t>
      </w:r>
      <w:r>
        <w:rPr>
          <w:b/>
          <w:bCs/>
        </w:rPr>
        <w:t>Format:</w:t>
      </w:r>
      <w:r>
        <w:t xml:space="preserve"> 30–40 min, online or in person, notes with consent, no patient data discussed. </w:t>
      </w:r>
      <w:r>
        <w:rPr>
          <w:b/>
          <w:bCs/>
        </w:rPr>
        <w:t>Goal:</w:t>
      </w:r>
      <w:r>
        <w:t xml:space="preserve"> confirm or reject assumptions A1–A6 and collect requirements for alert presentation and schedules.</w:t>
      </w:r>
    </w:p>
    <w:p w14:paraId="129140C8" w14:textId="77777777" w:rsidR="008D5FBE" w:rsidRDefault="00000000">
      <w:pPr>
        <w:pStyle w:val="3"/>
      </w:pPr>
      <w:r>
        <w:t>Interview guide</w:t>
      </w:r>
    </w:p>
    <w:p w14:paraId="696EE589" w14:textId="77777777" w:rsidR="008D5FBE" w:rsidRDefault="00000000">
      <w:pPr>
        <w:pStyle w:val="a4"/>
        <w:numPr>
          <w:ilvl w:val="0"/>
          <w:numId w:val="4"/>
        </w:numPr>
        <w:spacing w:after="60" w:line="276" w:lineRule="auto"/>
      </w:pPr>
      <w:r>
        <w:t>How do you currently check a new prescription for interactions, allergies and contraindications? Which tools or references do you use?</w:t>
      </w:r>
    </w:p>
    <w:p w14:paraId="5E68B167" w14:textId="77777777" w:rsidR="008D5FBE" w:rsidRDefault="00000000">
      <w:pPr>
        <w:pStyle w:val="a4"/>
        <w:numPr>
          <w:ilvl w:val="0"/>
          <w:numId w:val="4"/>
        </w:numPr>
        <w:spacing w:after="60" w:line="276" w:lineRule="auto"/>
      </w:pPr>
      <w:r>
        <w:t>How long does this check take for a patient with 5 or more medications? What is the most difficult part?</w:t>
      </w:r>
    </w:p>
    <w:p w14:paraId="716AA730" w14:textId="77777777" w:rsidR="008D5FBE" w:rsidRDefault="00000000">
      <w:pPr>
        <w:pStyle w:val="a4"/>
        <w:numPr>
          <w:ilvl w:val="0"/>
          <w:numId w:val="4"/>
        </w:numPr>
        <w:spacing w:after="60" w:line="276" w:lineRule="auto"/>
      </w:pPr>
      <w:r>
        <w:t>Where is the information about current medications and allergies stored (DamuMed, other MIS, paper, patient’s words)? How complete is it?</w:t>
      </w:r>
    </w:p>
    <w:p w14:paraId="239CD66C" w14:textId="77777777" w:rsidR="008D5FBE" w:rsidRDefault="00000000">
      <w:pPr>
        <w:pStyle w:val="a4"/>
        <w:numPr>
          <w:ilvl w:val="0"/>
          <w:numId w:val="4"/>
        </w:numPr>
        <w:spacing w:after="60" w:line="276" w:lineRule="auto"/>
      </w:pPr>
      <w:r>
        <w:lastRenderedPageBreak/>
        <w:t>Have you seen situations where an interaction or allergy was missed? What was the reason?</w:t>
      </w:r>
    </w:p>
    <w:p w14:paraId="52DABBFC" w14:textId="77777777" w:rsidR="008D5FBE" w:rsidRDefault="00000000">
      <w:pPr>
        <w:pStyle w:val="a4"/>
        <w:numPr>
          <w:ilvl w:val="0"/>
          <w:numId w:val="4"/>
        </w:numPr>
        <w:spacing w:after="60" w:line="276" w:lineRule="auto"/>
      </w:pPr>
      <w:r>
        <w:t>If a system shows warnings, what must a warning contain for you to trust it? (severity, reason, source, alternative…)</w:t>
      </w:r>
    </w:p>
    <w:p w14:paraId="2C6A88B7" w14:textId="77777777" w:rsidR="008D5FBE" w:rsidRDefault="00000000">
      <w:pPr>
        <w:pStyle w:val="a4"/>
        <w:numPr>
          <w:ilvl w:val="0"/>
          <w:numId w:val="4"/>
        </w:numPr>
        <w:spacing w:after="60" w:line="276" w:lineRule="auto"/>
      </w:pPr>
      <w:r>
        <w:t>How many warnings per prescription are acceptable before they become noise?</w:t>
      </w:r>
    </w:p>
    <w:p w14:paraId="0E0BA9FA" w14:textId="77777777" w:rsidR="008D5FBE" w:rsidRDefault="00000000">
      <w:pPr>
        <w:pStyle w:val="a4"/>
        <w:numPr>
          <w:ilvl w:val="0"/>
          <w:numId w:val="4"/>
        </w:numPr>
        <w:spacing w:after="60" w:line="276" w:lineRule="auto"/>
      </w:pPr>
      <w:r>
        <w:t>How do patients usually learn when and how to take their medicines? What problems with adherence do you see?</w:t>
      </w:r>
    </w:p>
    <w:p w14:paraId="708498F6" w14:textId="77777777" w:rsidR="008D5FBE" w:rsidRDefault="00000000">
      <w:pPr>
        <w:pStyle w:val="a4"/>
        <w:numPr>
          <w:ilvl w:val="0"/>
          <w:numId w:val="4"/>
        </w:numPr>
        <w:spacing w:after="60" w:line="276" w:lineRule="auto"/>
      </w:pPr>
      <w:r>
        <w:t>Would a schedule sent to the patient’s phone be useful? What should the physician be able to change?</w:t>
      </w:r>
    </w:p>
    <w:p w14:paraId="29ECF79A" w14:textId="77777777" w:rsidR="008D5FBE" w:rsidRDefault="00000000">
      <w:pPr>
        <w:pStyle w:val="a4"/>
        <w:numPr>
          <w:ilvl w:val="0"/>
          <w:numId w:val="4"/>
        </w:numPr>
        <w:spacing w:after="60" w:line="276" w:lineRule="auto"/>
      </w:pPr>
      <w:r>
        <w:t>Which features of the mockups (Section 8) are useful, unclear or missing?</w:t>
      </w:r>
    </w:p>
    <w:p w14:paraId="02E38785" w14:textId="77777777" w:rsidR="008D5FBE" w:rsidRDefault="00000000">
      <w:pPr>
        <w:pStyle w:val="2"/>
      </w:pPr>
      <w:r>
        <w:t>2.3 Interview findings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D5FBE" w14:paraId="4707D03D" w14:textId="77777777">
        <w:tblPrEx>
          <w:tblCellMar>
            <w:top w:w="0" w:type="dxa"/>
            <w:bottom w:w="0" w:type="dxa"/>
          </w:tblCellMar>
        </w:tblPrEx>
        <w:tc>
          <w:tcPr>
            <w:tcW w:w="9026" w:type="dxa"/>
            <w:tcBorders>
              <w:top w:val="none" w:sz="0" w:space="0" w:color="FFFFFF"/>
              <w:left w:val="single" w:sz="24" w:space="0" w:color="1F4E79"/>
              <w:bottom w:val="none" w:sz="0" w:space="0" w:color="FFFFFF"/>
              <w:right w:val="none" w:sz="0" w:space="0" w:color="FFFFFF"/>
            </w:tcBorders>
            <w:shd w:val="clear" w:color="auto" w:fill="FFF6E0"/>
            <w:tcMar>
              <w:top w:w="100" w:type="dxa"/>
              <w:left w:w="160" w:type="dxa"/>
              <w:bottom w:w="100" w:type="dxa"/>
              <w:right w:w="160" w:type="dxa"/>
            </w:tcMar>
          </w:tcPr>
          <w:p w14:paraId="6DD2B21C" w14:textId="77777777" w:rsidR="008D5FBE" w:rsidRDefault="00000000">
            <w:pPr>
              <w:spacing w:after="60" w:line="276" w:lineRule="auto"/>
            </w:pPr>
            <w:r>
              <w:rPr>
                <w:b/>
                <w:bCs/>
                <w:sz w:val="22"/>
                <w:szCs w:val="22"/>
              </w:rPr>
              <w:t>To be filled by the team after each interview.</w:t>
            </w:r>
            <w:r>
              <w:rPr>
                <w:sz w:val="22"/>
                <w:szCs w:val="22"/>
              </w:rPr>
              <w:t xml:space="preserve"> One row per interview; anonymise participants (P1, P2…); store detailed notes in docs/interviews/.</w:t>
            </w:r>
          </w:p>
        </w:tc>
      </w:tr>
    </w:tbl>
    <w:p w14:paraId="11CC8C81" w14:textId="77777777" w:rsidR="008D5FBE" w:rsidRDefault="008D5FB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2"/>
        <w:gridCol w:w="1641"/>
        <w:gridCol w:w="923"/>
        <w:gridCol w:w="2461"/>
        <w:gridCol w:w="1846"/>
        <w:gridCol w:w="1643"/>
      </w:tblGrid>
      <w:tr w:rsidR="008D5FBE" w14:paraId="18F12851" w14:textId="77777777">
        <w:tblPrEx>
          <w:tblCellMar>
            <w:top w:w="0" w:type="dxa"/>
            <w:bottom w:w="0" w:type="dxa"/>
          </w:tblCellMar>
        </w:tblPrEx>
        <w:trPr>
          <w:tblHeader/>
        </w:trPr>
        <w:tc>
          <w:tcPr>
            <w:tcW w:w="512"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6F36EA41" w14:textId="77777777" w:rsidR="008D5FBE" w:rsidRDefault="00000000">
            <w:pPr>
              <w:spacing w:after="20" w:line="252" w:lineRule="auto"/>
            </w:pPr>
            <w:r>
              <w:rPr>
                <w:b/>
                <w:bCs/>
                <w:sz w:val="19"/>
                <w:szCs w:val="19"/>
              </w:rPr>
              <w:t>ID</w:t>
            </w:r>
          </w:p>
        </w:tc>
        <w:tc>
          <w:tcPr>
            <w:tcW w:w="1641"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28C5C510" w14:textId="77777777" w:rsidR="008D5FBE" w:rsidRDefault="00000000">
            <w:pPr>
              <w:spacing w:after="20" w:line="252" w:lineRule="auto"/>
            </w:pPr>
            <w:r>
              <w:rPr>
                <w:b/>
                <w:bCs/>
                <w:sz w:val="19"/>
                <w:szCs w:val="19"/>
              </w:rPr>
              <w:t>Role, experience</w:t>
            </w:r>
          </w:p>
        </w:tc>
        <w:tc>
          <w:tcPr>
            <w:tcW w:w="923"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4625BD9F" w14:textId="77777777" w:rsidR="008D5FBE" w:rsidRDefault="00000000">
            <w:pPr>
              <w:spacing w:after="20" w:line="252" w:lineRule="auto"/>
            </w:pPr>
            <w:r>
              <w:rPr>
                <w:b/>
                <w:bCs/>
                <w:sz w:val="19"/>
                <w:szCs w:val="19"/>
              </w:rPr>
              <w:t>Date</w:t>
            </w:r>
          </w:p>
        </w:tc>
        <w:tc>
          <w:tcPr>
            <w:tcW w:w="2461"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30E84931" w14:textId="77777777" w:rsidR="008D5FBE" w:rsidRDefault="00000000">
            <w:pPr>
              <w:spacing w:after="20" w:line="252" w:lineRule="auto"/>
            </w:pPr>
            <w:r>
              <w:rPr>
                <w:b/>
                <w:bCs/>
                <w:sz w:val="19"/>
                <w:szCs w:val="19"/>
              </w:rPr>
              <w:t>Key findings</w:t>
            </w:r>
          </w:p>
        </w:tc>
        <w:tc>
          <w:tcPr>
            <w:tcW w:w="1846"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5A4C9AC4" w14:textId="77777777" w:rsidR="008D5FBE" w:rsidRDefault="00000000">
            <w:pPr>
              <w:spacing w:after="20" w:line="252" w:lineRule="auto"/>
            </w:pPr>
            <w:r>
              <w:rPr>
                <w:b/>
                <w:bCs/>
                <w:sz w:val="19"/>
                <w:szCs w:val="19"/>
              </w:rPr>
              <w:t>Assumptions confirmed / rejected</w:t>
            </w:r>
          </w:p>
        </w:tc>
        <w:tc>
          <w:tcPr>
            <w:tcW w:w="1643"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47DA335C" w14:textId="77777777" w:rsidR="008D5FBE" w:rsidRDefault="00000000">
            <w:pPr>
              <w:spacing w:after="20" w:line="252" w:lineRule="auto"/>
            </w:pPr>
            <w:r>
              <w:rPr>
                <w:b/>
                <w:bCs/>
                <w:sz w:val="19"/>
                <w:szCs w:val="19"/>
              </w:rPr>
              <w:t>Resulting requirement change</w:t>
            </w:r>
          </w:p>
        </w:tc>
      </w:tr>
      <w:tr w:rsidR="008D5FBE" w14:paraId="154C9946" w14:textId="77777777">
        <w:tblPrEx>
          <w:tblCellMar>
            <w:top w:w="0" w:type="dxa"/>
            <w:bottom w:w="0" w:type="dxa"/>
          </w:tblCellMar>
        </w:tblPrEx>
        <w:trPr>
          <w:cantSplit/>
        </w:trPr>
        <w:tc>
          <w:tcPr>
            <w:tcW w:w="5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6A4615F" w14:textId="77777777" w:rsidR="008D5FBE" w:rsidRDefault="00000000">
            <w:pPr>
              <w:spacing w:after="20" w:line="252" w:lineRule="auto"/>
            </w:pPr>
            <w:r>
              <w:rPr>
                <w:sz w:val="19"/>
                <w:szCs w:val="19"/>
              </w:rPr>
              <w:t>P1</w:t>
            </w:r>
          </w:p>
        </w:tc>
        <w:tc>
          <w:tcPr>
            <w:tcW w:w="164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B387153" w14:textId="77777777" w:rsidR="008D5FBE" w:rsidRDefault="008D5FBE">
            <w:pPr>
              <w:spacing w:after="20" w:line="252" w:lineRule="auto"/>
            </w:pP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F6041B6" w14:textId="77777777" w:rsidR="008D5FBE" w:rsidRDefault="008D5FBE">
            <w:pPr>
              <w:spacing w:after="20" w:line="252" w:lineRule="auto"/>
            </w:pPr>
          </w:p>
        </w:tc>
        <w:tc>
          <w:tcPr>
            <w:tcW w:w="24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AC5C4AD" w14:textId="77777777" w:rsidR="008D5FBE" w:rsidRDefault="008D5FBE">
            <w:pPr>
              <w:spacing w:after="20" w:line="252" w:lineRule="auto"/>
            </w:pPr>
          </w:p>
        </w:tc>
        <w:tc>
          <w:tcPr>
            <w:tcW w:w="18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016E75B" w14:textId="77777777" w:rsidR="008D5FBE" w:rsidRDefault="008D5FBE">
            <w:pPr>
              <w:spacing w:after="20" w:line="252" w:lineRule="auto"/>
            </w:pPr>
          </w:p>
        </w:tc>
        <w:tc>
          <w:tcPr>
            <w:tcW w:w="164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9B664F9" w14:textId="77777777" w:rsidR="008D5FBE" w:rsidRDefault="008D5FBE">
            <w:pPr>
              <w:spacing w:after="20" w:line="252" w:lineRule="auto"/>
            </w:pPr>
          </w:p>
        </w:tc>
      </w:tr>
      <w:tr w:rsidR="008D5FBE" w14:paraId="143B29F6" w14:textId="77777777">
        <w:tblPrEx>
          <w:tblCellMar>
            <w:top w:w="0" w:type="dxa"/>
            <w:bottom w:w="0" w:type="dxa"/>
          </w:tblCellMar>
        </w:tblPrEx>
        <w:trPr>
          <w:cantSplit/>
        </w:trPr>
        <w:tc>
          <w:tcPr>
            <w:tcW w:w="5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6A0CCBA" w14:textId="77777777" w:rsidR="008D5FBE" w:rsidRDefault="00000000">
            <w:pPr>
              <w:spacing w:after="20" w:line="252" w:lineRule="auto"/>
            </w:pPr>
            <w:r>
              <w:rPr>
                <w:sz w:val="19"/>
                <w:szCs w:val="19"/>
              </w:rPr>
              <w:t>P2</w:t>
            </w:r>
          </w:p>
        </w:tc>
        <w:tc>
          <w:tcPr>
            <w:tcW w:w="164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1DABB2F" w14:textId="77777777" w:rsidR="008D5FBE" w:rsidRDefault="008D5FBE">
            <w:pPr>
              <w:spacing w:after="20" w:line="252" w:lineRule="auto"/>
            </w:pP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F4BDC14" w14:textId="77777777" w:rsidR="008D5FBE" w:rsidRDefault="008D5FBE">
            <w:pPr>
              <w:spacing w:after="20" w:line="252" w:lineRule="auto"/>
            </w:pPr>
          </w:p>
        </w:tc>
        <w:tc>
          <w:tcPr>
            <w:tcW w:w="24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C46DB96" w14:textId="77777777" w:rsidR="008D5FBE" w:rsidRDefault="008D5FBE">
            <w:pPr>
              <w:spacing w:after="20" w:line="252" w:lineRule="auto"/>
            </w:pPr>
          </w:p>
        </w:tc>
        <w:tc>
          <w:tcPr>
            <w:tcW w:w="18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562C7AF" w14:textId="77777777" w:rsidR="008D5FBE" w:rsidRDefault="008D5FBE">
            <w:pPr>
              <w:spacing w:after="20" w:line="252" w:lineRule="auto"/>
            </w:pPr>
          </w:p>
        </w:tc>
        <w:tc>
          <w:tcPr>
            <w:tcW w:w="164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9935546" w14:textId="77777777" w:rsidR="008D5FBE" w:rsidRDefault="008D5FBE">
            <w:pPr>
              <w:spacing w:after="20" w:line="252" w:lineRule="auto"/>
            </w:pPr>
          </w:p>
        </w:tc>
      </w:tr>
      <w:tr w:rsidR="008D5FBE" w14:paraId="7B4361F4" w14:textId="77777777">
        <w:tblPrEx>
          <w:tblCellMar>
            <w:top w:w="0" w:type="dxa"/>
            <w:bottom w:w="0" w:type="dxa"/>
          </w:tblCellMar>
        </w:tblPrEx>
        <w:trPr>
          <w:cantSplit/>
        </w:trPr>
        <w:tc>
          <w:tcPr>
            <w:tcW w:w="5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CC57971" w14:textId="77777777" w:rsidR="008D5FBE" w:rsidRDefault="00000000">
            <w:pPr>
              <w:spacing w:after="20" w:line="252" w:lineRule="auto"/>
            </w:pPr>
            <w:r>
              <w:rPr>
                <w:sz w:val="19"/>
                <w:szCs w:val="19"/>
              </w:rPr>
              <w:t>P3</w:t>
            </w:r>
          </w:p>
        </w:tc>
        <w:tc>
          <w:tcPr>
            <w:tcW w:w="164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ED0AAEE" w14:textId="77777777" w:rsidR="008D5FBE" w:rsidRDefault="008D5FBE">
            <w:pPr>
              <w:spacing w:after="20" w:line="252" w:lineRule="auto"/>
            </w:pP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63A6639" w14:textId="77777777" w:rsidR="008D5FBE" w:rsidRDefault="008D5FBE">
            <w:pPr>
              <w:spacing w:after="20" w:line="252" w:lineRule="auto"/>
            </w:pPr>
          </w:p>
        </w:tc>
        <w:tc>
          <w:tcPr>
            <w:tcW w:w="24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97052A1" w14:textId="77777777" w:rsidR="008D5FBE" w:rsidRDefault="008D5FBE">
            <w:pPr>
              <w:spacing w:after="20" w:line="252" w:lineRule="auto"/>
            </w:pPr>
          </w:p>
        </w:tc>
        <w:tc>
          <w:tcPr>
            <w:tcW w:w="18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51EADA0" w14:textId="77777777" w:rsidR="008D5FBE" w:rsidRDefault="008D5FBE">
            <w:pPr>
              <w:spacing w:after="20" w:line="252" w:lineRule="auto"/>
            </w:pPr>
          </w:p>
        </w:tc>
        <w:tc>
          <w:tcPr>
            <w:tcW w:w="164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4F7A360" w14:textId="77777777" w:rsidR="008D5FBE" w:rsidRDefault="008D5FBE">
            <w:pPr>
              <w:spacing w:after="20" w:line="252" w:lineRule="auto"/>
            </w:pPr>
          </w:p>
        </w:tc>
      </w:tr>
      <w:tr w:rsidR="008D5FBE" w14:paraId="3C91508D" w14:textId="77777777">
        <w:tblPrEx>
          <w:tblCellMar>
            <w:top w:w="0" w:type="dxa"/>
            <w:bottom w:w="0" w:type="dxa"/>
          </w:tblCellMar>
        </w:tblPrEx>
        <w:trPr>
          <w:cantSplit/>
        </w:trPr>
        <w:tc>
          <w:tcPr>
            <w:tcW w:w="5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311C3CD" w14:textId="77777777" w:rsidR="008D5FBE" w:rsidRDefault="00000000">
            <w:pPr>
              <w:spacing w:after="20" w:line="252" w:lineRule="auto"/>
            </w:pPr>
            <w:r>
              <w:rPr>
                <w:sz w:val="19"/>
                <w:szCs w:val="19"/>
              </w:rPr>
              <w:t>P4</w:t>
            </w:r>
          </w:p>
        </w:tc>
        <w:tc>
          <w:tcPr>
            <w:tcW w:w="164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B917A8C" w14:textId="77777777" w:rsidR="008D5FBE" w:rsidRDefault="008D5FBE">
            <w:pPr>
              <w:spacing w:after="20" w:line="252" w:lineRule="auto"/>
            </w:pP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71715FD" w14:textId="77777777" w:rsidR="008D5FBE" w:rsidRDefault="008D5FBE">
            <w:pPr>
              <w:spacing w:after="20" w:line="252" w:lineRule="auto"/>
            </w:pPr>
          </w:p>
        </w:tc>
        <w:tc>
          <w:tcPr>
            <w:tcW w:w="24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BB36F8A" w14:textId="77777777" w:rsidR="008D5FBE" w:rsidRDefault="008D5FBE">
            <w:pPr>
              <w:spacing w:after="20" w:line="252" w:lineRule="auto"/>
            </w:pPr>
          </w:p>
        </w:tc>
        <w:tc>
          <w:tcPr>
            <w:tcW w:w="18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DCAD8CD" w14:textId="77777777" w:rsidR="008D5FBE" w:rsidRDefault="008D5FBE">
            <w:pPr>
              <w:spacing w:after="20" w:line="252" w:lineRule="auto"/>
            </w:pPr>
          </w:p>
        </w:tc>
        <w:tc>
          <w:tcPr>
            <w:tcW w:w="164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9EBF7E2" w14:textId="77777777" w:rsidR="008D5FBE" w:rsidRDefault="008D5FBE">
            <w:pPr>
              <w:spacing w:after="20" w:line="252" w:lineRule="auto"/>
            </w:pPr>
          </w:p>
        </w:tc>
      </w:tr>
      <w:tr w:rsidR="008D5FBE" w14:paraId="30BBEE79" w14:textId="77777777">
        <w:tblPrEx>
          <w:tblCellMar>
            <w:top w:w="0" w:type="dxa"/>
            <w:bottom w:w="0" w:type="dxa"/>
          </w:tblCellMar>
        </w:tblPrEx>
        <w:trPr>
          <w:cantSplit/>
        </w:trPr>
        <w:tc>
          <w:tcPr>
            <w:tcW w:w="5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DCBF496" w14:textId="77777777" w:rsidR="008D5FBE" w:rsidRDefault="00000000">
            <w:pPr>
              <w:spacing w:after="20" w:line="252" w:lineRule="auto"/>
            </w:pPr>
            <w:r>
              <w:rPr>
                <w:sz w:val="19"/>
                <w:szCs w:val="19"/>
              </w:rPr>
              <w:t>P5</w:t>
            </w:r>
          </w:p>
        </w:tc>
        <w:tc>
          <w:tcPr>
            <w:tcW w:w="164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472DD49" w14:textId="77777777" w:rsidR="008D5FBE" w:rsidRDefault="008D5FBE">
            <w:pPr>
              <w:spacing w:after="20" w:line="252" w:lineRule="auto"/>
            </w:pP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59FF53D" w14:textId="77777777" w:rsidR="008D5FBE" w:rsidRDefault="008D5FBE">
            <w:pPr>
              <w:spacing w:after="20" w:line="252" w:lineRule="auto"/>
            </w:pPr>
          </w:p>
        </w:tc>
        <w:tc>
          <w:tcPr>
            <w:tcW w:w="24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48FF616" w14:textId="77777777" w:rsidR="008D5FBE" w:rsidRDefault="008D5FBE">
            <w:pPr>
              <w:spacing w:after="20" w:line="252" w:lineRule="auto"/>
            </w:pPr>
          </w:p>
        </w:tc>
        <w:tc>
          <w:tcPr>
            <w:tcW w:w="18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1E06410" w14:textId="77777777" w:rsidR="008D5FBE" w:rsidRDefault="008D5FBE">
            <w:pPr>
              <w:spacing w:after="20" w:line="252" w:lineRule="auto"/>
            </w:pPr>
          </w:p>
        </w:tc>
        <w:tc>
          <w:tcPr>
            <w:tcW w:w="164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86B8AE2" w14:textId="77777777" w:rsidR="008D5FBE" w:rsidRDefault="008D5FBE">
            <w:pPr>
              <w:spacing w:after="20" w:line="252" w:lineRule="auto"/>
            </w:pPr>
          </w:p>
        </w:tc>
      </w:tr>
    </w:tbl>
    <w:p w14:paraId="34B860CA" w14:textId="77777777" w:rsidR="008D5FBE" w:rsidRDefault="008D5FBE">
      <w:pPr>
        <w:spacing w:after="80"/>
      </w:pPr>
    </w:p>
    <w:p w14:paraId="2065EE24" w14:textId="77777777" w:rsidR="008D5FBE" w:rsidRDefault="00000000">
      <w:pPr>
        <w:pStyle w:val="2"/>
      </w:pPr>
      <w:r>
        <w:t>2.4 Verified findings versus assumptions</w:t>
      </w:r>
    </w:p>
    <w:p w14:paraId="016D9CDF" w14:textId="77777777" w:rsidR="008D5FBE" w:rsidRDefault="00000000">
      <w:pPr>
        <w:keepNext/>
        <w:spacing w:before="160" w:after="80"/>
      </w:pPr>
      <w:r>
        <w:rPr>
          <w:b/>
          <w:bCs/>
          <w:sz w:val="20"/>
          <w:szCs w:val="20"/>
        </w:rPr>
        <w:t>Table 2.2. Status of the statements that drive the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7"/>
        <w:gridCol w:w="3650"/>
        <w:gridCol w:w="1419"/>
        <w:gridCol w:w="2028"/>
        <w:gridCol w:w="1422"/>
      </w:tblGrid>
      <w:tr w:rsidR="008D5FBE" w14:paraId="5836A0A3" w14:textId="77777777">
        <w:tblPrEx>
          <w:tblCellMar>
            <w:top w:w="0" w:type="dxa"/>
            <w:bottom w:w="0" w:type="dxa"/>
          </w:tblCellMar>
        </w:tblPrEx>
        <w:trPr>
          <w:tblHeader/>
        </w:trPr>
        <w:tc>
          <w:tcPr>
            <w:tcW w:w="507"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6527B68E" w14:textId="77777777" w:rsidR="008D5FBE" w:rsidRDefault="00000000">
            <w:pPr>
              <w:spacing w:after="20" w:line="252" w:lineRule="auto"/>
            </w:pPr>
            <w:r>
              <w:rPr>
                <w:b/>
                <w:bCs/>
                <w:sz w:val="17"/>
                <w:szCs w:val="17"/>
              </w:rPr>
              <w:t>ID</w:t>
            </w:r>
          </w:p>
        </w:tc>
        <w:tc>
          <w:tcPr>
            <w:tcW w:w="3650"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3F93517C" w14:textId="77777777" w:rsidR="008D5FBE" w:rsidRDefault="00000000">
            <w:pPr>
              <w:spacing w:after="20" w:line="252" w:lineRule="auto"/>
            </w:pPr>
            <w:r>
              <w:rPr>
                <w:b/>
                <w:bCs/>
                <w:sz w:val="17"/>
                <w:szCs w:val="17"/>
              </w:rPr>
              <w:t>Statement</w:t>
            </w:r>
          </w:p>
        </w:tc>
        <w:tc>
          <w:tcPr>
            <w:tcW w:w="1419"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11A9D692" w14:textId="77777777" w:rsidR="008D5FBE" w:rsidRDefault="00000000">
            <w:pPr>
              <w:spacing w:after="20" w:line="252" w:lineRule="auto"/>
            </w:pPr>
            <w:r>
              <w:rPr>
                <w:b/>
                <w:bCs/>
                <w:sz w:val="17"/>
                <w:szCs w:val="17"/>
              </w:rPr>
              <w:t>Status</w:t>
            </w:r>
          </w:p>
        </w:tc>
        <w:tc>
          <w:tcPr>
            <w:tcW w:w="2028"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3B994E52" w14:textId="77777777" w:rsidR="008D5FBE" w:rsidRDefault="00000000">
            <w:pPr>
              <w:spacing w:after="20" w:line="252" w:lineRule="auto"/>
            </w:pPr>
            <w:r>
              <w:rPr>
                <w:b/>
                <w:bCs/>
                <w:sz w:val="17"/>
                <w:szCs w:val="17"/>
              </w:rPr>
              <w:t>Basis</w:t>
            </w:r>
          </w:p>
        </w:tc>
        <w:tc>
          <w:tcPr>
            <w:tcW w:w="1422"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035E6ADF" w14:textId="77777777" w:rsidR="008D5FBE" w:rsidRDefault="00000000">
            <w:pPr>
              <w:spacing w:after="20" w:line="252" w:lineRule="auto"/>
            </w:pPr>
            <w:r>
              <w:rPr>
                <w:b/>
                <w:bCs/>
                <w:sz w:val="17"/>
                <w:szCs w:val="17"/>
              </w:rPr>
              <w:t>Affects</w:t>
            </w:r>
          </w:p>
        </w:tc>
      </w:tr>
      <w:tr w:rsidR="008D5FBE" w14:paraId="1EA8C4C4" w14:textId="77777777">
        <w:tblPrEx>
          <w:tblCellMar>
            <w:top w:w="0" w:type="dxa"/>
            <w:bottom w:w="0" w:type="dxa"/>
          </w:tblCellMar>
        </w:tblPrEx>
        <w:trPr>
          <w:cantSplit/>
        </w:trPr>
        <w:tc>
          <w:tcPr>
            <w:tcW w:w="5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2BD6CD3" w14:textId="77777777" w:rsidR="008D5FBE" w:rsidRDefault="00000000">
            <w:pPr>
              <w:spacing w:after="20" w:line="252" w:lineRule="auto"/>
            </w:pPr>
            <w:r>
              <w:rPr>
                <w:sz w:val="17"/>
                <w:szCs w:val="17"/>
              </w:rPr>
              <w:t>V1</w:t>
            </w:r>
          </w:p>
        </w:tc>
        <w:tc>
          <w:tcPr>
            <w:tcW w:w="365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804ABCC" w14:textId="77777777" w:rsidR="008D5FBE" w:rsidRDefault="00000000">
            <w:pPr>
              <w:spacing w:after="20" w:line="252" w:lineRule="auto"/>
            </w:pPr>
            <w:r>
              <w:rPr>
                <w:sz w:val="17"/>
                <w:szCs w:val="17"/>
              </w:rPr>
              <w:t>Medication errors and adverse drug events are a major, costly and preventable source of harm.</w:t>
            </w:r>
          </w:p>
        </w:tc>
        <w:tc>
          <w:tcPr>
            <w:tcW w:w="1419" w:type="dxa"/>
            <w:tcBorders>
              <w:top w:val="single" w:sz="4" w:space="0" w:color="A6B4C4"/>
              <w:left w:val="single" w:sz="4" w:space="0" w:color="A6B4C4"/>
              <w:bottom w:val="single" w:sz="4" w:space="0" w:color="A6B4C4"/>
              <w:right w:val="single" w:sz="4" w:space="0" w:color="A6B4C4"/>
            </w:tcBorders>
            <w:shd w:val="clear" w:color="auto" w:fill="E7F6EE"/>
            <w:tcMar>
              <w:top w:w="50" w:type="dxa"/>
              <w:left w:w="90" w:type="dxa"/>
              <w:bottom w:w="50" w:type="dxa"/>
              <w:right w:w="90" w:type="dxa"/>
            </w:tcMar>
          </w:tcPr>
          <w:p w14:paraId="663FA672" w14:textId="77777777" w:rsidR="008D5FBE" w:rsidRDefault="00000000">
            <w:pPr>
              <w:spacing w:after="20" w:line="252" w:lineRule="auto"/>
            </w:pPr>
            <w:r>
              <w:rPr>
                <w:sz w:val="17"/>
                <w:szCs w:val="17"/>
              </w:rPr>
              <w:t>Verified</w:t>
            </w:r>
          </w:p>
        </w:tc>
        <w:tc>
          <w:tcPr>
            <w:tcW w:w="202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2E14E7D" w14:textId="77777777" w:rsidR="008D5FBE" w:rsidRDefault="00000000">
            <w:pPr>
              <w:spacing w:after="20" w:line="252" w:lineRule="auto"/>
            </w:pPr>
            <w:r>
              <w:rPr>
                <w:sz w:val="17"/>
                <w:szCs w:val="17"/>
              </w:rPr>
              <w:t>[1, 6, 8]</w:t>
            </w:r>
          </w:p>
        </w:tc>
        <w:tc>
          <w:tcPr>
            <w:tcW w:w="142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88CDA8B" w14:textId="77777777" w:rsidR="008D5FBE" w:rsidRDefault="00000000">
            <w:pPr>
              <w:spacing w:after="20" w:line="252" w:lineRule="auto"/>
            </w:pPr>
            <w:r>
              <w:rPr>
                <w:sz w:val="17"/>
                <w:szCs w:val="17"/>
              </w:rPr>
              <w:t>Aim</w:t>
            </w:r>
          </w:p>
        </w:tc>
      </w:tr>
      <w:tr w:rsidR="008D5FBE" w14:paraId="077097CF" w14:textId="77777777">
        <w:tblPrEx>
          <w:tblCellMar>
            <w:top w:w="0" w:type="dxa"/>
            <w:bottom w:w="0" w:type="dxa"/>
          </w:tblCellMar>
        </w:tblPrEx>
        <w:trPr>
          <w:cantSplit/>
        </w:trPr>
        <w:tc>
          <w:tcPr>
            <w:tcW w:w="5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B914481" w14:textId="77777777" w:rsidR="008D5FBE" w:rsidRDefault="00000000">
            <w:pPr>
              <w:spacing w:after="20" w:line="252" w:lineRule="auto"/>
            </w:pPr>
            <w:r>
              <w:rPr>
                <w:sz w:val="17"/>
                <w:szCs w:val="17"/>
              </w:rPr>
              <w:t>V2</w:t>
            </w:r>
          </w:p>
        </w:tc>
        <w:tc>
          <w:tcPr>
            <w:tcW w:w="365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EFDF6A3" w14:textId="77777777" w:rsidR="008D5FBE" w:rsidRDefault="00000000">
            <w:pPr>
              <w:spacing w:after="20" w:line="252" w:lineRule="auto"/>
            </w:pPr>
            <w:r>
              <w:rPr>
                <w:sz w:val="17"/>
                <w:szCs w:val="17"/>
              </w:rPr>
              <w:t>Drug-interaction alerts are frequently overridden; irrelevant alerts cause alert fatigue.</w:t>
            </w:r>
          </w:p>
        </w:tc>
        <w:tc>
          <w:tcPr>
            <w:tcW w:w="1419" w:type="dxa"/>
            <w:tcBorders>
              <w:top w:val="single" w:sz="4" w:space="0" w:color="A6B4C4"/>
              <w:left w:val="single" w:sz="4" w:space="0" w:color="A6B4C4"/>
              <w:bottom w:val="single" w:sz="4" w:space="0" w:color="A6B4C4"/>
              <w:right w:val="single" w:sz="4" w:space="0" w:color="A6B4C4"/>
            </w:tcBorders>
            <w:shd w:val="clear" w:color="auto" w:fill="E7F6EE"/>
            <w:tcMar>
              <w:top w:w="50" w:type="dxa"/>
              <w:left w:w="90" w:type="dxa"/>
              <w:bottom w:w="50" w:type="dxa"/>
              <w:right w:w="90" w:type="dxa"/>
            </w:tcMar>
          </w:tcPr>
          <w:p w14:paraId="0FEB82AA" w14:textId="77777777" w:rsidR="008D5FBE" w:rsidRDefault="00000000">
            <w:pPr>
              <w:spacing w:after="20" w:line="252" w:lineRule="auto"/>
            </w:pPr>
            <w:r>
              <w:rPr>
                <w:sz w:val="17"/>
                <w:szCs w:val="17"/>
              </w:rPr>
              <w:t>Verified</w:t>
            </w:r>
          </w:p>
        </w:tc>
        <w:tc>
          <w:tcPr>
            <w:tcW w:w="202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900771E" w14:textId="77777777" w:rsidR="008D5FBE" w:rsidRDefault="00000000">
            <w:pPr>
              <w:spacing w:after="20" w:line="252" w:lineRule="auto"/>
            </w:pPr>
            <w:r>
              <w:rPr>
                <w:sz w:val="17"/>
                <w:szCs w:val="17"/>
              </w:rPr>
              <w:t>[2, 3]</w:t>
            </w:r>
          </w:p>
        </w:tc>
        <w:tc>
          <w:tcPr>
            <w:tcW w:w="142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1E69F0E" w14:textId="77777777" w:rsidR="008D5FBE" w:rsidRDefault="00000000">
            <w:pPr>
              <w:spacing w:after="20" w:line="252" w:lineRule="auto"/>
            </w:pPr>
            <w:r>
              <w:rPr>
                <w:sz w:val="17"/>
                <w:szCs w:val="17"/>
              </w:rPr>
              <w:t>FR-08, severity model</w:t>
            </w:r>
          </w:p>
        </w:tc>
      </w:tr>
      <w:tr w:rsidR="008D5FBE" w14:paraId="330A76C4" w14:textId="77777777">
        <w:tblPrEx>
          <w:tblCellMar>
            <w:top w:w="0" w:type="dxa"/>
            <w:bottom w:w="0" w:type="dxa"/>
          </w:tblCellMar>
        </w:tblPrEx>
        <w:trPr>
          <w:cantSplit/>
        </w:trPr>
        <w:tc>
          <w:tcPr>
            <w:tcW w:w="5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57C8AC4" w14:textId="77777777" w:rsidR="008D5FBE" w:rsidRDefault="00000000">
            <w:pPr>
              <w:spacing w:after="20" w:line="252" w:lineRule="auto"/>
            </w:pPr>
            <w:r>
              <w:rPr>
                <w:sz w:val="17"/>
                <w:szCs w:val="17"/>
              </w:rPr>
              <w:t>V3</w:t>
            </w:r>
          </w:p>
        </w:tc>
        <w:tc>
          <w:tcPr>
            <w:tcW w:w="365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5E42BE8" w14:textId="77777777" w:rsidR="008D5FBE" w:rsidRDefault="00000000">
            <w:pPr>
              <w:spacing w:after="20" w:line="252" w:lineRule="auto"/>
            </w:pPr>
            <w:r>
              <w:rPr>
                <w:sz w:val="17"/>
                <w:szCs w:val="17"/>
              </w:rPr>
              <w:t>Drug-interaction knowledge bases disagree with each other.</w:t>
            </w:r>
          </w:p>
        </w:tc>
        <w:tc>
          <w:tcPr>
            <w:tcW w:w="1419" w:type="dxa"/>
            <w:tcBorders>
              <w:top w:val="single" w:sz="4" w:space="0" w:color="A6B4C4"/>
              <w:left w:val="single" w:sz="4" w:space="0" w:color="A6B4C4"/>
              <w:bottom w:val="single" w:sz="4" w:space="0" w:color="A6B4C4"/>
              <w:right w:val="single" w:sz="4" w:space="0" w:color="A6B4C4"/>
            </w:tcBorders>
            <w:shd w:val="clear" w:color="auto" w:fill="E7F6EE"/>
            <w:tcMar>
              <w:top w:w="50" w:type="dxa"/>
              <w:left w:w="90" w:type="dxa"/>
              <w:bottom w:w="50" w:type="dxa"/>
              <w:right w:w="90" w:type="dxa"/>
            </w:tcMar>
          </w:tcPr>
          <w:p w14:paraId="6D751C07" w14:textId="77777777" w:rsidR="008D5FBE" w:rsidRDefault="00000000">
            <w:pPr>
              <w:spacing w:after="20" w:line="252" w:lineRule="auto"/>
            </w:pPr>
            <w:r>
              <w:rPr>
                <w:sz w:val="17"/>
                <w:szCs w:val="17"/>
              </w:rPr>
              <w:t>Verified</w:t>
            </w:r>
          </w:p>
        </w:tc>
        <w:tc>
          <w:tcPr>
            <w:tcW w:w="202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0C12D0F" w14:textId="77777777" w:rsidR="008D5FBE" w:rsidRDefault="00000000">
            <w:pPr>
              <w:spacing w:after="20" w:line="252" w:lineRule="auto"/>
            </w:pPr>
            <w:r>
              <w:rPr>
                <w:sz w:val="17"/>
                <w:szCs w:val="17"/>
              </w:rPr>
              <w:t>[10, 11]</w:t>
            </w:r>
          </w:p>
        </w:tc>
        <w:tc>
          <w:tcPr>
            <w:tcW w:w="142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DEA5D4F" w14:textId="77777777" w:rsidR="008D5FBE" w:rsidRDefault="00000000">
            <w:pPr>
              <w:spacing w:after="20" w:line="252" w:lineRule="auto"/>
            </w:pPr>
            <w:r>
              <w:rPr>
                <w:sz w:val="17"/>
                <w:szCs w:val="17"/>
              </w:rPr>
              <w:t>Own versioned rule base, sources shown</w:t>
            </w:r>
          </w:p>
        </w:tc>
      </w:tr>
      <w:tr w:rsidR="008D5FBE" w14:paraId="7D4B4114" w14:textId="77777777">
        <w:tblPrEx>
          <w:tblCellMar>
            <w:top w:w="0" w:type="dxa"/>
            <w:bottom w:w="0" w:type="dxa"/>
          </w:tblCellMar>
        </w:tblPrEx>
        <w:trPr>
          <w:cantSplit/>
        </w:trPr>
        <w:tc>
          <w:tcPr>
            <w:tcW w:w="5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37B1997" w14:textId="77777777" w:rsidR="008D5FBE" w:rsidRDefault="00000000">
            <w:pPr>
              <w:spacing w:after="20" w:line="252" w:lineRule="auto"/>
            </w:pPr>
            <w:r>
              <w:rPr>
                <w:sz w:val="17"/>
                <w:szCs w:val="17"/>
              </w:rPr>
              <w:t>V4</w:t>
            </w:r>
          </w:p>
        </w:tc>
        <w:tc>
          <w:tcPr>
            <w:tcW w:w="365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4918E46" w14:textId="77777777" w:rsidR="008D5FBE" w:rsidRDefault="00000000">
            <w:pPr>
              <w:spacing w:after="20" w:line="252" w:lineRule="auto"/>
            </w:pPr>
            <w:r>
              <w:rPr>
                <w:sz w:val="17"/>
                <w:szCs w:val="17"/>
              </w:rPr>
              <w:t>LLMs can produce unsupported medical statements; retrieval improves factual grounding.</w:t>
            </w:r>
          </w:p>
        </w:tc>
        <w:tc>
          <w:tcPr>
            <w:tcW w:w="1419" w:type="dxa"/>
            <w:tcBorders>
              <w:top w:val="single" w:sz="4" w:space="0" w:color="A6B4C4"/>
              <w:left w:val="single" w:sz="4" w:space="0" w:color="A6B4C4"/>
              <w:bottom w:val="single" w:sz="4" w:space="0" w:color="A6B4C4"/>
              <w:right w:val="single" w:sz="4" w:space="0" w:color="A6B4C4"/>
            </w:tcBorders>
            <w:shd w:val="clear" w:color="auto" w:fill="E7F6EE"/>
            <w:tcMar>
              <w:top w:w="50" w:type="dxa"/>
              <w:left w:w="90" w:type="dxa"/>
              <w:bottom w:w="50" w:type="dxa"/>
              <w:right w:w="90" w:type="dxa"/>
            </w:tcMar>
          </w:tcPr>
          <w:p w14:paraId="2F0BD3CB" w14:textId="77777777" w:rsidR="008D5FBE" w:rsidRDefault="00000000">
            <w:pPr>
              <w:spacing w:after="20" w:line="252" w:lineRule="auto"/>
            </w:pPr>
            <w:r>
              <w:rPr>
                <w:sz w:val="17"/>
                <w:szCs w:val="17"/>
              </w:rPr>
              <w:t>Verified</w:t>
            </w:r>
          </w:p>
        </w:tc>
        <w:tc>
          <w:tcPr>
            <w:tcW w:w="202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3C8EDB5" w14:textId="77777777" w:rsidR="008D5FBE" w:rsidRDefault="00000000">
            <w:pPr>
              <w:spacing w:after="20" w:line="252" w:lineRule="auto"/>
            </w:pPr>
            <w:r>
              <w:rPr>
                <w:sz w:val="17"/>
                <w:szCs w:val="17"/>
              </w:rPr>
              <w:t>[4, 13]</w:t>
            </w:r>
          </w:p>
        </w:tc>
        <w:tc>
          <w:tcPr>
            <w:tcW w:w="142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E542638" w14:textId="77777777" w:rsidR="008D5FBE" w:rsidRDefault="00000000">
            <w:pPr>
              <w:spacing w:after="20" w:line="252" w:lineRule="auto"/>
            </w:pPr>
            <w:r>
              <w:rPr>
                <w:sz w:val="17"/>
                <w:szCs w:val="17"/>
              </w:rPr>
              <w:t>NFR-02, FR-10</w:t>
            </w:r>
          </w:p>
        </w:tc>
      </w:tr>
      <w:tr w:rsidR="008D5FBE" w14:paraId="68B97028" w14:textId="77777777">
        <w:tblPrEx>
          <w:tblCellMar>
            <w:top w:w="0" w:type="dxa"/>
            <w:bottom w:w="0" w:type="dxa"/>
          </w:tblCellMar>
        </w:tblPrEx>
        <w:trPr>
          <w:cantSplit/>
        </w:trPr>
        <w:tc>
          <w:tcPr>
            <w:tcW w:w="5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B0C9D84" w14:textId="77777777" w:rsidR="008D5FBE" w:rsidRDefault="00000000">
            <w:pPr>
              <w:spacing w:after="20" w:line="252" w:lineRule="auto"/>
            </w:pPr>
            <w:r>
              <w:rPr>
                <w:sz w:val="17"/>
                <w:szCs w:val="17"/>
              </w:rPr>
              <w:t>V5</w:t>
            </w:r>
          </w:p>
        </w:tc>
        <w:tc>
          <w:tcPr>
            <w:tcW w:w="365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E03B788" w14:textId="77777777" w:rsidR="008D5FBE" w:rsidRDefault="00000000">
            <w:pPr>
              <w:spacing w:after="20" w:line="252" w:lineRule="auto"/>
            </w:pPr>
            <w:r>
              <w:rPr>
                <w:sz w:val="17"/>
                <w:szCs w:val="17"/>
              </w:rPr>
              <w:t>Reminder apps can improve medication adherence.</w:t>
            </w:r>
          </w:p>
        </w:tc>
        <w:tc>
          <w:tcPr>
            <w:tcW w:w="1419" w:type="dxa"/>
            <w:tcBorders>
              <w:top w:val="single" w:sz="4" w:space="0" w:color="A6B4C4"/>
              <w:left w:val="single" w:sz="4" w:space="0" w:color="A6B4C4"/>
              <w:bottom w:val="single" w:sz="4" w:space="0" w:color="A6B4C4"/>
              <w:right w:val="single" w:sz="4" w:space="0" w:color="A6B4C4"/>
            </w:tcBorders>
            <w:shd w:val="clear" w:color="auto" w:fill="E7F6EE"/>
            <w:tcMar>
              <w:top w:w="50" w:type="dxa"/>
              <w:left w:w="90" w:type="dxa"/>
              <w:bottom w:w="50" w:type="dxa"/>
              <w:right w:w="90" w:type="dxa"/>
            </w:tcMar>
          </w:tcPr>
          <w:p w14:paraId="2FA4A96F" w14:textId="77777777" w:rsidR="008D5FBE" w:rsidRDefault="00000000">
            <w:pPr>
              <w:spacing w:after="20" w:line="252" w:lineRule="auto"/>
            </w:pPr>
            <w:r>
              <w:rPr>
                <w:sz w:val="17"/>
                <w:szCs w:val="17"/>
              </w:rPr>
              <w:t>Verified</w:t>
            </w:r>
          </w:p>
        </w:tc>
        <w:tc>
          <w:tcPr>
            <w:tcW w:w="202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B04D6AC" w14:textId="77777777" w:rsidR="008D5FBE" w:rsidRDefault="00000000">
            <w:pPr>
              <w:spacing w:after="20" w:line="252" w:lineRule="auto"/>
            </w:pPr>
            <w:r>
              <w:rPr>
                <w:sz w:val="17"/>
                <w:szCs w:val="17"/>
              </w:rPr>
              <w:t>[15]</w:t>
            </w:r>
          </w:p>
        </w:tc>
        <w:tc>
          <w:tcPr>
            <w:tcW w:w="142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3AC6C09" w14:textId="77777777" w:rsidR="008D5FBE" w:rsidRDefault="00000000">
            <w:pPr>
              <w:spacing w:after="20" w:line="252" w:lineRule="auto"/>
            </w:pPr>
            <w:r>
              <w:rPr>
                <w:sz w:val="17"/>
                <w:szCs w:val="17"/>
              </w:rPr>
              <w:t>FR-12, FR-13</w:t>
            </w:r>
          </w:p>
        </w:tc>
      </w:tr>
      <w:tr w:rsidR="008D5FBE" w14:paraId="54E42424" w14:textId="77777777">
        <w:tblPrEx>
          <w:tblCellMar>
            <w:top w:w="0" w:type="dxa"/>
            <w:bottom w:w="0" w:type="dxa"/>
          </w:tblCellMar>
        </w:tblPrEx>
        <w:trPr>
          <w:cantSplit/>
        </w:trPr>
        <w:tc>
          <w:tcPr>
            <w:tcW w:w="5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D109509" w14:textId="77777777" w:rsidR="008D5FBE" w:rsidRDefault="00000000">
            <w:pPr>
              <w:spacing w:after="20" w:line="252" w:lineRule="auto"/>
            </w:pPr>
            <w:r>
              <w:rPr>
                <w:sz w:val="17"/>
                <w:szCs w:val="17"/>
              </w:rPr>
              <w:t>A1</w:t>
            </w:r>
          </w:p>
        </w:tc>
        <w:tc>
          <w:tcPr>
            <w:tcW w:w="365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0324053" w14:textId="77777777" w:rsidR="008D5FBE" w:rsidRDefault="00000000">
            <w:pPr>
              <w:spacing w:after="20" w:line="252" w:lineRule="auto"/>
            </w:pPr>
            <w:r>
              <w:rPr>
                <w:sz w:val="17"/>
                <w:szCs w:val="17"/>
              </w:rPr>
              <w:t>Physicians in Kazakhstan check interactions manually or with foreign web tools.</w:t>
            </w:r>
          </w:p>
        </w:tc>
        <w:tc>
          <w:tcPr>
            <w:tcW w:w="1419" w:type="dxa"/>
            <w:tcBorders>
              <w:top w:val="single" w:sz="4" w:space="0" w:color="A6B4C4"/>
              <w:left w:val="single" w:sz="4" w:space="0" w:color="A6B4C4"/>
              <w:bottom w:val="single" w:sz="4" w:space="0" w:color="A6B4C4"/>
              <w:right w:val="single" w:sz="4" w:space="0" w:color="A6B4C4"/>
            </w:tcBorders>
            <w:shd w:val="clear" w:color="auto" w:fill="FEF3E2"/>
            <w:tcMar>
              <w:top w:w="50" w:type="dxa"/>
              <w:left w:w="90" w:type="dxa"/>
              <w:bottom w:w="50" w:type="dxa"/>
              <w:right w:w="90" w:type="dxa"/>
            </w:tcMar>
          </w:tcPr>
          <w:p w14:paraId="52DAA9FC" w14:textId="77777777" w:rsidR="008D5FBE" w:rsidRDefault="00000000">
            <w:pPr>
              <w:spacing w:after="20" w:line="252" w:lineRule="auto"/>
            </w:pPr>
            <w:r>
              <w:rPr>
                <w:sz w:val="17"/>
                <w:szCs w:val="17"/>
              </w:rPr>
              <w:t>Assumption</w:t>
            </w:r>
          </w:p>
        </w:tc>
        <w:tc>
          <w:tcPr>
            <w:tcW w:w="202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9B80FBA" w14:textId="77777777" w:rsidR="008D5FBE" w:rsidRDefault="00000000">
            <w:pPr>
              <w:spacing w:after="20" w:line="252" w:lineRule="auto"/>
            </w:pPr>
            <w:r>
              <w:rPr>
                <w:sz w:val="17"/>
                <w:szCs w:val="17"/>
              </w:rPr>
              <w:t>To be checked in interviews (Q1)</w:t>
            </w:r>
          </w:p>
        </w:tc>
        <w:tc>
          <w:tcPr>
            <w:tcW w:w="142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5400A9F" w14:textId="77777777" w:rsidR="008D5FBE" w:rsidRDefault="00000000">
            <w:pPr>
              <w:spacing w:after="20" w:line="252" w:lineRule="auto"/>
            </w:pPr>
            <w:r>
              <w:rPr>
                <w:sz w:val="17"/>
                <w:szCs w:val="17"/>
              </w:rPr>
              <w:t>Problem statement</w:t>
            </w:r>
          </w:p>
        </w:tc>
      </w:tr>
      <w:tr w:rsidR="008D5FBE" w14:paraId="2ECA94B3" w14:textId="77777777">
        <w:tblPrEx>
          <w:tblCellMar>
            <w:top w:w="0" w:type="dxa"/>
            <w:bottom w:w="0" w:type="dxa"/>
          </w:tblCellMar>
        </w:tblPrEx>
        <w:trPr>
          <w:cantSplit/>
        </w:trPr>
        <w:tc>
          <w:tcPr>
            <w:tcW w:w="5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F4B63A0" w14:textId="77777777" w:rsidR="008D5FBE" w:rsidRDefault="00000000">
            <w:pPr>
              <w:spacing w:after="20" w:line="252" w:lineRule="auto"/>
            </w:pPr>
            <w:r>
              <w:rPr>
                <w:sz w:val="17"/>
                <w:szCs w:val="17"/>
              </w:rPr>
              <w:t>A2</w:t>
            </w:r>
          </w:p>
        </w:tc>
        <w:tc>
          <w:tcPr>
            <w:tcW w:w="365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A39D635" w14:textId="77777777" w:rsidR="008D5FBE" w:rsidRDefault="00000000">
            <w:pPr>
              <w:spacing w:after="20" w:line="252" w:lineRule="auto"/>
            </w:pPr>
            <w:r>
              <w:rPr>
                <w:sz w:val="17"/>
                <w:szCs w:val="17"/>
              </w:rPr>
              <w:t>Current medications and allergies are partly recorded as free text.</w:t>
            </w:r>
          </w:p>
        </w:tc>
        <w:tc>
          <w:tcPr>
            <w:tcW w:w="1419" w:type="dxa"/>
            <w:tcBorders>
              <w:top w:val="single" w:sz="4" w:space="0" w:color="A6B4C4"/>
              <w:left w:val="single" w:sz="4" w:space="0" w:color="A6B4C4"/>
              <w:bottom w:val="single" w:sz="4" w:space="0" w:color="A6B4C4"/>
              <w:right w:val="single" w:sz="4" w:space="0" w:color="A6B4C4"/>
            </w:tcBorders>
            <w:shd w:val="clear" w:color="auto" w:fill="FEF3E2"/>
            <w:tcMar>
              <w:top w:w="50" w:type="dxa"/>
              <w:left w:w="90" w:type="dxa"/>
              <w:bottom w:w="50" w:type="dxa"/>
              <w:right w:w="90" w:type="dxa"/>
            </w:tcMar>
          </w:tcPr>
          <w:p w14:paraId="37DB6401" w14:textId="77777777" w:rsidR="008D5FBE" w:rsidRDefault="00000000">
            <w:pPr>
              <w:spacing w:after="20" w:line="252" w:lineRule="auto"/>
            </w:pPr>
            <w:r>
              <w:rPr>
                <w:sz w:val="17"/>
                <w:szCs w:val="17"/>
              </w:rPr>
              <w:t>Assumption</w:t>
            </w:r>
          </w:p>
        </w:tc>
        <w:tc>
          <w:tcPr>
            <w:tcW w:w="202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6984F67" w14:textId="77777777" w:rsidR="008D5FBE" w:rsidRDefault="00000000">
            <w:pPr>
              <w:spacing w:after="20" w:line="252" w:lineRule="auto"/>
            </w:pPr>
            <w:r>
              <w:rPr>
                <w:sz w:val="17"/>
                <w:szCs w:val="17"/>
              </w:rPr>
              <w:t>Interviews (Q3)</w:t>
            </w:r>
          </w:p>
        </w:tc>
        <w:tc>
          <w:tcPr>
            <w:tcW w:w="142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C2B28D7" w14:textId="77777777" w:rsidR="008D5FBE" w:rsidRDefault="00000000">
            <w:pPr>
              <w:spacing w:after="20" w:line="252" w:lineRule="auto"/>
            </w:pPr>
            <w:r>
              <w:rPr>
                <w:sz w:val="17"/>
                <w:szCs w:val="17"/>
              </w:rPr>
              <w:t>FR-04</w:t>
            </w:r>
          </w:p>
        </w:tc>
      </w:tr>
      <w:tr w:rsidR="008D5FBE" w14:paraId="05BE2612" w14:textId="77777777">
        <w:tblPrEx>
          <w:tblCellMar>
            <w:top w:w="0" w:type="dxa"/>
            <w:bottom w:w="0" w:type="dxa"/>
          </w:tblCellMar>
        </w:tblPrEx>
        <w:trPr>
          <w:cantSplit/>
        </w:trPr>
        <w:tc>
          <w:tcPr>
            <w:tcW w:w="5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CB773A4" w14:textId="77777777" w:rsidR="008D5FBE" w:rsidRDefault="00000000">
            <w:pPr>
              <w:spacing w:after="20" w:line="252" w:lineRule="auto"/>
            </w:pPr>
            <w:r>
              <w:rPr>
                <w:sz w:val="17"/>
                <w:szCs w:val="17"/>
              </w:rPr>
              <w:lastRenderedPageBreak/>
              <w:t>A3</w:t>
            </w:r>
          </w:p>
        </w:tc>
        <w:tc>
          <w:tcPr>
            <w:tcW w:w="365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4DC218A" w14:textId="77777777" w:rsidR="008D5FBE" w:rsidRDefault="00000000">
            <w:pPr>
              <w:spacing w:after="20" w:line="252" w:lineRule="auto"/>
            </w:pPr>
            <w:r>
              <w:rPr>
                <w:sz w:val="17"/>
                <w:szCs w:val="17"/>
              </w:rPr>
              <w:t>Physicians need the source of a warning to trust it.</w:t>
            </w:r>
          </w:p>
        </w:tc>
        <w:tc>
          <w:tcPr>
            <w:tcW w:w="1419" w:type="dxa"/>
            <w:tcBorders>
              <w:top w:val="single" w:sz="4" w:space="0" w:color="A6B4C4"/>
              <w:left w:val="single" w:sz="4" w:space="0" w:color="A6B4C4"/>
              <w:bottom w:val="single" w:sz="4" w:space="0" w:color="A6B4C4"/>
              <w:right w:val="single" w:sz="4" w:space="0" w:color="A6B4C4"/>
            </w:tcBorders>
            <w:shd w:val="clear" w:color="auto" w:fill="FEF3E2"/>
            <w:tcMar>
              <w:top w:w="50" w:type="dxa"/>
              <w:left w:w="90" w:type="dxa"/>
              <w:bottom w:w="50" w:type="dxa"/>
              <w:right w:w="90" w:type="dxa"/>
            </w:tcMar>
          </w:tcPr>
          <w:p w14:paraId="5BFF5F22" w14:textId="77777777" w:rsidR="008D5FBE" w:rsidRDefault="00000000">
            <w:pPr>
              <w:spacing w:after="20" w:line="252" w:lineRule="auto"/>
            </w:pPr>
            <w:r>
              <w:rPr>
                <w:sz w:val="17"/>
                <w:szCs w:val="17"/>
              </w:rPr>
              <w:t>Assumption (supported by literature)</w:t>
            </w:r>
          </w:p>
        </w:tc>
        <w:tc>
          <w:tcPr>
            <w:tcW w:w="202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EF17770" w14:textId="77777777" w:rsidR="008D5FBE" w:rsidRDefault="00000000">
            <w:pPr>
              <w:spacing w:after="20" w:line="252" w:lineRule="auto"/>
            </w:pPr>
            <w:r>
              <w:rPr>
                <w:sz w:val="17"/>
                <w:szCs w:val="17"/>
              </w:rPr>
              <w:t>Interviews (Q5); [16, 17]</w:t>
            </w:r>
          </w:p>
        </w:tc>
        <w:tc>
          <w:tcPr>
            <w:tcW w:w="142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07FE698" w14:textId="77777777" w:rsidR="008D5FBE" w:rsidRDefault="00000000">
            <w:pPr>
              <w:spacing w:after="20" w:line="252" w:lineRule="auto"/>
            </w:pPr>
            <w:r>
              <w:rPr>
                <w:sz w:val="17"/>
                <w:szCs w:val="17"/>
              </w:rPr>
              <w:t>FR-08</w:t>
            </w:r>
          </w:p>
        </w:tc>
      </w:tr>
      <w:tr w:rsidR="008D5FBE" w14:paraId="68485823" w14:textId="77777777">
        <w:tblPrEx>
          <w:tblCellMar>
            <w:top w:w="0" w:type="dxa"/>
            <w:bottom w:w="0" w:type="dxa"/>
          </w:tblCellMar>
        </w:tblPrEx>
        <w:trPr>
          <w:cantSplit/>
        </w:trPr>
        <w:tc>
          <w:tcPr>
            <w:tcW w:w="5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AC733A3" w14:textId="77777777" w:rsidR="008D5FBE" w:rsidRDefault="00000000">
            <w:pPr>
              <w:spacing w:after="20" w:line="252" w:lineRule="auto"/>
            </w:pPr>
            <w:r>
              <w:rPr>
                <w:sz w:val="17"/>
                <w:szCs w:val="17"/>
              </w:rPr>
              <w:t>A4</w:t>
            </w:r>
          </w:p>
        </w:tc>
        <w:tc>
          <w:tcPr>
            <w:tcW w:w="365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714EFC5" w14:textId="77777777" w:rsidR="008D5FBE" w:rsidRDefault="00000000">
            <w:pPr>
              <w:spacing w:after="20" w:line="252" w:lineRule="auto"/>
            </w:pPr>
            <w:r>
              <w:rPr>
                <w:sz w:val="17"/>
                <w:szCs w:val="17"/>
              </w:rPr>
              <w:t>At most 3–5 warnings per prescription are acceptable.</w:t>
            </w:r>
          </w:p>
        </w:tc>
        <w:tc>
          <w:tcPr>
            <w:tcW w:w="1419" w:type="dxa"/>
            <w:tcBorders>
              <w:top w:val="single" w:sz="4" w:space="0" w:color="A6B4C4"/>
              <w:left w:val="single" w:sz="4" w:space="0" w:color="A6B4C4"/>
              <w:bottom w:val="single" w:sz="4" w:space="0" w:color="A6B4C4"/>
              <w:right w:val="single" w:sz="4" w:space="0" w:color="A6B4C4"/>
            </w:tcBorders>
            <w:shd w:val="clear" w:color="auto" w:fill="FEF3E2"/>
            <w:tcMar>
              <w:top w:w="50" w:type="dxa"/>
              <w:left w:w="90" w:type="dxa"/>
              <w:bottom w:w="50" w:type="dxa"/>
              <w:right w:w="90" w:type="dxa"/>
            </w:tcMar>
          </w:tcPr>
          <w:p w14:paraId="793F46A2" w14:textId="77777777" w:rsidR="008D5FBE" w:rsidRDefault="00000000">
            <w:pPr>
              <w:spacing w:after="20" w:line="252" w:lineRule="auto"/>
            </w:pPr>
            <w:r>
              <w:rPr>
                <w:sz w:val="17"/>
                <w:szCs w:val="17"/>
              </w:rPr>
              <w:t>Assumption</w:t>
            </w:r>
          </w:p>
        </w:tc>
        <w:tc>
          <w:tcPr>
            <w:tcW w:w="202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B85AE9D" w14:textId="77777777" w:rsidR="008D5FBE" w:rsidRDefault="00000000">
            <w:pPr>
              <w:spacing w:after="20" w:line="252" w:lineRule="auto"/>
            </w:pPr>
            <w:r>
              <w:rPr>
                <w:sz w:val="17"/>
                <w:szCs w:val="17"/>
              </w:rPr>
              <w:t>Interviews (Q6)</w:t>
            </w:r>
          </w:p>
        </w:tc>
        <w:tc>
          <w:tcPr>
            <w:tcW w:w="142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28876F5" w14:textId="77777777" w:rsidR="008D5FBE" w:rsidRDefault="00000000">
            <w:pPr>
              <w:spacing w:after="20" w:line="252" w:lineRule="auto"/>
            </w:pPr>
            <w:r>
              <w:rPr>
                <w:sz w:val="17"/>
                <w:szCs w:val="17"/>
              </w:rPr>
              <w:t>Severity model, UI</w:t>
            </w:r>
          </w:p>
        </w:tc>
      </w:tr>
      <w:tr w:rsidR="008D5FBE" w14:paraId="3D9DEC8A" w14:textId="77777777">
        <w:tblPrEx>
          <w:tblCellMar>
            <w:top w:w="0" w:type="dxa"/>
            <w:bottom w:w="0" w:type="dxa"/>
          </w:tblCellMar>
        </w:tblPrEx>
        <w:trPr>
          <w:cantSplit/>
        </w:trPr>
        <w:tc>
          <w:tcPr>
            <w:tcW w:w="5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A6A2D54" w14:textId="77777777" w:rsidR="008D5FBE" w:rsidRDefault="00000000">
            <w:pPr>
              <w:spacing w:after="20" w:line="252" w:lineRule="auto"/>
            </w:pPr>
            <w:r>
              <w:rPr>
                <w:sz w:val="17"/>
                <w:szCs w:val="17"/>
              </w:rPr>
              <w:t>A5</w:t>
            </w:r>
          </w:p>
        </w:tc>
        <w:tc>
          <w:tcPr>
            <w:tcW w:w="365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659B799" w14:textId="77777777" w:rsidR="008D5FBE" w:rsidRDefault="00000000">
            <w:pPr>
              <w:spacing w:after="20" w:line="252" w:lineRule="auto"/>
            </w:pPr>
            <w:r>
              <w:rPr>
                <w:sz w:val="17"/>
                <w:szCs w:val="17"/>
              </w:rPr>
              <w:t>A physician-approved schedule with reminders is useful for patients with several drugs.</w:t>
            </w:r>
          </w:p>
        </w:tc>
        <w:tc>
          <w:tcPr>
            <w:tcW w:w="1419" w:type="dxa"/>
            <w:tcBorders>
              <w:top w:val="single" w:sz="4" w:space="0" w:color="A6B4C4"/>
              <w:left w:val="single" w:sz="4" w:space="0" w:color="A6B4C4"/>
              <w:bottom w:val="single" w:sz="4" w:space="0" w:color="A6B4C4"/>
              <w:right w:val="single" w:sz="4" w:space="0" w:color="A6B4C4"/>
            </w:tcBorders>
            <w:shd w:val="clear" w:color="auto" w:fill="FEF3E2"/>
            <w:tcMar>
              <w:top w:w="50" w:type="dxa"/>
              <w:left w:w="90" w:type="dxa"/>
              <w:bottom w:w="50" w:type="dxa"/>
              <w:right w:w="90" w:type="dxa"/>
            </w:tcMar>
          </w:tcPr>
          <w:p w14:paraId="0AE53862" w14:textId="77777777" w:rsidR="008D5FBE" w:rsidRDefault="00000000">
            <w:pPr>
              <w:spacing w:after="20" w:line="252" w:lineRule="auto"/>
            </w:pPr>
            <w:r>
              <w:rPr>
                <w:sz w:val="17"/>
                <w:szCs w:val="17"/>
              </w:rPr>
              <w:t>Assumption</w:t>
            </w:r>
          </w:p>
        </w:tc>
        <w:tc>
          <w:tcPr>
            <w:tcW w:w="202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6B0CC3D" w14:textId="77777777" w:rsidR="008D5FBE" w:rsidRDefault="00000000">
            <w:pPr>
              <w:spacing w:after="20" w:line="252" w:lineRule="auto"/>
            </w:pPr>
            <w:r>
              <w:rPr>
                <w:sz w:val="17"/>
                <w:szCs w:val="17"/>
              </w:rPr>
              <w:t>Interviews (Q7–Q8)</w:t>
            </w:r>
          </w:p>
        </w:tc>
        <w:tc>
          <w:tcPr>
            <w:tcW w:w="142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7980253" w14:textId="77777777" w:rsidR="008D5FBE" w:rsidRDefault="00000000">
            <w:pPr>
              <w:spacing w:after="20" w:line="252" w:lineRule="auto"/>
            </w:pPr>
            <w:r>
              <w:rPr>
                <w:sz w:val="17"/>
                <w:szCs w:val="17"/>
              </w:rPr>
              <w:t>FR-12, FR-13</w:t>
            </w:r>
          </w:p>
        </w:tc>
      </w:tr>
      <w:tr w:rsidR="008D5FBE" w14:paraId="005D459A" w14:textId="77777777">
        <w:tblPrEx>
          <w:tblCellMar>
            <w:top w:w="0" w:type="dxa"/>
            <w:bottom w:w="0" w:type="dxa"/>
          </w:tblCellMar>
        </w:tblPrEx>
        <w:trPr>
          <w:cantSplit/>
        </w:trPr>
        <w:tc>
          <w:tcPr>
            <w:tcW w:w="5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E88416C" w14:textId="77777777" w:rsidR="008D5FBE" w:rsidRDefault="00000000">
            <w:pPr>
              <w:spacing w:after="20" w:line="252" w:lineRule="auto"/>
            </w:pPr>
            <w:r>
              <w:rPr>
                <w:sz w:val="17"/>
                <w:szCs w:val="17"/>
              </w:rPr>
              <w:t>A6</w:t>
            </w:r>
          </w:p>
        </w:tc>
        <w:tc>
          <w:tcPr>
            <w:tcW w:w="365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C42BD86" w14:textId="77777777" w:rsidR="008D5FBE" w:rsidRDefault="00000000">
            <w:pPr>
              <w:spacing w:after="20" w:line="252" w:lineRule="auto"/>
            </w:pPr>
            <w:r>
              <w:rPr>
                <w:sz w:val="17"/>
                <w:szCs w:val="17"/>
              </w:rPr>
              <w:t>Local MIS (DamuMed and others) do not provide an evidence-linked check of the full medication list.</w:t>
            </w:r>
          </w:p>
        </w:tc>
        <w:tc>
          <w:tcPr>
            <w:tcW w:w="1419" w:type="dxa"/>
            <w:tcBorders>
              <w:top w:val="single" w:sz="4" w:space="0" w:color="A6B4C4"/>
              <w:left w:val="single" w:sz="4" w:space="0" w:color="A6B4C4"/>
              <w:bottom w:val="single" w:sz="4" w:space="0" w:color="A6B4C4"/>
              <w:right w:val="single" w:sz="4" w:space="0" w:color="A6B4C4"/>
            </w:tcBorders>
            <w:shd w:val="clear" w:color="auto" w:fill="FEF3E2"/>
            <w:tcMar>
              <w:top w:w="50" w:type="dxa"/>
              <w:left w:w="90" w:type="dxa"/>
              <w:bottom w:w="50" w:type="dxa"/>
              <w:right w:w="90" w:type="dxa"/>
            </w:tcMar>
          </w:tcPr>
          <w:p w14:paraId="276DB019" w14:textId="77777777" w:rsidR="008D5FBE" w:rsidRDefault="00000000">
            <w:pPr>
              <w:spacing w:after="20" w:line="252" w:lineRule="auto"/>
            </w:pPr>
            <w:r>
              <w:rPr>
                <w:sz w:val="17"/>
                <w:szCs w:val="17"/>
              </w:rPr>
              <w:t>Partly verified (public information only)</w:t>
            </w:r>
          </w:p>
        </w:tc>
        <w:tc>
          <w:tcPr>
            <w:tcW w:w="202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60970A5" w14:textId="77777777" w:rsidR="008D5FBE" w:rsidRDefault="00000000">
            <w:pPr>
              <w:spacing w:after="20" w:line="252" w:lineRule="auto"/>
            </w:pPr>
            <w:r>
              <w:rPr>
                <w:sz w:val="17"/>
                <w:szCs w:val="17"/>
              </w:rPr>
              <w:t>Section 4</w:t>
            </w:r>
          </w:p>
        </w:tc>
        <w:tc>
          <w:tcPr>
            <w:tcW w:w="142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333414F" w14:textId="77777777" w:rsidR="008D5FBE" w:rsidRDefault="00000000">
            <w:pPr>
              <w:spacing w:after="20" w:line="252" w:lineRule="auto"/>
            </w:pPr>
            <w:r>
              <w:rPr>
                <w:sz w:val="17"/>
                <w:szCs w:val="17"/>
              </w:rPr>
              <w:t>Positioning</w:t>
            </w:r>
          </w:p>
        </w:tc>
      </w:tr>
    </w:tbl>
    <w:p w14:paraId="1543C684" w14:textId="77777777" w:rsidR="008D5FBE" w:rsidRDefault="008D5FBE">
      <w:pPr>
        <w:spacing w:after="80"/>
      </w:pPr>
    </w:p>
    <w:p w14:paraId="642377D1" w14:textId="77777777" w:rsidR="008D5FBE" w:rsidRDefault="00000000">
      <w:pPr>
        <w:pStyle w:val="1"/>
        <w:pageBreakBefore/>
      </w:pPr>
      <w:r>
        <w:lastRenderedPageBreak/>
        <w:t>3. Literature Review</w:t>
      </w:r>
    </w:p>
    <w:p w14:paraId="3FB8682C" w14:textId="77777777" w:rsidR="008D5FBE" w:rsidRDefault="00000000">
      <w:pPr>
        <w:pStyle w:val="2"/>
      </w:pPr>
      <w:r>
        <w:t>3.1 Method</w:t>
      </w:r>
    </w:p>
    <w:p w14:paraId="20812479" w14:textId="77777777" w:rsidR="008D5FBE" w:rsidRDefault="00000000">
      <w:pPr>
        <w:spacing w:after="120" w:line="288" w:lineRule="auto"/>
        <w:jc w:val="both"/>
      </w:pPr>
      <w:r>
        <w:t>Sources were searched in PubMed, Google Scholar, the ACL Anthology and publisher sites with combinations of the terms “drug-drug interaction”, “clinical decision support”, “alert override”, “alert fatigue”, “medication extraction”, “large language model”, “retrieval-augmented generation”, “hallucination”, “synthetic EHR”, “RxNorm”, “medication adherence app” and “explainability”. Inclusion criteria: peer-reviewed or official sources; relevance to at least one component of the system; publication in 2020–2026 for fast-moving topics (LLM, RAG, adherence apps), while foundational works were kept for stable topics (RxNorm, Synthea, alert override, regimen complexity). Each source was read for its key result and its limitation for this project. The review draws on 25 peer-reviewed scientific publications (19 of them from 2020–2025) and 5 official documents and data-source specifications; Table 3.1 summarises the core ones.</w:t>
      </w:r>
    </w:p>
    <w:p w14:paraId="1560EA2F" w14:textId="77777777" w:rsidR="008D5FBE" w:rsidRDefault="00000000">
      <w:pPr>
        <w:pStyle w:val="2"/>
      </w:pPr>
      <w:r>
        <w:t>3.2 Medication-related harm: the size of the problem</w:t>
      </w:r>
    </w:p>
    <w:p w14:paraId="4204D7B4" w14:textId="77777777" w:rsidR="008D5FBE" w:rsidRDefault="00000000">
      <w:pPr>
        <w:spacing w:after="120" w:line="288" w:lineRule="auto"/>
        <w:jc w:val="both"/>
      </w:pPr>
      <w:r>
        <w:t>WHO’s Global Patient Safety Challenge estimates the global cost of medication errors at about USD 42 billion per year and targets a 50 % reduction of severe avoidable medication-related harm [1]. Meta-analyses show that preventable patient harm affects about 6 % of patients, with medication-related harm the largest category [7], and that preventable medication harm affects roughly one patient in thirty, a quarter of it severe, with prescribing and monitoring as the most frequent stages [6]. A 2023 study of U.S. hospitals found an adverse event in about one admission in four, with adverse drug events the most common type [8]. These studies justify placing the check at the moment of prescribing; their limitation for this project is that they measure the problem, not the effect of any particular software.</w:t>
      </w:r>
    </w:p>
    <w:p w14:paraId="4ED3EAEF" w14:textId="77777777" w:rsidR="008D5FBE" w:rsidRDefault="00000000">
      <w:pPr>
        <w:pStyle w:val="2"/>
      </w:pPr>
      <w:r>
        <w:t>3.3 Drug-interaction alerts and alert fatigue</w:t>
      </w:r>
    </w:p>
    <w:p w14:paraId="32E8A4CC" w14:textId="77777777" w:rsidR="008D5FBE" w:rsidRDefault="00000000">
      <w:pPr>
        <w:spacing w:after="120" w:line="288" w:lineRule="auto"/>
        <w:jc w:val="both"/>
      </w:pPr>
      <w:r>
        <w:t xml:space="preserve">Computerised prescriber order entry with interaction alerts is the established response, but alerts are overridden very often — 49–96 % in the early review by van der Sijs et al. [2]. Later reviews confirm that overrides remain highly prevalent and that a large share of them is clinically appropriate, i.e. the alerts were low-value [3, 9]. The lesson for design is that </w:t>
      </w:r>
      <w:r>
        <w:rPr>
          <w:b/>
          <w:bCs/>
        </w:rPr>
        <w:t>more alerts are not better</w:t>
      </w:r>
      <w:r>
        <w:t>: alerts must be relevant to the specific patient, ranked by severity and explained, otherwise clinicians learn to ignore them. MedSafe therefore uses patient-specific checks, three severity levels with collapsed informational results, and shows the triggering patient factor for every alert. A limitation of this literature is that it comes from commercial hospital systems; whether the same patterns hold in Kazakhstan has to be confirmed in interviews (Section 2).</w:t>
      </w:r>
    </w:p>
    <w:p w14:paraId="2206F503" w14:textId="77777777" w:rsidR="008D5FBE" w:rsidRDefault="00000000">
      <w:pPr>
        <w:pStyle w:val="2"/>
      </w:pPr>
      <w:r>
        <w:t>3.4 Drug-interaction knowledge sources</w:t>
      </w:r>
    </w:p>
    <w:p w14:paraId="7FF231D4" w14:textId="77777777" w:rsidR="008D5FBE" w:rsidRDefault="00000000">
      <w:pPr>
        <w:spacing w:after="120" w:line="288" w:lineRule="auto"/>
        <w:jc w:val="both"/>
      </w:pPr>
      <w:r>
        <w:t xml:space="preserve">Interaction checkers depend on their knowledge base, and these differ substantially. Fung et al. found large disagreement between three commercial knowledge bases in which pairs interact and how severe they are [10]; Kontsioti et al. found only 6,970 pairs common to BNF, the </w:t>
      </w:r>
      <w:r>
        <w:lastRenderedPageBreak/>
        <w:t xml:space="preserve">French Thesaurus and Micromedex — an overlap of 10.7–18.3 % — with poor agreement on severity [11]. Free institutional APIs have also become scarcer: the NLM RxNav drug-interaction API was discontinued in January 2024 [18]. Open alternatives exist: DDInter 2.0 contains about 302,500 drug–drug interaction records with severity, plus drug–disease and therapeutic-duplication records, available under a non-commercial licence [19], and FDA drug labels expose contraindications, warnings and drug-interaction sections through openFDA and DailyMed [20, 21]. </w:t>
      </w:r>
      <w:r>
        <w:rPr>
          <w:b/>
          <w:bCs/>
        </w:rPr>
        <w:t>Implication:</w:t>
      </w:r>
      <w:r>
        <w:t xml:space="preserve"> no single source is “the truth”; MedSafe stores the source and version of every rule and shows it to the physician.</w:t>
      </w:r>
    </w:p>
    <w:p w14:paraId="096E85A2" w14:textId="77777777" w:rsidR="008D5FBE" w:rsidRDefault="00000000">
      <w:pPr>
        <w:pStyle w:val="2"/>
      </w:pPr>
      <w:r>
        <w:t>3.5 Extracting medication information from clinical text</w:t>
      </w:r>
    </w:p>
    <w:p w14:paraId="700955D1" w14:textId="77777777" w:rsidR="008D5FBE" w:rsidRDefault="00000000">
      <w:pPr>
        <w:spacing w:after="120" w:line="288" w:lineRule="auto"/>
        <w:jc w:val="both"/>
      </w:pPr>
      <w:r>
        <w:t xml:space="preserve">A large part of the history is free text. In the 2018 n2c2 shared task, the best systems reached F1 0.94 for medication concept extraction and 0.89 end-to-end, while reasons and adverse events were harder [22]. LLMs can extract clinical information in few-shot settings without task-specific training [23], and structured prompts with annotation guidelines significantly improve GPT models for clinical NER, although a fine-tuned domain model was still better [24]. </w:t>
      </w:r>
      <w:r>
        <w:rPr>
          <w:b/>
          <w:bCs/>
        </w:rPr>
        <w:t>Implication:</w:t>
      </w:r>
      <w:r>
        <w:t xml:space="preserve"> an LLM with a fixed JSON schema is a practical extractor for a diploma project, but its output must be validated, normalised to RxNorm and confirmed by the physician; a non-LLM extractor is kept as a baseline. Limitation: these benchmarks use English hospital notes, which differ from synthetic notes and from local records.</w:t>
      </w:r>
    </w:p>
    <w:p w14:paraId="312E1515" w14:textId="77777777" w:rsidR="008D5FBE" w:rsidRDefault="00000000">
      <w:pPr>
        <w:pStyle w:val="2"/>
      </w:pPr>
      <w:r>
        <w:t>3.6 Large language models for drug-interaction checking</w:t>
      </w:r>
    </w:p>
    <w:p w14:paraId="4FEB9E85" w14:textId="77777777" w:rsidR="008D5FBE" w:rsidRDefault="00000000">
      <w:pPr>
        <w:spacing w:after="120" w:line="288" w:lineRule="auto"/>
        <w:jc w:val="both"/>
      </w:pPr>
      <w:r>
        <w:t xml:space="preserve">Studies that asked general chatbots to check interactions found accuracy of 0.47–0.79 against Micromedex, with low specificity for ChatGPT [5], and answers that were often partially correct or inconclusive [12]. Hallucination — fluent text not supported by the source — is a known property of neural text generation [4]. </w:t>
      </w:r>
      <w:r>
        <w:rPr>
          <w:b/>
          <w:bCs/>
        </w:rPr>
        <w:t>Implication:</w:t>
      </w:r>
      <w:r>
        <w:t xml:space="preserve"> an LLM must not be the component that decides whether a dangerous combination exists. In MedSafe, LLM-only checking is used only as an experimental baseline (approach B).</w:t>
      </w:r>
    </w:p>
    <w:p w14:paraId="1D2D30A1" w14:textId="77777777" w:rsidR="008D5FBE" w:rsidRDefault="00000000">
      <w:pPr>
        <w:pStyle w:val="2"/>
      </w:pPr>
      <w:r>
        <w:t>3.7 Retrieval-augmented generation in medicine</w:t>
      </w:r>
    </w:p>
    <w:p w14:paraId="69AF61EF" w14:textId="77777777" w:rsidR="008D5FBE" w:rsidRDefault="00000000">
      <w:pPr>
        <w:spacing w:after="120" w:line="288" w:lineRule="auto"/>
        <w:jc w:val="both"/>
      </w:pPr>
      <w:r>
        <w:t xml:space="preserve">Retrieval-augmented generation combines a language model with retrieval from an external corpus [25]. In the MIRAGE benchmark, RAG improved the accuracy of six LLMs on medical questions by up to about 18 % over chain-of-thought prompting [13]; Almanac showed that grounding answers in retrieved clinical sources improved factuality and safety compared with a plain chatbot [14]. A 2025 systematic review notes that evaluation of medical RAG is not standardised and that most studies use proprietary models [26]. </w:t>
      </w:r>
      <w:r>
        <w:rPr>
          <w:b/>
          <w:bCs/>
        </w:rPr>
        <w:t>Implication:</w:t>
      </w:r>
      <w:r>
        <w:t xml:space="preserve"> MedSafe uses RAG over official drug labels for explanations and defines its own measurable metrics (citation accuracy, hallucination rate). Limitation: these works evaluate question answering, not patient-specific interaction checking — the gap this project addresses.</w:t>
      </w:r>
    </w:p>
    <w:p w14:paraId="084CF8AD" w14:textId="77777777" w:rsidR="008D5FBE" w:rsidRDefault="00000000">
      <w:pPr>
        <w:pStyle w:val="2"/>
      </w:pPr>
      <w:r>
        <w:t>3.8 Synthetic data and drug terminology</w:t>
      </w:r>
    </w:p>
    <w:p w14:paraId="0BECB914" w14:textId="77777777" w:rsidR="008D5FBE" w:rsidRDefault="00000000">
      <w:pPr>
        <w:spacing w:after="120" w:line="288" w:lineRule="auto"/>
        <w:jc w:val="both"/>
      </w:pPr>
      <w:r>
        <w:t xml:space="preserve">Synthea generates realistic but synthetic patient histories from care-pathway modules and exports them in FHIR, C-CDA and CSV [27], which allows development without real personal </w:t>
      </w:r>
      <w:r>
        <w:lastRenderedPageBreak/>
        <w:t>data. RxNorm provides normalised names and identifiers for clinical drugs and links between drug vocabularies [28]. Limitations: Synthea lacks the noise of real clinical text, and RxNorm covers U.S. products, so Kazakh brand names would need an additional mapping in future work.</w:t>
      </w:r>
    </w:p>
    <w:p w14:paraId="1384D889" w14:textId="77777777" w:rsidR="008D5FBE" w:rsidRDefault="00000000">
      <w:pPr>
        <w:pStyle w:val="2"/>
      </w:pPr>
      <w:r>
        <w:t>3.9 Medication schedules and adherence</w:t>
      </w:r>
    </w:p>
    <w:p w14:paraId="6A73AFF2" w14:textId="77777777" w:rsidR="008D5FBE" w:rsidRDefault="00000000">
      <w:pPr>
        <w:spacing w:after="120" w:line="288" w:lineRule="auto"/>
        <w:jc w:val="both"/>
      </w:pPr>
      <w:r>
        <w:t>A 2025 meta-analysis of 14 randomised trials found that medication-adherence apps improved adherence in all studies, significantly in ten [15]. Simpler regimens with fewer daily doses are associated with better compliance [29], which motivates the soft constraint of the schedule generator to minimise reminder times. Limitation: adherence was mostly self-reported, and the diploma will measure technical correctness of schedules, not clinical adherence outcomes.</w:t>
      </w:r>
    </w:p>
    <w:p w14:paraId="7331CF3F" w14:textId="77777777" w:rsidR="008D5FBE" w:rsidRDefault="00000000">
      <w:pPr>
        <w:pStyle w:val="2"/>
      </w:pPr>
      <w:r>
        <w:t>3.10 Explainability in clinical decision support</w:t>
      </w:r>
    </w:p>
    <w:p w14:paraId="58E89926" w14:textId="77777777" w:rsidR="008D5FBE" w:rsidRDefault="00000000">
      <w:pPr>
        <w:spacing w:after="120" w:line="288" w:lineRule="auto"/>
        <w:jc w:val="both"/>
      </w:pPr>
      <w:r>
        <w:t xml:space="preserve">Explainability is required from technical, legal, medical and patient perspectives [16], yet few machine-learning CDSS evaluate their explanations with users [17]. The U.S. FDA’s revised Clinical Decision Support guidance (January 2026) distinguishes software that lets a professional independently review the basis of a recommendation from software that issues directive treatment outputs [30]. </w:t>
      </w:r>
      <w:r>
        <w:rPr>
          <w:b/>
          <w:bCs/>
        </w:rPr>
        <w:t>Implication:</w:t>
      </w:r>
      <w:r>
        <w:t xml:space="preserve"> MedSafe shows the rule, the patient factor and the source passage for each alert, and the usability test includes questions on whether explanations are understandable.</w:t>
      </w:r>
    </w:p>
    <w:p w14:paraId="6E482AFB" w14:textId="77777777" w:rsidR="008D5FBE" w:rsidRDefault="00000000">
      <w:pPr>
        <w:pStyle w:val="2"/>
      </w:pPr>
      <w:r>
        <w:t>3.11 Analysis table</w:t>
      </w:r>
    </w:p>
    <w:p w14:paraId="61A5D9C4" w14:textId="77777777" w:rsidR="008D5FBE" w:rsidRDefault="00000000">
      <w:pPr>
        <w:keepNext/>
        <w:spacing w:before="160" w:after="80"/>
      </w:pPr>
      <w:r>
        <w:rPr>
          <w:b/>
          <w:bCs/>
          <w:sz w:val="20"/>
          <w:szCs w:val="20"/>
        </w:rPr>
        <w:t>Table 3.1. Structured analysis of core publications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2"/>
        <w:gridCol w:w="1962"/>
        <w:gridCol w:w="1765"/>
        <w:gridCol w:w="1962"/>
        <w:gridCol w:w="1569"/>
        <w:gridCol w:w="1376"/>
      </w:tblGrid>
      <w:tr w:rsidR="008D5FBE" w14:paraId="1B63644C" w14:textId="77777777">
        <w:tblPrEx>
          <w:tblCellMar>
            <w:top w:w="0" w:type="dxa"/>
            <w:bottom w:w="0" w:type="dxa"/>
          </w:tblCellMar>
        </w:tblPrEx>
        <w:trPr>
          <w:tblHeader/>
        </w:trPr>
        <w:tc>
          <w:tcPr>
            <w:tcW w:w="392"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32A01456" w14:textId="77777777" w:rsidR="008D5FBE" w:rsidRDefault="00000000">
            <w:pPr>
              <w:spacing w:after="20" w:line="252" w:lineRule="auto"/>
            </w:pPr>
            <w:r>
              <w:rPr>
                <w:b/>
                <w:bCs/>
                <w:sz w:val="16"/>
                <w:szCs w:val="16"/>
              </w:rPr>
              <w:t>#</w:t>
            </w:r>
          </w:p>
        </w:tc>
        <w:tc>
          <w:tcPr>
            <w:tcW w:w="1962"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423902CE" w14:textId="77777777" w:rsidR="008D5FBE" w:rsidRDefault="00000000">
            <w:pPr>
              <w:spacing w:after="20" w:line="252" w:lineRule="auto"/>
            </w:pPr>
            <w:r>
              <w:rPr>
                <w:b/>
                <w:bCs/>
                <w:sz w:val="16"/>
                <w:szCs w:val="16"/>
              </w:rPr>
              <w:t>Source</w:t>
            </w:r>
          </w:p>
        </w:tc>
        <w:tc>
          <w:tcPr>
            <w:tcW w:w="1765"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202D7154" w14:textId="77777777" w:rsidR="008D5FBE" w:rsidRDefault="00000000">
            <w:pPr>
              <w:spacing w:after="20" w:line="252" w:lineRule="auto"/>
            </w:pPr>
            <w:r>
              <w:rPr>
                <w:b/>
                <w:bCs/>
                <w:sz w:val="16"/>
                <w:szCs w:val="16"/>
              </w:rPr>
              <w:t>Approach / data</w:t>
            </w:r>
          </w:p>
        </w:tc>
        <w:tc>
          <w:tcPr>
            <w:tcW w:w="1962"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0A616ADA" w14:textId="77777777" w:rsidR="008D5FBE" w:rsidRDefault="00000000">
            <w:pPr>
              <w:spacing w:after="20" w:line="252" w:lineRule="auto"/>
            </w:pPr>
            <w:r>
              <w:rPr>
                <w:b/>
                <w:bCs/>
                <w:sz w:val="16"/>
                <w:szCs w:val="16"/>
              </w:rPr>
              <w:t>Key result</w:t>
            </w:r>
          </w:p>
        </w:tc>
        <w:tc>
          <w:tcPr>
            <w:tcW w:w="1569"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564CDDAC" w14:textId="77777777" w:rsidR="008D5FBE" w:rsidRDefault="00000000">
            <w:pPr>
              <w:spacing w:after="20" w:line="252" w:lineRule="auto"/>
            </w:pPr>
            <w:r>
              <w:rPr>
                <w:b/>
                <w:bCs/>
                <w:sz w:val="16"/>
                <w:szCs w:val="16"/>
              </w:rPr>
              <w:t>Limitation</w:t>
            </w:r>
          </w:p>
        </w:tc>
        <w:tc>
          <w:tcPr>
            <w:tcW w:w="1376"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5DE0FD54" w14:textId="77777777" w:rsidR="008D5FBE" w:rsidRDefault="00000000">
            <w:pPr>
              <w:spacing w:after="20" w:line="252" w:lineRule="auto"/>
            </w:pPr>
            <w:r>
              <w:rPr>
                <w:b/>
                <w:bCs/>
                <w:sz w:val="16"/>
                <w:szCs w:val="16"/>
              </w:rPr>
              <w:t>Use in MedSafe</w:t>
            </w:r>
          </w:p>
        </w:tc>
      </w:tr>
      <w:tr w:rsidR="008D5FBE" w14:paraId="511A35A5" w14:textId="77777777">
        <w:tblPrEx>
          <w:tblCellMar>
            <w:top w:w="0" w:type="dxa"/>
            <w:bottom w:w="0" w:type="dxa"/>
          </w:tblCellMar>
        </w:tblPrEx>
        <w:trPr>
          <w:cantSplit/>
        </w:trPr>
        <w:tc>
          <w:tcPr>
            <w:tcW w:w="3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F0B76D9" w14:textId="77777777" w:rsidR="008D5FBE" w:rsidRDefault="00000000">
            <w:pPr>
              <w:spacing w:after="20" w:line="252" w:lineRule="auto"/>
            </w:pPr>
            <w:r>
              <w:rPr>
                <w:sz w:val="16"/>
                <w:szCs w:val="16"/>
              </w:rPr>
              <w:t>1</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5DB485D" w14:textId="77777777" w:rsidR="008D5FBE" w:rsidRDefault="00000000">
            <w:pPr>
              <w:spacing w:after="20" w:line="252" w:lineRule="auto"/>
            </w:pPr>
            <w:r>
              <w:rPr>
                <w:sz w:val="16"/>
                <w:szCs w:val="16"/>
              </w:rPr>
              <w:t>WHO 2017 [1]</w:t>
            </w:r>
          </w:p>
        </w:tc>
        <w:tc>
          <w:tcPr>
            <w:tcW w:w="176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873CFFB" w14:textId="77777777" w:rsidR="008D5FBE" w:rsidRDefault="00000000">
            <w:pPr>
              <w:spacing w:after="20" w:line="252" w:lineRule="auto"/>
            </w:pPr>
            <w:r>
              <w:rPr>
                <w:sz w:val="16"/>
                <w:szCs w:val="16"/>
              </w:rPr>
              <w:t>Global policy report</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DFEB2DE" w14:textId="77777777" w:rsidR="008D5FBE" w:rsidRDefault="00000000">
            <w:pPr>
              <w:spacing w:after="20" w:line="252" w:lineRule="auto"/>
            </w:pPr>
            <w:r>
              <w:rPr>
                <w:sz w:val="16"/>
                <w:szCs w:val="16"/>
              </w:rPr>
              <w:t>USD 42 bn/yr cost; −50 % harm target</w:t>
            </w:r>
          </w:p>
        </w:tc>
        <w:tc>
          <w:tcPr>
            <w:tcW w:w="156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F20AA97" w14:textId="77777777" w:rsidR="008D5FBE" w:rsidRDefault="00000000">
            <w:pPr>
              <w:spacing w:after="20" w:line="252" w:lineRule="auto"/>
            </w:pPr>
            <w:r>
              <w:rPr>
                <w:sz w:val="16"/>
                <w:szCs w:val="16"/>
              </w:rPr>
              <w:t>Not empirical</w:t>
            </w:r>
          </w:p>
        </w:tc>
        <w:tc>
          <w:tcPr>
            <w:tcW w:w="137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33D48AF" w14:textId="77777777" w:rsidR="008D5FBE" w:rsidRDefault="00000000">
            <w:pPr>
              <w:spacing w:after="20" w:line="252" w:lineRule="auto"/>
            </w:pPr>
            <w:r>
              <w:rPr>
                <w:sz w:val="16"/>
                <w:szCs w:val="16"/>
              </w:rPr>
              <w:t>Problem statement</w:t>
            </w:r>
          </w:p>
        </w:tc>
      </w:tr>
      <w:tr w:rsidR="008D5FBE" w14:paraId="34B89FE5" w14:textId="77777777">
        <w:tblPrEx>
          <w:tblCellMar>
            <w:top w:w="0" w:type="dxa"/>
            <w:bottom w:w="0" w:type="dxa"/>
          </w:tblCellMar>
        </w:tblPrEx>
        <w:trPr>
          <w:cantSplit/>
        </w:trPr>
        <w:tc>
          <w:tcPr>
            <w:tcW w:w="3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588CD23" w14:textId="77777777" w:rsidR="008D5FBE" w:rsidRDefault="00000000">
            <w:pPr>
              <w:spacing w:after="20" w:line="252" w:lineRule="auto"/>
            </w:pPr>
            <w:r>
              <w:rPr>
                <w:sz w:val="16"/>
                <w:szCs w:val="16"/>
              </w:rPr>
              <w:t>2</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C329B86" w14:textId="77777777" w:rsidR="008D5FBE" w:rsidRDefault="00000000">
            <w:pPr>
              <w:spacing w:after="20" w:line="252" w:lineRule="auto"/>
            </w:pPr>
            <w:r>
              <w:rPr>
                <w:sz w:val="16"/>
                <w:szCs w:val="16"/>
              </w:rPr>
              <w:t>Hodkinson 2020 [6]</w:t>
            </w:r>
          </w:p>
        </w:tc>
        <w:tc>
          <w:tcPr>
            <w:tcW w:w="176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C85150E" w14:textId="77777777" w:rsidR="008D5FBE" w:rsidRDefault="00000000">
            <w:pPr>
              <w:spacing w:after="20" w:line="252" w:lineRule="auto"/>
            </w:pPr>
            <w:r>
              <w:rPr>
                <w:sz w:val="16"/>
                <w:szCs w:val="16"/>
              </w:rPr>
              <w:t>Meta-analysis</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885AED2" w14:textId="77777777" w:rsidR="008D5FBE" w:rsidRDefault="00000000">
            <w:pPr>
              <w:spacing w:after="20" w:line="252" w:lineRule="auto"/>
            </w:pPr>
            <w:r>
              <w:rPr>
                <w:sz w:val="16"/>
                <w:szCs w:val="16"/>
              </w:rPr>
              <w:t>~1 in 30 patients with preventable medication harm</w:t>
            </w:r>
          </w:p>
        </w:tc>
        <w:tc>
          <w:tcPr>
            <w:tcW w:w="156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B90AE58" w14:textId="77777777" w:rsidR="008D5FBE" w:rsidRDefault="00000000">
            <w:pPr>
              <w:spacing w:after="20" w:line="252" w:lineRule="auto"/>
            </w:pPr>
            <w:r>
              <w:rPr>
                <w:sz w:val="16"/>
                <w:szCs w:val="16"/>
              </w:rPr>
              <w:t>Heterogeneous studies</w:t>
            </w:r>
          </w:p>
        </w:tc>
        <w:tc>
          <w:tcPr>
            <w:tcW w:w="137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87D29C8" w14:textId="77777777" w:rsidR="008D5FBE" w:rsidRDefault="00000000">
            <w:pPr>
              <w:spacing w:after="20" w:line="252" w:lineRule="auto"/>
            </w:pPr>
            <w:r>
              <w:rPr>
                <w:sz w:val="16"/>
                <w:szCs w:val="16"/>
              </w:rPr>
              <w:t>Problem statement</w:t>
            </w:r>
          </w:p>
        </w:tc>
      </w:tr>
      <w:tr w:rsidR="008D5FBE" w14:paraId="67F084EA" w14:textId="77777777">
        <w:tblPrEx>
          <w:tblCellMar>
            <w:top w:w="0" w:type="dxa"/>
            <w:bottom w:w="0" w:type="dxa"/>
          </w:tblCellMar>
        </w:tblPrEx>
        <w:trPr>
          <w:cantSplit/>
        </w:trPr>
        <w:tc>
          <w:tcPr>
            <w:tcW w:w="3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9DADD8C" w14:textId="77777777" w:rsidR="008D5FBE" w:rsidRDefault="00000000">
            <w:pPr>
              <w:spacing w:after="20" w:line="252" w:lineRule="auto"/>
            </w:pPr>
            <w:r>
              <w:rPr>
                <w:sz w:val="16"/>
                <w:szCs w:val="16"/>
              </w:rPr>
              <w:t>3</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C721708" w14:textId="77777777" w:rsidR="008D5FBE" w:rsidRDefault="00000000">
            <w:pPr>
              <w:spacing w:after="20" w:line="252" w:lineRule="auto"/>
            </w:pPr>
            <w:r>
              <w:rPr>
                <w:sz w:val="16"/>
                <w:szCs w:val="16"/>
              </w:rPr>
              <w:t>Bates 2023 [8]</w:t>
            </w:r>
          </w:p>
        </w:tc>
        <w:tc>
          <w:tcPr>
            <w:tcW w:w="176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FEA5935" w14:textId="77777777" w:rsidR="008D5FBE" w:rsidRDefault="00000000">
            <w:pPr>
              <w:spacing w:after="20" w:line="252" w:lineRule="auto"/>
            </w:pPr>
            <w:r>
              <w:rPr>
                <w:sz w:val="16"/>
                <w:szCs w:val="16"/>
              </w:rPr>
              <w:t>11 U.S. hospitals, record review</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C6D3525" w14:textId="77777777" w:rsidR="008D5FBE" w:rsidRDefault="00000000">
            <w:pPr>
              <w:spacing w:after="20" w:line="252" w:lineRule="auto"/>
            </w:pPr>
            <w:r>
              <w:rPr>
                <w:sz w:val="16"/>
                <w:szCs w:val="16"/>
              </w:rPr>
              <w:t>AE in ~1 in 4 admissions; ADE most common</w:t>
            </w:r>
          </w:p>
        </w:tc>
        <w:tc>
          <w:tcPr>
            <w:tcW w:w="156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49CC60D" w14:textId="77777777" w:rsidR="008D5FBE" w:rsidRDefault="00000000">
            <w:pPr>
              <w:spacing w:after="20" w:line="252" w:lineRule="auto"/>
            </w:pPr>
            <w:r>
              <w:rPr>
                <w:sz w:val="16"/>
                <w:szCs w:val="16"/>
              </w:rPr>
              <w:t>Inpatients, one U.S. state</w:t>
            </w:r>
          </w:p>
        </w:tc>
        <w:tc>
          <w:tcPr>
            <w:tcW w:w="137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D66B311" w14:textId="77777777" w:rsidR="008D5FBE" w:rsidRDefault="00000000">
            <w:pPr>
              <w:spacing w:after="20" w:line="252" w:lineRule="auto"/>
            </w:pPr>
            <w:r>
              <w:rPr>
                <w:sz w:val="16"/>
                <w:szCs w:val="16"/>
              </w:rPr>
              <w:t>Problem statement</w:t>
            </w:r>
          </w:p>
        </w:tc>
      </w:tr>
      <w:tr w:rsidR="008D5FBE" w14:paraId="40D8B526" w14:textId="77777777">
        <w:tblPrEx>
          <w:tblCellMar>
            <w:top w:w="0" w:type="dxa"/>
            <w:bottom w:w="0" w:type="dxa"/>
          </w:tblCellMar>
        </w:tblPrEx>
        <w:trPr>
          <w:cantSplit/>
        </w:trPr>
        <w:tc>
          <w:tcPr>
            <w:tcW w:w="3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127FAE0" w14:textId="77777777" w:rsidR="008D5FBE" w:rsidRDefault="00000000">
            <w:pPr>
              <w:spacing w:after="20" w:line="252" w:lineRule="auto"/>
            </w:pPr>
            <w:r>
              <w:rPr>
                <w:sz w:val="16"/>
                <w:szCs w:val="16"/>
              </w:rPr>
              <w:t>4</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5D00C23" w14:textId="77777777" w:rsidR="008D5FBE" w:rsidRDefault="00000000">
            <w:pPr>
              <w:spacing w:after="20" w:line="252" w:lineRule="auto"/>
            </w:pPr>
            <w:r>
              <w:rPr>
                <w:sz w:val="16"/>
                <w:szCs w:val="16"/>
              </w:rPr>
              <w:t>van der Sijs 2006 [2]</w:t>
            </w:r>
          </w:p>
        </w:tc>
        <w:tc>
          <w:tcPr>
            <w:tcW w:w="176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96E6D5C" w14:textId="77777777" w:rsidR="008D5FBE" w:rsidRDefault="00000000">
            <w:pPr>
              <w:spacing w:after="20" w:line="252" w:lineRule="auto"/>
            </w:pPr>
            <w:r>
              <w:rPr>
                <w:sz w:val="16"/>
                <w:szCs w:val="16"/>
              </w:rPr>
              <w:t>Systematic review</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C6649AB" w14:textId="77777777" w:rsidR="008D5FBE" w:rsidRDefault="00000000">
            <w:pPr>
              <w:spacing w:after="20" w:line="252" w:lineRule="auto"/>
            </w:pPr>
            <w:r>
              <w:rPr>
                <w:sz w:val="16"/>
                <w:szCs w:val="16"/>
              </w:rPr>
              <w:t>Overrides 49–96 %</w:t>
            </w:r>
          </w:p>
        </w:tc>
        <w:tc>
          <w:tcPr>
            <w:tcW w:w="156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B2530DC" w14:textId="77777777" w:rsidR="008D5FBE" w:rsidRDefault="00000000">
            <w:pPr>
              <w:spacing w:after="20" w:line="252" w:lineRule="auto"/>
            </w:pPr>
            <w:r>
              <w:rPr>
                <w:sz w:val="16"/>
                <w:szCs w:val="16"/>
              </w:rPr>
              <w:t>Older CPOE systems</w:t>
            </w:r>
          </w:p>
        </w:tc>
        <w:tc>
          <w:tcPr>
            <w:tcW w:w="137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CD05EFB" w14:textId="77777777" w:rsidR="008D5FBE" w:rsidRDefault="00000000">
            <w:pPr>
              <w:spacing w:after="20" w:line="252" w:lineRule="auto"/>
            </w:pPr>
            <w:r>
              <w:rPr>
                <w:sz w:val="16"/>
                <w:szCs w:val="16"/>
              </w:rPr>
              <w:t>Severity model</w:t>
            </w:r>
          </w:p>
        </w:tc>
      </w:tr>
      <w:tr w:rsidR="008D5FBE" w14:paraId="66E16A23" w14:textId="77777777">
        <w:tblPrEx>
          <w:tblCellMar>
            <w:top w:w="0" w:type="dxa"/>
            <w:bottom w:w="0" w:type="dxa"/>
          </w:tblCellMar>
        </w:tblPrEx>
        <w:trPr>
          <w:cantSplit/>
        </w:trPr>
        <w:tc>
          <w:tcPr>
            <w:tcW w:w="3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4AA5735" w14:textId="77777777" w:rsidR="008D5FBE" w:rsidRDefault="00000000">
            <w:pPr>
              <w:spacing w:after="20" w:line="252" w:lineRule="auto"/>
            </w:pPr>
            <w:r>
              <w:rPr>
                <w:sz w:val="16"/>
                <w:szCs w:val="16"/>
              </w:rPr>
              <w:t>5</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5E07561" w14:textId="77777777" w:rsidR="008D5FBE" w:rsidRDefault="00000000">
            <w:pPr>
              <w:spacing w:after="20" w:line="252" w:lineRule="auto"/>
            </w:pPr>
            <w:r>
              <w:rPr>
                <w:sz w:val="16"/>
                <w:szCs w:val="16"/>
              </w:rPr>
              <w:t>Poly 2020 [3]</w:t>
            </w:r>
          </w:p>
        </w:tc>
        <w:tc>
          <w:tcPr>
            <w:tcW w:w="176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F03DE02" w14:textId="77777777" w:rsidR="008D5FBE" w:rsidRDefault="00000000">
            <w:pPr>
              <w:spacing w:after="20" w:line="252" w:lineRule="auto"/>
            </w:pPr>
            <w:r>
              <w:rPr>
                <w:sz w:val="16"/>
                <w:szCs w:val="16"/>
              </w:rPr>
              <w:t>Systematic review</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268CF6A" w14:textId="77777777" w:rsidR="008D5FBE" w:rsidRDefault="00000000">
            <w:pPr>
              <w:spacing w:after="20" w:line="252" w:lineRule="auto"/>
            </w:pPr>
            <w:r>
              <w:rPr>
                <w:sz w:val="16"/>
                <w:szCs w:val="16"/>
              </w:rPr>
              <w:t>Many overrides clinically appropriate</w:t>
            </w:r>
          </w:p>
        </w:tc>
        <w:tc>
          <w:tcPr>
            <w:tcW w:w="156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9E9E36F" w14:textId="77777777" w:rsidR="008D5FBE" w:rsidRDefault="00000000">
            <w:pPr>
              <w:spacing w:after="20" w:line="252" w:lineRule="auto"/>
            </w:pPr>
            <w:r>
              <w:rPr>
                <w:sz w:val="16"/>
                <w:szCs w:val="16"/>
              </w:rPr>
              <w:t>Inconsistent measurement</w:t>
            </w:r>
          </w:p>
        </w:tc>
        <w:tc>
          <w:tcPr>
            <w:tcW w:w="137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CC6EF91" w14:textId="77777777" w:rsidR="008D5FBE" w:rsidRDefault="00000000">
            <w:pPr>
              <w:spacing w:after="20" w:line="252" w:lineRule="auto"/>
            </w:pPr>
            <w:r>
              <w:rPr>
                <w:sz w:val="16"/>
                <w:szCs w:val="16"/>
              </w:rPr>
              <w:t>Alert relevance</w:t>
            </w:r>
          </w:p>
        </w:tc>
      </w:tr>
      <w:tr w:rsidR="008D5FBE" w14:paraId="02840B8C" w14:textId="77777777">
        <w:tblPrEx>
          <w:tblCellMar>
            <w:top w:w="0" w:type="dxa"/>
            <w:bottom w:w="0" w:type="dxa"/>
          </w:tblCellMar>
        </w:tblPrEx>
        <w:trPr>
          <w:cantSplit/>
        </w:trPr>
        <w:tc>
          <w:tcPr>
            <w:tcW w:w="3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0B1A019" w14:textId="77777777" w:rsidR="008D5FBE" w:rsidRDefault="00000000">
            <w:pPr>
              <w:spacing w:after="20" w:line="252" w:lineRule="auto"/>
            </w:pPr>
            <w:r>
              <w:rPr>
                <w:sz w:val="16"/>
                <w:szCs w:val="16"/>
              </w:rPr>
              <w:t>6</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957C1AF" w14:textId="77777777" w:rsidR="008D5FBE" w:rsidRDefault="00000000">
            <w:pPr>
              <w:spacing w:after="20" w:line="252" w:lineRule="auto"/>
            </w:pPr>
            <w:r>
              <w:rPr>
                <w:sz w:val="16"/>
                <w:szCs w:val="16"/>
              </w:rPr>
              <w:t>Villa Zapata 2022 [9]</w:t>
            </w:r>
          </w:p>
        </w:tc>
        <w:tc>
          <w:tcPr>
            <w:tcW w:w="176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6AE5846" w14:textId="77777777" w:rsidR="008D5FBE" w:rsidRDefault="00000000">
            <w:pPr>
              <w:spacing w:after="20" w:line="252" w:lineRule="auto"/>
            </w:pPr>
            <w:r>
              <w:rPr>
                <w:sz w:val="16"/>
                <w:szCs w:val="16"/>
              </w:rPr>
              <w:t>Scoping review, 34 studies</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97D5F61" w14:textId="77777777" w:rsidR="008D5FBE" w:rsidRDefault="00000000">
            <w:pPr>
              <w:spacing w:after="20" w:line="252" w:lineRule="auto"/>
            </w:pPr>
            <w:r>
              <w:rPr>
                <w:sz w:val="16"/>
                <w:szCs w:val="16"/>
              </w:rPr>
              <w:t>Override prevalence high; alert fatigue</w:t>
            </w:r>
          </w:p>
        </w:tc>
        <w:tc>
          <w:tcPr>
            <w:tcW w:w="156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9C0DFEE" w14:textId="77777777" w:rsidR="008D5FBE" w:rsidRDefault="00000000">
            <w:pPr>
              <w:spacing w:after="20" w:line="252" w:lineRule="auto"/>
            </w:pPr>
            <w:r>
              <w:rPr>
                <w:sz w:val="16"/>
                <w:szCs w:val="16"/>
              </w:rPr>
              <w:t>No meta-analysis</w:t>
            </w:r>
          </w:p>
        </w:tc>
        <w:tc>
          <w:tcPr>
            <w:tcW w:w="137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75BA98B" w14:textId="77777777" w:rsidR="008D5FBE" w:rsidRDefault="00000000">
            <w:pPr>
              <w:spacing w:after="20" w:line="252" w:lineRule="auto"/>
            </w:pPr>
            <w:r>
              <w:rPr>
                <w:sz w:val="16"/>
                <w:szCs w:val="16"/>
              </w:rPr>
              <w:t>Alert design</w:t>
            </w:r>
          </w:p>
        </w:tc>
      </w:tr>
      <w:tr w:rsidR="008D5FBE" w14:paraId="364153BE" w14:textId="77777777">
        <w:tblPrEx>
          <w:tblCellMar>
            <w:top w:w="0" w:type="dxa"/>
            <w:bottom w:w="0" w:type="dxa"/>
          </w:tblCellMar>
        </w:tblPrEx>
        <w:trPr>
          <w:cantSplit/>
        </w:trPr>
        <w:tc>
          <w:tcPr>
            <w:tcW w:w="3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EBBA95E" w14:textId="77777777" w:rsidR="008D5FBE" w:rsidRDefault="00000000">
            <w:pPr>
              <w:spacing w:after="20" w:line="252" w:lineRule="auto"/>
            </w:pPr>
            <w:r>
              <w:rPr>
                <w:sz w:val="16"/>
                <w:szCs w:val="16"/>
              </w:rPr>
              <w:t>7</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05D34C6" w14:textId="77777777" w:rsidR="008D5FBE" w:rsidRDefault="00000000">
            <w:pPr>
              <w:spacing w:after="20" w:line="252" w:lineRule="auto"/>
            </w:pPr>
            <w:r>
              <w:rPr>
                <w:sz w:val="16"/>
                <w:szCs w:val="16"/>
              </w:rPr>
              <w:t>Fung 2017 [10]</w:t>
            </w:r>
          </w:p>
        </w:tc>
        <w:tc>
          <w:tcPr>
            <w:tcW w:w="176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2BE4E32" w14:textId="77777777" w:rsidR="008D5FBE" w:rsidRDefault="00000000">
            <w:pPr>
              <w:spacing w:after="20" w:line="252" w:lineRule="auto"/>
            </w:pPr>
            <w:r>
              <w:rPr>
                <w:sz w:val="16"/>
                <w:szCs w:val="16"/>
              </w:rPr>
              <w:t>Comparison of 3 commercial KBs</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9CAABD4" w14:textId="77777777" w:rsidR="008D5FBE" w:rsidRDefault="00000000">
            <w:pPr>
              <w:spacing w:after="20" w:line="252" w:lineRule="auto"/>
            </w:pPr>
            <w:r>
              <w:rPr>
                <w:sz w:val="16"/>
                <w:szCs w:val="16"/>
              </w:rPr>
              <w:t>Large disagreement</w:t>
            </w:r>
          </w:p>
        </w:tc>
        <w:tc>
          <w:tcPr>
            <w:tcW w:w="156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F2ED1C8" w14:textId="77777777" w:rsidR="008D5FBE" w:rsidRDefault="00000000">
            <w:pPr>
              <w:spacing w:after="20" w:line="252" w:lineRule="auto"/>
            </w:pPr>
            <w:r>
              <w:rPr>
                <w:sz w:val="16"/>
                <w:szCs w:val="16"/>
              </w:rPr>
              <w:t>Commercial KBs only</w:t>
            </w:r>
          </w:p>
        </w:tc>
        <w:tc>
          <w:tcPr>
            <w:tcW w:w="137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232E9D4" w14:textId="77777777" w:rsidR="008D5FBE" w:rsidRDefault="00000000">
            <w:pPr>
              <w:spacing w:after="20" w:line="252" w:lineRule="auto"/>
            </w:pPr>
            <w:r>
              <w:rPr>
                <w:sz w:val="16"/>
                <w:szCs w:val="16"/>
              </w:rPr>
              <w:t>Versioned rule base</w:t>
            </w:r>
          </w:p>
        </w:tc>
      </w:tr>
      <w:tr w:rsidR="008D5FBE" w14:paraId="0F3AB552" w14:textId="77777777">
        <w:tblPrEx>
          <w:tblCellMar>
            <w:top w:w="0" w:type="dxa"/>
            <w:bottom w:w="0" w:type="dxa"/>
          </w:tblCellMar>
        </w:tblPrEx>
        <w:trPr>
          <w:cantSplit/>
        </w:trPr>
        <w:tc>
          <w:tcPr>
            <w:tcW w:w="3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3365ED1" w14:textId="77777777" w:rsidR="008D5FBE" w:rsidRDefault="00000000">
            <w:pPr>
              <w:spacing w:after="20" w:line="252" w:lineRule="auto"/>
            </w:pPr>
            <w:r>
              <w:rPr>
                <w:sz w:val="16"/>
                <w:szCs w:val="16"/>
              </w:rPr>
              <w:t>8</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7E033A4" w14:textId="77777777" w:rsidR="008D5FBE" w:rsidRDefault="00000000">
            <w:pPr>
              <w:spacing w:after="20" w:line="252" w:lineRule="auto"/>
            </w:pPr>
            <w:r>
              <w:rPr>
                <w:sz w:val="16"/>
                <w:szCs w:val="16"/>
              </w:rPr>
              <w:t>Kontsioti 2022 [11]</w:t>
            </w:r>
          </w:p>
        </w:tc>
        <w:tc>
          <w:tcPr>
            <w:tcW w:w="176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F2A11DE" w14:textId="77777777" w:rsidR="008D5FBE" w:rsidRDefault="00000000">
            <w:pPr>
              <w:spacing w:after="20" w:line="252" w:lineRule="auto"/>
            </w:pPr>
            <w:r>
              <w:rPr>
                <w:sz w:val="16"/>
                <w:szCs w:val="16"/>
              </w:rPr>
              <w:t>BNF vs Thesaurus vs Micromedex</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BFC42B9" w14:textId="77777777" w:rsidR="008D5FBE" w:rsidRDefault="00000000">
            <w:pPr>
              <w:spacing w:after="20" w:line="252" w:lineRule="auto"/>
            </w:pPr>
            <w:r>
              <w:rPr>
                <w:sz w:val="16"/>
                <w:szCs w:val="16"/>
              </w:rPr>
              <w:t>Overlap 10.7–18.3 %</w:t>
            </w:r>
          </w:p>
        </w:tc>
        <w:tc>
          <w:tcPr>
            <w:tcW w:w="156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7987B37" w14:textId="77777777" w:rsidR="008D5FBE" w:rsidRDefault="00000000">
            <w:pPr>
              <w:spacing w:after="20" w:line="252" w:lineRule="auto"/>
            </w:pPr>
            <w:r>
              <w:rPr>
                <w:sz w:val="16"/>
                <w:szCs w:val="16"/>
              </w:rPr>
              <w:t>European resources</w:t>
            </w:r>
          </w:p>
        </w:tc>
        <w:tc>
          <w:tcPr>
            <w:tcW w:w="137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FBBB5CF" w14:textId="77777777" w:rsidR="008D5FBE" w:rsidRDefault="00000000">
            <w:pPr>
              <w:spacing w:after="20" w:line="252" w:lineRule="auto"/>
            </w:pPr>
            <w:r>
              <w:rPr>
                <w:sz w:val="16"/>
                <w:szCs w:val="16"/>
              </w:rPr>
              <w:t>Source per rule</w:t>
            </w:r>
          </w:p>
        </w:tc>
      </w:tr>
      <w:tr w:rsidR="008D5FBE" w14:paraId="4F0BF6FA" w14:textId="77777777">
        <w:tblPrEx>
          <w:tblCellMar>
            <w:top w:w="0" w:type="dxa"/>
            <w:bottom w:w="0" w:type="dxa"/>
          </w:tblCellMar>
        </w:tblPrEx>
        <w:trPr>
          <w:cantSplit/>
        </w:trPr>
        <w:tc>
          <w:tcPr>
            <w:tcW w:w="3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A4ACCA6" w14:textId="77777777" w:rsidR="008D5FBE" w:rsidRDefault="00000000">
            <w:pPr>
              <w:spacing w:after="20" w:line="252" w:lineRule="auto"/>
            </w:pPr>
            <w:r>
              <w:rPr>
                <w:sz w:val="16"/>
                <w:szCs w:val="16"/>
              </w:rPr>
              <w:t>9</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299EF8C" w14:textId="77777777" w:rsidR="008D5FBE" w:rsidRDefault="00000000">
            <w:pPr>
              <w:spacing w:after="20" w:line="252" w:lineRule="auto"/>
            </w:pPr>
            <w:r>
              <w:rPr>
                <w:sz w:val="16"/>
                <w:szCs w:val="16"/>
              </w:rPr>
              <w:t>Tian 2025 (DDInter 2.0) [19]</w:t>
            </w:r>
          </w:p>
        </w:tc>
        <w:tc>
          <w:tcPr>
            <w:tcW w:w="176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6878F45" w14:textId="77777777" w:rsidR="008D5FBE" w:rsidRDefault="00000000">
            <w:pPr>
              <w:spacing w:after="20" w:line="252" w:lineRule="auto"/>
            </w:pPr>
            <w:r>
              <w:rPr>
                <w:sz w:val="16"/>
                <w:szCs w:val="16"/>
              </w:rPr>
              <w:t>Open DDI database</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99039DC" w14:textId="77777777" w:rsidR="008D5FBE" w:rsidRDefault="00000000">
            <w:pPr>
              <w:spacing w:after="20" w:line="252" w:lineRule="auto"/>
            </w:pPr>
            <w:r>
              <w:rPr>
                <w:sz w:val="16"/>
                <w:szCs w:val="16"/>
              </w:rPr>
              <w:t>~302 k DDI, drug–disease, duplication</w:t>
            </w:r>
          </w:p>
        </w:tc>
        <w:tc>
          <w:tcPr>
            <w:tcW w:w="156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D089E11" w14:textId="77777777" w:rsidR="008D5FBE" w:rsidRDefault="00000000">
            <w:pPr>
              <w:spacing w:after="20" w:line="252" w:lineRule="auto"/>
            </w:pPr>
            <w:r>
              <w:rPr>
                <w:sz w:val="16"/>
                <w:szCs w:val="16"/>
              </w:rPr>
              <w:t>Non-commercial licence</w:t>
            </w:r>
          </w:p>
        </w:tc>
        <w:tc>
          <w:tcPr>
            <w:tcW w:w="137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EA4B04B" w14:textId="77777777" w:rsidR="008D5FBE" w:rsidRDefault="00000000">
            <w:pPr>
              <w:spacing w:after="20" w:line="252" w:lineRule="auto"/>
            </w:pPr>
            <w:r>
              <w:rPr>
                <w:sz w:val="16"/>
                <w:szCs w:val="16"/>
              </w:rPr>
              <w:t>Seed of rule base</w:t>
            </w:r>
          </w:p>
        </w:tc>
      </w:tr>
      <w:tr w:rsidR="008D5FBE" w14:paraId="12F531B1" w14:textId="77777777">
        <w:tblPrEx>
          <w:tblCellMar>
            <w:top w:w="0" w:type="dxa"/>
            <w:bottom w:w="0" w:type="dxa"/>
          </w:tblCellMar>
        </w:tblPrEx>
        <w:trPr>
          <w:cantSplit/>
        </w:trPr>
        <w:tc>
          <w:tcPr>
            <w:tcW w:w="3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90EA479" w14:textId="77777777" w:rsidR="008D5FBE" w:rsidRDefault="00000000">
            <w:pPr>
              <w:spacing w:after="20" w:line="252" w:lineRule="auto"/>
            </w:pPr>
            <w:r>
              <w:rPr>
                <w:sz w:val="16"/>
                <w:szCs w:val="16"/>
              </w:rPr>
              <w:t>10</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1C86CA7" w14:textId="77777777" w:rsidR="008D5FBE" w:rsidRDefault="00000000">
            <w:pPr>
              <w:spacing w:after="20" w:line="252" w:lineRule="auto"/>
            </w:pPr>
            <w:r>
              <w:rPr>
                <w:sz w:val="16"/>
                <w:szCs w:val="16"/>
              </w:rPr>
              <w:t>Henry 2020 (n2c2) [22]</w:t>
            </w:r>
          </w:p>
        </w:tc>
        <w:tc>
          <w:tcPr>
            <w:tcW w:w="176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0FD336F" w14:textId="77777777" w:rsidR="008D5FBE" w:rsidRDefault="00000000">
            <w:pPr>
              <w:spacing w:after="20" w:line="252" w:lineRule="auto"/>
            </w:pPr>
            <w:r>
              <w:rPr>
                <w:sz w:val="16"/>
                <w:szCs w:val="16"/>
              </w:rPr>
              <w:t>Shared task, MIMIC-III</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CAB1153" w14:textId="77777777" w:rsidR="008D5FBE" w:rsidRDefault="00000000">
            <w:pPr>
              <w:spacing w:after="20" w:line="252" w:lineRule="auto"/>
            </w:pPr>
            <w:r>
              <w:rPr>
                <w:sz w:val="16"/>
                <w:szCs w:val="16"/>
              </w:rPr>
              <w:t>F1 0.94 concepts, 0.89 end-to-end</w:t>
            </w:r>
          </w:p>
        </w:tc>
        <w:tc>
          <w:tcPr>
            <w:tcW w:w="156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9C47B7C" w14:textId="77777777" w:rsidR="008D5FBE" w:rsidRDefault="00000000">
            <w:pPr>
              <w:spacing w:after="20" w:line="252" w:lineRule="auto"/>
            </w:pPr>
            <w:r>
              <w:rPr>
                <w:sz w:val="16"/>
                <w:szCs w:val="16"/>
              </w:rPr>
              <w:t>Pre-LLM; hospital notes</w:t>
            </w:r>
          </w:p>
        </w:tc>
        <w:tc>
          <w:tcPr>
            <w:tcW w:w="137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1C23844" w14:textId="77777777" w:rsidR="008D5FBE" w:rsidRDefault="00000000">
            <w:pPr>
              <w:spacing w:after="20" w:line="252" w:lineRule="auto"/>
            </w:pPr>
            <w:r>
              <w:rPr>
                <w:sz w:val="16"/>
                <w:szCs w:val="16"/>
              </w:rPr>
              <w:t>NLP targets</w:t>
            </w:r>
          </w:p>
        </w:tc>
      </w:tr>
      <w:tr w:rsidR="008D5FBE" w14:paraId="50AFFA39" w14:textId="77777777">
        <w:tblPrEx>
          <w:tblCellMar>
            <w:top w:w="0" w:type="dxa"/>
            <w:bottom w:w="0" w:type="dxa"/>
          </w:tblCellMar>
        </w:tblPrEx>
        <w:trPr>
          <w:cantSplit/>
        </w:trPr>
        <w:tc>
          <w:tcPr>
            <w:tcW w:w="3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380147D" w14:textId="77777777" w:rsidR="008D5FBE" w:rsidRDefault="00000000">
            <w:pPr>
              <w:spacing w:after="20" w:line="252" w:lineRule="auto"/>
            </w:pPr>
            <w:r>
              <w:rPr>
                <w:sz w:val="16"/>
                <w:szCs w:val="16"/>
              </w:rPr>
              <w:t>11</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39EF14D" w14:textId="77777777" w:rsidR="008D5FBE" w:rsidRDefault="00000000">
            <w:pPr>
              <w:spacing w:after="20" w:line="252" w:lineRule="auto"/>
            </w:pPr>
            <w:r>
              <w:rPr>
                <w:sz w:val="16"/>
                <w:szCs w:val="16"/>
              </w:rPr>
              <w:t>Hu 2024 [24]</w:t>
            </w:r>
          </w:p>
        </w:tc>
        <w:tc>
          <w:tcPr>
            <w:tcW w:w="176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39BF469" w14:textId="77777777" w:rsidR="008D5FBE" w:rsidRDefault="00000000">
            <w:pPr>
              <w:spacing w:after="20" w:line="252" w:lineRule="auto"/>
            </w:pPr>
            <w:r>
              <w:rPr>
                <w:sz w:val="16"/>
                <w:szCs w:val="16"/>
              </w:rPr>
              <w:t>GPT-3.5/4 prompting for NER</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0FC2707" w14:textId="77777777" w:rsidR="008D5FBE" w:rsidRDefault="00000000">
            <w:pPr>
              <w:spacing w:after="20" w:line="252" w:lineRule="auto"/>
            </w:pPr>
            <w:r>
              <w:rPr>
                <w:sz w:val="16"/>
                <w:szCs w:val="16"/>
              </w:rPr>
              <w:t>Prompts improve; fine-tuned BERT still better</w:t>
            </w:r>
          </w:p>
        </w:tc>
        <w:tc>
          <w:tcPr>
            <w:tcW w:w="156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4720AEF" w14:textId="77777777" w:rsidR="008D5FBE" w:rsidRDefault="00000000">
            <w:pPr>
              <w:spacing w:after="20" w:line="252" w:lineRule="auto"/>
            </w:pPr>
            <w:r>
              <w:rPr>
                <w:sz w:val="16"/>
                <w:szCs w:val="16"/>
              </w:rPr>
              <w:t>Proprietary models</w:t>
            </w:r>
          </w:p>
        </w:tc>
        <w:tc>
          <w:tcPr>
            <w:tcW w:w="137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61A7965" w14:textId="77777777" w:rsidR="008D5FBE" w:rsidRDefault="00000000">
            <w:pPr>
              <w:spacing w:after="20" w:line="252" w:lineRule="auto"/>
            </w:pPr>
            <w:r>
              <w:rPr>
                <w:sz w:val="16"/>
                <w:szCs w:val="16"/>
              </w:rPr>
              <w:t>Prompt design, baseline</w:t>
            </w:r>
          </w:p>
        </w:tc>
      </w:tr>
      <w:tr w:rsidR="008D5FBE" w14:paraId="53025E47" w14:textId="77777777">
        <w:tblPrEx>
          <w:tblCellMar>
            <w:top w:w="0" w:type="dxa"/>
            <w:bottom w:w="0" w:type="dxa"/>
          </w:tblCellMar>
        </w:tblPrEx>
        <w:trPr>
          <w:cantSplit/>
        </w:trPr>
        <w:tc>
          <w:tcPr>
            <w:tcW w:w="3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A1F3114" w14:textId="77777777" w:rsidR="008D5FBE" w:rsidRDefault="00000000">
            <w:pPr>
              <w:spacing w:after="20" w:line="252" w:lineRule="auto"/>
            </w:pPr>
            <w:r>
              <w:rPr>
                <w:sz w:val="16"/>
                <w:szCs w:val="16"/>
              </w:rPr>
              <w:lastRenderedPageBreak/>
              <w:t>12</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9AA93F8" w14:textId="77777777" w:rsidR="008D5FBE" w:rsidRDefault="00000000">
            <w:pPr>
              <w:spacing w:after="20" w:line="252" w:lineRule="auto"/>
            </w:pPr>
            <w:r>
              <w:rPr>
                <w:sz w:val="16"/>
                <w:szCs w:val="16"/>
              </w:rPr>
              <w:t>Al-Ashwal 2023 [5]</w:t>
            </w:r>
          </w:p>
        </w:tc>
        <w:tc>
          <w:tcPr>
            <w:tcW w:w="176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FFB8AC7" w14:textId="77777777" w:rsidR="008D5FBE" w:rsidRDefault="00000000">
            <w:pPr>
              <w:spacing w:after="20" w:line="252" w:lineRule="auto"/>
            </w:pPr>
            <w:r>
              <w:rPr>
                <w:sz w:val="16"/>
                <w:szCs w:val="16"/>
              </w:rPr>
              <w:t>Chatbots vs Micromedex</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007CD89" w14:textId="77777777" w:rsidR="008D5FBE" w:rsidRDefault="00000000">
            <w:pPr>
              <w:spacing w:after="20" w:line="252" w:lineRule="auto"/>
            </w:pPr>
            <w:r>
              <w:rPr>
                <w:sz w:val="16"/>
                <w:szCs w:val="16"/>
              </w:rPr>
              <w:t>Accuracy 0.47–0.79</w:t>
            </w:r>
          </w:p>
        </w:tc>
        <w:tc>
          <w:tcPr>
            <w:tcW w:w="156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664C10F" w14:textId="77777777" w:rsidR="008D5FBE" w:rsidRDefault="00000000">
            <w:pPr>
              <w:spacing w:after="20" w:line="252" w:lineRule="auto"/>
            </w:pPr>
            <w:r>
              <w:rPr>
                <w:sz w:val="16"/>
                <w:szCs w:val="16"/>
              </w:rPr>
              <w:t>Small pair set</w:t>
            </w:r>
          </w:p>
        </w:tc>
        <w:tc>
          <w:tcPr>
            <w:tcW w:w="137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24F3073" w14:textId="77777777" w:rsidR="008D5FBE" w:rsidRDefault="00000000">
            <w:pPr>
              <w:spacing w:after="20" w:line="252" w:lineRule="auto"/>
            </w:pPr>
            <w:r>
              <w:rPr>
                <w:sz w:val="16"/>
                <w:szCs w:val="16"/>
              </w:rPr>
              <w:t>Reject LLM-only</w:t>
            </w:r>
          </w:p>
        </w:tc>
      </w:tr>
      <w:tr w:rsidR="008D5FBE" w14:paraId="218794F1" w14:textId="77777777">
        <w:tblPrEx>
          <w:tblCellMar>
            <w:top w:w="0" w:type="dxa"/>
            <w:bottom w:w="0" w:type="dxa"/>
          </w:tblCellMar>
        </w:tblPrEx>
        <w:trPr>
          <w:cantSplit/>
        </w:trPr>
        <w:tc>
          <w:tcPr>
            <w:tcW w:w="3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CE7B3F8" w14:textId="77777777" w:rsidR="008D5FBE" w:rsidRDefault="00000000">
            <w:pPr>
              <w:spacing w:after="20" w:line="252" w:lineRule="auto"/>
            </w:pPr>
            <w:r>
              <w:rPr>
                <w:sz w:val="16"/>
                <w:szCs w:val="16"/>
              </w:rPr>
              <w:t>13</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FEFF354" w14:textId="77777777" w:rsidR="008D5FBE" w:rsidRDefault="00000000">
            <w:pPr>
              <w:spacing w:after="20" w:line="252" w:lineRule="auto"/>
            </w:pPr>
            <w:r>
              <w:rPr>
                <w:sz w:val="16"/>
                <w:szCs w:val="16"/>
              </w:rPr>
              <w:t>Ji 2023 [4]</w:t>
            </w:r>
          </w:p>
        </w:tc>
        <w:tc>
          <w:tcPr>
            <w:tcW w:w="176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356CD3C" w14:textId="77777777" w:rsidR="008D5FBE" w:rsidRDefault="00000000">
            <w:pPr>
              <w:spacing w:after="20" w:line="252" w:lineRule="auto"/>
            </w:pPr>
            <w:r>
              <w:rPr>
                <w:sz w:val="16"/>
                <w:szCs w:val="16"/>
              </w:rPr>
              <w:t>Survey</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40C4A0B" w14:textId="77777777" w:rsidR="008D5FBE" w:rsidRDefault="00000000">
            <w:pPr>
              <w:spacing w:after="20" w:line="252" w:lineRule="auto"/>
            </w:pPr>
            <w:r>
              <w:rPr>
                <w:sz w:val="16"/>
                <w:szCs w:val="16"/>
              </w:rPr>
              <w:t>Taxonomy and mitigation of hallucination</w:t>
            </w:r>
          </w:p>
        </w:tc>
        <w:tc>
          <w:tcPr>
            <w:tcW w:w="156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6815A45" w14:textId="77777777" w:rsidR="008D5FBE" w:rsidRDefault="00000000">
            <w:pPr>
              <w:spacing w:after="20" w:line="252" w:lineRule="auto"/>
            </w:pPr>
            <w:r>
              <w:rPr>
                <w:sz w:val="16"/>
                <w:szCs w:val="16"/>
              </w:rPr>
              <w:t>Not medical</w:t>
            </w:r>
          </w:p>
        </w:tc>
        <w:tc>
          <w:tcPr>
            <w:tcW w:w="137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B70CD7A" w14:textId="77777777" w:rsidR="008D5FBE" w:rsidRDefault="00000000">
            <w:pPr>
              <w:spacing w:after="20" w:line="252" w:lineRule="auto"/>
            </w:pPr>
            <w:r>
              <w:rPr>
                <w:sz w:val="16"/>
                <w:szCs w:val="16"/>
              </w:rPr>
              <w:t>Hallucination metric</w:t>
            </w:r>
          </w:p>
        </w:tc>
      </w:tr>
      <w:tr w:rsidR="008D5FBE" w14:paraId="425C7E27" w14:textId="77777777">
        <w:tblPrEx>
          <w:tblCellMar>
            <w:top w:w="0" w:type="dxa"/>
            <w:bottom w:w="0" w:type="dxa"/>
          </w:tblCellMar>
        </w:tblPrEx>
        <w:trPr>
          <w:cantSplit/>
        </w:trPr>
        <w:tc>
          <w:tcPr>
            <w:tcW w:w="3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969B04C" w14:textId="77777777" w:rsidR="008D5FBE" w:rsidRDefault="00000000">
            <w:pPr>
              <w:spacing w:after="20" w:line="252" w:lineRule="auto"/>
            </w:pPr>
            <w:r>
              <w:rPr>
                <w:sz w:val="16"/>
                <w:szCs w:val="16"/>
              </w:rPr>
              <w:t>14</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69D5025" w14:textId="77777777" w:rsidR="008D5FBE" w:rsidRDefault="00000000">
            <w:pPr>
              <w:spacing w:after="20" w:line="252" w:lineRule="auto"/>
            </w:pPr>
            <w:r>
              <w:rPr>
                <w:sz w:val="16"/>
                <w:szCs w:val="16"/>
              </w:rPr>
              <w:t>Xiong 2024 (MedRAG) [13]</w:t>
            </w:r>
          </w:p>
        </w:tc>
        <w:tc>
          <w:tcPr>
            <w:tcW w:w="176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C184A93" w14:textId="77777777" w:rsidR="008D5FBE" w:rsidRDefault="00000000">
            <w:pPr>
              <w:spacing w:after="20" w:line="252" w:lineRule="auto"/>
            </w:pPr>
            <w:r>
              <w:rPr>
                <w:sz w:val="16"/>
                <w:szCs w:val="16"/>
              </w:rPr>
              <w:t>Benchmark, 7,663 questions</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AF1A68B" w14:textId="77777777" w:rsidR="008D5FBE" w:rsidRDefault="00000000">
            <w:pPr>
              <w:spacing w:after="20" w:line="252" w:lineRule="auto"/>
            </w:pPr>
            <w:r>
              <w:rPr>
                <w:sz w:val="16"/>
                <w:szCs w:val="16"/>
              </w:rPr>
              <w:t>RAG +18 % accuracy</w:t>
            </w:r>
          </w:p>
        </w:tc>
        <w:tc>
          <w:tcPr>
            <w:tcW w:w="156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38F04BA" w14:textId="77777777" w:rsidR="008D5FBE" w:rsidRDefault="00000000">
            <w:pPr>
              <w:spacing w:after="20" w:line="252" w:lineRule="auto"/>
            </w:pPr>
            <w:r>
              <w:rPr>
                <w:sz w:val="16"/>
                <w:szCs w:val="16"/>
              </w:rPr>
              <w:t>QA, not DDI</w:t>
            </w:r>
          </w:p>
        </w:tc>
        <w:tc>
          <w:tcPr>
            <w:tcW w:w="137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0B5326F" w14:textId="77777777" w:rsidR="008D5FBE" w:rsidRDefault="00000000">
            <w:pPr>
              <w:spacing w:after="20" w:line="252" w:lineRule="auto"/>
            </w:pPr>
            <w:r>
              <w:rPr>
                <w:sz w:val="16"/>
                <w:szCs w:val="16"/>
              </w:rPr>
              <w:t>RAG design</w:t>
            </w:r>
          </w:p>
        </w:tc>
      </w:tr>
      <w:tr w:rsidR="008D5FBE" w14:paraId="643EEC78" w14:textId="77777777">
        <w:tblPrEx>
          <w:tblCellMar>
            <w:top w:w="0" w:type="dxa"/>
            <w:bottom w:w="0" w:type="dxa"/>
          </w:tblCellMar>
        </w:tblPrEx>
        <w:trPr>
          <w:cantSplit/>
        </w:trPr>
        <w:tc>
          <w:tcPr>
            <w:tcW w:w="3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1606FFD" w14:textId="77777777" w:rsidR="008D5FBE" w:rsidRDefault="00000000">
            <w:pPr>
              <w:spacing w:after="20" w:line="252" w:lineRule="auto"/>
            </w:pPr>
            <w:r>
              <w:rPr>
                <w:sz w:val="16"/>
                <w:szCs w:val="16"/>
              </w:rPr>
              <w:t>15</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BB52FB4" w14:textId="77777777" w:rsidR="008D5FBE" w:rsidRDefault="00000000">
            <w:pPr>
              <w:spacing w:after="20" w:line="252" w:lineRule="auto"/>
            </w:pPr>
            <w:r>
              <w:rPr>
                <w:sz w:val="16"/>
                <w:szCs w:val="16"/>
              </w:rPr>
              <w:t>Amugongo 2025 [26]</w:t>
            </w:r>
          </w:p>
        </w:tc>
        <w:tc>
          <w:tcPr>
            <w:tcW w:w="176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0F3CA5C" w14:textId="77777777" w:rsidR="008D5FBE" w:rsidRDefault="00000000">
            <w:pPr>
              <w:spacing w:after="20" w:line="252" w:lineRule="auto"/>
            </w:pPr>
            <w:r>
              <w:rPr>
                <w:sz w:val="16"/>
                <w:szCs w:val="16"/>
              </w:rPr>
              <w:t>Systematic review</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3A6E736" w14:textId="77777777" w:rsidR="008D5FBE" w:rsidRDefault="00000000">
            <w:pPr>
              <w:spacing w:after="20" w:line="252" w:lineRule="auto"/>
            </w:pPr>
            <w:r>
              <w:rPr>
                <w:sz w:val="16"/>
                <w:szCs w:val="16"/>
              </w:rPr>
              <w:t>Evaluation not standardised</w:t>
            </w:r>
          </w:p>
        </w:tc>
        <w:tc>
          <w:tcPr>
            <w:tcW w:w="156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50100DF" w14:textId="77777777" w:rsidR="008D5FBE" w:rsidRDefault="00000000">
            <w:pPr>
              <w:spacing w:after="20" w:line="252" w:lineRule="auto"/>
            </w:pPr>
            <w:r>
              <w:rPr>
                <w:sz w:val="16"/>
                <w:szCs w:val="16"/>
              </w:rPr>
              <w:t>No pooled effect</w:t>
            </w:r>
          </w:p>
        </w:tc>
        <w:tc>
          <w:tcPr>
            <w:tcW w:w="137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28B4765" w14:textId="77777777" w:rsidR="008D5FBE" w:rsidRDefault="00000000">
            <w:pPr>
              <w:spacing w:after="20" w:line="252" w:lineRule="auto"/>
            </w:pPr>
            <w:r>
              <w:rPr>
                <w:sz w:val="16"/>
                <w:szCs w:val="16"/>
              </w:rPr>
              <w:t>Own metrics</w:t>
            </w:r>
          </w:p>
        </w:tc>
      </w:tr>
      <w:tr w:rsidR="008D5FBE" w14:paraId="0BDC6687" w14:textId="77777777">
        <w:tblPrEx>
          <w:tblCellMar>
            <w:top w:w="0" w:type="dxa"/>
            <w:bottom w:w="0" w:type="dxa"/>
          </w:tblCellMar>
        </w:tblPrEx>
        <w:trPr>
          <w:cantSplit/>
        </w:trPr>
        <w:tc>
          <w:tcPr>
            <w:tcW w:w="3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D029E52" w14:textId="77777777" w:rsidR="008D5FBE" w:rsidRDefault="00000000">
            <w:pPr>
              <w:spacing w:after="20" w:line="252" w:lineRule="auto"/>
            </w:pPr>
            <w:r>
              <w:rPr>
                <w:sz w:val="16"/>
                <w:szCs w:val="16"/>
              </w:rPr>
              <w:t>16</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8808AC0" w14:textId="77777777" w:rsidR="008D5FBE" w:rsidRDefault="00000000">
            <w:pPr>
              <w:spacing w:after="20" w:line="252" w:lineRule="auto"/>
            </w:pPr>
            <w:r>
              <w:rPr>
                <w:sz w:val="16"/>
                <w:szCs w:val="16"/>
              </w:rPr>
              <w:t>Walonoski 2018 (Synthea) [27]</w:t>
            </w:r>
          </w:p>
        </w:tc>
        <w:tc>
          <w:tcPr>
            <w:tcW w:w="176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657D539" w14:textId="77777777" w:rsidR="008D5FBE" w:rsidRDefault="00000000">
            <w:pPr>
              <w:spacing w:after="20" w:line="252" w:lineRule="auto"/>
            </w:pPr>
            <w:r>
              <w:rPr>
                <w:sz w:val="16"/>
                <w:szCs w:val="16"/>
              </w:rPr>
              <w:t>Synthetic EHR generator</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29BADA4" w14:textId="77777777" w:rsidR="008D5FBE" w:rsidRDefault="00000000">
            <w:pPr>
              <w:spacing w:after="20" w:line="252" w:lineRule="auto"/>
            </w:pPr>
            <w:r>
              <w:rPr>
                <w:sz w:val="16"/>
                <w:szCs w:val="16"/>
              </w:rPr>
              <w:t>FHIR/CSV realistic histories</w:t>
            </w:r>
          </w:p>
        </w:tc>
        <w:tc>
          <w:tcPr>
            <w:tcW w:w="156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96166C9" w14:textId="77777777" w:rsidR="008D5FBE" w:rsidRDefault="00000000">
            <w:pPr>
              <w:spacing w:after="20" w:line="252" w:lineRule="auto"/>
            </w:pPr>
            <w:r>
              <w:rPr>
                <w:sz w:val="16"/>
                <w:szCs w:val="16"/>
              </w:rPr>
              <w:t>No real text noise</w:t>
            </w:r>
          </w:p>
        </w:tc>
        <w:tc>
          <w:tcPr>
            <w:tcW w:w="137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8B110C1" w14:textId="77777777" w:rsidR="008D5FBE" w:rsidRDefault="00000000">
            <w:pPr>
              <w:spacing w:after="20" w:line="252" w:lineRule="auto"/>
            </w:pPr>
            <w:r>
              <w:rPr>
                <w:sz w:val="16"/>
                <w:szCs w:val="16"/>
              </w:rPr>
              <w:t>Test data</w:t>
            </w:r>
          </w:p>
        </w:tc>
      </w:tr>
      <w:tr w:rsidR="008D5FBE" w14:paraId="5CD8824C" w14:textId="77777777">
        <w:tblPrEx>
          <w:tblCellMar>
            <w:top w:w="0" w:type="dxa"/>
            <w:bottom w:w="0" w:type="dxa"/>
          </w:tblCellMar>
        </w:tblPrEx>
        <w:trPr>
          <w:cantSplit/>
        </w:trPr>
        <w:tc>
          <w:tcPr>
            <w:tcW w:w="3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155F52E" w14:textId="77777777" w:rsidR="008D5FBE" w:rsidRDefault="00000000">
            <w:pPr>
              <w:spacing w:after="20" w:line="252" w:lineRule="auto"/>
            </w:pPr>
            <w:r>
              <w:rPr>
                <w:sz w:val="16"/>
                <w:szCs w:val="16"/>
              </w:rPr>
              <w:t>17</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9AB98A9" w14:textId="77777777" w:rsidR="008D5FBE" w:rsidRDefault="00000000">
            <w:pPr>
              <w:spacing w:after="20" w:line="252" w:lineRule="auto"/>
            </w:pPr>
            <w:r>
              <w:rPr>
                <w:sz w:val="16"/>
                <w:szCs w:val="16"/>
              </w:rPr>
              <w:t>Nelson 2011 (RxNorm) [28]</w:t>
            </w:r>
          </w:p>
        </w:tc>
        <w:tc>
          <w:tcPr>
            <w:tcW w:w="176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70C7904" w14:textId="77777777" w:rsidR="008D5FBE" w:rsidRDefault="00000000">
            <w:pPr>
              <w:spacing w:after="20" w:line="252" w:lineRule="auto"/>
            </w:pPr>
            <w:r>
              <w:rPr>
                <w:sz w:val="16"/>
                <w:szCs w:val="16"/>
              </w:rPr>
              <w:t>Terminology</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48B5E67" w14:textId="77777777" w:rsidR="008D5FBE" w:rsidRDefault="00000000">
            <w:pPr>
              <w:spacing w:after="20" w:line="252" w:lineRule="auto"/>
            </w:pPr>
            <w:r>
              <w:rPr>
                <w:sz w:val="16"/>
                <w:szCs w:val="16"/>
              </w:rPr>
              <w:t>Normalised drug names, links</w:t>
            </w:r>
          </w:p>
        </w:tc>
        <w:tc>
          <w:tcPr>
            <w:tcW w:w="156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1B167FD" w14:textId="77777777" w:rsidR="008D5FBE" w:rsidRDefault="00000000">
            <w:pPr>
              <w:spacing w:after="20" w:line="252" w:lineRule="auto"/>
            </w:pPr>
            <w:r>
              <w:rPr>
                <w:sz w:val="16"/>
                <w:szCs w:val="16"/>
              </w:rPr>
              <w:t>U.S. products</w:t>
            </w:r>
          </w:p>
        </w:tc>
        <w:tc>
          <w:tcPr>
            <w:tcW w:w="137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DEF3531" w14:textId="77777777" w:rsidR="008D5FBE" w:rsidRDefault="00000000">
            <w:pPr>
              <w:spacing w:after="20" w:line="252" w:lineRule="auto"/>
            </w:pPr>
            <w:r>
              <w:rPr>
                <w:sz w:val="16"/>
                <w:szCs w:val="16"/>
              </w:rPr>
              <w:t>Normalisation</w:t>
            </w:r>
          </w:p>
        </w:tc>
      </w:tr>
      <w:tr w:rsidR="008D5FBE" w14:paraId="20E13DBC" w14:textId="77777777">
        <w:tblPrEx>
          <w:tblCellMar>
            <w:top w:w="0" w:type="dxa"/>
            <w:bottom w:w="0" w:type="dxa"/>
          </w:tblCellMar>
        </w:tblPrEx>
        <w:trPr>
          <w:cantSplit/>
        </w:trPr>
        <w:tc>
          <w:tcPr>
            <w:tcW w:w="3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90B9438" w14:textId="77777777" w:rsidR="008D5FBE" w:rsidRDefault="00000000">
            <w:pPr>
              <w:spacing w:after="20" w:line="252" w:lineRule="auto"/>
            </w:pPr>
            <w:r>
              <w:rPr>
                <w:sz w:val="16"/>
                <w:szCs w:val="16"/>
              </w:rPr>
              <w:t>18</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C4216CA" w14:textId="77777777" w:rsidR="008D5FBE" w:rsidRDefault="00000000">
            <w:pPr>
              <w:spacing w:after="20" w:line="252" w:lineRule="auto"/>
            </w:pPr>
            <w:r>
              <w:rPr>
                <w:sz w:val="16"/>
                <w:szCs w:val="16"/>
              </w:rPr>
              <w:t>Lanke 2025 [15]</w:t>
            </w:r>
          </w:p>
        </w:tc>
        <w:tc>
          <w:tcPr>
            <w:tcW w:w="176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E71132F" w14:textId="77777777" w:rsidR="008D5FBE" w:rsidRDefault="00000000">
            <w:pPr>
              <w:spacing w:after="20" w:line="252" w:lineRule="auto"/>
            </w:pPr>
            <w:r>
              <w:rPr>
                <w:sz w:val="16"/>
                <w:szCs w:val="16"/>
              </w:rPr>
              <w:t>Meta-analysis, 14 RCTs</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2F9B6B5" w14:textId="77777777" w:rsidR="008D5FBE" w:rsidRDefault="00000000">
            <w:pPr>
              <w:spacing w:after="20" w:line="252" w:lineRule="auto"/>
            </w:pPr>
            <w:r>
              <w:rPr>
                <w:sz w:val="16"/>
                <w:szCs w:val="16"/>
              </w:rPr>
              <w:t>Apps improve adherence</w:t>
            </w:r>
          </w:p>
        </w:tc>
        <w:tc>
          <w:tcPr>
            <w:tcW w:w="156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0E32647" w14:textId="77777777" w:rsidR="008D5FBE" w:rsidRDefault="00000000">
            <w:pPr>
              <w:spacing w:after="20" w:line="252" w:lineRule="auto"/>
            </w:pPr>
            <w:r>
              <w:rPr>
                <w:sz w:val="16"/>
                <w:szCs w:val="16"/>
              </w:rPr>
              <w:t>Self-reported adherence</w:t>
            </w:r>
          </w:p>
        </w:tc>
        <w:tc>
          <w:tcPr>
            <w:tcW w:w="137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5405A9E" w14:textId="77777777" w:rsidR="008D5FBE" w:rsidRDefault="00000000">
            <w:pPr>
              <w:spacing w:after="20" w:line="252" w:lineRule="auto"/>
            </w:pPr>
            <w:r>
              <w:rPr>
                <w:sz w:val="16"/>
                <w:szCs w:val="16"/>
              </w:rPr>
              <w:t>Schedule module</w:t>
            </w:r>
          </w:p>
        </w:tc>
      </w:tr>
      <w:tr w:rsidR="008D5FBE" w14:paraId="0EE1112B" w14:textId="77777777">
        <w:tblPrEx>
          <w:tblCellMar>
            <w:top w:w="0" w:type="dxa"/>
            <w:bottom w:w="0" w:type="dxa"/>
          </w:tblCellMar>
        </w:tblPrEx>
        <w:trPr>
          <w:cantSplit/>
        </w:trPr>
        <w:tc>
          <w:tcPr>
            <w:tcW w:w="3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C0A2312" w14:textId="77777777" w:rsidR="008D5FBE" w:rsidRDefault="00000000">
            <w:pPr>
              <w:spacing w:after="20" w:line="252" w:lineRule="auto"/>
            </w:pPr>
            <w:r>
              <w:rPr>
                <w:sz w:val="16"/>
                <w:szCs w:val="16"/>
              </w:rPr>
              <w:t>19</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BF05836" w14:textId="77777777" w:rsidR="008D5FBE" w:rsidRDefault="00000000">
            <w:pPr>
              <w:spacing w:after="20" w:line="252" w:lineRule="auto"/>
            </w:pPr>
            <w:r>
              <w:rPr>
                <w:sz w:val="16"/>
                <w:szCs w:val="16"/>
              </w:rPr>
              <w:t>Amann 2020 [16]</w:t>
            </w:r>
          </w:p>
        </w:tc>
        <w:tc>
          <w:tcPr>
            <w:tcW w:w="176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E74CE08" w14:textId="77777777" w:rsidR="008D5FBE" w:rsidRDefault="00000000">
            <w:pPr>
              <w:spacing w:after="20" w:line="252" w:lineRule="auto"/>
            </w:pPr>
            <w:r>
              <w:rPr>
                <w:sz w:val="16"/>
                <w:szCs w:val="16"/>
              </w:rPr>
              <w:t>Multidisciplinary analysis</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210EE83" w14:textId="77777777" w:rsidR="008D5FBE" w:rsidRDefault="00000000">
            <w:pPr>
              <w:spacing w:after="20" w:line="252" w:lineRule="auto"/>
            </w:pPr>
            <w:r>
              <w:rPr>
                <w:sz w:val="16"/>
                <w:szCs w:val="16"/>
              </w:rPr>
              <w:t>Explainability needed</w:t>
            </w:r>
          </w:p>
        </w:tc>
        <w:tc>
          <w:tcPr>
            <w:tcW w:w="156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E9AD6C0" w14:textId="77777777" w:rsidR="008D5FBE" w:rsidRDefault="00000000">
            <w:pPr>
              <w:spacing w:after="20" w:line="252" w:lineRule="auto"/>
            </w:pPr>
            <w:r>
              <w:rPr>
                <w:sz w:val="16"/>
                <w:szCs w:val="16"/>
              </w:rPr>
              <w:t>Conceptual</w:t>
            </w:r>
          </w:p>
        </w:tc>
        <w:tc>
          <w:tcPr>
            <w:tcW w:w="137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52D88AD" w14:textId="77777777" w:rsidR="008D5FBE" w:rsidRDefault="00000000">
            <w:pPr>
              <w:spacing w:after="20" w:line="252" w:lineRule="auto"/>
            </w:pPr>
            <w:r>
              <w:rPr>
                <w:sz w:val="16"/>
                <w:szCs w:val="16"/>
              </w:rPr>
              <w:t>Explained alerts</w:t>
            </w:r>
          </w:p>
        </w:tc>
      </w:tr>
      <w:tr w:rsidR="008D5FBE" w14:paraId="18520583" w14:textId="77777777">
        <w:tblPrEx>
          <w:tblCellMar>
            <w:top w:w="0" w:type="dxa"/>
            <w:bottom w:w="0" w:type="dxa"/>
          </w:tblCellMar>
        </w:tblPrEx>
        <w:trPr>
          <w:cantSplit/>
        </w:trPr>
        <w:tc>
          <w:tcPr>
            <w:tcW w:w="3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B5C5A90" w14:textId="77777777" w:rsidR="008D5FBE" w:rsidRDefault="00000000">
            <w:pPr>
              <w:spacing w:after="20" w:line="252" w:lineRule="auto"/>
            </w:pPr>
            <w:r>
              <w:rPr>
                <w:sz w:val="16"/>
                <w:szCs w:val="16"/>
              </w:rPr>
              <w:t>20</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10B2C24" w14:textId="77777777" w:rsidR="008D5FBE" w:rsidRDefault="00000000">
            <w:pPr>
              <w:spacing w:after="20" w:line="252" w:lineRule="auto"/>
            </w:pPr>
            <w:r>
              <w:rPr>
                <w:sz w:val="16"/>
                <w:szCs w:val="16"/>
              </w:rPr>
              <w:t>Antoniadi 2021 [17]</w:t>
            </w:r>
          </w:p>
        </w:tc>
        <w:tc>
          <w:tcPr>
            <w:tcW w:w="176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4A93539" w14:textId="77777777" w:rsidR="008D5FBE" w:rsidRDefault="00000000">
            <w:pPr>
              <w:spacing w:after="20" w:line="252" w:lineRule="auto"/>
            </w:pPr>
            <w:r>
              <w:rPr>
                <w:sz w:val="16"/>
                <w:szCs w:val="16"/>
              </w:rPr>
              <w:t>Systematic review of XAI CDSS</w:t>
            </w:r>
          </w:p>
        </w:tc>
        <w:tc>
          <w:tcPr>
            <w:tcW w:w="196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A6BA4DF" w14:textId="77777777" w:rsidR="008D5FBE" w:rsidRDefault="00000000">
            <w:pPr>
              <w:spacing w:after="20" w:line="252" w:lineRule="auto"/>
            </w:pPr>
            <w:r>
              <w:rPr>
                <w:sz w:val="16"/>
                <w:szCs w:val="16"/>
              </w:rPr>
              <w:t>Few user evaluations</w:t>
            </w:r>
          </w:p>
        </w:tc>
        <w:tc>
          <w:tcPr>
            <w:tcW w:w="156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EA0DEB1" w14:textId="77777777" w:rsidR="008D5FBE" w:rsidRDefault="00000000">
            <w:pPr>
              <w:spacing w:after="20" w:line="252" w:lineRule="auto"/>
            </w:pPr>
            <w:r>
              <w:rPr>
                <w:sz w:val="16"/>
                <w:szCs w:val="16"/>
              </w:rPr>
              <w:t>Feature-attribution focus</w:t>
            </w:r>
          </w:p>
        </w:tc>
        <w:tc>
          <w:tcPr>
            <w:tcW w:w="137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C8C2AC8" w14:textId="77777777" w:rsidR="008D5FBE" w:rsidRDefault="00000000">
            <w:pPr>
              <w:spacing w:after="20" w:line="252" w:lineRule="auto"/>
            </w:pPr>
            <w:r>
              <w:rPr>
                <w:sz w:val="16"/>
                <w:szCs w:val="16"/>
              </w:rPr>
              <w:t>Usability test</w:t>
            </w:r>
          </w:p>
        </w:tc>
      </w:tr>
    </w:tbl>
    <w:p w14:paraId="1DAA37AD" w14:textId="77777777" w:rsidR="008D5FBE" w:rsidRDefault="008D5FBE">
      <w:pPr>
        <w:spacing w:after="80"/>
      </w:pPr>
    </w:p>
    <w:p w14:paraId="2626AD75" w14:textId="77777777" w:rsidR="008D5FBE" w:rsidRDefault="00000000">
      <w:pPr>
        <w:pStyle w:val="2"/>
      </w:pPr>
      <w:r>
        <w:t>3.12 Gaps and how the project addresses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8D5FBE" w14:paraId="45D3ED4A" w14:textId="77777777">
        <w:tblPrEx>
          <w:tblCellMar>
            <w:top w:w="0" w:type="dxa"/>
            <w:bottom w:w="0" w:type="dxa"/>
          </w:tblCellMar>
        </w:tblPrEx>
        <w:trPr>
          <w:tblHeader/>
        </w:trPr>
        <w:tc>
          <w:tcPr>
            <w:tcW w:w="4513"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34D93187" w14:textId="77777777" w:rsidR="008D5FBE" w:rsidRDefault="00000000">
            <w:pPr>
              <w:spacing w:after="20" w:line="252" w:lineRule="auto"/>
            </w:pPr>
            <w:r>
              <w:rPr>
                <w:b/>
                <w:bCs/>
                <w:sz w:val="19"/>
                <w:szCs w:val="19"/>
              </w:rPr>
              <w:t>Gap in existing work</w:t>
            </w:r>
          </w:p>
        </w:tc>
        <w:tc>
          <w:tcPr>
            <w:tcW w:w="4513"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0B4DE196" w14:textId="77777777" w:rsidR="008D5FBE" w:rsidRDefault="00000000">
            <w:pPr>
              <w:spacing w:after="20" w:line="252" w:lineRule="auto"/>
            </w:pPr>
            <w:r>
              <w:rPr>
                <w:b/>
                <w:bCs/>
                <w:sz w:val="19"/>
                <w:szCs w:val="19"/>
              </w:rPr>
              <w:t>How MedSafe addresses it</w:t>
            </w:r>
          </w:p>
        </w:tc>
      </w:tr>
      <w:tr w:rsidR="008D5FBE" w14:paraId="738848BA" w14:textId="77777777">
        <w:tblPrEx>
          <w:tblCellMar>
            <w:top w:w="0" w:type="dxa"/>
            <w:bottom w:w="0" w:type="dxa"/>
          </w:tblCellMar>
        </w:tblPrEx>
        <w:trPr>
          <w:cantSplit/>
        </w:trPr>
        <w:tc>
          <w:tcPr>
            <w:tcW w:w="451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E4319C1" w14:textId="77777777" w:rsidR="008D5FBE" w:rsidRDefault="00000000">
            <w:pPr>
              <w:spacing w:after="20" w:line="252" w:lineRule="auto"/>
            </w:pPr>
            <w:r>
              <w:rPr>
                <w:sz w:val="19"/>
                <w:szCs w:val="19"/>
              </w:rPr>
              <w:t>Interaction checkers require manual entry of the drug list; free-text history is not used.</w:t>
            </w:r>
          </w:p>
        </w:tc>
        <w:tc>
          <w:tcPr>
            <w:tcW w:w="451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F3FF435" w14:textId="77777777" w:rsidR="008D5FBE" w:rsidRDefault="00000000">
            <w:pPr>
              <w:spacing w:after="20" w:line="252" w:lineRule="auto"/>
            </w:pPr>
            <w:r>
              <w:rPr>
                <w:sz w:val="19"/>
                <w:szCs w:val="19"/>
              </w:rPr>
              <w:t>NLP extraction + RxNorm normalisation feed the check automatically.</w:t>
            </w:r>
          </w:p>
        </w:tc>
      </w:tr>
      <w:tr w:rsidR="008D5FBE" w14:paraId="46C9BF41" w14:textId="77777777">
        <w:tblPrEx>
          <w:tblCellMar>
            <w:top w:w="0" w:type="dxa"/>
            <w:bottom w:w="0" w:type="dxa"/>
          </w:tblCellMar>
        </w:tblPrEx>
        <w:trPr>
          <w:cantSplit/>
        </w:trPr>
        <w:tc>
          <w:tcPr>
            <w:tcW w:w="451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E5AFF9B" w14:textId="77777777" w:rsidR="008D5FBE" w:rsidRDefault="00000000">
            <w:pPr>
              <w:spacing w:after="20" w:line="252" w:lineRule="auto"/>
            </w:pPr>
            <w:r>
              <w:rPr>
                <w:sz w:val="19"/>
                <w:szCs w:val="19"/>
              </w:rPr>
              <w:t>Alerts are numerous and poorly explained → overrides and alert fatigue.</w:t>
            </w:r>
          </w:p>
        </w:tc>
        <w:tc>
          <w:tcPr>
            <w:tcW w:w="451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40CB6B3" w14:textId="77777777" w:rsidR="008D5FBE" w:rsidRDefault="00000000">
            <w:pPr>
              <w:spacing w:after="20" w:line="252" w:lineRule="auto"/>
            </w:pPr>
            <w:r>
              <w:rPr>
                <w:sz w:val="19"/>
                <w:szCs w:val="19"/>
              </w:rPr>
              <w:t>Patient-specific checks, 3 severity levels, patient factor + source for each alert.</w:t>
            </w:r>
          </w:p>
        </w:tc>
      </w:tr>
      <w:tr w:rsidR="008D5FBE" w14:paraId="7C611281" w14:textId="77777777">
        <w:tblPrEx>
          <w:tblCellMar>
            <w:top w:w="0" w:type="dxa"/>
            <w:bottom w:w="0" w:type="dxa"/>
          </w:tblCellMar>
        </w:tblPrEx>
        <w:trPr>
          <w:cantSplit/>
        </w:trPr>
        <w:tc>
          <w:tcPr>
            <w:tcW w:w="451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4BAEC5E" w14:textId="77777777" w:rsidR="008D5FBE" w:rsidRDefault="00000000">
            <w:pPr>
              <w:spacing w:after="20" w:line="252" w:lineRule="auto"/>
            </w:pPr>
            <w:r>
              <w:rPr>
                <w:sz w:val="19"/>
                <w:szCs w:val="19"/>
              </w:rPr>
              <w:t>LLM-only checking is inaccurate and may hallucinate.</w:t>
            </w:r>
          </w:p>
        </w:tc>
        <w:tc>
          <w:tcPr>
            <w:tcW w:w="451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20A9E20" w14:textId="77777777" w:rsidR="008D5FBE" w:rsidRDefault="00000000">
            <w:pPr>
              <w:spacing w:after="20" w:line="252" w:lineRule="auto"/>
            </w:pPr>
            <w:r>
              <w:rPr>
                <w:sz w:val="19"/>
                <w:szCs w:val="19"/>
              </w:rPr>
              <w:t>Rules decide; LLM only explains; support check; hallucination rate measured.</w:t>
            </w:r>
          </w:p>
        </w:tc>
      </w:tr>
      <w:tr w:rsidR="008D5FBE" w14:paraId="5221DFFC" w14:textId="77777777">
        <w:tblPrEx>
          <w:tblCellMar>
            <w:top w:w="0" w:type="dxa"/>
            <w:bottom w:w="0" w:type="dxa"/>
          </w:tblCellMar>
        </w:tblPrEx>
        <w:trPr>
          <w:cantSplit/>
        </w:trPr>
        <w:tc>
          <w:tcPr>
            <w:tcW w:w="451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30FD9BF" w14:textId="77777777" w:rsidR="008D5FBE" w:rsidRDefault="00000000">
            <w:pPr>
              <w:spacing w:after="20" w:line="252" w:lineRule="auto"/>
            </w:pPr>
            <w:r>
              <w:rPr>
                <w:sz w:val="19"/>
                <w:szCs w:val="19"/>
              </w:rPr>
              <w:t>Medical RAG is evaluated on QA, not on patient-specific safety checks.</w:t>
            </w:r>
          </w:p>
        </w:tc>
        <w:tc>
          <w:tcPr>
            <w:tcW w:w="451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2214A09" w14:textId="77777777" w:rsidR="008D5FBE" w:rsidRDefault="00000000">
            <w:pPr>
              <w:spacing w:after="20" w:line="252" w:lineRule="auto"/>
            </w:pPr>
            <w:r>
              <w:rPr>
                <w:sz w:val="19"/>
                <w:szCs w:val="19"/>
              </w:rPr>
              <w:t>Benchmark with scenario classes, baselines A–D and safety-oriented metrics.</w:t>
            </w:r>
          </w:p>
        </w:tc>
      </w:tr>
      <w:tr w:rsidR="008D5FBE" w14:paraId="2881DDC2" w14:textId="77777777">
        <w:tblPrEx>
          <w:tblCellMar>
            <w:top w:w="0" w:type="dxa"/>
            <w:bottom w:w="0" w:type="dxa"/>
          </w:tblCellMar>
        </w:tblPrEx>
        <w:trPr>
          <w:cantSplit/>
        </w:trPr>
        <w:tc>
          <w:tcPr>
            <w:tcW w:w="451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89AA089" w14:textId="77777777" w:rsidR="008D5FBE" w:rsidRDefault="00000000">
            <w:pPr>
              <w:spacing w:after="20" w:line="252" w:lineRule="auto"/>
            </w:pPr>
            <w:r>
              <w:rPr>
                <w:sz w:val="19"/>
                <w:szCs w:val="19"/>
              </w:rPr>
              <w:t>Safety checking and adherence support are separate products.</w:t>
            </w:r>
          </w:p>
        </w:tc>
        <w:tc>
          <w:tcPr>
            <w:tcW w:w="451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F0D9E61" w14:textId="77777777" w:rsidR="008D5FBE" w:rsidRDefault="00000000">
            <w:pPr>
              <w:spacing w:after="20" w:line="252" w:lineRule="auto"/>
            </w:pPr>
            <w:r>
              <w:rPr>
                <w:sz w:val="19"/>
                <w:szCs w:val="19"/>
              </w:rPr>
              <w:t>One flow from history to schedule and reminders, with re-check of the final regimen.</w:t>
            </w:r>
          </w:p>
        </w:tc>
      </w:tr>
    </w:tbl>
    <w:p w14:paraId="1925323F" w14:textId="77777777" w:rsidR="008D5FBE" w:rsidRDefault="008D5FBE">
      <w:pPr>
        <w:spacing w:after="80"/>
      </w:pPr>
    </w:p>
    <w:p w14:paraId="43055B66" w14:textId="77777777" w:rsidR="008D5FBE" w:rsidRDefault="00000000">
      <w:pPr>
        <w:pStyle w:val="1"/>
        <w:pageBreakBefore/>
      </w:pPr>
      <w:r>
        <w:lastRenderedPageBreak/>
        <w:t>4. Existing System Comparison</w:t>
      </w:r>
    </w:p>
    <w:p w14:paraId="3F9040F4" w14:textId="77777777" w:rsidR="008D5FBE" w:rsidRDefault="00000000">
      <w:pPr>
        <w:spacing w:after="120" w:line="288" w:lineRule="auto"/>
        <w:jc w:val="both"/>
      </w:pPr>
      <w:r>
        <w:t xml:space="preserve">Five systems were selected to cover the three groups of alternatives a physician or patient in Kazakhstan can use today: professional drug-decision-support references (UpToDate Lexidrug, Merative Micromedex), a free public interaction checker (Drugs.com), a patient adherence application (Medisafe) and the closest Kazakhstan AI health platform (EmAI). Three further systems (MyTherapy, Damumed, Documedica.ai) were reviewed and are summarised in Table 4.2. Evidence comes only from public official pages, product data sheets, app-store listings and, where stated, news articles; a feature that is not publicly described is marked </w:t>
      </w:r>
      <w:r>
        <w:rPr>
          <w:b/>
          <w:bCs/>
        </w:rPr>
        <w:t>NPS</w:t>
      </w:r>
      <w:r>
        <w:t xml:space="preserve"> (not publicly stated) rather than “No”.</w:t>
      </w:r>
    </w:p>
    <w:p w14:paraId="1C18B5DF" w14:textId="77777777" w:rsidR="008D5FBE" w:rsidRDefault="00000000">
      <w:pPr>
        <w:pStyle w:val="2"/>
      </w:pPr>
      <w:r>
        <w:t>4.1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5"/>
        <w:gridCol w:w="3692"/>
        <w:gridCol w:w="4719"/>
      </w:tblGrid>
      <w:tr w:rsidR="008D5FBE" w14:paraId="0171BA14" w14:textId="77777777">
        <w:tblPrEx>
          <w:tblCellMar>
            <w:top w:w="0" w:type="dxa"/>
            <w:bottom w:w="0" w:type="dxa"/>
          </w:tblCellMar>
        </w:tblPrEx>
        <w:trPr>
          <w:tblHeader/>
        </w:trPr>
        <w:tc>
          <w:tcPr>
            <w:tcW w:w="615"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7B05EEB2" w14:textId="77777777" w:rsidR="008D5FBE" w:rsidRDefault="00000000">
            <w:pPr>
              <w:spacing w:after="20" w:line="252" w:lineRule="auto"/>
            </w:pPr>
            <w:r>
              <w:rPr>
                <w:b/>
                <w:bCs/>
                <w:sz w:val="19"/>
                <w:szCs w:val="19"/>
              </w:rPr>
              <w:t>ID</w:t>
            </w:r>
          </w:p>
        </w:tc>
        <w:tc>
          <w:tcPr>
            <w:tcW w:w="3692"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2DA315D5" w14:textId="77777777" w:rsidR="008D5FBE" w:rsidRDefault="00000000">
            <w:pPr>
              <w:spacing w:after="20" w:line="252" w:lineRule="auto"/>
            </w:pPr>
            <w:r>
              <w:rPr>
                <w:b/>
                <w:bCs/>
                <w:sz w:val="19"/>
                <w:szCs w:val="19"/>
              </w:rPr>
              <w:t>Criterion</w:t>
            </w:r>
          </w:p>
        </w:tc>
        <w:tc>
          <w:tcPr>
            <w:tcW w:w="4719"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648946E5" w14:textId="77777777" w:rsidR="008D5FBE" w:rsidRDefault="00000000">
            <w:pPr>
              <w:spacing w:after="20" w:line="252" w:lineRule="auto"/>
            </w:pPr>
            <w:r>
              <w:rPr>
                <w:b/>
                <w:bCs/>
                <w:sz w:val="19"/>
                <w:szCs w:val="19"/>
              </w:rPr>
              <w:t>Why it matters (link to requirements)</w:t>
            </w:r>
          </w:p>
        </w:tc>
      </w:tr>
      <w:tr w:rsidR="008D5FBE" w14:paraId="54709D1A" w14:textId="77777777">
        <w:tblPrEx>
          <w:tblCellMar>
            <w:top w:w="0" w:type="dxa"/>
            <w:bottom w:w="0" w:type="dxa"/>
          </w:tblCellMar>
        </w:tblPrEx>
        <w:trPr>
          <w:cantSplit/>
        </w:trPr>
        <w:tc>
          <w:tcPr>
            <w:tcW w:w="61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2FC408D" w14:textId="77777777" w:rsidR="008D5FBE" w:rsidRDefault="00000000">
            <w:pPr>
              <w:spacing w:after="20" w:line="252" w:lineRule="auto"/>
            </w:pPr>
            <w:r>
              <w:rPr>
                <w:sz w:val="19"/>
                <w:szCs w:val="19"/>
              </w:rPr>
              <w:t>C1</w:t>
            </w:r>
          </w:p>
        </w:tc>
        <w:tc>
          <w:tcPr>
            <w:tcW w:w="36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24505F1" w14:textId="77777777" w:rsidR="008D5FBE" w:rsidRDefault="00000000">
            <w:pPr>
              <w:spacing w:after="20" w:line="252" w:lineRule="auto"/>
            </w:pPr>
            <w:r>
              <w:rPr>
                <w:sz w:val="19"/>
                <w:szCs w:val="19"/>
              </w:rPr>
              <w:t>Drug–drug interaction check</w:t>
            </w:r>
          </w:p>
        </w:tc>
        <w:tc>
          <w:tcPr>
            <w:tcW w:w="471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D01ADAD" w14:textId="77777777" w:rsidR="008D5FBE" w:rsidRDefault="00000000">
            <w:pPr>
              <w:spacing w:after="20" w:line="252" w:lineRule="auto"/>
            </w:pPr>
            <w:r>
              <w:rPr>
                <w:sz w:val="19"/>
                <w:szCs w:val="19"/>
              </w:rPr>
              <w:t>Core safety check (FR-07a)</w:t>
            </w:r>
          </w:p>
        </w:tc>
      </w:tr>
      <w:tr w:rsidR="008D5FBE" w14:paraId="0B827F35" w14:textId="77777777">
        <w:tblPrEx>
          <w:tblCellMar>
            <w:top w:w="0" w:type="dxa"/>
            <w:bottom w:w="0" w:type="dxa"/>
          </w:tblCellMar>
        </w:tblPrEx>
        <w:trPr>
          <w:cantSplit/>
        </w:trPr>
        <w:tc>
          <w:tcPr>
            <w:tcW w:w="61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F47C91B" w14:textId="77777777" w:rsidR="008D5FBE" w:rsidRDefault="00000000">
            <w:pPr>
              <w:spacing w:after="20" w:line="252" w:lineRule="auto"/>
            </w:pPr>
            <w:r>
              <w:rPr>
                <w:sz w:val="19"/>
                <w:szCs w:val="19"/>
              </w:rPr>
              <w:t>C2</w:t>
            </w:r>
          </w:p>
        </w:tc>
        <w:tc>
          <w:tcPr>
            <w:tcW w:w="36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FFB08C4" w14:textId="77777777" w:rsidR="008D5FBE" w:rsidRDefault="00000000">
            <w:pPr>
              <w:spacing w:after="20" w:line="252" w:lineRule="auto"/>
            </w:pPr>
            <w:r>
              <w:rPr>
                <w:sz w:val="19"/>
                <w:szCs w:val="19"/>
              </w:rPr>
              <w:t>Drug–allergy check</w:t>
            </w:r>
          </w:p>
        </w:tc>
        <w:tc>
          <w:tcPr>
            <w:tcW w:w="471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C8C4010" w14:textId="77777777" w:rsidR="008D5FBE" w:rsidRDefault="00000000">
            <w:pPr>
              <w:spacing w:after="20" w:line="252" w:lineRule="auto"/>
            </w:pPr>
            <w:r>
              <w:rPr>
                <w:sz w:val="19"/>
                <w:szCs w:val="19"/>
              </w:rPr>
              <w:t>FR-07b</w:t>
            </w:r>
          </w:p>
        </w:tc>
      </w:tr>
      <w:tr w:rsidR="008D5FBE" w14:paraId="4FD5AAD3" w14:textId="77777777">
        <w:tblPrEx>
          <w:tblCellMar>
            <w:top w:w="0" w:type="dxa"/>
            <w:bottom w:w="0" w:type="dxa"/>
          </w:tblCellMar>
        </w:tblPrEx>
        <w:trPr>
          <w:cantSplit/>
        </w:trPr>
        <w:tc>
          <w:tcPr>
            <w:tcW w:w="61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856BC1E" w14:textId="77777777" w:rsidR="008D5FBE" w:rsidRDefault="00000000">
            <w:pPr>
              <w:spacing w:after="20" w:line="252" w:lineRule="auto"/>
            </w:pPr>
            <w:r>
              <w:rPr>
                <w:sz w:val="19"/>
                <w:szCs w:val="19"/>
              </w:rPr>
              <w:t>C3</w:t>
            </w:r>
          </w:p>
        </w:tc>
        <w:tc>
          <w:tcPr>
            <w:tcW w:w="36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27B96A7" w14:textId="1D5CAD15" w:rsidR="008D5FBE" w:rsidRDefault="00000000">
            <w:pPr>
              <w:spacing w:after="20" w:line="252" w:lineRule="auto"/>
            </w:pPr>
            <w:r>
              <w:rPr>
                <w:sz w:val="19"/>
                <w:szCs w:val="19"/>
              </w:rPr>
              <w:t>Drug</w:t>
            </w:r>
            <w:r w:rsidR="00D13DE1">
              <w:rPr>
                <w:sz w:val="19"/>
                <w:szCs w:val="19"/>
                <w:lang w:val="ru-RU"/>
              </w:rPr>
              <w:t>-</w:t>
            </w:r>
            <w:r>
              <w:rPr>
                <w:sz w:val="19"/>
                <w:szCs w:val="19"/>
              </w:rPr>
              <w:t>disease / contraindication check</w:t>
            </w:r>
          </w:p>
        </w:tc>
        <w:tc>
          <w:tcPr>
            <w:tcW w:w="471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A4F50A4" w14:textId="77777777" w:rsidR="008D5FBE" w:rsidRDefault="00000000">
            <w:pPr>
              <w:spacing w:after="20" w:line="252" w:lineRule="auto"/>
            </w:pPr>
            <w:r>
              <w:rPr>
                <w:sz w:val="19"/>
                <w:szCs w:val="19"/>
              </w:rPr>
              <w:t>FR-07c</w:t>
            </w:r>
          </w:p>
        </w:tc>
      </w:tr>
      <w:tr w:rsidR="008D5FBE" w14:paraId="51FFE1DE" w14:textId="77777777">
        <w:tblPrEx>
          <w:tblCellMar>
            <w:top w:w="0" w:type="dxa"/>
            <w:bottom w:w="0" w:type="dxa"/>
          </w:tblCellMar>
        </w:tblPrEx>
        <w:trPr>
          <w:cantSplit/>
        </w:trPr>
        <w:tc>
          <w:tcPr>
            <w:tcW w:w="61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307353F" w14:textId="77777777" w:rsidR="008D5FBE" w:rsidRDefault="00000000">
            <w:pPr>
              <w:spacing w:after="20" w:line="252" w:lineRule="auto"/>
            </w:pPr>
            <w:r>
              <w:rPr>
                <w:sz w:val="19"/>
                <w:szCs w:val="19"/>
              </w:rPr>
              <w:t>C4</w:t>
            </w:r>
          </w:p>
        </w:tc>
        <w:tc>
          <w:tcPr>
            <w:tcW w:w="36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6928E7F" w14:textId="77777777" w:rsidR="008D5FBE" w:rsidRDefault="00000000">
            <w:pPr>
              <w:spacing w:after="20" w:line="252" w:lineRule="auto"/>
            </w:pPr>
            <w:r>
              <w:rPr>
                <w:sz w:val="19"/>
                <w:szCs w:val="19"/>
              </w:rPr>
              <w:t>Duplicate therapy detection</w:t>
            </w:r>
          </w:p>
        </w:tc>
        <w:tc>
          <w:tcPr>
            <w:tcW w:w="471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F718B75" w14:textId="77777777" w:rsidR="008D5FBE" w:rsidRDefault="00000000">
            <w:pPr>
              <w:spacing w:after="20" w:line="252" w:lineRule="auto"/>
            </w:pPr>
            <w:r>
              <w:rPr>
                <w:sz w:val="19"/>
                <w:szCs w:val="19"/>
              </w:rPr>
              <w:t>FR-07d</w:t>
            </w:r>
          </w:p>
        </w:tc>
      </w:tr>
      <w:tr w:rsidR="008D5FBE" w14:paraId="4B4B9333" w14:textId="77777777">
        <w:tblPrEx>
          <w:tblCellMar>
            <w:top w:w="0" w:type="dxa"/>
            <w:bottom w:w="0" w:type="dxa"/>
          </w:tblCellMar>
        </w:tblPrEx>
        <w:trPr>
          <w:cantSplit/>
        </w:trPr>
        <w:tc>
          <w:tcPr>
            <w:tcW w:w="61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088DDBC" w14:textId="77777777" w:rsidR="008D5FBE" w:rsidRDefault="00000000">
            <w:pPr>
              <w:spacing w:after="20" w:line="252" w:lineRule="auto"/>
            </w:pPr>
            <w:r>
              <w:rPr>
                <w:sz w:val="19"/>
                <w:szCs w:val="19"/>
              </w:rPr>
              <w:t>C5</w:t>
            </w:r>
          </w:p>
        </w:tc>
        <w:tc>
          <w:tcPr>
            <w:tcW w:w="36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DAF5833" w14:textId="77777777" w:rsidR="008D5FBE" w:rsidRDefault="00000000">
            <w:pPr>
              <w:spacing w:after="20" w:line="252" w:lineRule="auto"/>
            </w:pPr>
            <w:r>
              <w:rPr>
                <w:sz w:val="19"/>
                <w:szCs w:val="19"/>
              </w:rPr>
              <w:t>Severity levels and explanation / evidence per alert</w:t>
            </w:r>
          </w:p>
        </w:tc>
        <w:tc>
          <w:tcPr>
            <w:tcW w:w="471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AD793BD" w14:textId="77777777" w:rsidR="008D5FBE" w:rsidRDefault="00000000">
            <w:pPr>
              <w:spacing w:after="20" w:line="252" w:lineRule="auto"/>
            </w:pPr>
            <w:r>
              <w:rPr>
                <w:sz w:val="19"/>
                <w:szCs w:val="19"/>
              </w:rPr>
              <w:t>Trust and alert fatigue (FR-08)</w:t>
            </w:r>
          </w:p>
        </w:tc>
      </w:tr>
      <w:tr w:rsidR="008D5FBE" w14:paraId="16DCDCBA" w14:textId="77777777">
        <w:tblPrEx>
          <w:tblCellMar>
            <w:top w:w="0" w:type="dxa"/>
            <w:bottom w:w="0" w:type="dxa"/>
          </w:tblCellMar>
        </w:tblPrEx>
        <w:trPr>
          <w:cantSplit/>
        </w:trPr>
        <w:tc>
          <w:tcPr>
            <w:tcW w:w="61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D5AE7B1" w14:textId="77777777" w:rsidR="008D5FBE" w:rsidRDefault="00000000">
            <w:pPr>
              <w:spacing w:after="20" w:line="252" w:lineRule="auto"/>
            </w:pPr>
            <w:r>
              <w:rPr>
                <w:sz w:val="19"/>
                <w:szCs w:val="19"/>
              </w:rPr>
              <w:t>C6</w:t>
            </w:r>
          </w:p>
        </w:tc>
        <w:tc>
          <w:tcPr>
            <w:tcW w:w="36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37734D0" w14:textId="77777777" w:rsidR="008D5FBE" w:rsidRDefault="00000000">
            <w:pPr>
              <w:spacing w:after="20" w:line="252" w:lineRule="auto"/>
            </w:pPr>
            <w:r>
              <w:rPr>
                <w:sz w:val="19"/>
                <w:szCs w:val="19"/>
              </w:rPr>
              <w:t>Uses the patient’s history automatically (EHR / anamnesis)</w:t>
            </w:r>
          </w:p>
        </w:tc>
        <w:tc>
          <w:tcPr>
            <w:tcW w:w="471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F31DC4A" w14:textId="77777777" w:rsidR="008D5FBE" w:rsidRDefault="00000000">
            <w:pPr>
              <w:spacing w:after="20" w:line="252" w:lineRule="auto"/>
            </w:pPr>
            <w:r>
              <w:rPr>
                <w:sz w:val="19"/>
                <w:szCs w:val="19"/>
              </w:rPr>
              <w:t>No manual re-entry of data (FR-01, FR-02)</w:t>
            </w:r>
          </w:p>
        </w:tc>
      </w:tr>
      <w:tr w:rsidR="008D5FBE" w14:paraId="7312F0BB" w14:textId="77777777">
        <w:tblPrEx>
          <w:tblCellMar>
            <w:top w:w="0" w:type="dxa"/>
            <w:bottom w:w="0" w:type="dxa"/>
          </w:tblCellMar>
        </w:tblPrEx>
        <w:trPr>
          <w:cantSplit/>
        </w:trPr>
        <w:tc>
          <w:tcPr>
            <w:tcW w:w="61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20C76E1" w14:textId="77777777" w:rsidR="008D5FBE" w:rsidRDefault="00000000">
            <w:pPr>
              <w:spacing w:after="20" w:line="252" w:lineRule="auto"/>
            </w:pPr>
            <w:r>
              <w:rPr>
                <w:sz w:val="19"/>
                <w:szCs w:val="19"/>
              </w:rPr>
              <w:t>C7</w:t>
            </w:r>
          </w:p>
        </w:tc>
        <w:tc>
          <w:tcPr>
            <w:tcW w:w="36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3396F21" w14:textId="77777777" w:rsidR="008D5FBE" w:rsidRDefault="00000000">
            <w:pPr>
              <w:spacing w:after="20" w:line="252" w:lineRule="auto"/>
            </w:pPr>
            <w:r>
              <w:rPr>
                <w:sz w:val="19"/>
                <w:szCs w:val="19"/>
              </w:rPr>
              <w:t>AI / NLP on patient free-text history</w:t>
            </w:r>
          </w:p>
        </w:tc>
        <w:tc>
          <w:tcPr>
            <w:tcW w:w="471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D691336" w14:textId="77777777" w:rsidR="008D5FBE" w:rsidRDefault="00000000">
            <w:pPr>
              <w:spacing w:after="20" w:line="252" w:lineRule="auto"/>
            </w:pPr>
            <w:r>
              <w:rPr>
                <w:sz w:val="19"/>
                <w:szCs w:val="19"/>
              </w:rPr>
              <w:t>FR-04</w:t>
            </w:r>
          </w:p>
        </w:tc>
      </w:tr>
      <w:tr w:rsidR="008D5FBE" w14:paraId="3E1166DE" w14:textId="77777777">
        <w:tblPrEx>
          <w:tblCellMar>
            <w:top w:w="0" w:type="dxa"/>
            <w:bottom w:w="0" w:type="dxa"/>
          </w:tblCellMar>
        </w:tblPrEx>
        <w:trPr>
          <w:cantSplit/>
        </w:trPr>
        <w:tc>
          <w:tcPr>
            <w:tcW w:w="61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8AA285A" w14:textId="77777777" w:rsidR="008D5FBE" w:rsidRDefault="00000000">
            <w:pPr>
              <w:spacing w:after="20" w:line="252" w:lineRule="auto"/>
            </w:pPr>
            <w:r>
              <w:rPr>
                <w:sz w:val="19"/>
                <w:szCs w:val="19"/>
              </w:rPr>
              <w:t>C8</w:t>
            </w:r>
          </w:p>
        </w:tc>
        <w:tc>
          <w:tcPr>
            <w:tcW w:w="36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2DAC641" w14:textId="77777777" w:rsidR="008D5FBE" w:rsidRDefault="00000000">
            <w:pPr>
              <w:spacing w:after="20" w:line="252" w:lineRule="auto"/>
            </w:pPr>
            <w:r>
              <w:rPr>
                <w:sz w:val="19"/>
                <w:szCs w:val="19"/>
              </w:rPr>
              <w:t>Intake schedule generation</w:t>
            </w:r>
          </w:p>
        </w:tc>
        <w:tc>
          <w:tcPr>
            <w:tcW w:w="471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DF4A958" w14:textId="77777777" w:rsidR="008D5FBE" w:rsidRDefault="00000000">
            <w:pPr>
              <w:spacing w:after="20" w:line="252" w:lineRule="auto"/>
            </w:pPr>
            <w:r>
              <w:rPr>
                <w:sz w:val="19"/>
                <w:szCs w:val="19"/>
              </w:rPr>
              <w:t>FR-12</w:t>
            </w:r>
          </w:p>
        </w:tc>
      </w:tr>
      <w:tr w:rsidR="008D5FBE" w14:paraId="3AEBE195" w14:textId="77777777">
        <w:tblPrEx>
          <w:tblCellMar>
            <w:top w:w="0" w:type="dxa"/>
            <w:bottom w:w="0" w:type="dxa"/>
          </w:tblCellMar>
        </w:tblPrEx>
        <w:trPr>
          <w:cantSplit/>
        </w:trPr>
        <w:tc>
          <w:tcPr>
            <w:tcW w:w="61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CA41A95" w14:textId="77777777" w:rsidR="008D5FBE" w:rsidRDefault="00000000">
            <w:pPr>
              <w:spacing w:after="20" w:line="252" w:lineRule="auto"/>
            </w:pPr>
            <w:r>
              <w:rPr>
                <w:sz w:val="19"/>
                <w:szCs w:val="19"/>
              </w:rPr>
              <w:t>C9</w:t>
            </w:r>
          </w:p>
        </w:tc>
        <w:tc>
          <w:tcPr>
            <w:tcW w:w="36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E9C87FD" w14:textId="77777777" w:rsidR="008D5FBE" w:rsidRDefault="00000000">
            <w:pPr>
              <w:spacing w:after="20" w:line="252" w:lineRule="auto"/>
            </w:pPr>
            <w:r>
              <w:rPr>
                <w:sz w:val="19"/>
                <w:szCs w:val="19"/>
              </w:rPr>
              <w:t>Reminders and adherence tracking</w:t>
            </w:r>
          </w:p>
        </w:tc>
        <w:tc>
          <w:tcPr>
            <w:tcW w:w="471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619E826" w14:textId="77777777" w:rsidR="008D5FBE" w:rsidRDefault="00000000">
            <w:pPr>
              <w:spacing w:after="20" w:line="252" w:lineRule="auto"/>
            </w:pPr>
            <w:r>
              <w:rPr>
                <w:sz w:val="19"/>
                <w:szCs w:val="19"/>
              </w:rPr>
              <w:t>FR-13, FR-16</w:t>
            </w:r>
          </w:p>
        </w:tc>
      </w:tr>
      <w:tr w:rsidR="008D5FBE" w14:paraId="2CFFF60A" w14:textId="77777777">
        <w:tblPrEx>
          <w:tblCellMar>
            <w:top w:w="0" w:type="dxa"/>
            <w:bottom w:w="0" w:type="dxa"/>
          </w:tblCellMar>
        </w:tblPrEx>
        <w:trPr>
          <w:cantSplit/>
        </w:trPr>
        <w:tc>
          <w:tcPr>
            <w:tcW w:w="61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639DA90" w14:textId="77777777" w:rsidR="008D5FBE" w:rsidRDefault="00000000">
            <w:pPr>
              <w:spacing w:after="20" w:line="252" w:lineRule="auto"/>
            </w:pPr>
            <w:r>
              <w:rPr>
                <w:sz w:val="19"/>
                <w:szCs w:val="19"/>
              </w:rPr>
              <w:t>C10</w:t>
            </w:r>
          </w:p>
        </w:tc>
        <w:tc>
          <w:tcPr>
            <w:tcW w:w="36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4827A16" w14:textId="77777777" w:rsidR="008D5FBE" w:rsidRDefault="00000000">
            <w:pPr>
              <w:spacing w:after="20" w:line="252" w:lineRule="auto"/>
            </w:pPr>
            <w:r>
              <w:rPr>
                <w:sz w:val="19"/>
                <w:szCs w:val="19"/>
              </w:rPr>
              <w:t>Target user, cost, availability / language for Kazakhstan</w:t>
            </w:r>
          </w:p>
        </w:tc>
        <w:tc>
          <w:tcPr>
            <w:tcW w:w="471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C928B89" w14:textId="77777777" w:rsidR="008D5FBE" w:rsidRDefault="00000000">
            <w:pPr>
              <w:spacing w:after="20" w:line="252" w:lineRule="auto"/>
            </w:pPr>
            <w:r>
              <w:rPr>
                <w:sz w:val="19"/>
                <w:szCs w:val="19"/>
              </w:rPr>
              <w:t>Local applicability</w:t>
            </w:r>
          </w:p>
        </w:tc>
      </w:tr>
    </w:tbl>
    <w:p w14:paraId="728EAD5B" w14:textId="77777777" w:rsidR="008D5FBE" w:rsidRDefault="008D5FBE">
      <w:pPr>
        <w:spacing w:after="80"/>
      </w:pPr>
    </w:p>
    <w:p w14:paraId="669D6016" w14:textId="77777777" w:rsidR="008D5FBE" w:rsidRDefault="00000000">
      <w:pPr>
        <w:pStyle w:val="2"/>
      </w:pPr>
      <w:r>
        <w:t>4.2 Comparison</w:t>
      </w:r>
    </w:p>
    <w:p w14:paraId="3E7C18B7" w14:textId="77777777" w:rsidR="008D5FBE" w:rsidRDefault="00000000">
      <w:pPr>
        <w:keepNext/>
        <w:spacing w:before="160" w:after="80"/>
      </w:pPr>
      <w:r>
        <w:rPr>
          <w:b/>
          <w:bCs/>
          <w:sz w:val="20"/>
          <w:szCs w:val="20"/>
        </w:rPr>
        <w:t>Table 4.1. Comparison of existing systems (Yes / Partial / No / NPS = not publicly stated)</w:t>
      </w:r>
    </w:p>
    <w:tbl>
      <w:tblPr>
        <w:tblStyle w:val="-1"/>
        <w:tblW w:w="9026" w:type="dxa"/>
        <w:tblLook w:val="0000" w:firstRow="0" w:lastRow="0" w:firstColumn="0" w:lastColumn="0" w:noHBand="0" w:noVBand="0"/>
      </w:tblPr>
      <w:tblGrid>
        <w:gridCol w:w="1388"/>
        <w:gridCol w:w="1239"/>
        <w:gridCol w:w="1339"/>
        <w:gridCol w:w="1190"/>
        <w:gridCol w:w="1239"/>
        <w:gridCol w:w="1239"/>
        <w:gridCol w:w="1392"/>
      </w:tblGrid>
      <w:tr w:rsidR="00D13DE1" w14:paraId="2FC1ACB7" w14:textId="77777777" w:rsidTr="00D13DE1">
        <w:tc>
          <w:tcPr>
            <w:tcW w:w="1388" w:type="dxa"/>
          </w:tcPr>
          <w:p w14:paraId="39CCED76" w14:textId="77777777" w:rsidR="008D5FBE" w:rsidRDefault="00000000">
            <w:pPr>
              <w:spacing w:after="20" w:line="252" w:lineRule="auto"/>
            </w:pPr>
            <w:r>
              <w:rPr>
                <w:b/>
                <w:bCs/>
                <w:sz w:val="15"/>
                <w:szCs w:val="15"/>
              </w:rPr>
              <w:t>Criterion</w:t>
            </w:r>
          </w:p>
        </w:tc>
        <w:tc>
          <w:tcPr>
            <w:tcW w:w="1239" w:type="dxa"/>
          </w:tcPr>
          <w:p w14:paraId="05BE9E90" w14:textId="77777777" w:rsidR="008D5FBE" w:rsidRDefault="00000000">
            <w:pPr>
              <w:spacing w:after="20" w:line="252" w:lineRule="auto"/>
            </w:pPr>
            <w:r>
              <w:rPr>
                <w:b/>
                <w:bCs/>
                <w:sz w:val="15"/>
                <w:szCs w:val="15"/>
              </w:rPr>
              <w:t>Lexidrug [31]</w:t>
            </w:r>
          </w:p>
        </w:tc>
        <w:tc>
          <w:tcPr>
            <w:tcW w:w="1339" w:type="dxa"/>
          </w:tcPr>
          <w:p w14:paraId="7CD5B3DB" w14:textId="77777777" w:rsidR="008D5FBE" w:rsidRDefault="00000000">
            <w:pPr>
              <w:spacing w:after="20" w:line="252" w:lineRule="auto"/>
            </w:pPr>
            <w:r>
              <w:rPr>
                <w:b/>
                <w:bCs/>
                <w:sz w:val="15"/>
                <w:szCs w:val="15"/>
              </w:rPr>
              <w:t>Micromedex [32]</w:t>
            </w:r>
          </w:p>
        </w:tc>
        <w:tc>
          <w:tcPr>
            <w:tcW w:w="1190" w:type="dxa"/>
          </w:tcPr>
          <w:p w14:paraId="2D61C595" w14:textId="77777777" w:rsidR="008D5FBE" w:rsidRDefault="00000000">
            <w:pPr>
              <w:spacing w:after="20" w:line="252" w:lineRule="auto"/>
            </w:pPr>
            <w:r>
              <w:rPr>
                <w:b/>
                <w:bCs/>
                <w:sz w:val="15"/>
                <w:szCs w:val="15"/>
              </w:rPr>
              <w:t>Drugs.com [33]</w:t>
            </w:r>
          </w:p>
        </w:tc>
        <w:tc>
          <w:tcPr>
            <w:tcW w:w="1239" w:type="dxa"/>
          </w:tcPr>
          <w:p w14:paraId="1AE5A3B2" w14:textId="77777777" w:rsidR="008D5FBE" w:rsidRDefault="00000000">
            <w:pPr>
              <w:spacing w:after="20" w:line="252" w:lineRule="auto"/>
            </w:pPr>
            <w:r>
              <w:rPr>
                <w:b/>
                <w:bCs/>
                <w:sz w:val="15"/>
                <w:szCs w:val="15"/>
              </w:rPr>
              <w:t>Medisafe [34]</w:t>
            </w:r>
          </w:p>
        </w:tc>
        <w:tc>
          <w:tcPr>
            <w:tcW w:w="1239" w:type="dxa"/>
          </w:tcPr>
          <w:p w14:paraId="76C5B0D6" w14:textId="77777777" w:rsidR="008D5FBE" w:rsidRDefault="00000000">
            <w:pPr>
              <w:spacing w:after="20" w:line="252" w:lineRule="auto"/>
            </w:pPr>
            <w:r>
              <w:rPr>
                <w:b/>
                <w:bCs/>
                <w:sz w:val="15"/>
                <w:szCs w:val="15"/>
              </w:rPr>
              <w:t>EmAI (KZ) [35]</w:t>
            </w:r>
          </w:p>
        </w:tc>
        <w:tc>
          <w:tcPr>
            <w:tcW w:w="1392" w:type="dxa"/>
          </w:tcPr>
          <w:p w14:paraId="191E0565" w14:textId="77777777" w:rsidR="008D5FBE" w:rsidRDefault="00000000">
            <w:pPr>
              <w:spacing w:after="20" w:line="252" w:lineRule="auto"/>
            </w:pPr>
            <w:r>
              <w:rPr>
                <w:b/>
                <w:bCs/>
                <w:sz w:val="15"/>
                <w:szCs w:val="15"/>
              </w:rPr>
              <w:t>MedSafe (planned)</w:t>
            </w:r>
          </w:p>
        </w:tc>
      </w:tr>
      <w:tr w:rsidR="00D13DE1" w14:paraId="39AE9B82" w14:textId="77777777" w:rsidTr="00D13DE1">
        <w:tc>
          <w:tcPr>
            <w:tcW w:w="1388" w:type="dxa"/>
          </w:tcPr>
          <w:p w14:paraId="340BA4B9" w14:textId="77777777" w:rsidR="008D5FBE" w:rsidRDefault="00000000">
            <w:pPr>
              <w:spacing w:after="20" w:line="252" w:lineRule="auto"/>
            </w:pPr>
            <w:r>
              <w:rPr>
                <w:b/>
                <w:bCs/>
                <w:sz w:val="15"/>
                <w:szCs w:val="15"/>
              </w:rPr>
              <w:t>C1 Drug–drug</w:t>
            </w:r>
          </w:p>
        </w:tc>
        <w:tc>
          <w:tcPr>
            <w:tcW w:w="1239" w:type="dxa"/>
          </w:tcPr>
          <w:p w14:paraId="3DBB288C" w14:textId="77777777" w:rsidR="008D5FBE" w:rsidRDefault="00000000">
            <w:pPr>
              <w:spacing w:after="20" w:line="252" w:lineRule="auto"/>
            </w:pPr>
            <w:r>
              <w:rPr>
                <w:sz w:val="15"/>
                <w:szCs w:val="15"/>
              </w:rPr>
              <w:t>Yes</w:t>
            </w:r>
          </w:p>
        </w:tc>
        <w:tc>
          <w:tcPr>
            <w:tcW w:w="1339" w:type="dxa"/>
          </w:tcPr>
          <w:p w14:paraId="500F4672" w14:textId="77777777" w:rsidR="008D5FBE" w:rsidRDefault="00000000">
            <w:pPr>
              <w:spacing w:after="20" w:line="252" w:lineRule="auto"/>
            </w:pPr>
            <w:r>
              <w:rPr>
                <w:sz w:val="15"/>
                <w:szCs w:val="15"/>
              </w:rPr>
              <w:t>Yes</w:t>
            </w:r>
          </w:p>
        </w:tc>
        <w:tc>
          <w:tcPr>
            <w:tcW w:w="1190" w:type="dxa"/>
          </w:tcPr>
          <w:p w14:paraId="750E571B" w14:textId="77777777" w:rsidR="008D5FBE" w:rsidRDefault="00000000">
            <w:pPr>
              <w:spacing w:after="20" w:line="252" w:lineRule="auto"/>
            </w:pPr>
            <w:r>
              <w:rPr>
                <w:sz w:val="15"/>
                <w:szCs w:val="15"/>
              </w:rPr>
              <w:t>Yes</w:t>
            </w:r>
          </w:p>
        </w:tc>
        <w:tc>
          <w:tcPr>
            <w:tcW w:w="1239" w:type="dxa"/>
          </w:tcPr>
          <w:p w14:paraId="4230A2E4" w14:textId="77777777" w:rsidR="008D5FBE" w:rsidRDefault="00000000">
            <w:pPr>
              <w:spacing w:after="20" w:line="252" w:lineRule="auto"/>
            </w:pPr>
            <w:r>
              <w:rPr>
                <w:sz w:val="15"/>
                <w:szCs w:val="15"/>
              </w:rPr>
              <w:t>Yes (warnings)</w:t>
            </w:r>
          </w:p>
        </w:tc>
        <w:tc>
          <w:tcPr>
            <w:tcW w:w="1239" w:type="dxa"/>
          </w:tcPr>
          <w:p w14:paraId="5EE5D6DF" w14:textId="77777777" w:rsidR="008D5FBE" w:rsidRDefault="00000000">
            <w:pPr>
              <w:spacing w:after="20" w:line="252" w:lineRule="auto"/>
            </w:pPr>
            <w:r>
              <w:rPr>
                <w:sz w:val="15"/>
                <w:szCs w:val="15"/>
              </w:rPr>
              <w:t>Partial (claimed in press only)</w:t>
            </w:r>
          </w:p>
        </w:tc>
        <w:tc>
          <w:tcPr>
            <w:tcW w:w="1392" w:type="dxa"/>
          </w:tcPr>
          <w:p w14:paraId="3271253E" w14:textId="77777777" w:rsidR="008D5FBE" w:rsidRDefault="00000000">
            <w:pPr>
              <w:spacing w:after="20" w:line="252" w:lineRule="auto"/>
            </w:pPr>
            <w:r>
              <w:rPr>
                <w:sz w:val="15"/>
                <w:szCs w:val="15"/>
              </w:rPr>
              <w:t>Yes</w:t>
            </w:r>
          </w:p>
        </w:tc>
      </w:tr>
      <w:tr w:rsidR="00D13DE1" w14:paraId="495A0A3E" w14:textId="77777777" w:rsidTr="00D13DE1">
        <w:tc>
          <w:tcPr>
            <w:tcW w:w="1388" w:type="dxa"/>
          </w:tcPr>
          <w:p w14:paraId="7A9097D9" w14:textId="77777777" w:rsidR="008D5FBE" w:rsidRDefault="00000000">
            <w:pPr>
              <w:spacing w:after="20" w:line="252" w:lineRule="auto"/>
            </w:pPr>
            <w:r>
              <w:rPr>
                <w:b/>
                <w:bCs/>
                <w:sz w:val="15"/>
                <w:szCs w:val="15"/>
              </w:rPr>
              <w:t>C2 Drug–allergy</w:t>
            </w:r>
          </w:p>
        </w:tc>
        <w:tc>
          <w:tcPr>
            <w:tcW w:w="1239" w:type="dxa"/>
          </w:tcPr>
          <w:p w14:paraId="181E66EE" w14:textId="77777777" w:rsidR="008D5FBE" w:rsidRDefault="00000000">
            <w:pPr>
              <w:spacing w:after="20" w:line="252" w:lineRule="auto"/>
            </w:pPr>
            <w:r>
              <w:rPr>
                <w:sz w:val="15"/>
                <w:szCs w:val="15"/>
              </w:rPr>
              <w:t>Yes</w:t>
            </w:r>
          </w:p>
        </w:tc>
        <w:tc>
          <w:tcPr>
            <w:tcW w:w="1339" w:type="dxa"/>
          </w:tcPr>
          <w:p w14:paraId="615F7F1E" w14:textId="77777777" w:rsidR="008D5FBE" w:rsidRDefault="00000000">
            <w:pPr>
              <w:spacing w:after="20" w:line="252" w:lineRule="auto"/>
            </w:pPr>
            <w:r>
              <w:rPr>
                <w:sz w:val="15"/>
                <w:szCs w:val="15"/>
              </w:rPr>
              <w:t>Yes (higher tier)</w:t>
            </w:r>
          </w:p>
        </w:tc>
        <w:tc>
          <w:tcPr>
            <w:tcW w:w="1190" w:type="dxa"/>
          </w:tcPr>
          <w:p w14:paraId="279C86C1" w14:textId="13DBE6EA" w:rsidR="008D5FBE" w:rsidRDefault="00D13DE1">
            <w:pPr>
              <w:spacing w:after="20" w:line="252" w:lineRule="auto"/>
            </w:pPr>
            <w:r>
              <w:rPr>
                <w:sz w:val="15"/>
                <w:szCs w:val="15"/>
              </w:rPr>
              <w:t>Partial</w:t>
            </w:r>
          </w:p>
        </w:tc>
        <w:tc>
          <w:tcPr>
            <w:tcW w:w="1239" w:type="dxa"/>
          </w:tcPr>
          <w:p w14:paraId="3AEA6052" w14:textId="77777777" w:rsidR="008D5FBE" w:rsidRDefault="00000000">
            <w:pPr>
              <w:spacing w:after="20" w:line="252" w:lineRule="auto"/>
            </w:pPr>
            <w:r>
              <w:rPr>
                <w:sz w:val="15"/>
                <w:szCs w:val="15"/>
              </w:rPr>
              <w:t>NPS</w:t>
            </w:r>
          </w:p>
        </w:tc>
        <w:tc>
          <w:tcPr>
            <w:tcW w:w="1239" w:type="dxa"/>
          </w:tcPr>
          <w:p w14:paraId="4C7E0B32" w14:textId="77777777" w:rsidR="008D5FBE" w:rsidRDefault="00000000">
            <w:pPr>
              <w:spacing w:after="20" w:line="252" w:lineRule="auto"/>
            </w:pPr>
            <w:r>
              <w:rPr>
                <w:sz w:val="15"/>
                <w:szCs w:val="15"/>
              </w:rPr>
              <w:t>NPS</w:t>
            </w:r>
          </w:p>
        </w:tc>
        <w:tc>
          <w:tcPr>
            <w:tcW w:w="1392" w:type="dxa"/>
          </w:tcPr>
          <w:p w14:paraId="1A805C1A" w14:textId="77777777" w:rsidR="008D5FBE" w:rsidRDefault="00000000">
            <w:pPr>
              <w:spacing w:after="20" w:line="252" w:lineRule="auto"/>
            </w:pPr>
            <w:r>
              <w:rPr>
                <w:sz w:val="15"/>
                <w:szCs w:val="15"/>
              </w:rPr>
              <w:t>Yes, incl. class cross-reactivity</w:t>
            </w:r>
          </w:p>
        </w:tc>
      </w:tr>
      <w:tr w:rsidR="00D13DE1" w14:paraId="0F9EB87F" w14:textId="77777777" w:rsidTr="00D13DE1">
        <w:tc>
          <w:tcPr>
            <w:tcW w:w="1388" w:type="dxa"/>
          </w:tcPr>
          <w:p w14:paraId="1E47BA3A" w14:textId="77777777" w:rsidR="008D5FBE" w:rsidRDefault="00000000">
            <w:pPr>
              <w:spacing w:after="20" w:line="252" w:lineRule="auto"/>
            </w:pPr>
            <w:r>
              <w:rPr>
                <w:b/>
                <w:bCs/>
                <w:sz w:val="15"/>
                <w:szCs w:val="15"/>
              </w:rPr>
              <w:t>C3 Drug–disease</w:t>
            </w:r>
          </w:p>
        </w:tc>
        <w:tc>
          <w:tcPr>
            <w:tcW w:w="1239" w:type="dxa"/>
          </w:tcPr>
          <w:p w14:paraId="40C00468" w14:textId="30028251" w:rsidR="008D5FBE" w:rsidRPr="00D13DE1" w:rsidRDefault="00D13DE1">
            <w:pPr>
              <w:spacing w:after="20" w:line="252" w:lineRule="auto"/>
              <w:rPr>
                <w:lang w:val="en-US"/>
              </w:rPr>
            </w:pPr>
            <w:r w:rsidRPr="00D13DE1">
              <w:rPr>
                <w:sz w:val="15"/>
                <w:szCs w:val="15"/>
                <w:lang w:val="en-US"/>
              </w:rPr>
              <w:t>Yes</w:t>
            </w:r>
          </w:p>
        </w:tc>
        <w:tc>
          <w:tcPr>
            <w:tcW w:w="1339" w:type="dxa"/>
          </w:tcPr>
          <w:p w14:paraId="2175F29C" w14:textId="77777777" w:rsidR="008D5FBE" w:rsidRDefault="00000000">
            <w:pPr>
              <w:spacing w:after="20" w:line="252" w:lineRule="auto"/>
            </w:pPr>
            <w:r>
              <w:rPr>
                <w:sz w:val="15"/>
                <w:szCs w:val="15"/>
              </w:rPr>
              <w:t>Partial (contraindications listed)</w:t>
            </w:r>
          </w:p>
        </w:tc>
        <w:tc>
          <w:tcPr>
            <w:tcW w:w="1190" w:type="dxa"/>
          </w:tcPr>
          <w:p w14:paraId="44E90292" w14:textId="77777777" w:rsidR="008D5FBE" w:rsidRDefault="00000000">
            <w:pPr>
              <w:spacing w:after="20" w:line="252" w:lineRule="auto"/>
            </w:pPr>
            <w:r>
              <w:rPr>
                <w:sz w:val="15"/>
                <w:szCs w:val="15"/>
              </w:rPr>
              <w:t>Yes</w:t>
            </w:r>
          </w:p>
        </w:tc>
        <w:tc>
          <w:tcPr>
            <w:tcW w:w="1239" w:type="dxa"/>
          </w:tcPr>
          <w:p w14:paraId="3A1461D9" w14:textId="77777777" w:rsidR="008D5FBE" w:rsidRDefault="00000000">
            <w:pPr>
              <w:spacing w:after="20" w:line="252" w:lineRule="auto"/>
            </w:pPr>
            <w:r>
              <w:rPr>
                <w:sz w:val="15"/>
                <w:szCs w:val="15"/>
              </w:rPr>
              <w:t>NPS</w:t>
            </w:r>
          </w:p>
        </w:tc>
        <w:tc>
          <w:tcPr>
            <w:tcW w:w="1239" w:type="dxa"/>
          </w:tcPr>
          <w:p w14:paraId="3AFA8E42" w14:textId="77777777" w:rsidR="008D5FBE" w:rsidRDefault="00000000">
            <w:pPr>
              <w:spacing w:after="20" w:line="252" w:lineRule="auto"/>
            </w:pPr>
            <w:r>
              <w:rPr>
                <w:sz w:val="15"/>
                <w:szCs w:val="15"/>
              </w:rPr>
              <w:t>NPS</w:t>
            </w:r>
          </w:p>
        </w:tc>
        <w:tc>
          <w:tcPr>
            <w:tcW w:w="1392" w:type="dxa"/>
          </w:tcPr>
          <w:p w14:paraId="39305E4E" w14:textId="77777777" w:rsidR="008D5FBE" w:rsidRDefault="00000000">
            <w:pPr>
              <w:spacing w:after="20" w:line="252" w:lineRule="auto"/>
            </w:pPr>
            <w:r>
              <w:rPr>
                <w:sz w:val="15"/>
                <w:szCs w:val="15"/>
              </w:rPr>
              <w:t>Yes</w:t>
            </w:r>
          </w:p>
        </w:tc>
      </w:tr>
      <w:tr w:rsidR="00D13DE1" w14:paraId="56B3760B" w14:textId="77777777" w:rsidTr="00D13DE1">
        <w:tc>
          <w:tcPr>
            <w:tcW w:w="1388" w:type="dxa"/>
          </w:tcPr>
          <w:p w14:paraId="571891AA" w14:textId="77777777" w:rsidR="008D5FBE" w:rsidRDefault="00000000">
            <w:pPr>
              <w:spacing w:after="20" w:line="252" w:lineRule="auto"/>
            </w:pPr>
            <w:r>
              <w:rPr>
                <w:b/>
                <w:bCs/>
                <w:sz w:val="15"/>
                <w:szCs w:val="15"/>
              </w:rPr>
              <w:t>C4 Duplicate therapy</w:t>
            </w:r>
          </w:p>
        </w:tc>
        <w:tc>
          <w:tcPr>
            <w:tcW w:w="1239" w:type="dxa"/>
          </w:tcPr>
          <w:p w14:paraId="64990311" w14:textId="77777777" w:rsidR="008D5FBE" w:rsidRDefault="00000000">
            <w:pPr>
              <w:spacing w:after="20" w:line="252" w:lineRule="auto"/>
            </w:pPr>
            <w:r>
              <w:rPr>
                <w:sz w:val="15"/>
                <w:szCs w:val="15"/>
              </w:rPr>
              <w:t>Yes</w:t>
            </w:r>
          </w:p>
        </w:tc>
        <w:tc>
          <w:tcPr>
            <w:tcW w:w="1339" w:type="dxa"/>
          </w:tcPr>
          <w:p w14:paraId="5D179AFC" w14:textId="77777777" w:rsidR="008D5FBE" w:rsidRPr="00D13DE1" w:rsidRDefault="00000000">
            <w:pPr>
              <w:spacing w:after="20" w:line="252" w:lineRule="auto"/>
              <w:rPr>
                <w:sz w:val="15"/>
                <w:szCs w:val="15"/>
              </w:rPr>
            </w:pPr>
            <w:r w:rsidRPr="00D13DE1">
              <w:rPr>
                <w:sz w:val="15"/>
                <w:szCs w:val="15"/>
              </w:rPr>
              <w:t>Yes (higher tier)</w:t>
            </w:r>
          </w:p>
        </w:tc>
        <w:tc>
          <w:tcPr>
            <w:tcW w:w="1190" w:type="dxa"/>
          </w:tcPr>
          <w:p w14:paraId="6DA1A064" w14:textId="6E16D743" w:rsidR="008D5FBE" w:rsidRPr="00D13DE1" w:rsidRDefault="00D13DE1">
            <w:pPr>
              <w:spacing w:after="20" w:line="252" w:lineRule="auto"/>
              <w:rPr>
                <w:sz w:val="15"/>
                <w:szCs w:val="15"/>
              </w:rPr>
            </w:pPr>
            <w:r w:rsidRPr="00D13DE1">
              <w:rPr>
                <w:sz w:val="15"/>
                <w:szCs w:val="15"/>
              </w:rPr>
              <w:t>NPS</w:t>
            </w:r>
          </w:p>
        </w:tc>
        <w:tc>
          <w:tcPr>
            <w:tcW w:w="1239" w:type="dxa"/>
          </w:tcPr>
          <w:p w14:paraId="6C931D47" w14:textId="77777777" w:rsidR="008D5FBE" w:rsidRDefault="00000000">
            <w:pPr>
              <w:spacing w:after="20" w:line="252" w:lineRule="auto"/>
            </w:pPr>
            <w:r>
              <w:rPr>
                <w:sz w:val="15"/>
                <w:szCs w:val="15"/>
              </w:rPr>
              <w:t>NPS</w:t>
            </w:r>
          </w:p>
        </w:tc>
        <w:tc>
          <w:tcPr>
            <w:tcW w:w="1239" w:type="dxa"/>
          </w:tcPr>
          <w:p w14:paraId="62D71DDC" w14:textId="77777777" w:rsidR="008D5FBE" w:rsidRDefault="00000000">
            <w:pPr>
              <w:spacing w:after="20" w:line="252" w:lineRule="auto"/>
            </w:pPr>
            <w:r>
              <w:rPr>
                <w:sz w:val="15"/>
                <w:szCs w:val="15"/>
              </w:rPr>
              <w:t>NPS</w:t>
            </w:r>
          </w:p>
        </w:tc>
        <w:tc>
          <w:tcPr>
            <w:tcW w:w="1392" w:type="dxa"/>
          </w:tcPr>
          <w:p w14:paraId="71A15E81" w14:textId="77777777" w:rsidR="008D5FBE" w:rsidRDefault="00000000">
            <w:pPr>
              <w:spacing w:after="20" w:line="252" w:lineRule="auto"/>
            </w:pPr>
            <w:r>
              <w:rPr>
                <w:sz w:val="15"/>
                <w:szCs w:val="15"/>
              </w:rPr>
              <w:t>Yes</w:t>
            </w:r>
          </w:p>
        </w:tc>
      </w:tr>
      <w:tr w:rsidR="00D13DE1" w14:paraId="5C5A5DA9" w14:textId="77777777" w:rsidTr="00D13DE1">
        <w:tc>
          <w:tcPr>
            <w:tcW w:w="1388" w:type="dxa"/>
          </w:tcPr>
          <w:p w14:paraId="3DC47583" w14:textId="77777777" w:rsidR="008D5FBE" w:rsidRDefault="00000000">
            <w:pPr>
              <w:spacing w:after="20" w:line="252" w:lineRule="auto"/>
            </w:pPr>
            <w:r>
              <w:rPr>
                <w:b/>
                <w:bCs/>
                <w:sz w:val="15"/>
                <w:szCs w:val="15"/>
              </w:rPr>
              <w:t>C5 Severity + explanation</w:t>
            </w:r>
          </w:p>
        </w:tc>
        <w:tc>
          <w:tcPr>
            <w:tcW w:w="1239" w:type="dxa"/>
          </w:tcPr>
          <w:p w14:paraId="34DD038C" w14:textId="77777777" w:rsidR="008D5FBE" w:rsidRDefault="00000000">
            <w:pPr>
              <w:spacing w:after="20" w:line="252" w:lineRule="auto"/>
            </w:pPr>
            <w:r>
              <w:rPr>
                <w:sz w:val="15"/>
                <w:szCs w:val="15"/>
              </w:rPr>
              <w:t>Yes (risk ratings A–X)</w:t>
            </w:r>
          </w:p>
        </w:tc>
        <w:tc>
          <w:tcPr>
            <w:tcW w:w="1339" w:type="dxa"/>
          </w:tcPr>
          <w:p w14:paraId="1DDDED59" w14:textId="77777777" w:rsidR="008D5FBE" w:rsidRDefault="00000000">
            <w:pPr>
              <w:spacing w:after="20" w:line="252" w:lineRule="auto"/>
            </w:pPr>
            <w:r>
              <w:rPr>
                <w:sz w:val="15"/>
                <w:szCs w:val="15"/>
              </w:rPr>
              <w:t>Yes (severity, documentation, management)</w:t>
            </w:r>
          </w:p>
        </w:tc>
        <w:tc>
          <w:tcPr>
            <w:tcW w:w="1190" w:type="dxa"/>
          </w:tcPr>
          <w:p w14:paraId="65E740DA" w14:textId="77777777" w:rsidR="008D5FBE" w:rsidRDefault="00000000">
            <w:pPr>
              <w:spacing w:after="20" w:line="252" w:lineRule="auto"/>
            </w:pPr>
            <w:r>
              <w:rPr>
                <w:sz w:val="15"/>
                <w:szCs w:val="15"/>
              </w:rPr>
              <w:t>Yes (major / moderate / minor)</w:t>
            </w:r>
          </w:p>
        </w:tc>
        <w:tc>
          <w:tcPr>
            <w:tcW w:w="1239" w:type="dxa"/>
          </w:tcPr>
          <w:p w14:paraId="73AFDD02" w14:textId="77777777" w:rsidR="008D5FBE" w:rsidRDefault="00000000">
            <w:pPr>
              <w:spacing w:after="20" w:line="252" w:lineRule="auto"/>
            </w:pPr>
            <w:r>
              <w:rPr>
                <w:sz w:val="15"/>
                <w:szCs w:val="15"/>
              </w:rPr>
              <w:t>Partial</w:t>
            </w:r>
          </w:p>
        </w:tc>
        <w:tc>
          <w:tcPr>
            <w:tcW w:w="1239" w:type="dxa"/>
          </w:tcPr>
          <w:p w14:paraId="3CBE928F" w14:textId="77777777" w:rsidR="008D5FBE" w:rsidRDefault="00000000">
            <w:pPr>
              <w:spacing w:after="20" w:line="252" w:lineRule="auto"/>
            </w:pPr>
            <w:r>
              <w:rPr>
                <w:sz w:val="15"/>
                <w:szCs w:val="15"/>
              </w:rPr>
              <w:t>NPS</w:t>
            </w:r>
          </w:p>
        </w:tc>
        <w:tc>
          <w:tcPr>
            <w:tcW w:w="1392" w:type="dxa"/>
          </w:tcPr>
          <w:p w14:paraId="760942F3" w14:textId="77777777" w:rsidR="008D5FBE" w:rsidRDefault="00000000">
            <w:pPr>
              <w:spacing w:after="20" w:line="252" w:lineRule="auto"/>
            </w:pPr>
            <w:r>
              <w:rPr>
                <w:sz w:val="15"/>
                <w:szCs w:val="15"/>
              </w:rPr>
              <w:t>Yes: 3 levels, patient factor, cited label passage</w:t>
            </w:r>
          </w:p>
        </w:tc>
      </w:tr>
      <w:tr w:rsidR="00D13DE1" w14:paraId="72690E2D" w14:textId="77777777" w:rsidTr="00D13DE1">
        <w:tc>
          <w:tcPr>
            <w:tcW w:w="1388" w:type="dxa"/>
          </w:tcPr>
          <w:p w14:paraId="11C80021" w14:textId="77777777" w:rsidR="008D5FBE" w:rsidRDefault="00000000">
            <w:pPr>
              <w:spacing w:after="20" w:line="252" w:lineRule="auto"/>
            </w:pPr>
            <w:r>
              <w:rPr>
                <w:b/>
                <w:bCs/>
                <w:sz w:val="15"/>
                <w:szCs w:val="15"/>
              </w:rPr>
              <w:t>C6 Uses patient history</w:t>
            </w:r>
          </w:p>
        </w:tc>
        <w:tc>
          <w:tcPr>
            <w:tcW w:w="1239" w:type="dxa"/>
          </w:tcPr>
          <w:p w14:paraId="40B99C66" w14:textId="77777777" w:rsidR="008D5FBE" w:rsidRDefault="00000000">
            <w:pPr>
              <w:spacing w:after="20" w:line="252" w:lineRule="auto"/>
            </w:pPr>
            <w:r>
              <w:rPr>
                <w:sz w:val="15"/>
                <w:szCs w:val="15"/>
              </w:rPr>
              <w:t>Partial (EHR links; drugs entered by user)</w:t>
            </w:r>
          </w:p>
        </w:tc>
        <w:tc>
          <w:tcPr>
            <w:tcW w:w="1339" w:type="dxa"/>
          </w:tcPr>
          <w:p w14:paraId="2BB1C78D" w14:textId="77777777" w:rsidR="008D5FBE" w:rsidRDefault="00000000">
            <w:pPr>
              <w:spacing w:after="20" w:line="252" w:lineRule="auto"/>
            </w:pPr>
            <w:r>
              <w:rPr>
                <w:sz w:val="15"/>
                <w:szCs w:val="15"/>
              </w:rPr>
              <w:t>Partial (EHR integration; auto-screening NPS)</w:t>
            </w:r>
          </w:p>
        </w:tc>
        <w:tc>
          <w:tcPr>
            <w:tcW w:w="1190" w:type="dxa"/>
          </w:tcPr>
          <w:p w14:paraId="5E414589" w14:textId="77777777" w:rsidR="008D5FBE" w:rsidRDefault="00000000">
            <w:pPr>
              <w:spacing w:after="20" w:line="252" w:lineRule="auto"/>
            </w:pPr>
            <w:r>
              <w:rPr>
                <w:sz w:val="15"/>
                <w:szCs w:val="15"/>
              </w:rPr>
              <w:t>No (manual entry)</w:t>
            </w:r>
          </w:p>
        </w:tc>
        <w:tc>
          <w:tcPr>
            <w:tcW w:w="1239" w:type="dxa"/>
          </w:tcPr>
          <w:p w14:paraId="09158665" w14:textId="77777777" w:rsidR="008D5FBE" w:rsidRDefault="00000000">
            <w:pPr>
              <w:spacing w:after="20" w:line="252" w:lineRule="auto"/>
            </w:pPr>
            <w:r>
              <w:rPr>
                <w:sz w:val="15"/>
                <w:szCs w:val="15"/>
              </w:rPr>
              <w:t>NPS (patient enters regimen)</w:t>
            </w:r>
          </w:p>
        </w:tc>
        <w:tc>
          <w:tcPr>
            <w:tcW w:w="1239" w:type="dxa"/>
          </w:tcPr>
          <w:p w14:paraId="19D17A34" w14:textId="77777777" w:rsidR="008D5FBE" w:rsidRDefault="00000000">
            <w:pPr>
              <w:spacing w:after="20" w:line="252" w:lineRule="auto"/>
            </w:pPr>
            <w:r>
              <w:rPr>
                <w:sz w:val="15"/>
                <w:szCs w:val="15"/>
              </w:rPr>
              <w:t>Partial (AI collects complaints and history)</w:t>
            </w:r>
          </w:p>
        </w:tc>
        <w:tc>
          <w:tcPr>
            <w:tcW w:w="1392" w:type="dxa"/>
          </w:tcPr>
          <w:p w14:paraId="1449E87F" w14:textId="77777777" w:rsidR="008D5FBE" w:rsidRDefault="00000000">
            <w:pPr>
              <w:spacing w:after="20" w:line="252" w:lineRule="auto"/>
            </w:pPr>
            <w:r>
              <w:rPr>
                <w:sz w:val="15"/>
                <w:szCs w:val="15"/>
              </w:rPr>
              <w:t>Yes (FHIR import + notes)</w:t>
            </w:r>
          </w:p>
        </w:tc>
      </w:tr>
      <w:tr w:rsidR="00D13DE1" w14:paraId="27F6D3D0" w14:textId="77777777" w:rsidTr="00D13DE1">
        <w:tc>
          <w:tcPr>
            <w:tcW w:w="1388" w:type="dxa"/>
          </w:tcPr>
          <w:p w14:paraId="4351BD79" w14:textId="77777777" w:rsidR="008D5FBE" w:rsidRDefault="00000000">
            <w:pPr>
              <w:spacing w:after="20" w:line="252" w:lineRule="auto"/>
            </w:pPr>
            <w:r>
              <w:rPr>
                <w:b/>
                <w:bCs/>
                <w:sz w:val="15"/>
                <w:szCs w:val="15"/>
              </w:rPr>
              <w:t>C7 AI on free text</w:t>
            </w:r>
          </w:p>
        </w:tc>
        <w:tc>
          <w:tcPr>
            <w:tcW w:w="1239" w:type="dxa"/>
          </w:tcPr>
          <w:p w14:paraId="31DE9ECE" w14:textId="77777777" w:rsidR="008D5FBE" w:rsidRDefault="00000000">
            <w:pPr>
              <w:spacing w:after="20" w:line="252" w:lineRule="auto"/>
            </w:pPr>
            <w:r>
              <w:rPr>
                <w:sz w:val="15"/>
                <w:szCs w:val="15"/>
              </w:rPr>
              <w:t>Partial (AI answers drug questions, not records)</w:t>
            </w:r>
          </w:p>
        </w:tc>
        <w:tc>
          <w:tcPr>
            <w:tcW w:w="1339" w:type="dxa"/>
          </w:tcPr>
          <w:p w14:paraId="447F0221" w14:textId="77777777" w:rsidR="008D5FBE" w:rsidRDefault="00000000">
            <w:pPr>
              <w:spacing w:after="20" w:line="252" w:lineRule="auto"/>
            </w:pPr>
            <w:r>
              <w:rPr>
                <w:sz w:val="15"/>
                <w:szCs w:val="15"/>
              </w:rPr>
              <w:t>Partial (AI search of own content)</w:t>
            </w:r>
          </w:p>
        </w:tc>
        <w:tc>
          <w:tcPr>
            <w:tcW w:w="1190" w:type="dxa"/>
          </w:tcPr>
          <w:p w14:paraId="578175CB" w14:textId="77777777" w:rsidR="008D5FBE" w:rsidRDefault="00000000">
            <w:pPr>
              <w:spacing w:after="20" w:line="252" w:lineRule="auto"/>
            </w:pPr>
            <w:r>
              <w:rPr>
                <w:sz w:val="15"/>
                <w:szCs w:val="15"/>
              </w:rPr>
              <w:t>NPS</w:t>
            </w:r>
          </w:p>
        </w:tc>
        <w:tc>
          <w:tcPr>
            <w:tcW w:w="1239" w:type="dxa"/>
          </w:tcPr>
          <w:p w14:paraId="1C90C35E" w14:textId="77777777" w:rsidR="008D5FBE" w:rsidRDefault="00000000">
            <w:pPr>
              <w:spacing w:after="20" w:line="252" w:lineRule="auto"/>
            </w:pPr>
            <w:r>
              <w:rPr>
                <w:sz w:val="15"/>
                <w:szCs w:val="15"/>
              </w:rPr>
              <w:t>Partial (adherence risk prediction)</w:t>
            </w:r>
          </w:p>
        </w:tc>
        <w:tc>
          <w:tcPr>
            <w:tcW w:w="1239" w:type="dxa"/>
          </w:tcPr>
          <w:p w14:paraId="78A39FB9" w14:textId="77777777" w:rsidR="008D5FBE" w:rsidRDefault="00000000">
            <w:pPr>
              <w:spacing w:after="20" w:line="252" w:lineRule="auto"/>
            </w:pPr>
            <w:r>
              <w:rPr>
                <w:sz w:val="15"/>
                <w:szCs w:val="15"/>
              </w:rPr>
              <w:t>Yes (AI assistant)</w:t>
            </w:r>
          </w:p>
        </w:tc>
        <w:tc>
          <w:tcPr>
            <w:tcW w:w="1392" w:type="dxa"/>
          </w:tcPr>
          <w:p w14:paraId="38336D59" w14:textId="77777777" w:rsidR="008D5FBE" w:rsidRDefault="00000000">
            <w:pPr>
              <w:spacing w:after="20" w:line="252" w:lineRule="auto"/>
            </w:pPr>
            <w:r>
              <w:rPr>
                <w:sz w:val="15"/>
                <w:szCs w:val="15"/>
              </w:rPr>
              <w:t>Yes (extraction + grounded explanation)</w:t>
            </w:r>
          </w:p>
        </w:tc>
      </w:tr>
      <w:tr w:rsidR="00D13DE1" w14:paraId="11CFE064" w14:textId="77777777" w:rsidTr="00D13DE1">
        <w:tc>
          <w:tcPr>
            <w:tcW w:w="1388" w:type="dxa"/>
          </w:tcPr>
          <w:p w14:paraId="43289C4B" w14:textId="77777777" w:rsidR="008D5FBE" w:rsidRDefault="00000000">
            <w:pPr>
              <w:spacing w:after="20" w:line="252" w:lineRule="auto"/>
            </w:pPr>
            <w:r>
              <w:rPr>
                <w:b/>
                <w:bCs/>
                <w:sz w:val="15"/>
                <w:szCs w:val="15"/>
              </w:rPr>
              <w:lastRenderedPageBreak/>
              <w:t>C8 Schedule generation</w:t>
            </w:r>
          </w:p>
        </w:tc>
        <w:tc>
          <w:tcPr>
            <w:tcW w:w="1239" w:type="dxa"/>
          </w:tcPr>
          <w:p w14:paraId="0800B8E6" w14:textId="77777777" w:rsidR="008D5FBE" w:rsidRDefault="00000000">
            <w:pPr>
              <w:spacing w:after="20" w:line="252" w:lineRule="auto"/>
            </w:pPr>
            <w:r>
              <w:rPr>
                <w:sz w:val="15"/>
                <w:szCs w:val="15"/>
              </w:rPr>
              <w:t>NPS</w:t>
            </w:r>
          </w:p>
        </w:tc>
        <w:tc>
          <w:tcPr>
            <w:tcW w:w="1339" w:type="dxa"/>
          </w:tcPr>
          <w:p w14:paraId="1EC20641" w14:textId="77777777" w:rsidR="008D5FBE" w:rsidRDefault="00000000">
            <w:pPr>
              <w:spacing w:after="20" w:line="252" w:lineRule="auto"/>
            </w:pPr>
            <w:r>
              <w:rPr>
                <w:sz w:val="15"/>
                <w:szCs w:val="15"/>
              </w:rPr>
              <w:t>NPS</w:t>
            </w:r>
          </w:p>
        </w:tc>
        <w:tc>
          <w:tcPr>
            <w:tcW w:w="1190" w:type="dxa"/>
          </w:tcPr>
          <w:p w14:paraId="1476B605" w14:textId="77777777" w:rsidR="008D5FBE" w:rsidRDefault="00000000">
            <w:pPr>
              <w:spacing w:after="20" w:line="252" w:lineRule="auto"/>
            </w:pPr>
            <w:r>
              <w:rPr>
                <w:sz w:val="15"/>
                <w:szCs w:val="15"/>
              </w:rPr>
              <w:t>No</w:t>
            </w:r>
          </w:p>
        </w:tc>
        <w:tc>
          <w:tcPr>
            <w:tcW w:w="1239" w:type="dxa"/>
          </w:tcPr>
          <w:p w14:paraId="29319F75" w14:textId="77777777" w:rsidR="008D5FBE" w:rsidRDefault="00000000">
            <w:pPr>
              <w:spacing w:after="20" w:line="252" w:lineRule="auto"/>
            </w:pPr>
            <w:r>
              <w:rPr>
                <w:sz w:val="15"/>
                <w:szCs w:val="15"/>
              </w:rPr>
              <w:t>Partial (from patient-entered plan)</w:t>
            </w:r>
          </w:p>
        </w:tc>
        <w:tc>
          <w:tcPr>
            <w:tcW w:w="1239" w:type="dxa"/>
          </w:tcPr>
          <w:p w14:paraId="6FBF0379" w14:textId="77777777" w:rsidR="008D5FBE" w:rsidRDefault="00000000">
            <w:pPr>
              <w:spacing w:after="20" w:line="252" w:lineRule="auto"/>
            </w:pPr>
            <w:r>
              <w:rPr>
                <w:sz w:val="15"/>
                <w:szCs w:val="15"/>
              </w:rPr>
              <w:t>NPS</w:t>
            </w:r>
          </w:p>
        </w:tc>
        <w:tc>
          <w:tcPr>
            <w:tcW w:w="1392" w:type="dxa"/>
          </w:tcPr>
          <w:p w14:paraId="0DF52D19" w14:textId="77777777" w:rsidR="008D5FBE" w:rsidRDefault="00000000">
            <w:pPr>
              <w:spacing w:after="20" w:line="252" w:lineRule="auto"/>
            </w:pPr>
            <w:r>
              <w:rPr>
                <w:sz w:val="15"/>
                <w:szCs w:val="15"/>
              </w:rPr>
              <w:t>Yes (constraint-based, physician-approved)</w:t>
            </w:r>
          </w:p>
        </w:tc>
      </w:tr>
      <w:tr w:rsidR="00D13DE1" w14:paraId="4879400F" w14:textId="77777777" w:rsidTr="00D13DE1">
        <w:tc>
          <w:tcPr>
            <w:tcW w:w="1388" w:type="dxa"/>
          </w:tcPr>
          <w:p w14:paraId="6EE01AAA" w14:textId="77777777" w:rsidR="008D5FBE" w:rsidRDefault="00000000">
            <w:pPr>
              <w:spacing w:after="20" w:line="252" w:lineRule="auto"/>
            </w:pPr>
            <w:r>
              <w:rPr>
                <w:b/>
                <w:bCs/>
                <w:sz w:val="15"/>
                <w:szCs w:val="15"/>
              </w:rPr>
              <w:t>C9 Reminders + adherence</w:t>
            </w:r>
          </w:p>
        </w:tc>
        <w:tc>
          <w:tcPr>
            <w:tcW w:w="1239" w:type="dxa"/>
          </w:tcPr>
          <w:p w14:paraId="266BF0C2" w14:textId="46F0B60D" w:rsidR="008D5FBE" w:rsidRDefault="00000000">
            <w:pPr>
              <w:spacing w:after="20" w:line="252" w:lineRule="auto"/>
            </w:pPr>
            <w:r>
              <w:rPr>
                <w:sz w:val="15"/>
                <w:szCs w:val="15"/>
              </w:rPr>
              <w:t>N</w:t>
            </w:r>
            <w:r w:rsidR="00D13DE1">
              <w:rPr>
                <w:sz w:val="15"/>
                <w:szCs w:val="15"/>
              </w:rPr>
              <w:t>PS</w:t>
            </w:r>
          </w:p>
        </w:tc>
        <w:tc>
          <w:tcPr>
            <w:tcW w:w="1339" w:type="dxa"/>
          </w:tcPr>
          <w:p w14:paraId="160005D7" w14:textId="77777777" w:rsidR="008D5FBE" w:rsidRDefault="00000000">
            <w:pPr>
              <w:spacing w:after="20" w:line="252" w:lineRule="auto"/>
            </w:pPr>
            <w:r>
              <w:rPr>
                <w:sz w:val="15"/>
                <w:szCs w:val="15"/>
              </w:rPr>
              <w:t>NPS</w:t>
            </w:r>
          </w:p>
        </w:tc>
        <w:tc>
          <w:tcPr>
            <w:tcW w:w="1190" w:type="dxa"/>
          </w:tcPr>
          <w:p w14:paraId="19ECC7E6" w14:textId="77777777" w:rsidR="008D5FBE" w:rsidRPr="00D13DE1" w:rsidRDefault="00000000">
            <w:pPr>
              <w:spacing w:after="20" w:line="252" w:lineRule="auto"/>
              <w:rPr>
                <w:sz w:val="15"/>
                <w:szCs w:val="15"/>
              </w:rPr>
            </w:pPr>
            <w:r w:rsidRPr="00D13DE1">
              <w:rPr>
                <w:sz w:val="15"/>
                <w:szCs w:val="15"/>
              </w:rPr>
              <w:t>Partial (basic reminders)</w:t>
            </w:r>
          </w:p>
        </w:tc>
        <w:tc>
          <w:tcPr>
            <w:tcW w:w="1239" w:type="dxa"/>
          </w:tcPr>
          <w:p w14:paraId="2BBD7E46" w14:textId="77777777" w:rsidR="008D5FBE" w:rsidRPr="00D13DE1" w:rsidRDefault="00000000">
            <w:pPr>
              <w:spacing w:after="20" w:line="252" w:lineRule="auto"/>
              <w:rPr>
                <w:sz w:val="15"/>
                <w:szCs w:val="15"/>
              </w:rPr>
            </w:pPr>
            <w:r w:rsidRPr="00D13DE1">
              <w:rPr>
                <w:sz w:val="15"/>
                <w:szCs w:val="15"/>
              </w:rPr>
              <w:t>Yes (reminders, refills, reports)</w:t>
            </w:r>
          </w:p>
        </w:tc>
        <w:tc>
          <w:tcPr>
            <w:tcW w:w="1239" w:type="dxa"/>
          </w:tcPr>
          <w:p w14:paraId="1FA2145B" w14:textId="1D9126F5" w:rsidR="008D5FBE" w:rsidRPr="00D13DE1" w:rsidRDefault="00D13DE1">
            <w:pPr>
              <w:spacing w:after="20" w:line="252" w:lineRule="auto"/>
              <w:rPr>
                <w:sz w:val="15"/>
                <w:szCs w:val="15"/>
              </w:rPr>
            </w:pPr>
            <w:r w:rsidRPr="00D13DE1">
              <w:rPr>
                <w:sz w:val="15"/>
                <w:szCs w:val="15"/>
              </w:rPr>
              <w:t>Partial</w:t>
            </w:r>
          </w:p>
        </w:tc>
        <w:tc>
          <w:tcPr>
            <w:tcW w:w="1392" w:type="dxa"/>
          </w:tcPr>
          <w:p w14:paraId="27F3A121" w14:textId="77777777" w:rsidR="008D5FBE" w:rsidRPr="00D13DE1" w:rsidRDefault="00000000">
            <w:pPr>
              <w:spacing w:after="20" w:line="252" w:lineRule="auto"/>
              <w:rPr>
                <w:sz w:val="15"/>
                <w:szCs w:val="15"/>
              </w:rPr>
            </w:pPr>
            <w:r w:rsidRPr="00D13DE1">
              <w:rPr>
                <w:sz w:val="15"/>
                <w:szCs w:val="15"/>
              </w:rPr>
              <w:t>Yes</w:t>
            </w:r>
          </w:p>
        </w:tc>
      </w:tr>
      <w:tr w:rsidR="00D13DE1" w14:paraId="2149D54D" w14:textId="77777777" w:rsidTr="00D13DE1">
        <w:tc>
          <w:tcPr>
            <w:tcW w:w="1388" w:type="dxa"/>
          </w:tcPr>
          <w:p w14:paraId="6E9B6DD1" w14:textId="77777777" w:rsidR="008D5FBE" w:rsidRDefault="00000000">
            <w:pPr>
              <w:spacing w:after="20" w:line="252" w:lineRule="auto"/>
            </w:pPr>
            <w:r>
              <w:rPr>
                <w:b/>
                <w:bCs/>
                <w:sz w:val="15"/>
                <w:szCs w:val="15"/>
              </w:rPr>
              <w:t>C10 Users / cost / KZ</w:t>
            </w:r>
          </w:p>
        </w:tc>
        <w:tc>
          <w:tcPr>
            <w:tcW w:w="1239" w:type="dxa"/>
          </w:tcPr>
          <w:p w14:paraId="5BD0DA1E" w14:textId="77777777" w:rsidR="008D5FBE" w:rsidRDefault="00000000">
            <w:pPr>
              <w:spacing w:after="20" w:line="252" w:lineRule="auto"/>
            </w:pPr>
            <w:r>
              <w:rPr>
                <w:sz w:val="15"/>
                <w:szCs w:val="15"/>
              </w:rPr>
              <w:t>Clinicians; paid licence; RU/KZ NPS</w:t>
            </w:r>
          </w:p>
        </w:tc>
        <w:tc>
          <w:tcPr>
            <w:tcW w:w="1339" w:type="dxa"/>
          </w:tcPr>
          <w:p w14:paraId="764CA004" w14:textId="77777777" w:rsidR="008D5FBE" w:rsidRDefault="00000000">
            <w:pPr>
              <w:spacing w:after="20" w:line="252" w:lineRule="auto"/>
            </w:pPr>
            <w:r>
              <w:rPr>
                <w:sz w:val="15"/>
                <w:szCs w:val="15"/>
              </w:rPr>
              <w:t>Clinicians; subscription; 80+ countries; RU/KZ NPS</w:t>
            </w:r>
          </w:p>
        </w:tc>
        <w:tc>
          <w:tcPr>
            <w:tcW w:w="1190" w:type="dxa"/>
          </w:tcPr>
          <w:p w14:paraId="74A3A19A" w14:textId="206F3FB8" w:rsidR="008D5FBE" w:rsidRDefault="00000000">
            <w:pPr>
              <w:spacing w:after="20" w:line="252" w:lineRule="auto"/>
            </w:pPr>
            <w:r>
              <w:rPr>
                <w:sz w:val="15"/>
                <w:szCs w:val="15"/>
              </w:rPr>
              <w:t>Public + professionals</w:t>
            </w:r>
            <w:r w:rsidR="00D13DE1">
              <w:rPr>
                <w:sz w:val="15"/>
                <w:szCs w:val="15"/>
              </w:rPr>
              <w:br/>
              <w:t>(website/app)</w:t>
            </w:r>
            <w:r>
              <w:rPr>
                <w:sz w:val="15"/>
                <w:szCs w:val="15"/>
              </w:rPr>
              <w:t>; free; RU/KZ NPS</w:t>
            </w:r>
          </w:p>
        </w:tc>
        <w:tc>
          <w:tcPr>
            <w:tcW w:w="1239" w:type="dxa"/>
          </w:tcPr>
          <w:p w14:paraId="447B7D37" w14:textId="77777777" w:rsidR="008D5FBE" w:rsidRDefault="00000000">
            <w:pPr>
              <w:spacing w:after="20" w:line="252" w:lineRule="auto"/>
            </w:pPr>
            <w:r>
              <w:rPr>
                <w:sz w:val="15"/>
                <w:szCs w:val="15"/>
              </w:rPr>
              <w:t>Patients; freemium; RU yes, KZ no</w:t>
            </w:r>
          </w:p>
        </w:tc>
        <w:tc>
          <w:tcPr>
            <w:tcW w:w="1239" w:type="dxa"/>
          </w:tcPr>
          <w:p w14:paraId="507F92F4" w14:textId="77777777" w:rsidR="008D5FBE" w:rsidRDefault="00000000">
            <w:pPr>
              <w:spacing w:after="20" w:line="252" w:lineRule="auto"/>
            </w:pPr>
            <w:r>
              <w:rPr>
                <w:sz w:val="15"/>
                <w:szCs w:val="15"/>
              </w:rPr>
              <w:t>Patients, doctors; KZ/RU/EN; price NPS</w:t>
            </w:r>
          </w:p>
        </w:tc>
        <w:tc>
          <w:tcPr>
            <w:tcW w:w="1392" w:type="dxa"/>
          </w:tcPr>
          <w:p w14:paraId="49356AAA" w14:textId="77777777" w:rsidR="008D5FBE" w:rsidRDefault="00000000">
            <w:pPr>
              <w:spacing w:after="20" w:line="252" w:lineRule="auto"/>
            </w:pPr>
            <w:r>
              <w:rPr>
                <w:sz w:val="15"/>
                <w:szCs w:val="15"/>
              </w:rPr>
              <w:t>Clinicians + patients; research prototype; EN, RU patient UI</w:t>
            </w:r>
          </w:p>
        </w:tc>
      </w:tr>
    </w:tbl>
    <w:p w14:paraId="2888A0C6" w14:textId="77777777" w:rsidR="008D5FBE" w:rsidRDefault="008D5FBE">
      <w:pPr>
        <w:spacing w:after="80"/>
      </w:pPr>
    </w:p>
    <w:p w14:paraId="1C8C8F71" w14:textId="77777777" w:rsidR="008D5FBE" w:rsidRDefault="00000000">
      <w:pPr>
        <w:pStyle w:val="2"/>
      </w:pPr>
      <w:r>
        <w:t>4.3 Other systems reviewed</w:t>
      </w:r>
    </w:p>
    <w:p w14:paraId="5767AEC7" w14:textId="77777777" w:rsidR="008D5FBE" w:rsidRDefault="00000000">
      <w:pPr>
        <w:keepNext/>
        <w:spacing w:before="160" w:after="80"/>
      </w:pPr>
      <w:r>
        <w:rPr>
          <w:b/>
          <w:bCs/>
          <w:sz w:val="20"/>
          <w:szCs w:val="20"/>
        </w:rPr>
        <w:t>Table 4.2. Additional systems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6"/>
        <w:gridCol w:w="4307"/>
        <w:gridCol w:w="2873"/>
      </w:tblGrid>
      <w:tr w:rsidR="008D5FBE" w14:paraId="7F2A3643" w14:textId="77777777">
        <w:tblPrEx>
          <w:tblCellMar>
            <w:top w:w="0" w:type="dxa"/>
            <w:bottom w:w="0" w:type="dxa"/>
          </w:tblCellMar>
        </w:tblPrEx>
        <w:trPr>
          <w:tblHeader/>
        </w:trPr>
        <w:tc>
          <w:tcPr>
            <w:tcW w:w="1846"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3FA8E222" w14:textId="77777777" w:rsidR="008D5FBE" w:rsidRDefault="00000000">
            <w:pPr>
              <w:spacing w:after="20" w:line="252" w:lineRule="auto"/>
            </w:pPr>
            <w:r>
              <w:rPr>
                <w:b/>
                <w:bCs/>
                <w:sz w:val="18"/>
                <w:szCs w:val="18"/>
              </w:rPr>
              <w:t>System</w:t>
            </w:r>
          </w:p>
        </w:tc>
        <w:tc>
          <w:tcPr>
            <w:tcW w:w="4307"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4CF80406" w14:textId="77777777" w:rsidR="008D5FBE" w:rsidRDefault="00000000">
            <w:pPr>
              <w:spacing w:after="20" w:line="252" w:lineRule="auto"/>
            </w:pPr>
            <w:r>
              <w:rPr>
                <w:b/>
                <w:bCs/>
                <w:sz w:val="18"/>
                <w:szCs w:val="18"/>
              </w:rPr>
              <w:t>What it offers</w:t>
            </w:r>
          </w:p>
        </w:tc>
        <w:tc>
          <w:tcPr>
            <w:tcW w:w="2873"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61BF3391" w14:textId="77777777" w:rsidR="008D5FBE" w:rsidRDefault="00000000">
            <w:pPr>
              <w:spacing w:after="20" w:line="252" w:lineRule="auto"/>
            </w:pPr>
            <w:r>
              <w:rPr>
                <w:b/>
                <w:bCs/>
                <w:sz w:val="18"/>
                <w:szCs w:val="18"/>
              </w:rPr>
              <w:t>Relation to MedSafe</w:t>
            </w:r>
          </w:p>
        </w:tc>
      </w:tr>
      <w:tr w:rsidR="008D5FBE" w14:paraId="21D9A216" w14:textId="77777777">
        <w:tblPrEx>
          <w:tblCellMar>
            <w:top w:w="0" w:type="dxa"/>
            <w:bottom w:w="0" w:type="dxa"/>
          </w:tblCellMar>
        </w:tblPrEx>
        <w:trPr>
          <w:cantSplit/>
        </w:trPr>
        <w:tc>
          <w:tcPr>
            <w:tcW w:w="18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1709A75" w14:textId="77777777" w:rsidR="008D5FBE" w:rsidRDefault="00000000">
            <w:pPr>
              <w:spacing w:after="20" w:line="252" w:lineRule="auto"/>
            </w:pPr>
            <w:r>
              <w:rPr>
                <w:sz w:val="18"/>
                <w:szCs w:val="18"/>
              </w:rPr>
              <w:t>MyTherapy [36]</w:t>
            </w:r>
          </w:p>
        </w:tc>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7E2468F" w14:textId="77777777" w:rsidR="008D5FBE" w:rsidRDefault="00000000">
            <w:pPr>
              <w:spacing w:after="20" w:line="252" w:lineRule="auto"/>
            </w:pPr>
            <w:r>
              <w:rPr>
                <w:sz w:val="18"/>
                <w:szCs w:val="18"/>
              </w:rPr>
              <w:t>Free patient app: reminders, intake log (taken / skipped), health report; Russian interface. No safety checks are publicly stated.</w:t>
            </w:r>
          </w:p>
        </w:tc>
        <w:tc>
          <w:tcPr>
            <w:tcW w:w="287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EB99D70" w14:textId="77777777" w:rsidR="008D5FBE" w:rsidRDefault="00000000">
            <w:pPr>
              <w:spacing w:after="20" w:line="252" w:lineRule="auto"/>
            </w:pPr>
            <w:r>
              <w:rPr>
                <w:sz w:val="18"/>
                <w:szCs w:val="18"/>
              </w:rPr>
              <w:t>Adherence benchmark for the patient view; no overlap with safety checks.</w:t>
            </w:r>
          </w:p>
        </w:tc>
      </w:tr>
      <w:tr w:rsidR="008D5FBE" w14:paraId="7042A86B" w14:textId="77777777">
        <w:tblPrEx>
          <w:tblCellMar>
            <w:top w:w="0" w:type="dxa"/>
            <w:bottom w:w="0" w:type="dxa"/>
          </w:tblCellMar>
        </w:tblPrEx>
        <w:trPr>
          <w:cantSplit/>
        </w:trPr>
        <w:tc>
          <w:tcPr>
            <w:tcW w:w="18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52BFC03" w14:textId="77777777" w:rsidR="008D5FBE" w:rsidRDefault="00000000">
            <w:pPr>
              <w:spacing w:after="20" w:line="252" w:lineRule="auto"/>
            </w:pPr>
            <w:r>
              <w:rPr>
                <w:sz w:val="18"/>
                <w:szCs w:val="18"/>
              </w:rPr>
              <w:t>Damumed [37, 38]</w:t>
            </w:r>
          </w:p>
        </w:tc>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36FC6A5" w14:textId="77777777" w:rsidR="008D5FBE" w:rsidRDefault="00000000">
            <w:pPr>
              <w:spacing w:after="20" w:line="252" w:lineRule="auto"/>
            </w:pPr>
            <w:r>
              <w:rPr>
                <w:sz w:val="18"/>
                <w:szCs w:val="18"/>
              </w:rPr>
              <w:t>National medical information system and patient app with the full medical history; AI voice-assistant prototype (2026) that structures doctor–patient conversations. Drug-safety decision support is not publicly stated.</w:t>
            </w:r>
          </w:p>
        </w:tc>
        <w:tc>
          <w:tcPr>
            <w:tcW w:w="287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22493B1" w14:textId="77777777" w:rsidR="008D5FBE" w:rsidRDefault="00000000">
            <w:pPr>
              <w:spacing w:after="20" w:line="252" w:lineRule="auto"/>
            </w:pPr>
            <w:r>
              <w:rPr>
                <w:sz w:val="18"/>
                <w:szCs w:val="18"/>
              </w:rPr>
              <w:t>Main data source and future integration target, not a competitor.</w:t>
            </w:r>
          </w:p>
        </w:tc>
      </w:tr>
      <w:tr w:rsidR="008D5FBE" w14:paraId="5DDF71CC" w14:textId="77777777">
        <w:tblPrEx>
          <w:tblCellMar>
            <w:top w:w="0" w:type="dxa"/>
            <w:bottom w:w="0" w:type="dxa"/>
          </w:tblCellMar>
        </w:tblPrEx>
        <w:trPr>
          <w:cantSplit/>
        </w:trPr>
        <w:tc>
          <w:tcPr>
            <w:tcW w:w="18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843F6C6" w14:textId="77777777" w:rsidR="008D5FBE" w:rsidRDefault="00000000">
            <w:pPr>
              <w:spacing w:after="20" w:line="252" w:lineRule="auto"/>
            </w:pPr>
            <w:r>
              <w:rPr>
                <w:sz w:val="18"/>
                <w:szCs w:val="18"/>
              </w:rPr>
              <w:t>Documedica.ai [37, 39]</w:t>
            </w:r>
          </w:p>
        </w:tc>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25EE4F7" w14:textId="77777777" w:rsidR="008D5FBE" w:rsidRDefault="00000000">
            <w:pPr>
              <w:spacing w:after="20" w:line="252" w:lineRule="auto"/>
            </w:pPr>
            <w:r>
              <w:rPr>
                <w:sz w:val="18"/>
                <w:szCs w:val="18"/>
              </w:rPr>
              <w:t>Registered Kazakhstan MIS with electronic records and appointment apps; AI features and drug-safety checks not publicly described.</w:t>
            </w:r>
          </w:p>
        </w:tc>
        <w:tc>
          <w:tcPr>
            <w:tcW w:w="287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D82CC2B" w14:textId="77777777" w:rsidR="008D5FBE" w:rsidRDefault="00000000">
            <w:pPr>
              <w:spacing w:after="20" w:line="252" w:lineRule="auto"/>
            </w:pPr>
            <w:r>
              <w:rPr>
                <w:sz w:val="18"/>
                <w:szCs w:val="18"/>
              </w:rPr>
              <w:t>Possible integration target.</w:t>
            </w:r>
          </w:p>
        </w:tc>
      </w:tr>
    </w:tbl>
    <w:p w14:paraId="601D99B1" w14:textId="77777777" w:rsidR="008D5FBE" w:rsidRDefault="008D5FBE">
      <w:pPr>
        <w:spacing w:after="80"/>
      </w:pPr>
    </w:p>
    <w:p w14:paraId="6A9DFB6E" w14:textId="77777777" w:rsidR="008D5FBE" w:rsidRDefault="00000000">
      <w:pPr>
        <w:pStyle w:val="2"/>
      </w:pPr>
      <w:r>
        <w:t>4.4 Discussion</w:t>
      </w:r>
    </w:p>
    <w:p w14:paraId="49C3ACE3" w14:textId="77777777" w:rsidR="008D5FBE" w:rsidRDefault="00000000">
      <w:pPr>
        <w:pStyle w:val="a4"/>
        <w:numPr>
          <w:ilvl w:val="0"/>
          <w:numId w:val="3"/>
        </w:numPr>
        <w:spacing w:after="60" w:line="276" w:lineRule="auto"/>
      </w:pPr>
      <w:r>
        <w:rPr>
          <w:b/>
          <w:bCs/>
        </w:rPr>
        <w:t>Professional references (Lexidrug, Micromedex)</w:t>
      </w:r>
      <w:r>
        <w:t xml:space="preserve"> have the most rigorous interaction knowledge and severity ratings. Their limitations relative to MedSafe: the clinician enters drugs and allergies, free-text history is not analysed, drug–disease screening is only partial, there is no patient schedule, and they are commercially licensed without stated Russian/Kazakh support.</w:t>
      </w:r>
    </w:p>
    <w:p w14:paraId="72CC58F4" w14:textId="77777777" w:rsidR="008D5FBE" w:rsidRDefault="00000000">
      <w:pPr>
        <w:pStyle w:val="a4"/>
        <w:numPr>
          <w:ilvl w:val="0"/>
          <w:numId w:val="3"/>
        </w:numPr>
        <w:spacing w:after="60" w:line="276" w:lineRule="auto"/>
      </w:pPr>
      <w:r>
        <w:rPr>
          <w:b/>
          <w:bCs/>
        </w:rPr>
        <w:t>Drugs.com</w:t>
      </w:r>
      <w:r>
        <w:t xml:space="preserve"> offers broad free checking including drug–disease and duplication, but every drug is typed by hand, allergy screening is not stated, alerts are not linked to official label passages, and schedules are not generated.</w:t>
      </w:r>
    </w:p>
    <w:p w14:paraId="247D7656" w14:textId="77777777" w:rsidR="008D5FBE" w:rsidRDefault="00000000">
      <w:pPr>
        <w:pStyle w:val="a4"/>
        <w:numPr>
          <w:ilvl w:val="0"/>
          <w:numId w:val="3"/>
        </w:numPr>
        <w:spacing w:after="60" w:line="276" w:lineRule="auto"/>
      </w:pPr>
      <w:r>
        <w:rPr>
          <w:b/>
          <w:bCs/>
        </w:rPr>
        <w:t>Medisafe</w:t>
      </w:r>
      <w:r>
        <w:t xml:space="preserve"> is strong on reminders, refills and adherence reports and warns about some drug–drug interactions, but the schedule is copied from what the patient enters; allergy, disease and duplication checks and use of clinical history are not stated.</w:t>
      </w:r>
    </w:p>
    <w:p w14:paraId="7C319815" w14:textId="77777777" w:rsidR="008D5FBE" w:rsidRDefault="00000000">
      <w:pPr>
        <w:pStyle w:val="a4"/>
        <w:numPr>
          <w:ilvl w:val="0"/>
          <w:numId w:val="3"/>
        </w:numPr>
        <w:spacing w:after="60" w:line="276" w:lineRule="auto"/>
      </w:pPr>
      <w:r>
        <w:rPr>
          <w:b/>
          <w:bCs/>
        </w:rPr>
        <w:t>EmAI</w:t>
      </w:r>
      <w:r>
        <w:t>, the closest local platform, collects the history with an AI assistant; a drug-incompatibility warning is mentioned only in the press, with no stated severity, sources, allergy or disease checks, schedules or adherence tracking.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D5FBE" w14:paraId="5AF045BC" w14:textId="77777777">
        <w:tblPrEx>
          <w:tblCellMar>
            <w:top w:w="0" w:type="dxa"/>
            <w:bottom w:w="0" w:type="dxa"/>
          </w:tblCellMar>
        </w:tblPrEx>
        <w:tc>
          <w:tcPr>
            <w:tcW w:w="9026" w:type="dxa"/>
            <w:tcBorders>
              <w:top w:val="none" w:sz="0" w:space="0" w:color="FFFFFF"/>
              <w:left w:val="single" w:sz="24" w:space="0" w:color="1F4E79"/>
              <w:bottom w:val="none" w:sz="0" w:space="0" w:color="FFFFFF"/>
              <w:right w:val="none" w:sz="0" w:space="0" w:color="FFFFFF"/>
            </w:tcBorders>
            <w:shd w:val="clear" w:color="auto" w:fill="EEF3F8"/>
            <w:tcMar>
              <w:top w:w="100" w:type="dxa"/>
              <w:left w:w="160" w:type="dxa"/>
              <w:bottom w:w="100" w:type="dxa"/>
              <w:right w:w="160" w:type="dxa"/>
            </w:tcMar>
          </w:tcPr>
          <w:p w14:paraId="15A44B7A" w14:textId="77777777" w:rsidR="008D5FBE" w:rsidRDefault="00000000">
            <w:pPr>
              <w:spacing w:after="60" w:line="276" w:lineRule="auto"/>
            </w:pPr>
            <w:r>
              <w:rPr>
                <w:b/>
                <w:bCs/>
                <w:sz w:val="22"/>
                <w:szCs w:val="22"/>
              </w:rPr>
              <w:t>Conclusion.</w:t>
            </w:r>
            <w:r>
              <w:rPr>
                <w:sz w:val="22"/>
                <w:szCs w:val="22"/>
              </w:rPr>
              <w:t xml:space="preserve"> No reviewed system publicly offers the complete chain that MedSafe targets: automatic use of the patient’s structured and free-text history → four classes of safety checks → explanation with a cited official source for each alert → physician decision → generated intake schedule → reminders and adherence. The proposed system does not compete with the depth of commercial knowledge bases; its value lies in integrating these steps and in an evaluated, </w:t>
            </w:r>
            <w:r>
              <w:rPr>
                <w:sz w:val="22"/>
                <w:szCs w:val="22"/>
              </w:rPr>
              <w:lastRenderedPageBreak/>
              <w:t>evidence-first use of AI. Claims about competitors are limited to public information and will be updated if interviews (Section 2) reveal other tools used in practice.</w:t>
            </w:r>
          </w:p>
        </w:tc>
      </w:tr>
    </w:tbl>
    <w:p w14:paraId="4EB022E6" w14:textId="77777777" w:rsidR="008D5FBE" w:rsidRDefault="008D5FBE">
      <w:pPr>
        <w:spacing w:after="80"/>
      </w:pPr>
    </w:p>
    <w:p w14:paraId="5637B715" w14:textId="77777777" w:rsidR="008D5FBE" w:rsidRDefault="00000000">
      <w:pPr>
        <w:pStyle w:val="1"/>
        <w:pageBreakBefore/>
      </w:pPr>
      <w:r>
        <w:lastRenderedPageBreak/>
        <w:t>5. Technology Comparison</w:t>
      </w:r>
    </w:p>
    <w:p w14:paraId="32777F31" w14:textId="6D3C2ED8" w:rsidR="008D5FBE" w:rsidRDefault="00000000">
      <w:pPr>
        <w:spacing w:after="120" w:line="288" w:lineRule="auto"/>
        <w:jc w:val="both"/>
      </w:pPr>
      <w:r>
        <w:t>Each key technical decision below is compared against 2</w:t>
      </w:r>
      <w:r w:rsidR="00986B5D" w:rsidRPr="00986B5D">
        <w:rPr>
          <w:lang w:val="en-US"/>
        </w:rPr>
        <w:t>-</w:t>
      </w:r>
      <w:r>
        <w:t>3 realistic alternatives using criteria derived from the requirements in Section 6 (in brackets: the requirement that motivates the criterion). Each cell rates the fit as Strong, Partial or Weak, with a short reason. The selected option is marked in bold.</w:t>
      </w:r>
    </w:p>
    <w:p w14:paraId="2D57371F" w14:textId="610FC01C" w:rsidR="008D5FBE" w:rsidRDefault="00000000">
      <w:pPr>
        <w:pStyle w:val="2"/>
      </w:pPr>
      <w:r>
        <w:t xml:space="preserve">5.1 Decision 1 </w:t>
      </w:r>
      <w:r w:rsidR="00986B5D">
        <w:rPr>
          <w:lang w:val="ru-RU"/>
        </w:rPr>
        <w:t>-</w:t>
      </w:r>
      <w:r>
        <w:t xml:space="preserve"> Backend platform</w:t>
      </w:r>
    </w:p>
    <w:p w14:paraId="05EA5C35" w14:textId="77777777" w:rsidR="008D5FBE" w:rsidRDefault="00000000">
      <w:pPr>
        <w:keepNext/>
        <w:spacing w:before="160" w:after="80"/>
      </w:pPr>
      <w:r>
        <w:rPr>
          <w:b/>
          <w:bCs/>
          <w:sz w:val="20"/>
          <w:szCs w:val="20"/>
        </w:rPr>
        <w:t>Table 5.1. Backend framework alternatives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1"/>
        <w:gridCol w:w="2300"/>
        <w:gridCol w:w="1946"/>
        <w:gridCol w:w="1949"/>
      </w:tblGrid>
      <w:tr w:rsidR="008D5FBE" w14:paraId="4963CF68" w14:textId="77777777">
        <w:tblPrEx>
          <w:tblCellMar>
            <w:top w:w="0" w:type="dxa"/>
            <w:bottom w:w="0" w:type="dxa"/>
          </w:tblCellMar>
        </w:tblPrEx>
        <w:trPr>
          <w:tblHeader/>
        </w:trPr>
        <w:tc>
          <w:tcPr>
            <w:tcW w:w="2831"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0AE01CB9" w14:textId="77777777" w:rsidR="008D5FBE" w:rsidRDefault="00000000">
            <w:pPr>
              <w:spacing w:after="20" w:line="252" w:lineRule="auto"/>
            </w:pPr>
            <w:r>
              <w:rPr>
                <w:b/>
                <w:bCs/>
                <w:sz w:val="19"/>
                <w:szCs w:val="19"/>
              </w:rPr>
              <w:t>Criterion</w:t>
            </w:r>
          </w:p>
        </w:tc>
        <w:tc>
          <w:tcPr>
            <w:tcW w:w="2300"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52BA92EA" w14:textId="77777777" w:rsidR="008D5FBE" w:rsidRDefault="00000000">
            <w:pPr>
              <w:spacing w:after="20" w:line="252" w:lineRule="auto"/>
            </w:pPr>
            <w:r>
              <w:rPr>
                <w:b/>
                <w:bCs/>
                <w:sz w:val="19"/>
                <w:szCs w:val="19"/>
              </w:rPr>
              <w:t>FastAPI (Python)</w:t>
            </w:r>
          </w:p>
        </w:tc>
        <w:tc>
          <w:tcPr>
            <w:tcW w:w="1946"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5AA2ED34" w14:textId="77777777" w:rsidR="008D5FBE" w:rsidRDefault="00000000">
            <w:pPr>
              <w:spacing w:after="20" w:line="252" w:lineRule="auto"/>
            </w:pPr>
            <w:r>
              <w:rPr>
                <w:b/>
                <w:bCs/>
                <w:sz w:val="19"/>
                <w:szCs w:val="19"/>
              </w:rPr>
              <w:t>Django REST Framework (Python)</w:t>
            </w:r>
          </w:p>
        </w:tc>
        <w:tc>
          <w:tcPr>
            <w:tcW w:w="1949"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3772C7B2" w14:textId="77777777" w:rsidR="008D5FBE" w:rsidRDefault="00000000">
            <w:pPr>
              <w:spacing w:after="20" w:line="252" w:lineRule="auto"/>
            </w:pPr>
            <w:r>
              <w:rPr>
                <w:b/>
                <w:bCs/>
                <w:sz w:val="19"/>
                <w:szCs w:val="19"/>
              </w:rPr>
              <w:t>Spring Boot (Java)</w:t>
            </w:r>
          </w:p>
        </w:tc>
      </w:tr>
      <w:tr w:rsidR="008D5FBE" w14:paraId="581E540D" w14:textId="77777777">
        <w:tblPrEx>
          <w:tblCellMar>
            <w:top w:w="0" w:type="dxa"/>
            <w:bottom w:w="0" w:type="dxa"/>
          </w:tblCellMar>
        </w:tblPrEx>
        <w:trPr>
          <w:cantSplit/>
        </w:trPr>
        <w:tc>
          <w:tcPr>
            <w:tcW w:w="283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5189729" w14:textId="77777777" w:rsidR="008D5FBE" w:rsidRDefault="00000000">
            <w:pPr>
              <w:spacing w:after="20" w:line="252" w:lineRule="auto"/>
            </w:pPr>
            <w:r>
              <w:rPr>
                <w:sz w:val="19"/>
                <w:szCs w:val="19"/>
              </w:rPr>
              <w:t>Direct use of the Python AI/NLP ecosystem (NFR-07, FR-04, FR-09)</w:t>
            </w:r>
          </w:p>
        </w:tc>
        <w:tc>
          <w:tcPr>
            <w:tcW w:w="230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B6BB338" w14:textId="10D361DB" w:rsidR="008D5FBE" w:rsidRDefault="00000000">
            <w:pPr>
              <w:spacing w:after="20" w:line="252" w:lineRule="auto"/>
            </w:pPr>
            <w:r>
              <w:rPr>
                <w:sz w:val="19"/>
                <w:szCs w:val="19"/>
              </w:rPr>
              <w:t xml:space="preserve">Strong </w:t>
            </w:r>
            <w:r w:rsidR="00986B5D" w:rsidRPr="00986B5D">
              <w:rPr>
                <w:sz w:val="19"/>
                <w:szCs w:val="19"/>
                <w:lang w:val="en-US"/>
              </w:rPr>
              <w:t>-</w:t>
            </w:r>
            <w:r>
              <w:rPr>
                <w:sz w:val="19"/>
                <w:szCs w:val="19"/>
              </w:rPr>
              <w:t xml:space="preserve"> same language as NLP/RAG code; no extra service boundary</w:t>
            </w:r>
          </w:p>
        </w:tc>
        <w:tc>
          <w:tcPr>
            <w:tcW w:w="19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DC75572" w14:textId="61B8701E" w:rsidR="008D5FBE" w:rsidRDefault="00000000">
            <w:pPr>
              <w:spacing w:after="20" w:line="252" w:lineRule="auto"/>
            </w:pPr>
            <w:r>
              <w:rPr>
                <w:sz w:val="19"/>
                <w:szCs w:val="19"/>
              </w:rPr>
              <w:t xml:space="preserve">Strong </w:t>
            </w:r>
            <w:r w:rsidR="00986B5D">
              <w:rPr>
                <w:sz w:val="19"/>
                <w:szCs w:val="19"/>
                <w:lang w:val="ru-RU"/>
              </w:rPr>
              <w:t>-</w:t>
            </w:r>
            <w:r>
              <w:rPr>
                <w:sz w:val="19"/>
                <w:szCs w:val="19"/>
              </w:rPr>
              <w:t xml:space="preserve"> same language</w:t>
            </w:r>
          </w:p>
        </w:tc>
        <w:tc>
          <w:tcPr>
            <w:tcW w:w="194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325B1B0" w14:textId="7C027E6B" w:rsidR="008D5FBE" w:rsidRDefault="00000000">
            <w:pPr>
              <w:spacing w:after="20" w:line="252" w:lineRule="auto"/>
            </w:pPr>
            <w:r>
              <w:rPr>
                <w:sz w:val="19"/>
                <w:szCs w:val="19"/>
              </w:rPr>
              <w:t xml:space="preserve">Weak </w:t>
            </w:r>
            <w:r w:rsidR="00986B5D" w:rsidRPr="00986B5D">
              <w:rPr>
                <w:sz w:val="19"/>
                <w:szCs w:val="19"/>
                <w:lang w:val="en-US"/>
              </w:rPr>
              <w:t>-</w:t>
            </w:r>
            <w:r>
              <w:rPr>
                <w:sz w:val="19"/>
                <w:szCs w:val="19"/>
              </w:rPr>
              <w:t xml:space="preserve"> needs a separate Python service for AI</w:t>
            </w:r>
          </w:p>
        </w:tc>
      </w:tr>
      <w:tr w:rsidR="008D5FBE" w14:paraId="7CF01DD2" w14:textId="77777777">
        <w:tblPrEx>
          <w:tblCellMar>
            <w:top w:w="0" w:type="dxa"/>
            <w:bottom w:w="0" w:type="dxa"/>
          </w:tblCellMar>
        </w:tblPrEx>
        <w:trPr>
          <w:cantSplit/>
        </w:trPr>
        <w:tc>
          <w:tcPr>
            <w:tcW w:w="283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E8B4986" w14:textId="77777777" w:rsidR="008D5FBE" w:rsidRDefault="00000000">
            <w:pPr>
              <w:spacing w:after="20" w:line="252" w:lineRule="auto"/>
            </w:pPr>
            <w:r>
              <w:rPr>
                <w:sz w:val="19"/>
                <w:szCs w:val="19"/>
              </w:rPr>
              <w:t>Async I/O for external APIs (RxNav, openFDA, LLM) (NFR-01)</w:t>
            </w:r>
          </w:p>
        </w:tc>
        <w:tc>
          <w:tcPr>
            <w:tcW w:w="230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0905924" w14:textId="5B338392" w:rsidR="008D5FBE" w:rsidRDefault="00000000">
            <w:pPr>
              <w:spacing w:after="20" w:line="252" w:lineRule="auto"/>
            </w:pPr>
            <w:r>
              <w:rPr>
                <w:sz w:val="19"/>
                <w:szCs w:val="19"/>
              </w:rPr>
              <w:t xml:space="preserve">Strong </w:t>
            </w:r>
            <w:r w:rsidR="00986B5D">
              <w:rPr>
                <w:sz w:val="19"/>
                <w:szCs w:val="19"/>
                <w:lang w:val="ru-RU"/>
              </w:rPr>
              <w:t>-</w:t>
            </w:r>
            <w:r>
              <w:rPr>
                <w:sz w:val="19"/>
                <w:szCs w:val="19"/>
              </w:rPr>
              <w:t xml:space="preserve"> native async/await</w:t>
            </w:r>
          </w:p>
        </w:tc>
        <w:tc>
          <w:tcPr>
            <w:tcW w:w="19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CB8B483" w14:textId="4C0CCACF" w:rsidR="008D5FBE" w:rsidRDefault="00000000">
            <w:pPr>
              <w:spacing w:after="20" w:line="252" w:lineRule="auto"/>
            </w:pPr>
            <w:r>
              <w:rPr>
                <w:sz w:val="19"/>
                <w:szCs w:val="19"/>
              </w:rPr>
              <w:t xml:space="preserve">Partial </w:t>
            </w:r>
            <w:r w:rsidR="00986B5D">
              <w:rPr>
                <w:sz w:val="19"/>
                <w:szCs w:val="19"/>
                <w:lang w:val="ru-RU"/>
              </w:rPr>
              <w:t>-</w:t>
            </w:r>
            <w:r>
              <w:rPr>
                <w:sz w:val="19"/>
                <w:szCs w:val="19"/>
              </w:rPr>
              <w:t xml:space="preserve"> partial async support</w:t>
            </w:r>
          </w:p>
        </w:tc>
        <w:tc>
          <w:tcPr>
            <w:tcW w:w="194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4F1D7C9" w14:textId="7A182737" w:rsidR="008D5FBE" w:rsidRDefault="00000000">
            <w:pPr>
              <w:spacing w:after="20" w:line="252" w:lineRule="auto"/>
            </w:pPr>
            <w:r>
              <w:rPr>
                <w:sz w:val="19"/>
                <w:szCs w:val="19"/>
              </w:rPr>
              <w:t xml:space="preserve">Strong </w:t>
            </w:r>
            <w:r w:rsidR="00986B5D" w:rsidRPr="00986B5D">
              <w:rPr>
                <w:sz w:val="19"/>
                <w:szCs w:val="19"/>
                <w:lang w:val="en-US"/>
              </w:rPr>
              <w:t>-</w:t>
            </w:r>
            <w:r>
              <w:rPr>
                <w:sz w:val="19"/>
                <w:szCs w:val="19"/>
              </w:rPr>
              <w:t xml:space="preserve"> WebFlux, but more boilerplate</w:t>
            </w:r>
          </w:p>
        </w:tc>
      </w:tr>
      <w:tr w:rsidR="008D5FBE" w14:paraId="5228FA6F" w14:textId="77777777">
        <w:tblPrEx>
          <w:tblCellMar>
            <w:top w:w="0" w:type="dxa"/>
            <w:bottom w:w="0" w:type="dxa"/>
          </w:tblCellMar>
        </w:tblPrEx>
        <w:trPr>
          <w:cantSplit/>
        </w:trPr>
        <w:tc>
          <w:tcPr>
            <w:tcW w:w="283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2B4FF65" w14:textId="77777777" w:rsidR="008D5FBE" w:rsidRDefault="00000000">
            <w:pPr>
              <w:spacing w:after="20" w:line="252" w:lineRule="auto"/>
            </w:pPr>
            <w:r>
              <w:rPr>
                <w:sz w:val="19"/>
                <w:szCs w:val="19"/>
              </w:rPr>
              <w:t>Typed request/response schemas, OpenAPI out of the box (NFR-09)</w:t>
            </w:r>
          </w:p>
        </w:tc>
        <w:tc>
          <w:tcPr>
            <w:tcW w:w="230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4B69425" w14:textId="7EFB519F" w:rsidR="008D5FBE" w:rsidRDefault="00000000">
            <w:pPr>
              <w:spacing w:after="20" w:line="252" w:lineRule="auto"/>
            </w:pPr>
            <w:r>
              <w:rPr>
                <w:sz w:val="19"/>
                <w:szCs w:val="19"/>
              </w:rPr>
              <w:t xml:space="preserve">Strong </w:t>
            </w:r>
            <w:r w:rsidR="00986B5D">
              <w:rPr>
                <w:sz w:val="19"/>
                <w:szCs w:val="19"/>
                <w:lang w:val="ru-RU"/>
              </w:rPr>
              <w:t>-</w:t>
            </w:r>
            <w:r>
              <w:rPr>
                <w:sz w:val="19"/>
                <w:szCs w:val="19"/>
              </w:rPr>
              <w:t xml:space="preserve"> Pydantic + auto OpenAPI</w:t>
            </w:r>
          </w:p>
        </w:tc>
        <w:tc>
          <w:tcPr>
            <w:tcW w:w="19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B5E09BC" w14:textId="79811DE2" w:rsidR="008D5FBE" w:rsidRDefault="00000000">
            <w:pPr>
              <w:spacing w:after="20" w:line="252" w:lineRule="auto"/>
            </w:pPr>
            <w:r>
              <w:rPr>
                <w:sz w:val="19"/>
                <w:szCs w:val="19"/>
              </w:rPr>
              <w:t xml:space="preserve">Partial </w:t>
            </w:r>
            <w:r w:rsidR="00986B5D" w:rsidRPr="00986B5D">
              <w:rPr>
                <w:sz w:val="19"/>
                <w:szCs w:val="19"/>
                <w:lang w:val="en-US"/>
              </w:rPr>
              <w:t>-</w:t>
            </w:r>
            <w:r>
              <w:rPr>
                <w:sz w:val="19"/>
                <w:szCs w:val="19"/>
              </w:rPr>
              <w:t xml:space="preserve"> serializers; OpenAPI via add-ons</w:t>
            </w:r>
          </w:p>
        </w:tc>
        <w:tc>
          <w:tcPr>
            <w:tcW w:w="194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1A85747" w14:textId="647059DB" w:rsidR="008D5FBE" w:rsidRDefault="00000000">
            <w:pPr>
              <w:spacing w:after="20" w:line="252" w:lineRule="auto"/>
            </w:pPr>
            <w:r>
              <w:rPr>
                <w:sz w:val="19"/>
                <w:szCs w:val="19"/>
              </w:rPr>
              <w:t xml:space="preserve">Strong </w:t>
            </w:r>
            <w:r w:rsidR="00986B5D">
              <w:rPr>
                <w:sz w:val="19"/>
                <w:szCs w:val="19"/>
                <w:lang w:val="ru-RU"/>
              </w:rPr>
              <w:t>-</w:t>
            </w:r>
            <w:r>
              <w:rPr>
                <w:sz w:val="19"/>
                <w:szCs w:val="19"/>
              </w:rPr>
              <w:t xml:space="preserve"> springdoc</w:t>
            </w:r>
          </w:p>
        </w:tc>
      </w:tr>
      <w:tr w:rsidR="008D5FBE" w14:paraId="029F67B1" w14:textId="77777777">
        <w:tblPrEx>
          <w:tblCellMar>
            <w:top w:w="0" w:type="dxa"/>
            <w:bottom w:w="0" w:type="dxa"/>
          </w:tblCellMar>
        </w:tblPrEx>
        <w:trPr>
          <w:cantSplit/>
        </w:trPr>
        <w:tc>
          <w:tcPr>
            <w:tcW w:w="283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91C64A5" w14:textId="77777777" w:rsidR="008D5FBE" w:rsidRDefault="00000000">
            <w:pPr>
              <w:spacing w:after="20" w:line="252" w:lineRule="auto"/>
            </w:pPr>
            <w:r>
              <w:rPr>
                <w:sz w:val="19"/>
                <w:szCs w:val="19"/>
              </w:rPr>
              <w:t>Team experience</w:t>
            </w:r>
          </w:p>
        </w:tc>
        <w:tc>
          <w:tcPr>
            <w:tcW w:w="230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14DCC22" w14:textId="42F6620A" w:rsidR="008D5FBE" w:rsidRPr="006C2519" w:rsidRDefault="00000000">
            <w:pPr>
              <w:spacing w:after="20" w:line="252" w:lineRule="auto"/>
              <w:rPr>
                <w:lang w:val="ru-RU"/>
              </w:rPr>
            </w:pPr>
            <w:r>
              <w:rPr>
                <w:sz w:val="19"/>
                <w:szCs w:val="19"/>
              </w:rPr>
              <w:t>Strong</w:t>
            </w:r>
          </w:p>
        </w:tc>
        <w:tc>
          <w:tcPr>
            <w:tcW w:w="19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09D050D" w14:textId="77777777" w:rsidR="008D5FBE" w:rsidRDefault="00000000">
            <w:pPr>
              <w:spacing w:after="20" w:line="252" w:lineRule="auto"/>
            </w:pPr>
            <w:r>
              <w:rPr>
                <w:sz w:val="19"/>
                <w:szCs w:val="19"/>
              </w:rPr>
              <w:t>Partial</w:t>
            </w:r>
          </w:p>
        </w:tc>
        <w:tc>
          <w:tcPr>
            <w:tcW w:w="194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2D78F40" w14:textId="77777777" w:rsidR="008D5FBE" w:rsidRDefault="00000000">
            <w:pPr>
              <w:spacing w:after="20" w:line="252" w:lineRule="auto"/>
            </w:pPr>
            <w:r>
              <w:rPr>
                <w:sz w:val="19"/>
                <w:szCs w:val="19"/>
              </w:rPr>
              <w:t>Weak</w:t>
            </w:r>
          </w:p>
        </w:tc>
      </w:tr>
      <w:tr w:rsidR="008D5FBE" w14:paraId="08AC0A3E" w14:textId="77777777">
        <w:tblPrEx>
          <w:tblCellMar>
            <w:top w:w="0" w:type="dxa"/>
            <w:bottom w:w="0" w:type="dxa"/>
          </w:tblCellMar>
        </w:tblPrEx>
        <w:trPr>
          <w:cantSplit/>
        </w:trPr>
        <w:tc>
          <w:tcPr>
            <w:tcW w:w="283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85991D2" w14:textId="77777777" w:rsidR="008D5FBE" w:rsidRDefault="00000000">
            <w:pPr>
              <w:spacing w:after="20" w:line="252" w:lineRule="auto"/>
            </w:pPr>
            <w:r>
              <w:rPr>
                <w:sz w:val="19"/>
                <w:szCs w:val="19"/>
              </w:rPr>
              <w:t>Built-in admin / auth</w:t>
            </w:r>
          </w:p>
        </w:tc>
        <w:tc>
          <w:tcPr>
            <w:tcW w:w="230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F3BF8AF" w14:textId="6BEDA9D7" w:rsidR="008D5FBE" w:rsidRDefault="00000000">
            <w:pPr>
              <w:spacing w:after="20" w:line="252" w:lineRule="auto"/>
            </w:pPr>
            <w:r>
              <w:rPr>
                <w:sz w:val="19"/>
                <w:szCs w:val="19"/>
              </w:rPr>
              <w:t xml:space="preserve">Partial </w:t>
            </w:r>
            <w:r w:rsidR="00986B5D">
              <w:rPr>
                <w:sz w:val="19"/>
                <w:szCs w:val="19"/>
                <w:lang w:val="ru-RU"/>
              </w:rPr>
              <w:t>-</w:t>
            </w:r>
            <w:r>
              <w:rPr>
                <w:sz w:val="19"/>
                <w:szCs w:val="19"/>
              </w:rPr>
              <w:t xml:space="preserve"> via libraries</w:t>
            </w:r>
          </w:p>
        </w:tc>
        <w:tc>
          <w:tcPr>
            <w:tcW w:w="19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AC048CA" w14:textId="7B265204" w:rsidR="008D5FBE" w:rsidRDefault="00000000">
            <w:pPr>
              <w:spacing w:after="20" w:line="252" w:lineRule="auto"/>
            </w:pPr>
            <w:r>
              <w:rPr>
                <w:sz w:val="19"/>
                <w:szCs w:val="19"/>
              </w:rPr>
              <w:t xml:space="preserve">Strong </w:t>
            </w:r>
            <w:r w:rsidR="00986B5D">
              <w:rPr>
                <w:sz w:val="19"/>
                <w:szCs w:val="19"/>
                <w:lang w:val="ru-RU"/>
              </w:rPr>
              <w:t>-</w:t>
            </w:r>
            <w:r>
              <w:rPr>
                <w:sz w:val="19"/>
                <w:szCs w:val="19"/>
              </w:rPr>
              <w:t xml:space="preserve"> built-in</w:t>
            </w:r>
          </w:p>
        </w:tc>
        <w:tc>
          <w:tcPr>
            <w:tcW w:w="194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DB5207C" w14:textId="1AB27522" w:rsidR="008D5FBE" w:rsidRDefault="00000000">
            <w:pPr>
              <w:spacing w:after="20" w:line="252" w:lineRule="auto"/>
            </w:pPr>
            <w:r>
              <w:rPr>
                <w:sz w:val="19"/>
                <w:szCs w:val="19"/>
              </w:rPr>
              <w:t xml:space="preserve">Strong </w:t>
            </w:r>
            <w:r w:rsidR="00986B5D">
              <w:rPr>
                <w:sz w:val="19"/>
                <w:szCs w:val="19"/>
                <w:lang w:val="ru-RU"/>
              </w:rPr>
              <w:t>-</w:t>
            </w:r>
            <w:r>
              <w:rPr>
                <w:sz w:val="19"/>
                <w:szCs w:val="19"/>
              </w:rPr>
              <w:t xml:space="preserve"> Spring Security</w:t>
            </w:r>
          </w:p>
        </w:tc>
      </w:tr>
    </w:tbl>
    <w:p w14:paraId="4B11B428" w14:textId="77777777" w:rsidR="008D5FBE" w:rsidRDefault="008D5FBE">
      <w:pPr>
        <w:spacing w:after="80"/>
      </w:pPr>
    </w:p>
    <w:p w14:paraId="01392EE3" w14:textId="77777777" w:rsidR="008D5FBE" w:rsidRDefault="00000000">
      <w:pPr>
        <w:spacing w:after="120" w:line="288" w:lineRule="auto"/>
        <w:jc w:val="both"/>
      </w:pPr>
      <w:r>
        <w:rPr>
          <w:b/>
          <w:bCs/>
        </w:rPr>
        <w:t>Decision:</w:t>
      </w:r>
      <w:r>
        <w:t xml:space="preserve"> FastAPI. The safety engine, NLP parser and RAG pipeline are Python code, and FastAPI lets them run in the same codebase with typed schemas and async calls to RxNav, openFDA and the LLM. Django’s built-in admin is the main thing given up; the admin console needs only a few screens and is built in the shared frontend.</w:t>
      </w:r>
    </w:p>
    <w:p w14:paraId="09C87177" w14:textId="10E3075C" w:rsidR="008D5FBE" w:rsidRDefault="00000000">
      <w:pPr>
        <w:pStyle w:val="2"/>
      </w:pPr>
      <w:r>
        <w:t xml:space="preserve">5.2 Decision 2 </w:t>
      </w:r>
      <w:r w:rsidR="00E076DD" w:rsidRPr="00E076DD">
        <w:rPr>
          <w:lang w:val="en-US"/>
        </w:rPr>
        <w:t>-</w:t>
      </w:r>
      <w:r>
        <w:t xml:space="preserve"> Data storage and vector search</w:t>
      </w:r>
    </w:p>
    <w:p w14:paraId="69B5A225" w14:textId="77777777" w:rsidR="008D5FBE" w:rsidRDefault="00000000">
      <w:pPr>
        <w:keepNext/>
        <w:spacing w:before="160" w:after="80"/>
      </w:pPr>
      <w:r>
        <w:rPr>
          <w:b/>
          <w:bCs/>
          <w:sz w:val="20"/>
          <w:szCs w:val="20"/>
        </w:rPr>
        <w:t>Table 5.2. Storage alternatives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1"/>
        <w:gridCol w:w="2123"/>
        <w:gridCol w:w="2123"/>
        <w:gridCol w:w="1949"/>
      </w:tblGrid>
      <w:tr w:rsidR="008D5FBE" w14:paraId="661B912C" w14:textId="77777777">
        <w:tblPrEx>
          <w:tblCellMar>
            <w:top w:w="0" w:type="dxa"/>
            <w:bottom w:w="0" w:type="dxa"/>
          </w:tblCellMar>
        </w:tblPrEx>
        <w:trPr>
          <w:tblHeader/>
        </w:trPr>
        <w:tc>
          <w:tcPr>
            <w:tcW w:w="2831"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781A4875" w14:textId="77777777" w:rsidR="008D5FBE" w:rsidRDefault="00000000">
            <w:pPr>
              <w:spacing w:after="20" w:line="252" w:lineRule="auto"/>
            </w:pPr>
            <w:r>
              <w:rPr>
                <w:b/>
                <w:bCs/>
                <w:sz w:val="19"/>
                <w:szCs w:val="19"/>
              </w:rPr>
              <w:t>Criterion</w:t>
            </w:r>
          </w:p>
        </w:tc>
        <w:tc>
          <w:tcPr>
            <w:tcW w:w="2123"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235A9F06" w14:textId="77777777" w:rsidR="008D5FBE" w:rsidRDefault="00000000">
            <w:pPr>
              <w:spacing w:after="20" w:line="252" w:lineRule="auto"/>
            </w:pPr>
            <w:r>
              <w:rPr>
                <w:b/>
                <w:bCs/>
                <w:sz w:val="19"/>
                <w:szCs w:val="19"/>
              </w:rPr>
              <w:t>PostgreSQL 16 + pgvector</w:t>
            </w:r>
          </w:p>
        </w:tc>
        <w:tc>
          <w:tcPr>
            <w:tcW w:w="2123"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66938005" w14:textId="77777777" w:rsidR="008D5FBE" w:rsidRDefault="00000000">
            <w:pPr>
              <w:spacing w:after="20" w:line="252" w:lineRule="auto"/>
            </w:pPr>
            <w:r>
              <w:rPr>
                <w:b/>
                <w:bCs/>
                <w:sz w:val="19"/>
                <w:szCs w:val="19"/>
              </w:rPr>
              <w:t>PostgreSQL + separate vector DB (Qdrant)</w:t>
            </w:r>
          </w:p>
        </w:tc>
        <w:tc>
          <w:tcPr>
            <w:tcW w:w="1949"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43A32DA9" w14:textId="77777777" w:rsidR="008D5FBE" w:rsidRDefault="00000000">
            <w:pPr>
              <w:spacing w:after="20" w:line="252" w:lineRule="auto"/>
            </w:pPr>
            <w:r>
              <w:rPr>
                <w:b/>
                <w:bCs/>
                <w:sz w:val="19"/>
                <w:szCs w:val="19"/>
              </w:rPr>
              <w:t>MongoDB (+ Atlas Vector Search)</w:t>
            </w:r>
          </w:p>
        </w:tc>
      </w:tr>
      <w:tr w:rsidR="008D5FBE" w14:paraId="5E8572E4" w14:textId="77777777">
        <w:tblPrEx>
          <w:tblCellMar>
            <w:top w:w="0" w:type="dxa"/>
            <w:bottom w:w="0" w:type="dxa"/>
          </w:tblCellMar>
        </w:tblPrEx>
        <w:trPr>
          <w:cantSplit/>
        </w:trPr>
        <w:tc>
          <w:tcPr>
            <w:tcW w:w="283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A9D2A96" w14:textId="77777777" w:rsidR="008D5FBE" w:rsidRDefault="00000000">
            <w:pPr>
              <w:spacing w:after="20" w:line="252" w:lineRule="auto"/>
            </w:pPr>
            <w:r>
              <w:rPr>
                <w:sz w:val="19"/>
                <w:szCs w:val="19"/>
              </w:rPr>
              <w:t>Relational integrity of clinical entities (patient → condition → medication → alert) (FR-01, NFR-05)</w:t>
            </w:r>
          </w:p>
        </w:tc>
        <w:tc>
          <w:tcPr>
            <w:tcW w:w="21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A77A206" w14:textId="79851584" w:rsidR="008D5FBE" w:rsidRDefault="00000000">
            <w:pPr>
              <w:spacing w:after="20" w:line="252" w:lineRule="auto"/>
            </w:pPr>
            <w:r>
              <w:rPr>
                <w:sz w:val="19"/>
                <w:szCs w:val="19"/>
              </w:rPr>
              <w:t xml:space="preserve">Strong </w:t>
            </w:r>
            <w:r w:rsidR="00E076DD">
              <w:rPr>
                <w:sz w:val="19"/>
                <w:szCs w:val="19"/>
                <w:lang w:val="ru-RU"/>
              </w:rPr>
              <w:t>-</w:t>
            </w:r>
            <w:r>
              <w:rPr>
                <w:sz w:val="19"/>
                <w:szCs w:val="19"/>
              </w:rPr>
              <w:t xml:space="preserve"> foreign keys, transactions</w:t>
            </w:r>
          </w:p>
        </w:tc>
        <w:tc>
          <w:tcPr>
            <w:tcW w:w="21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A8F7861" w14:textId="77777777" w:rsidR="008D5FBE" w:rsidRDefault="00000000">
            <w:pPr>
              <w:spacing w:after="20" w:line="252" w:lineRule="auto"/>
            </w:pPr>
            <w:r>
              <w:rPr>
                <w:sz w:val="19"/>
                <w:szCs w:val="19"/>
              </w:rPr>
              <w:t>Strong</w:t>
            </w:r>
          </w:p>
        </w:tc>
        <w:tc>
          <w:tcPr>
            <w:tcW w:w="194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D09DD8E" w14:textId="2905F124" w:rsidR="008D5FBE" w:rsidRDefault="00000000">
            <w:pPr>
              <w:spacing w:after="20" w:line="252" w:lineRule="auto"/>
            </w:pPr>
            <w:r>
              <w:rPr>
                <w:sz w:val="19"/>
                <w:szCs w:val="19"/>
              </w:rPr>
              <w:t xml:space="preserve">Partial </w:t>
            </w:r>
            <w:r w:rsidR="00E076DD" w:rsidRPr="00E076DD">
              <w:rPr>
                <w:sz w:val="19"/>
                <w:szCs w:val="19"/>
                <w:lang w:val="en-US"/>
              </w:rPr>
              <w:t>-</w:t>
            </w:r>
            <w:r>
              <w:rPr>
                <w:sz w:val="19"/>
                <w:szCs w:val="19"/>
              </w:rPr>
              <w:t xml:space="preserve"> document model, weaker joins</w:t>
            </w:r>
          </w:p>
        </w:tc>
      </w:tr>
      <w:tr w:rsidR="008D5FBE" w14:paraId="51411058" w14:textId="77777777">
        <w:tblPrEx>
          <w:tblCellMar>
            <w:top w:w="0" w:type="dxa"/>
            <w:bottom w:w="0" w:type="dxa"/>
          </w:tblCellMar>
        </w:tblPrEx>
        <w:trPr>
          <w:cantSplit/>
        </w:trPr>
        <w:tc>
          <w:tcPr>
            <w:tcW w:w="283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0957AA8" w14:textId="77777777" w:rsidR="008D5FBE" w:rsidRDefault="00000000">
            <w:pPr>
              <w:spacing w:after="20" w:line="252" w:lineRule="auto"/>
            </w:pPr>
            <w:r>
              <w:rPr>
                <w:sz w:val="19"/>
                <w:szCs w:val="19"/>
              </w:rPr>
              <w:t>Vector search for RAG (FR-09)</w:t>
            </w:r>
          </w:p>
        </w:tc>
        <w:tc>
          <w:tcPr>
            <w:tcW w:w="21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18F531A" w14:textId="0C120544" w:rsidR="008D5FBE" w:rsidRDefault="00000000">
            <w:pPr>
              <w:spacing w:after="20" w:line="252" w:lineRule="auto"/>
            </w:pPr>
            <w:r>
              <w:rPr>
                <w:sz w:val="19"/>
                <w:szCs w:val="19"/>
              </w:rPr>
              <w:t xml:space="preserve">Strong </w:t>
            </w:r>
            <w:r w:rsidR="00E076DD" w:rsidRPr="00E076DD">
              <w:rPr>
                <w:sz w:val="19"/>
                <w:szCs w:val="19"/>
                <w:lang w:val="en-US"/>
              </w:rPr>
              <w:t>-</w:t>
            </w:r>
            <w:r>
              <w:rPr>
                <w:sz w:val="19"/>
                <w:szCs w:val="19"/>
              </w:rPr>
              <w:t xml:space="preserve"> HNSW index, sufficient for ~10⁵ label chunks</w:t>
            </w:r>
          </w:p>
        </w:tc>
        <w:tc>
          <w:tcPr>
            <w:tcW w:w="21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273DEA5" w14:textId="5B94D190" w:rsidR="008D5FBE" w:rsidRDefault="00000000">
            <w:pPr>
              <w:spacing w:after="20" w:line="252" w:lineRule="auto"/>
            </w:pPr>
            <w:r>
              <w:rPr>
                <w:sz w:val="19"/>
                <w:szCs w:val="19"/>
              </w:rPr>
              <w:t xml:space="preserve">Strong </w:t>
            </w:r>
            <w:r w:rsidR="00E076DD" w:rsidRPr="00E076DD">
              <w:rPr>
                <w:sz w:val="19"/>
                <w:szCs w:val="19"/>
                <w:lang w:val="en-US"/>
              </w:rPr>
              <w:t>-</w:t>
            </w:r>
            <w:r>
              <w:rPr>
                <w:sz w:val="19"/>
                <w:szCs w:val="19"/>
              </w:rPr>
              <w:t xml:space="preserve"> specialised, fastest at scale</w:t>
            </w:r>
          </w:p>
        </w:tc>
        <w:tc>
          <w:tcPr>
            <w:tcW w:w="194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2311D62" w14:textId="48F0CE9F" w:rsidR="008D5FBE" w:rsidRDefault="00000000">
            <w:pPr>
              <w:spacing w:after="20" w:line="252" w:lineRule="auto"/>
            </w:pPr>
            <w:r>
              <w:rPr>
                <w:sz w:val="19"/>
                <w:szCs w:val="19"/>
              </w:rPr>
              <w:t xml:space="preserve">Strong </w:t>
            </w:r>
            <w:r w:rsidR="00E076DD" w:rsidRPr="00E076DD">
              <w:rPr>
                <w:sz w:val="19"/>
                <w:szCs w:val="19"/>
                <w:lang w:val="en-US"/>
              </w:rPr>
              <w:t>-</w:t>
            </w:r>
            <w:r>
              <w:rPr>
                <w:sz w:val="19"/>
                <w:szCs w:val="19"/>
              </w:rPr>
              <w:t xml:space="preserve"> managed only in Atlas</w:t>
            </w:r>
          </w:p>
        </w:tc>
      </w:tr>
      <w:tr w:rsidR="008D5FBE" w14:paraId="2EC3B23D" w14:textId="77777777">
        <w:tblPrEx>
          <w:tblCellMar>
            <w:top w:w="0" w:type="dxa"/>
            <w:bottom w:w="0" w:type="dxa"/>
          </w:tblCellMar>
        </w:tblPrEx>
        <w:trPr>
          <w:cantSplit/>
        </w:trPr>
        <w:tc>
          <w:tcPr>
            <w:tcW w:w="283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81CCE58" w14:textId="77777777" w:rsidR="008D5FBE" w:rsidRDefault="00000000">
            <w:pPr>
              <w:spacing w:after="20" w:line="252" w:lineRule="auto"/>
            </w:pPr>
            <w:r>
              <w:rPr>
                <w:sz w:val="19"/>
                <w:szCs w:val="19"/>
              </w:rPr>
              <w:t>Hybrid search (BM25 + vectors) in one query (FR-09)</w:t>
            </w:r>
          </w:p>
        </w:tc>
        <w:tc>
          <w:tcPr>
            <w:tcW w:w="21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424DFA9" w14:textId="55D5F1EC" w:rsidR="008D5FBE" w:rsidRDefault="00000000">
            <w:pPr>
              <w:spacing w:after="20" w:line="252" w:lineRule="auto"/>
            </w:pPr>
            <w:r>
              <w:rPr>
                <w:sz w:val="19"/>
                <w:szCs w:val="19"/>
              </w:rPr>
              <w:t xml:space="preserve">Strong </w:t>
            </w:r>
            <w:r w:rsidR="00E076DD" w:rsidRPr="00E076DD">
              <w:rPr>
                <w:sz w:val="19"/>
                <w:szCs w:val="19"/>
                <w:lang w:val="en-US"/>
              </w:rPr>
              <w:t>-</w:t>
            </w:r>
            <w:r>
              <w:rPr>
                <w:sz w:val="19"/>
                <w:szCs w:val="19"/>
              </w:rPr>
              <w:t xml:space="preserve"> tsvector + pgvector in SQL</w:t>
            </w:r>
          </w:p>
        </w:tc>
        <w:tc>
          <w:tcPr>
            <w:tcW w:w="21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5A51A21" w14:textId="2B321B41" w:rsidR="008D5FBE" w:rsidRDefault="00000000">
            <w:pPr>
              <w:spacing w:after="20" w:line="252" w:lineRule="auto"/>
            </w:pPr>
            <w:r>
              <w:rPr>
                <w:sz w:val="19"/>
                <w:szCs w:val="19"/>
              </w:rPr>
              <w:t xml:space="preserve">Partial </w:t>
            </w:r>
            <w:r w:rsidR="00E076DD" w:rsidRPr="00E076DD">
              <w:rPr>
                <w:sz w:val="19"/>
                <w:szCs w:val="19"/>
                <w:lang w:val="en-US"/>
              </w:rPr>
              <w:t>-</w:t>
            </w:r>
            <w:r>
              <w:rPr>
                <w:sz w:val="19"/>
                <w:szCs w:val="19"/>
              </w:rPr>
              <w:t xml:space="preserve"> two systems to merge</w:t>
            </w:r>
          </w:p>
        </w:tc>
        <w:tc>
          <w:tcPr>
            <w:tcW w:w="194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9E845A0" w14:textId="77777777" w:rsidR="008D5FBE" w:rsidRDefault="00000000">
            <w:pPr>
              <w:spacing w:after="20" w:line="252" w:lineRule="auto"/>
            </w:pPr>
            <w:r>
              <w:rPr>
                <w:sz w:val="19"/>
                <w:szCs w:val="19"/>
              </w:rPr>
              <w:t>Partial</w:t>
            </w:r>
          </w:p>
        </w:tc>
      </w:tr>
      <w:tr w:rsidR="008D5FBE" w14:paraId="654F6203" w14:textId="77777777">
        <w:tblPrEx>
          <w:tblCellMar>
            <w:top w:w="0" w:type="dxa"/>
            <w:bottom w:w="0" w:type="dxa"/>
          </w:tblCellMar>
        </w:tblPrEx>
        <w:trPr>
          <w:cantSplit/>
        </w:trPr>
        <w:tc>
          <w:tcPr>
            <w:tcW w:w="283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499A0F5" w14:textId="77777777" w:rsidR="008D5FBE" w:rsidRDefault="00000000">
            <w:pPr>
              <w:spacing w:after="20" w:line="252" w:lineRule="auto"/>
            </w:pPr>
            <w:r>
              <w:rPr>
                <w:sz w:val="19"/>
                <w:szCs w:val="19"/>
              </w:rPr>
              <w:t>Operational simplicity (Docker Compose, NFR-10)</w:t>
            </w:r>
          </w:p>
        </w:tc>
        <w:tc>
          <w:tcPr>
            <w:tcW w:w="21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4C0A5D4" w14:textId="4A6D5070" w:rsidR="008D5FBE" w:rsidRDefault="00000000">
            <w:pPr>
              <w:spacing w:after="20" w:line="252" w:lineRule="auto"/>
            </w:pPr>
            <w:r>
              <w:rPr>
                <w:sz w:val="19"/>
                <w:szCs w:val="19"/>
              </w:rPr>
              <w:t xml:space="preserve">Strong </w:t>
            </w:r>
            <w:r w:rsidR="00E076DD">
              <w:rPr>
                <w:sz w:val="19"/>
                <w:szCs w:val="19"/>
                <w:lang w:val="ru-RU"/>
              </w:rPr>
              <w:t>-</w:t>
            </w:r>
            <w:r>
              <w:rPr>
                <w:sz w:val="19"/>
                <w:szCs w:val="19"/>
              </w:rPr>
              <w:t xml:space="preserve"> one database</w:t>
            </w:r>
          </w:p>
        </w:tc>
        <w:tc>
          <w:tcPr>
            <w:tcW w:w="21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DA69326" w14:textId="1B0B1988" w:rsidR="008D5FBE" w:rsidRDefault="00000000">
            <w:pPr>
              <w:spacing w:after="20" w:line="252" w:lineRule="auto"/>
            </w:pPr>
            <w:r>
              <w:rPr>
                <w:sz w:val="19"/>
                <w:szCs w:val="19"/>
              </w:rPr>
              <w:t xml:space="preserve">Weak </w:t>
            </w:r>
            <w:r w:rsidR="00E076DD">
              <w:rPr>
                <w:sz w:val="19"/>
                <w:szCs w:val="19"/>
                <w:lang w:val="ru-RU"/>
              </w:rPr>
              <w:t>-</w:t>
            </w:r>
            <w:r>
              <w:rPr>
                <w:sz w:val="19"/>
                <w:szCs w:val="19"/>
              </w:rPr>
              <w:t xml:space="preserve"> two stateful services</w:t>
            </w:r>
          </w:p>
        </w:tc>
        <w:tc>
          <w:tcPr>
            <w:tcW w:w="194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A68108A" w14:textId="77777777" w:rsidR="008D5FBE" w:rsidRDefault="00000000">
            <w:pPr>
              <w:spacing w:after="20" w:line="252" w:lineRule="auto"/>
            </w:pPr>
            <w:r>
              <w:rPr>
                <w:sz w:val="19"/>
                <w:szCs w:val="19"/>
              </w:rPr>
              <w:t>Partial</w:t>
            </w:r>
          </w:p>
        </w:tc>
      </w:tr>
      <w:tr w:rsidR="008D5FBE" w14:paraId="563047FC" w14:textId="77777777">
        <w:tblPrEx>
          <w:tblCellMar>
            <w:top w:w="0" w:type="dxa"/>
            <w:bottom w:w="0" w:type="dxa"/>
          </w:tblCellMar>
        </w:tblPrEx>
        <w:trPr>
          <w:cantSplit/>
        </w:trPr>
        <w:tc>
          <w:tcPr>
            <w:tcW w:w="283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16FEBCD" w14:textId="77777777" w:rsidR="008D5FBE" w:rsidRDefault="00000000">
            <w:pPr>
              <w:spacing w:after="20" w:line="252" w:lineRule="auto"/>
            </w:pPr>
            <w:r>
              <w:rPr>
                <w:sz w:val="19"/>
                <w:szCs w:val="19"/>
              </w:rPr>
              <w:t>Audit log and reproducibility (FR-15)</w:t>
            </w:r>
          </w:p>
        </w:tc>
        <w:tc>
          <w:tcPr>
            <w:tcW w:w="21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DB5E1BA" w14:textId="2D92C533" w:rsidR="008D5FBE" w:rsidRDefault="00000000">
            <w:pPr>
              <w:spacing w:after="20" w:line="252" w:lineRule="auto"/>
            </w:pPr>
            <w:r>
              <w:rPr>
                <w:sz w:val="19"/>
                <w:szCs w:val="19"/>
              </w:rPr>
              <w:t xml:space="preserve">Strong </w:t>
            </w:r>
            <w:r w:rsidR="00E076DD" w:rsidRPr="00E076DD">
              <w:rPr>
                <w:sz w:val="19"/>
                <w:szCs w:val="19"/>
                <w:lang w:val="en-US"/>
              </w:rPr>
              <w:t>-</w:t>
            </w:r>
            <w:r>
              <w:rPr>
                <w:sz w:val="19"/>
                <w:szCs w:val="19"/>
              </w:rPr>
              <w:t xml:space="preserve"> same transaction as the alert</w:t>
            </w:r>
          </w:p>
        </w:tc>
        <w:tc>
          <w:tcPr>
            <w:tcW w:w="21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5A176A3" w14:textId="77777777" w:rsidR="008D5FBE" w:rsidRDefault="00000000">
            <w:pPr>
              <w:spacing w:after="20" w:line="252" w:lineRule="auto"/>
            </w:pPr>
            <w:r>
              <w:rPr>
                <w:sz w:val="19"/>
                <w:szCs w:val="19"/>
              </w:rPr>
              <w:t>Partial</w:t>
            </w:r>
          </w:p>
        </w:tc>
        <w:tc>
          <w:tcPr>
            <w:tcW w:w="194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E510B6F" w14:textId="77777777" w:rsidR="008D5FBE" w:rsidRDefault="00000000">
            <w:pPr>
              <w:spacing w:after="20" w:line="252" w:lineRule="auto"/>
            </w:pPr>
            <w:r>
              <w:rPr>
                <w:sz w:val="19"/>
                <w:szCs w:val="19"/>
              </w:rPr>
              <w:t>Partial</w:t>
            </w:r>
          </w:p>
        </w:tc>
      </w:tr>
    </w:tbl>
    <w:p w14:paraId="15468443" w14:textId="77777777" w:rsidR="008D5FBE" w:rsidRDefault="008D5FBE">
      <w:pPr>
        <w:spacing w:after="80"/>
      </w:pPr>
    </w:p>
    <w:p w14:paraId="4D4CBF87" w14:textId="41543439" w:rsidR="008D5FBE" w:rsidRDefault="00000000">
      <w:pPr>
        <w:spacing w:after="120" w:line="288" w:lineRule="auto"/>
        <w:jc w:val="both"/>
      </w:pPr>
      <w:r>
        <w:rPr>
          <w:b/>
          <w:bCs/>
        </w:rPr>
        <w:lastRenderedPageBreak/>
        <w:t>Decision:</w:t>
      </w:r>
      <w:r>
        <w:t xml:space="preserve"> PostgreSQL with pgvector. The label corpus for 4 drug groups is small (thousands of chunks), so a dedicated vector database adds an extra service without measurable gain. Keeping patient data, knowledge base, alerts and audit log in one transactional store makes every alert reproducible.</w:t>
      </w:r>
    </w:p>
    <w:p w14:paraId="145C78EF" w14:textId="52595F2F" w:rsidR="008D5FBE" w:rsidRDefault="00000000">
      <w:pPr>
        <w:pStyle w:val="2"/>
      </w:pPr>
      <w:r>
        <w:t xml:space="preserve">5.3 Decision 3 </w:t>
      </w:r>
      <w:r w:rsidR="000524CA" w:rsidRPr="000524CA">
        <w:rPr>
          <w:lang w:val="en-US"/>
        </w:rPr>
        <w:t>-</w:t>
      </w:r>
      <w:r>
        <w:t xml:space="preserve"> Source of drug-interaction knowledge (“own knowledge base”)</w:t>
      </w:r>
    </w:p>
    <w:p w14:paraId="3A9828F7" w14:textId="77777777" w:rsidR="008D5FBE" w:rsidRDefault="00000000">
      <w:pPr>
        <w:keepNext/>
        <w:spacing w:before="160" w:after="80"/>
      </w:pPr>
      <w:r>
        <w:rPr>
          <w:b/>
          <w:bCs/>
          <w:sz w:val="20"/>
          <w:szCs w:val="20"/>
        </w:rPr>
        <w:t>Table 5.3. Knowledge source alternatives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6"/>
        <w:gridCol w:w="1985"/>
        <w:gridCol w:w="2166"/>
        <w:gridCol w:w="2529"/>
      </w:tblGrid>
      <w:tr w:rsidR="008D5FBE" w14:paraId="65CEDF7A" w14:textId="77777777">
        <w:tblPrEx>
          <w:tblCellMar>
            <w:top w:w="0" w:type="dxa"/>
            <w:bottom w:w="0" w:type="dxa"/>
          </w:tblCellMar>
        </w:tblPrEx>
        <w:trPr>
          <w:tblHeader/>
        </w:trPr>
        <w:tc>
          <w:tcPr>
            <w:tcW w:w="2346"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7A6851C9" w14:textId="77777777" w:rsidR="008D5FBE" w:rsidRPr="005D21A0" w:rsidRDefault="00000000">
            <w:pPr>
              <w:spacing w:after="20" w:line="252" w:lineRule="auto"/>
              <w:rPr>
                <w:sz w:val="19"/>
                <w:szCs w:val="19"/>
              </w:rPr>
            </w:pPr>
            <w:r w:rsidRPr="005D21A0">
              <w:rPr>
                <w:b/>
                <w:bCs/>
                <w:sz w:val="19"/>
                <w:szCs w:val="19"/>
              </w:rPr>
              <w:t>Criterion</w:t>
            </w:r>
          </w:p>
        </w:tc>
        <w:tc>
          <w:tcPr>
            <w:tcW w:w="1985"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0F1685DB" w14:textId="77777777" w:rsidR="008D5FBE" w:rsidRPr="005D21A0" w:rsidRDefault="00000000">
            <w:pPr>
              <w:spacing w:after="20" w:line="252" w:lineRule="auto"/>
              <w:rPr>
                <w:sz w:val="19"/>
                <w:szCs w:val="19"/>
              </w:rPr>
            </w:pPr>
            <w:r w:rsidRPr="005D21A0">
              <w:rPr>
                <w:b/>
                <w:bCs/>
                <w:sz w:val="19"/>
                <w:szCs w:val="19"/>
              </w:rPr>
              <w:t>RxNav Drug Interaction API (NLM)</w:t>
            </w:r>
          </w:p>
        </w:tc>
        <w:tc>
          <w:tcPr>
            <w:tcW w:w="2166"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6E19E35E" w14:textId="77777777" w:rsidR="008D5FBE" w:rsidRPr="005D21A0" w:rsidRDefault="00000000">
            <w:pPr>
              <w:spacing w:after="20" w:line="252" w:lineRule="auto"/>
              <w:rPr>
                <w:sz w:val="19"/>
                <w:szCs w:val="19"/>
              </w:rPr>
            </w:pPr>
            <w:r w:rsidRPr="005D21A0">
              <w:rPr>
                <w:b/>
                <w:bCs/>
                <w:sz w:val="19"/>
                <w:szCs w:val="19"/>
              </w:rPr>
              <w:t>Commercial compendium (Lexidrug, Micromedex, DrugBank)</w:t>
            </w:r>
          </w:p>
        </w:tc>
        <w:tc>
          <w:tcPr>
            <w:tcW w:w="2529"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723491EB" w14:textId="77777777" w:rsidR="008D5FBE" w:rsidRPr="005D21A0" w:rsidRDefault="00000000">
            <w:pPr>
              <w:spacing w:after="20" w:line="252" w:lineRule="auto"/>
              <w:rPr>
                <w:sz w:val="19"/>
                <w:szCs w:val="19"/>
              </w:rPr>
            </w:pPr>
            <w:r w:rsidRPr="005D21A0">
              <w:rPr>
                <w:b/>
                <w:bCs/>
                <w:sz w:val="19"/>
                <w:szCs w:val="19"/>
              </w:rPr>
              <w:t>Own curated rule base seeded from DDInter 2.0 + FDA labels</w:t>
            </w:r>
          </w:p>
        </w:tc>
      </w:tr>
      <w:tr w:rsidR="008D5FBE" w14:paraId="082296D4" w14:textId="77777777">
        <w:tblPrEx>
          <w:tblCellMar>
            <w:top w:w="0" w:type="dxa"/>
            <w:bottom w:w="0" w:type="dxa"/>
          </w:tblCellMar>
        </w:tblPrEx>
        <w:trPr>
          <w:cantSplit/>
        </w:trPr>
        <w:tc>
          <w:tcPr>
            <w:tcW w:w="23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C6035F1" w14:textId="77777777" w:rsidR="008D5FBE" w:rsidRPr="005D21A0" w:rsidRDefault="00000000">
            <w:pPr>
              <w:spacing w:after="20" w:line="252" w:lineRule="auto"/>
              <w:rPr>
                <w:sz w:val="19"/>
                <w:szCs w:val="19"/>
              </w:rPr>
            </w:pPr>
            <w:r w:rsidRPr="005D21A0">
              <w:rPr>
                <w:sz w:val="19"/>
                <w:szCs w:val="19"/>
              </w:rPr>
              <w:t>Availability in 2026</w:t>
            </w:r>
          </w:p>
        </w:tc>
        <w:tc>
          <w:tcPr>
            <w:tcW w:w="198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2024A99" w14:textId="6B33FACC" w:rsidR="008D5FBE" w:rsidRPr="005D21A0" w:rsidRDefault="00000000">
            <w:pPr>
              <w:spacing w:after="20" w:line="252" w:lineRule="auto"/>
              <w:rPr>
                <w:sz w:val="19"/>
                <w:szCs w:val="19"/>
              </w:rPr>
            </w:pPr>
            <w:r w:rsidRPr="005D21A0">
              <w:rPr>
                <w:sz w:val="19"/>
                <w:szCs w:val="19"/>
              </w:rPr>
              <w:t xml:space="preserve">Weak </w:t>
            </w:r>
            <w:r w:rsidR="000524CA" w:rsidRPr="005D21A0">
              <w:rPr>
                <w:sz w:val="19"/>
                <w:szCs w:val="19"/>
                <w:lang w:val="ru-RU"/>
              </w:rPr>
              <w:t>-</w:t>
            </w:r>
            <w:r w:rsidRPr="005D21A0">
              <w:rPr>
                <w:sz w:val="19"/>
                <w:szCs w:val="19"/>
              </w:rPr>
              <w:t xml:space="preserve"> discontinued in January 2024 [18]</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CF4A693" w14:textId="477192DE" w:rsidR="008D5FBE" w:rsidRPr="005D21A0" w:rsidRDefault="00000000">
            <w:pPr>
              <w:spacing w:after="20" w:line="252" w:lineRule="auto"/>
              <w:rPr>
                <w:sz w:val="19"/>
                <w:szCs w:val="19"/>
              </w:rPr>
            </w:pPr>
            <w:r w:rsidRPr="005D21A0">
              <w:rPr>
                <w:sz w:val="19"/>
                <w:szCs w:val="19"/>
              </w:rPr>
              <w:t xml:space="preserve">Partial </w:t>
            </w:r>
            <w:r w:rsidR="000524CA" w:rsidRPr="005D21A0">
              <w:rPr>
                <w:sz w:val="19"/>
                <w:szCs w:val="19"/>
                <w:lang w:val="en-US"/>
              </w:rPr>
              <w:t>-</w:t>
            </w:r>
            <w:r w:rsidRPr="005D21A0">
              <w:rPr>
                <w:sz w:val="19"/>
                <w:szCs w:val="19"/>
              </w:rPr>
              <w:t xml:space="preserve"> paid licence; not available to a student team</w:t>
            </w:r>
          </w:p>
        </w:tc>
        <w:tc>
          <w:tcPr>
            <w:tcW w:w="252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0A72AD2" w14:textId="34273F9D" w:rsidR="008D5FBE" w:rsidRPr="005D21A0" w:rsidRDefault="00000000">
            <w:pPr>
              <w:spacing w:after="20" w:line="252" w:lineRule="auto"/>
              <w:rPr>
                <w:sz w:val="19"/>
                <w:szCs w:val="19"/>
              </w:rPr>
            </w:pPr>
            <w:r w:rsidRPr="005D21A0">
              <w:rPr>
                <w:sz w:val="19"/>
                <w:szCs w:val="19"/>
              </w:rPr>
              <w:t xml:space="preserve">Strong </w:t>
            </w:r>
            <w:r w:rsidR="000524CA" w:rsidRPr="005D21A0">
              <w:rPr>
                <w:sz w:val="19"/>
                <w:szCs w:val="19"/>
                <w:lang w:val="en-US"/>
              </w:rPr>
              <w:t>-</w:t>
            </w:r>
            <w:r w:rsidRPr="005D21A0">
              <w:rPr>
                <w:sz w:val="19"/>
                <w:szCs w:val="19"/>
              </w:rPr>
              <w:t xml:space="preserve"> DDInter 2.0 free under CC BY-NC-SA 4.0 [19]; labels public domain [20]</w:t>
            </w:r>
          </w:p>
        </w:tc>
      </w:tr>
      <w:tr w:rsidR="008D5FBE" w14:paraId="07F6BC31" w14:textId="77777777">
        <w:tblPrEx>
          <w:tblCellMar>
            <w:top w:w="0" w:type="dxa"/>
            <w:bottom w:w="0" w:type="dxa"/>
          </w:tblCellMar>
        </w:tblPrEx>
        <w:trPr>
          <w:cantSplit/>
        </w:trPr>
        <w:tc>
          <w:tcPr>
            <w:tcW w:w="23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2010301" w14:textId="77777777" w:rsidR="008D5FBE" w:rsidRPr="005D21A0" w:rsidRDefault="00000000">
            <w:pPr>
              <w:spacing w:after="20" w:line="252" w:lineRule="auto"/>
              <w:rPr>
                <w:sz w:val="19"/>
                <w:szCs w:val="19"/>
              </w:rPr>
            </w:pPr>
            <w:r w:rsidRPr="005D21A0">
              <w:rPr>
                <w:sz w:val="19"/>
                <w:szCs w:val="19"/>
              </w:rPr>
              <w:t>Coverage of required check types (DDI, drug–disease, duplication, allergy)</w:t>
            </w:r>
          </w:p>
        </w:tc>
        <w:tc>
          <w:tcPr>
            <w:tcW w:w="198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BDD1BD8" w14:textId="7EFAD0D9" w:rsidR="008D5FBE" w:rsidRPr="005D21A0" w:rsidRDefault="00000000">
            <w:pPr>
              <w:spacing w:after="20" w:line="252" w:lineRule="auto"/>
              <w:rPr>
                <w:sz w:val="19"/>
                <w:szCs w:val="19"/>
              </w:rPr>
            </w:pPr>
            <w:r w:rsidRPr="005D21A0">
              <w:rPr>
                <w:sz w:val="19"/>
                <w:szCs w:val="19"/>
              </w:rPr>
              <w:t xml:space="preserve">Weak </w:t>
            </w:r>
            <w:r w:rsidR="000524CA" w:rsidRPr="005D21A0">
              <w:rPr>
                <w:sz w:val="19"/>
                <w:szCs w:val="19"/>
                <w:lang w:val="ru-RU"/>
              </w:rPr>
              <w:t>-</w:t>
            </w:r>
            <w:r w:rsidRPr="005D21A0">
              <w:rPr>
                <w:sz w:val="19"/>
                <w:szCs w:val="19"/>
              </w:rPr>
              <w:t xml:space="preserve"> DDI only</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C822F8C" w14:textId="466F8C40" w:rsidR="008D5FBE" w:rsidRPr="005D21A0" w:rsidRDefault="00000000">
            <w:pPr>
              <w:spacing w:after="20" w:line="252" w:lineRule="auto"/>
              <w:rPr>
                <w:sz w:val="19"/>
                <w:szCs w:val="19"/>
              </w:rPr>
            </w:pPr>
            <w:r w:rsidRPr="005D21A0">
              <w:rPr>
                <w:sz w:val="19"/>
                <w:szCs w:val="19"/>
              </w:rPr>
              <w:t>Strong</w:t>
            </w:r>
            <w:r w:rsidR="000524CA" w:rsidRPr="005D21A0">
              <w:rPr>
                <w:sz w:val="19"/>
                <w:szCs w:val="19"/>
              </w:rPr>
              <w:t xml:space="preserve"> - </w:t>
            </w:r>
            <w:r w:rsidR="000524CA" w:rsidRPr="005D21A0">
              <w:rPr>
                <w:sz w:val="19"/>
                <w:szCs w:val="19"/>
              </w:rPr>
              <w:t>product/module dependent</w:t>
            </w:r>
          </w:p>
        </w:tc>
        <w:tc>
          <w:tcPr>
            <w:tcW w:w="252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966CDEC" w14:textId="4BDEAFB3" w:rsidR="008D5FBE" w:rsidRPr="005D21A0" w:rsidRDefault="00000000">
            <w:pPr>
              <w:spacing w:after="20" w:line="252" w:lineRule="auto"/>
              <w:rPr>
                <w:sz w:val="19"/>
                <w:szCs w:val="19"/>
              </w:rPr>
            </w:pPr>
            <w:r w:rsidRPr="005D21A0">
              <w:rPr>
                <w:sz w:val="19"/>
                <w:szCs w:val="19"/>
              </w:rPr>
              <w:t xml:space="preserve">Strong </w:t>
            </w:r>
            <w:r w:rsidR="000524CA" w:rsidRPr="005D21A0">
              <w:rPr>
                <w:sz w:val="19"/>
                <w:szCs w:val="19"/>
                <w:lang w:val="en-US"/>
              </w:rPr>
              <w:t>-</w:t>
            </w:r>
            <w:r w:rsidRPr="005D21A0">
              <w:rPr>
                <w:sz w:val="19"/>
                <w:szCs w:val="19"/>
              </w:rPr>
              <w:t xml:space="preserve"> DDInter has DDI, drug–disease and duplication records; allergy rules via RxClass</w:t>
            </w:r>
          </w:p>
        </w:tc>
      </w:tr>
      <w:tr w:rsidR="008D5FBE" w14:paraId="133DE399" w14:textId="77777777">
        <w:tblPrEx>
          <w:tblCellMar>
            <w:top w:w="0" w:type="dxa"/>
            <w:bottom w:w="0" w:type="dxa"/>
          </w:tblCellMar>
        </w:tblPrEx>
        <w:trPr>
          <w:cantSplit/>
        </w:trPr>
        <w:tc>
          <w:tcPr>
            <w:tcW w:w="23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F9E5508" w14:textId="77777777" w:rsidR="008D5FBE" w:rsidRPr="005D21A0" w:rsidRDefault="00000000">
            <w:pPr>
              <w:spacing w:after="20" w:line="252" w:lineRule="auto"/>
              <w:rPr>
                <w:sz w:val="19"/>
                <w:szCs w:val="19"/>
              </w:rPr>
            </w:pPr>
            <w:r w:rsidRPr="005D21A0">
              <w:rPr>
                <w:sz w:val="19"/>
                <w:szCs w:val="19"/>
              </w:rPr>
              <w:t>Traceable evidence per alert (FR-08)</w:t>
            </w:r>
          </w:p>
        </w:tc>
        <w:tc>
          <w:tcPr>
            <w:tcW w:w="198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830D459" w14:textId="77777777" w:rsidR="008D5FBE" w:rsidRPr="005D21A0" w:rsidRDefault="00000000">
            <w:pPr>
              <w:spacing w:after="20" w:line="252" w:lineRule="auto"/>
              <w:rPr>
                <w:sz w:val="19"/>
                <w:szCs w:val="19"/>
              </w:rPr>
            </w:pPr>
            <w:r w:rsidRPr="005D21A0">
              <w:rPr>
                <w:sz w:val="19"/>
                <w:szCs w:val="19"/>
              </w:rPr>
              <w:t>Partial</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44F15E7" w14:textId="77777777" w:rsidR="008D5FBE" w:rsidRPr="005D21A0" w:rsidRDefault="00000000">
            <w:pPr>
              <w:spacing w:after="20" w:line="252" w:lineRule="auto"/>
              <w:rPr>
                <w:sz w:val="19"/>
                <w:szCs w:val="19"/>
              </w:rPr>
            </w:pPr>
            <w:r w:rsidRPr="005D21A0">
              <w:rPr>
                <w:sz w:val="19"/>
                <w:szCs w:val="19"/>
              </w:rPr>
              <w:t>Strong</w:t>
            </w:r>
          </w:p>
        </w:tc>
        <w:tc>
          <w:tcPr>
            <w:tcW w:w="252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90801E8" w14:textId="686E9F32" w:rsidR="008D5FBE" w:rsidRPr="005D21A0" w:rsidRDefault="00000000">
            <w:pPr>
              <w:spacing w:after="20" w:line="252" w:lineRule="auto"/>
              <w:rPr>
                <w:sz w:val="19"/>
                <w:szCs w:val="19"/>
              </w:rPr>
            </w:pPr>
            <w:r w:rsidRPr="005D21A0">
              <w:rPr>
                <w:sz w:val="19"/>
                <w:szCs w:val="19"/>
              </w:rPr>
              <w:t xml:space="preserve">Strong </w:t>
            </w:r>
            <w:r w:rsidR="000524CA" w:rsidRPr="005D21A0">
              <w:rPr>
                <w:sz w:val="19"/>
                <w:szCs w:val="19"/>
                <w:lang w:val="en-US"/>
              </w:rPr>
              <w:t>-</w:t>
            </w:r>
            <w:r w:rsidRPr="005D21A0">
              <w:rPr>
                <w:sz w:val="19"/>
                <w:szCs w:val="19"/>
              </w:rPr>
              <w:t xml:space="preserve"> each rule stores its label section / DDInter record id</w:t>
            </w:r>
          </w:p>
        </w:tc>
      </w:tr>
      <w:tr w:rsidR="008D5FBE" w14:paraId="72CC2414" w14:textId="77777777">
        <w:tblPrEx>
          <w:tblCellMar>
            <w:top w:w="0" w:type="dxa"/>
            <w:bottom w:w="0" w:type="dxa"/>
          </w:tblCellMar>
        </w:tblPrEx>
        <w:trPr>
          <w:cantSplit/>
        </w:trPr>
        <w:tc>
          <w:tcPr>
            <w:tcW w:w="23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8510E8B" w14:textId="77777777" w:rsidR="008D5FBE" w:rsidRPr="005D21A0" w:rsidRDefault="00000000">
            <w:pPr>
              <w:spacing w:after="20" w:line="252" w:lineRule="auto"/>
              <w:rPr>
                <w:sz w:val="19"/>
                <w:szCs w:val="19"/>
              </w:rPr>
            </w:pPr>
            <w:r w:rsidRPr="005D21A0">
              <w:rPr>
                <w:sz w:val="19"/>
                <w:szCs w:val="19"/>
              </w:rPr>
              <w:t>Control over severity mapping and versioning (FR-14)</w:t>
            </w:r>
          </w:p>
        </w:tc>
        <w:tc>
          <w:tcPr>
            <w:tcW w:w="198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8A7B98B" w14:textId="77777777" w:rsidR="008D5FBE" w:rsidRPr="005D21A0" w:rsidRDefault="00000000">
            <w:pPr>
              <w:spacing w:after="20" w:line="252" w:lineRule="auto"/>
              <w:rPr>
                <w:sz w:val="19"/>
                <w:szCs w:val="19"/>
              </w:rPr>
            </w:pPr>
            <w:r w:rsidRPr="005D21A0">
              <w:rPr>
                <w:sz w:val="19"/>
                <w:szCs w:val="19"/>
              </w:rPr>
              <w:t>Weak</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585FB8A" w14:textId="3ECF5BCD" w:rsidR="008D5FBE" w:rsidRPr="005D21A0" w:rsidRDefault="005D21A0">
            <w:pPr>
              <w:spacing w:after="20" w:line="252" w:lineRule="auto"/>
              <w:rPr>
                <w:sz w:val="19"/>
                <w:szCs w:val="19"/>
              </w:rPr>
            </w:pPr>
            <w:r w:rsidRPr="005D21A0">
              <w:rPr>
                <w:sz w:val="19"/>
                <w:szCs w:val="19"/>
              </w:rPr>
              <w:t xml:space="preserve">Partial </w:t>
            </w:r>
            <w:r w:rsidR="006C2519">
              <w:rPr>
                <w:sz w:val="19"/>
                <w:szCs w:val="19"/>
                <w:lang w:val="ru-RU"/>
              </w:rPr>
              <w:t>-</w:t>
            </w:r>
            <w:r w:rsidRPr="005D21A0">
              <w:rPr>
                <w:sz w:val="19"/>
                <w:szCs w:val="19"/>
              </w:rPr>
              <w:t xml:space="preserve"> licensing budget unknown</w:t>
            </w:r>
          </w:p>
        </w:tc>
        <w:tc>
          <w:tcPr>
            <w:tcW w:w="252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00FA225" w14:textId="3D011C0B" w:rsidR="008D5FBE" w:rsidRPr="005D21A0" w:rsidRDefault="00000000">
            <w:pPr>
              <w:spacing w:after="20" w:line="252" w:lineRule="auto"/>
              <w:rPr>
                <w:sz w:val="19"/>
                <w:szCs w:val="19"/>
              </w:rPr>
            </w:pPr>
            <w:r w:rsidRPr="005D21A0">
              <w:rPr>
                <w:sz w:val="19"/>
                <w:szCs w:val="19"/>
              </w:rPr>
              <w:t>Strong</w:t>
            </w:r>
            <w:r w:rsidR="005D21A0" w:rsidRPr="005D21A0">
              <w:rPr>
                <w:sz w:val="19"/>
                <w:szCs w:val="19"/>
              </w:rPr>
              <w:t xml:space="preserve"> - </w:t>
            </w:r>
            <w:r w:rsidR="005D21A0" w:rsidRPr="005D21A0">
              <w:rPr>
                <w:sz w:val="19"/>
                <w:szCs w:val="19"/>
              </w:rPr>
              <w:t>potentially suitable for noncommercial research, subject to exact terms</w:t>
            </w:r>
          </w:p>
        </w:tc>
      </w:tr>
      <w:tr w:rsidR="005D21A0" w14:paraId="2067E0BC" w14:textId="77777777">
        <w:tblPrEx>
          <w:tblCellMar>
            <w:top w:w="0" w:type="dxa"/>
            <w:bottom w:w="0" w:type="dxa"/>
          </w:tblCellMar>
        </w:tblPrEx>
        <w:trPr>
          <w:cantSplit/>
        </w:trPr>
        <w:tc>
          <w:tcPr>
            <w:tcW w:w="23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C910DC7" w14:textId="77777777" w:rsidR="005D21A0" w:rsidRPr="005D21A0" w:rsidRDefault="005D21A0" w:rsidP="005D21A0">
            <w:pPr>
              <w:spacing w:after="20" w:line="252" w:lineRule="auto"/>
              <w:rPr>
                <w:sz w:val="19"/>
                <w:szCs w:val="19"/>
              </w:rPr>
            </w:pPr>
            <w:r w:rsidRPr="005D21A0">
              <w:rPr>
                <w:sz w:val="19"/>
                <w:szCs w:val="19"/>
              </w:rPr>
              <w:t>Effort</w:t>
            </w:r>
          </w:p>
        </w:tc>
        <w:tc>
          <w:tcPr>
            <w:tcW w:w="198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3CA4BCF" w14:textId="502D1502" w:rsidR="005D21A0" w:rsidRPr="005D21A0" w:rsidRDefault="005D21A0" w:rsidP="005D21A0">
            <w:pPr>
              <w:spacing w:after="20" w:line="252" w:lineRule="auto"/>
              <w:rPr>
                <w:sz w:val="19"/>
                <w:szCs w:val="19"/>
                <w:lang w:val="ru-RU"/>
              </w:rPr>
            </w:pPr>
            <w:r w:rsidRPr="005D21A0">
              <w:rPr>
                <w:sz w:val="19"/>
                <w:szCs w:val="19"/>
                <w:lang w:val="ru-RU"/>
              </w:rPr>
              <w:t>-</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2CB06BD" w14:textId="28161D9B" w:rsidR="005D21A0" w:rsidRPr="005D21A0" w:rsidRDefault="005D21A0" w:rsidP="005D21A0">
            <w:pPr>
              <w:spacing w:after="20" w:line="252" w:lineRule="auto"/>
              <w:rPr>
                <w:sz w:val="19"/>
                <w:szCs w:val="19"/>
              </w:rPr>
            </w:pPr>
            <w:r w:rsidRPr="005D21A0">
              <w:rPr>
                <w:sz w:val="19"/>
                <w:szCs w:val="19"/>
              </w:rPr>
              <w:t xml:space="preserve">Partial </w:t>
            </w:r>
            <w:r w:rsidR="006C2519" w:rsidRPr="006C2519">
              <w:rPr>
                <w:sz w:val="19"/>
                <w:szCs w:val="19"/>
                <w:lang w:val="en-US"/>
              </w:rPr>
              <w:t>-</w:t>
            </w:r>
            <w:r w:rsidRPr="005D21A0">
              <w:rPr>
                <w:sz w:val="19"/>
                <w:szCs w:val="19"/>
              </w:rPr>
              <w:t xml:space="preserve"> professional curation but limited control</w:t>
            </w:r>
          </w:p>
        </w:tc>
        <w:tc>
          <w:tcPr>
            <w:tcW w:w="252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1CE3F86" w14:textId="3408D78B" w:rsidR="005D21A0" w:rsidRPr="005D21A0" w:rsidRDefault="005D21A0" w:rsidP="005D21A0">
            <w:pPr>
              <w:spacing w:after="20" w:line="252" w:lineRule="auto"/>
              <w:rPr>
                <w:sz w:val="19"/>
                <w:szCs w:val="19"/>
              </w:rPr>
            </w:pPr>
            <w:r w:rsidRPr="005D21A0">
              <w:rPr>
                <w:sz w:val="19"/>
                <w:szCs w:val="19"/>
              </w:rPr>
              <w:t xml:space="preserve">Partial </w:t>
            </w:r>
            <w:r w:rsidRPr="005D21A0">
              <w:rPr>
                <w:sz w:val="19"/>
                <w:szCs w:val="19"/>
                <w:lang w:val="en-US"/>
              </w:rPr>
              <w:t>-</w:t>
            </w:r>
            <w:r w:rsidRPr="005D21A0">
              <w:rPr>
                <w:sz w:val="19"/>
                <w:szCs w:val="19"/>
              </w:rPr>
              <w:t xml:space="preserve"> curation effort limited by scope (4</w:t>
            </w:r>
            <w:r w:rsidRPr="005D21A0">
              <w:rPr>
                <w:sz w:val="19"/>
                <w:szCs w:val="19"/>
                <w:lang w:val="en-US"/>
              </w:rPr>
              <w:t xml:space="preserve"> selected</w:t>
            </w:r>
            <w:r w:rsidRPr="005D21A0">
              <w:rPr>
                <w:sz w:val="19"/>
                <w:szCs w:val="19"/>
              </w:rPr>
              <w:t xml:space="preserve"> drug groups)</w:t>
            </w:r>
          </w:p>
        </w:tc>
      </w:tr>
    </w:tbl>
    <w:p w14:paraId="4C2549BD" w14:textId="77777777" w:rsidR="008D5FBE" w:rsidRDefault="008D5FBE">
      <w:pPr>
        <w:spacing w:after="80"/>
      </w:pPr>
    </w:p>
    <w:p w14:paraId="4D8AAF67" w14:textId="77777777" w:rsidR="008D5FBE" w:rsidRDefault="00000000">
      <w:pPr>
        <w:spacing w:after="120" w:line="288" w:lineRule="auto"/>
        <w:jc w:val="both"/>
      </w:pPr>
      <w:r>
        <w:rPr>
          <w:b/>
          <w:bCs/>
        </w:rPr>
        <w:t>Decision:</w:t>
      </w:r>
      <w:r>
        <w:t xml:space="preserve"> an own versioned rule base. Interaction pairs, drug–disease records and duplication classes are imported from DDInter 2.0, filtered to the drug groups in scope, mapped to RxNorm ingredient identifiers, and linked to the corresponding section of the official FDA label (openFDA / DailyMed). The label text is also the corpus for RAG explanations. This also answers the question “why not just ask an AI?”: the decision to raise an alert is made by checkable rules over structured data, and the LLM only explains it.</w:t>
      </w:r>
    </w:p>
    <w:p w14:paraId="5C77D0CB" w14:textId="7B9C5F15" w:rsidR="008D5FBE" w:rsidRDefault="00000000">
      <w:pPr>
        <w:pStyle w:val="2"/>
      </w:pPr>
      <w:r>
        <w:t xml:space="preserve">5.4 Decision 4 </w:t>
      </w:r>
      <w:r w:rsidR="000524CA" w:rsidRPr="000524CA">
        <w:rPr>
          <w:lang w:val="en-US"/>
        </w:rPr>
        <w:t>-</w:t>
      </w:r>
      <w:r>
        <w:t xml:space="preserve"> Language model for extraction and explanation</w:t>
      </w:r>
    </w:p>
    <w:p w14:paraId="7B91D56F" w14:textId="77777777" w:rsidR="008D5FBE" w:rsidRDefault="00000000">
      <w:pPr>
        <w:keepNext/>
        <w:spacing w:before="160" w:after="80"/>
      </w:pPr>
      <w:r>
        <w:rPr>
          <w:b/>
          <w:bCs/>
          <w:sz w:val="20"/>
          <w:szCs w:val="20"/>
        </w:rPr>
        <w:t>Table 5.4. LLM alternatives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6"/>
        <w:gridCol w:w="2166"/>
        <w:gridCol w:w="2527"/>
        <w:gridCol w:w="1987"/>
      </w:tblGrid>
      <w:tr w:rsidR="008D5FBE" w14:paraId="0D605310" w14:textId="77777777">
        <w:tblPrEx>
          <w:tblCellMar>
            <w:top w:w="0" w:type="dxa"/>
            <w:bottom w:w="0" w:type="dxa"/>
          </w:tblCellMar>
        </w:tblPrEx>
        <w:trPr>
          <w:tblHeader/>
        </w:trPr>
        <w:tc>
          <w:tcPr>
            <w:tcW w:w="2346"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24B5ED6D" w14:textId="77777777" w:rsidR="008D5FBE" w:rsidRDefault="00000000">
            <w:pPr>
              <w:spacing w:after="20" w:line="252" w:lineRule="auto"/>
            </w:pPr>
            <w:r>
              <w:rPr>
                <w:b/>
                <w:bCs/>
                <w:sz w:val="19"/>
                <w:szCs w:val="19"/>
              </w:rPr>
              <w:t>Criterion</w:t>
            </w:r>
          </w:p>
        </w:tc>
        <w:tc>
          <w:tcPr>
            <w:tcW w:w="2166"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726229DD" w14:textId="77777777" w:rsidR="008D5FBE" w:rsidRDefault="00000000">
            <w:pPr>
              <w:spacing w:after="20" w:line="252" w:lineRule="auto"/>
            </w:pPr>
            <w:r>
              <w:rPr>
                <w:b/>
                <w:bCs/>
                <w:sz w:val="19"/>
                <w:szCs w:val="19"/>
              </w:rPr>
              <w:t>Hosted frontier LLM API (e.g. GPT-4o-class, Claude)</w:t>
            </w:r>
          </w:p>
        </w:tc>
        <w:tc>
          <w:tcPr>
            <w:tcW w:w="2527"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3AECF720" w14:textId="77777777" w:rsidR="008D5FBE" w:rsidRDefault="00000000">
            <w:pPr>
              <w:spacing w:after="20" w:line="252" w:lineRule="auto"/>
            </w:pPr>
            <w:r>
              <w:rPr>
                <w:b/>
                <w:bCs/>
                <w:sz w:val="19"/>
                <w:szCs w:val="19"/>
              </w:rPr>
              <w:t>Open-weight LLM served locally (e.g. Llama 3.1 8B / Qwen2.5 7B via Ollama or vLLM)</w:t>
            </w:r>
          </w:p>
        </w:tc>
        <w:tc>
          <w:tcPr>
            <w:tcW w:w="1987"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2FD1596C" w14:textId="77777777" w:rsidR="008D5FBE" w:rsidRDefault="00000000">
            <w:pPr>
              <w:spacing w:after="20" w:line="252" w:lineRule="auto"/>
            </w:pPr>
            <w:r>
              <w:rPr>
                <w:b/>
                <w:bCs/>
                <w:sz w:val="19"/>
                <w:szCs w:val="19"/>
              </w:rPr>
              <w:t>Specialised clinical NER (scispaCy / Med7) without LLM</w:t>
            </w:r>
          </w:p>
        </w:tc>
      </w:tr>
      <w:tr w:rsidR="008D5FBE" w14:paraId="35DA9559" w14:textId="77777777">
        <w:tblPrEx>
          <w:tblCellMar>
            <w:top w:w="0" w:type="dxa"/>
            <w:bottom w:w="0" w:type="dxa"/>
          </w:tblCellMar>
        </w:tblPrEx>
        <w:trPr>
          <w:cantSplit/>
        </w:trPr>
        <w:tc>
          <w:tcPr>
            <w:tcW w:w="23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35F4396" w14:textId="77777777" w:rsidR="008D5FBE" w:rsidRDefault="00000000">
            <w:pPr>
              <w:spacing w:after="20" w:line="252" w:lineRule="auto"/>
            </w:pPr>
            <w:r>
              <w:rPr>
                <w:sz w:val="19"/>
                <w:szCs w:val="19"/>
              </w:rPr>
              <w:t>Extraction quality on free text (FR-04)</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8B0A2DD" w14:textId="77777777" w:rsidR="008D5FBE" w:rsidRDefault="00000000">
            <w:pPr>
              <w:spacing w:after="20" w:line="252" w:lineRule="auto"/>
            </w:pPr>
            <w:r>
              <w:rPr>
                <w:sz w:val="19"/>
                <w:szCs w:val="19"/>
              </w:rPr>
              <w:t>Strong</w:t>
            </w:r>
          </w:p>
        </w:tc>
        <w:tc>
          <w:tcPr>
            <w:tcW w:w="252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B64DC2A" w14:textId="330DAC2F" w:rsidR="008D5FBE" w:rsidRDefault="00000000">
            <w:pPr>
              <w:spacing w:after="20" w:line="252" w:lineRule="auto"/>
            </w:pPr>
            <w:r>
              <w:rPr>
                <w:sz w:val="19"/>
                <w:szCs w:val="19"/>
              </w:rPr>
              <w:t xml:space="preserve">Partial </w:t>
            </w:r>
            <w:r w:rsidR="000524CA" w:rsidRPr="000524CA">
              <w:rPr>
                <w:sz w:val="19"/>
                <w:szCs w:val="19"/>
                <w:lang w:val="en-US"/>
              </w:rPr>
              <w:t>-</w:t>
            </w:r>
            <w:r>
              <w:rPr>
                <w:sz w:val="19"/>
                <w:szCs w:val="19"/>
              </w:rPr>
              <w:t xml:space="preserve"> good with JSON-schema prompting</w:t>
            </w:r>
          </w:p>
        </w:tc>
        <w:tc>
          <w:tcPr>
            <w:tcW w:w="198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75F15F8" w14:textId="64BDBC6A" w:rsidR="008D5FBE" w:rsidRDefault="00000000">
            <w:pPr>
              <w:spacing w:after="20" w:line="252" w:lineRule="auto"/>
            </w:pPr>
            <w:r>
              <w:rPr>
                <w:sz w:val="19"/>
                <w:szCs w:val="19"/>
              </w:rPr>
              <w:t xml:space="preserve">Partial </w:t>
            </w:r>
            <w:r w:rsidR="000524CA" w:rsidRPr="000524CA">
              <w:rPr>
                <w:sz w:val="19"/>
                <w:szCs w:val="19"/>
                <w:lang w:val="en-US"/>
              </w:rPr>
              <w:t>-</w:t>
            </w:r>
            <w:r>
              <w:rPr>
                <w:sz w:val="19"/>
                <w:szCs w:val="19"/>
              </w:rPr>
              <w:t xml:space="preserve"> medications strong; allergies/negation weaker</w:t>
            </w:r>
          </w:p>
        </w:tc>
      </w:tr>
      <w:tr w:rsidR="008D5FBE" w14:paraId="4041CDBA" w14:textId="77777777">
        <w:tblPrEx>
          <w:tblCellMar>
            <w:top w:w="0" w:type="dxa"/>
            <w:bottom w:w="0" w:type="dxa"/>
          </w:tblCellMar>
        </w:tblPrEx>
        <w:trPr>
          <w:cantSplit/>
        </w:trPr>
        <w:tc>
          <w:tcPr>
            <w:tcW w:w="23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DA05166" w14:textId="77777777" w:rsidR="008D5FBE" w:rsidRDefault="00000000">
            <w:pPr>
              <w:spacing w:after="20" w:line="252" w:lineRule="auto"/>
            </w:pPr>
            <w:r>
              <w:rPr>
                <w:sz w:val="19"/>
                <w:szCs w:val="19"/>
              </w:rPr>
              <w:lastRenderedPageBreak/>
              <w:t>Data privacy (no patient text leaves the server) (NFR-05)</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A5F7645" w14:textId="2B5097D2" w:rsidR="008D5FBE" w:rsidRDefault="00000000">
            <w:pPr>
              <w:spacing w:after="20" w:line="252" w:lineRule="auto"/>
            </w:pPr>
            <w:r>
              <w:rPr>
                <w:sz w:val="19"/>
                <w:szCs w:val="19"/>
              </w:rPr>
              <w:t xml:space="preserve">Weak </w:t>
            </w:r>
            <w:r w:rsidR="000524CA" w:rsidRPr="000524CA">
              <w:rPr>
                <w:sz w:val="19"/>
                <w:szCs w:val="19"/>
                <w:lang w:val="en-US"/>
              </w:rPr>
              <w:t>-</w:t>
            </w:r>
            <w:r>
              <w:rPr>
                <w:sz w:val="19"/>
                <w:szCs w:val="19"/>
              </w:rPr>
              <w:t xml:space="preserve"> acceptable only for synthetic data</w:t>
            </w:r>
          </w:p>
        </w:tc>
        <w:tc>
          <w:tcPr>
            <w:tcW w:w="252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B490218" w14:textId="77777777" w:rsidR="008D5FBE" w:rsidRDefault="00000000">
            <w:pPr>
              <w:spacing w:after="20" w:line="252" w:lineRule="auto"/>
            </w:pPr>
            <w:r>
              <w:rPr>
                <w:sz w:val="19"/>
                <w:szCs w:val="19"/>
              </w:rPr>
              <w:t>Strong</w:t>
            </w:r>
          </w:p>
        </w:tc>
        <w:tc>
          <w:tcPr>
            <w:tcW w:w="198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AE22212" w14:textId="77777777" w:rsidR="008D5FBE" w:rsidRDefault="00000000">
            <w:pPr>
              <w:spacing w:after="20" w:line="252" w:lineRule="auto"/>
            </w:pPr>
            <w:r>
              <w:rPr>
                <w:sz w:val="19"/>
                <w:szCs w:val="19"/>
              </w:rPr>
              <w:t>Strong</w:t>
            </w:r>
          </w:p>
        </w:tc>
      </w:tr>
      <w:tr w:rsidR="008D5FBE" w14:paraId="6B125C74" w14:textId="77777777">
        <w:tblPrEx>
          <w:tblCellMar>
            <w:top w:w="0" w:type="dxa"/>
            <w:bottom w:w="0" w:type="dxa"/>
          </w:tblCellMar>
        </w:tblPrEx>
        <w:trPr>
          <w:cantSplit/>
        </w:trPr>
        <w:tc>
          <w:tcPr>
            <w:tcW w:w="23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77E3376" w14:textId="77777777" w:rsidR="008D5FBE" w:rsidRDefault="00000000">
            <w:pPr>
              <w:spacing w:after="20" w:line="252" w:lineRule="auto"/>
            </w:pPr>
            <w:r>
              <w:rPr>
                <w:sz w:val="19"/>
                <w:szCs w:val="19"/>
              </w:rPr>
              <w:t>Cost and reproducibility of experiments (NFR-08)</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F88F601" w14:textId="38868342" w:rsidR="008D5FBE" w:rsidRDefault="00000000">
            <w:pPr>
              <w:spacing w:after="20" w:line="252" w:lineRule="auto"/>
            </w:pPr>
            <w:r>
              <w:rPr>
                <w:sz w:val="19"/>
                <w:szCs w:val="19"/>
              </w:rPr>
              <w:t xml:space="preserve">Partial </w:t>
            </w:r>
            <w:r w:rsidR="000524CA" w:rsidRPr="000524CA">
              <w:rPr>
                <w:sz w:val="19"/>
                <w:szCs w:val="19"/>
                <w:lang w:val="en-US"/>
              </w:rPr>
              <w:t>-</w:t>
            </w:r>
            <w:r>
              <w:rPr>
                <w:sz w:val="19"/>
                <w:szCs w:val="19"/>
              </w:rPr>
              <w:t xml:space="preserve"> per-token cost; model versions change</w:t>
            </w:r>
          </w:p>
        </w:tc>
        <w:tc>
          <w:tcPr>
            <w:tcW w:w="252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45270C9" w14:textId="3CBFEAE7" w:rsidR="008D5FBE" w:rsidRDefault="00000000">
            <w:pPr>
              <w:spacing w:after="20" w:line="252" w:lineRule="auto"/>
            </w:pPr>
            <w:r>
              <w:rPr>
                <w:sz w:val="19"/>
                <w:szCs w:val="19"/>
              </w:rPr>
              <w:t xml:space="preserve">Strong </w:t>
            </w:r>
            <w:r w:rsidR="000524CA" w:rsidRPr="000524CA">
              <w:rPr>
                <w:sz w:val="19"/>
                <w:szCs w:val="19"/>
                <w:lang w:val="en-US"/>
              </w:rPr>
              <w:t>-</w:t>
            </w:r>
            <w:r>
              <w:rPr>
                <w:sz w:val="19"/>
                <w:szCs w:val="19"/>
              </w:rPr>
              <w:t xml:space="preserve"> fixed weights, repeatable runs</w:t>
            </w:r>
          </w:p>
        </w:tc>
        <w:tc>
          <w:tcPr>
            <w:tcW w:w="198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9BDA291" w14:textId="77777777" w:rsidR="008D5FBE" w:rsidRDefault="00000000">
            <w:pPr>
              <w:spacing w:after="20" w:line="252" w:lineRule="auto"/>
            </w:pPr>
            <w:r>
              <w:rPr>
                <w:sz w:val="19"/>
                <w:szCs w:val="19"/>
              </w:rPr>
              <w:t>Strong</w:t>
            </w:r>
          </w:p>
        </w:tc>
      </w:tr>
      <w:tr w:rsidR="008D5FBE" w14:paraId="0354890A" w14:textId="77777777">
        <w:tblPrEx>
          <w:tblCellMar>
            <w:top w:w="0" w:type="dxa"/>
            <w:bottom w:w="0" w:type="dxa"/>
          </w:tblCellMar>
        </w:tblPrEx>
        <w:trPr>
          <w:cantSplit/>
        </w:trPr>
        <w:tc>
          <w:tcPr>
            <w:tcW w:w="23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A71CECB" w14:textId="77777777" w:rsidR="008D5FBE" w:rsidRDefault="00000000">
            <w:pPr>
              <w:spacing w:after="20" w:line="252" w:lineRule="auto"/>
            </w:pPr>
            <w:r>
              <w:rPr>
                <w:sz w:val="19"/>
                <w:szCs w:val="19"/>
              </w:rPr>
              <w:t>Grounded explanation generation (FR-10)</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B1716F1" w14:textId="77777777" w:rsidR="008D5FBE" w:rsidRDefault="00000000">
            <w:pPr>
              <w:spacing w:after="20" w:line="252" w:lineRule="auto"/>
            </w:pPr>
            <w:r>
              <w:rPr>
                <w:sz w:val="19"/>
                <w:szCs w:val="19"/>
              </w:rPr>
              <w:t>Strong</w:t>
            </w:r>
          </w:p>
        </w:tc>
        <w:tc>
          <w:tcPr>
            <w:tcW w:w="252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FD7E32E" w14:textId="77777777" w:rsidR="008D5FBE" w:rsidRDefault="00000000">
            <w:pPr>
              <w:spacing w:after="20" w:line="252" w:lineRule="auto"/>
            </w:pPr>
            <w:r>
              <w:rPr>
                <w:sz w:val="19"/>
                <w:szCs w:val="19"/>
              </w:rPr>
              <w:t>Partial</w:t>
            </w:r>
          </w:p>
        </w:tc>
        <w:tc>
          <w:tcPr>
            <w:tcW w:w="198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8334E6E" w14:textId="63629D09" w:rsidR="008D5FBE" w:rsidRDefault="00000000">
            <w:pPr>
              <w:spacing w:after="20" w:line="252" w:lineRule="auto"/>
            </w:pPr>
            <w:r>
              <w:rPr>
                <w:sz w:val="19"/>
                <w:szCs w:val="19"/>
              </w:rPr>
              <w:t xml:space="preserve">Weak </w:t>
            </w:r>
            <w:r w:rsidR="000524CA">
              <w:rPr>
                <w:sz w:val="19"/>
                <w:szCs w:val="19"/>
                <w:lang w:val="ru-RU"/>
              </w:rPr>
              <w:t>-</w:t>
            </w:r>
            <w:r>
              <w:rPr>
                <w:sz w:val="19"/>
                <w:szCs w:val="19"/>
              </w:rPr>
              <w:t xml:space="preserve"> cannot generate text</w:t>
            </w:r>
          </w:p>
        </w:tc>
      </w:tr>
      <w:tr w:rsidR="008D5FBE" w14:paraId="785745A2" w14:textId="77777777">
        <w:tblPrEx>
          <w:tblCellMar>
            <w:top w:w="0" w:type="dxa"/>
            <w:bottom w:w="0" w:type="dxa"/>
          </w:tblCellMar>
        </w:tblPrEx>
        <w:trPr>
          <w:cantSplit/>
        </w:trPr>
        <w:tc>
          <w:tcPr>
            <w:tcW w:w="23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D19E526" w14:textId="77777777" w:rsidR="008D5FBE" w:rsidRDefault="00000000">
            <w:pPr>
              <w:spacing w:after="20" w:line="252" w:lineRule="auto"/>
            </w:pPr>
            <w:r>
              <w:rPr>
                <w:sz w:val="19"/>
                <w:szCs w:val="19"/>
              </w:rPr>
              <w:t>Hardware</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578DC91" w14:textId="050375BC" w:rsidR="008D5FBE" w:rsidRPr="000524CA" w:rsidRDefault="000524CA">
            <w:pPr>
              <w:spacing w:after="20" w:line="252" w:lineRule="auto"/>
              <w:rPr>
                <w:lang w:val="ru-RU"/>
              </w:rPr>
            </w:pPr>
            <w:r>
              <w:rPr>
                <w:lang w:val="ru-RU"/>
              </w:rPr>
              <w:t>-</w:t>
            </w:r>
          </w:p>
        </w:tc>
        <w:tc>
          <w:tcPr>
            <w:tcW w:w="252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8B27786" w14:textId="3E4E4375" w:rsidR="008D5FBE" w:rsidRDefault="00000000">
            <w:pPr>
              <w:spacing w:after="20" w:line="252" w:lineRule="auto"/>
            </w:pPr>
            <w:r>
              <w:rPr>
                <w:sz w:val="19"/>
                <w:szCs w:val="19"/>
              </w:rPr>
              <w:t xml:space="preserve">Partial </w:t>
            </w:r>
            <w:r w:rsidR="006C2519" w:rsidRPr="006C2519">
              <w:rPr>
                <w:sz w:val="19"/>
                <w:szCs w:val="19"/>
                <w:lang w:val="en-US"/>
              </w:rPr>
              <w:t>-</w:t>
            </w:r>
            <w:r>
              <w:rPr>
                <w:sz w:val="19"/>
                <w:szCs w:val="19"/>
              </w:rPr>
              <w:t xml:space="preserve"> needs a GPU or quantised CPU inference</w:t>
            </w:r>
          </w:p>
        </w:tc>
        <w:tc>
          <w:tcPr>
            <w:tcW w:w="198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1A02926" w14:textId="0151A455" w:rsidR="008D5FBE" w:rsidRDefault="00000000">
            <w:pPr>
              <w:spacing w:after="20" w:line="252" w:lineRule="auto"/>
            </w:pPr>
            <w:r>
              <w:rPr>
                <w:sz w:val="19"/>
                <w:szCs w:val="19"/>
              </w:rPr>
              <w:t xml:space="preserve">Strong </w:t>
            </w:r>
            <w:r w:rsidR="000524CA">
              <w:rPr>
                <w:sz w:val="19"/>
                <w:szCs w:val="19"/>
                <w:lang w:val="ru-RU"/>
              </w:rPr>
              <w:t>-</w:t>
            </w:r>
            <w:r>
              <w:rPr>
                <w:sz w:val="19"/>
                <w:szCs w:val="19"/>
              </w:rPr>
              <w:t xml:space="preserve"> CPU</w:t>
            </w:r>
          </w:p>
        </w:tc>
      </w:tr>
    </w:tbl>
    <w:p w14:paraId="471745D9" w14:textId="77777777" w:rsidR="008D5FBE" w:rsidRDefault="008D5FBE">
      <w:pPr>
        <w:spacing w:after="80"/>
      </w:pPr>
    </w:p>
    <w:p w14:paraId="62DF6DB9" w14:textId="77777777" w:rsidR="008D5FBE" w:rsidRDefault="00000000">
      <w:pPr>
        <w:spacing w:after="120" w:line="288" w:lineRule="auto"/>
        <w:jc w:val="both"/>
      </w:pPr>
      <w:r>
        <w:rPr>
          <w:b/>
          <w:bCs/>
        </w:rPr>
        <w:t>Decision:</w:t>
      </w:r>
      <w:r>
        <w:t xml:space="preserve"> a provider-agnostic LLM interface with a locally served open-weight model as the default, and a hosted API used only on synthetic data as a comparison point in the experiment. scispaCy/Med7 extraction is kept as the non-LLM baseline for the NLP module. Final model choice will be made after the pilot extraction test (task in Section 10).</w:t>
      </w:r>
    </w:p>
    <w:p w14:paraId="30812E85" w14:textId="77777777" w:rsidR="008D5FBE" w:rsidRDefault="00000000">
      <w:pPr>
        <w:pStyle w:val="2"/>
      </w:pPr>
      <w:r>
        <w:t>5.5 Decision 5 — Frontend</w:t>
      </w:r>
    </w:p>
    <w:p w14:paraId="66E275C3" w14:textId="77777777" w:rsidR="008D5FBE" w:rsidRDefault="00000000">
      <w:pPr>
        <w:keepNext/>
        <w:spacing w:before="160" w:after="80"/>
      </w:pPr>
      <w:r>
        <w:rPr>
          <w:b/>
          <w:bCs/>
          <w:sz w:val="20"/>
          <w:szCs w:val="20"/>
        </w:rPr>
        <w:t>Table 5.5. Frontend alternatives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8"/>
        <w:gridCol w:w="2166"/>
        <w:gridCol w:w="1985"/>
        <w:gridCol w:w="1987"/>
      </w:tblGrid>
      <w:tr w:rsidR="008D5FBE" w14:paraId="2C22DA84" w14:textId="77777777">
        <w:tblPrEx>
          <w:tblCellMar>
            <w:top w:w="0" w:type="dxa"/>
            <w:bottom w:w="0" w:type="dxa"/>
          </w:tblCellMar>
        </w:tblPrEx>
        <w:trPr>
          <w:tblHeader/>
        </w:trPr>
        <w:tc>
          <w:tcPr>
            <w:tcW w:w="2888"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18CCA4B1" w14:textId="77777777" w:rsidR="008D5FBE" w:rsidRDefault="00000000">
            <w:pPr>
              <w:spacing w:after="20" w:line="252" w:lineRule="auto"/>
            </w:pPr>
            <w:r>
              <w:rPr>
                <w:b/>
                <w:bCs/>
                <w:sz w:val="19"/>
                <w:szCs w:val="19"/>
              </w:rPr>
              <w:t>Criterion</w:t>
            </w:r>
          </w:p>
        </w:tc>
        <w:tc>
          <w:tcPr>
            <w:tcW w:w="2166"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7DD6CE86" w14:textId="77777777" w:rsidR="008D5FBE" w:rsidRDefault="00000000">
            <w:pPr>
              <w:spacing w:after="20" w:line="252" w:lineRule="auto"/>
            </w:pPr>
            <w:r>
              <w:rPr>
                <w:b/>
                <w:bCs/>
                <w:sz w:val="19"/>
                <w:szCs w:val="19"/>
              </w:rPr>
              <w:t>React + Next.js (TypeScript)</w:t>
            </w:r>
          </w:p>
        </w:tc>
        <w:tc>
          <w:tcPr>
            <w:tcW w:w="1985"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34BDDBAC" w14:textId="77777777" w:rsidR="008D5FBE" w:rsidRDefault="00000000">
            <w:pPr>
              <w:spacing w:after="20" w:line="252" w:lineRule="auto"/>
            </w:pPr>
            <w:r>
              <w:rPr>
                <w:b/>
                <w:bCs/>
                <w:sz w:val="19"/>
                <w:szCs w:val="19"/>
              </w:rPr>
              <w:t>Angular</w:t>
            </w:r>
          </w:p>
        </w:tc>
        <w:tc>
          <w:tcPr>
            <w:tcW w:w="1987"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72A12C06" w14:textId="77777777" w:rsidR="008D5FBE" w:rsidRDefault="00000000">
            <w:pPr>
              <w:spacing w:after="20" w:line="252" w:lineRule="auto"/>
            </w:pPr>
            <w:r>
              <w:rPr>
                <w:b/>
                <w:bCs/>
                <w:sz w:val="19"/>
                <w:szCs w:val="19"/>
              </w:rPr>
              <w:t>Vue 3 + Nuxt</w:t>
            </w:r>
          </w:p>
        </w:tc>
      </w:tr>
      <w:tr w:rsidR="008D5FBE" w14:paraId="6692108E" w14:textId="77777777">
        <w:tblPrEx>
          <w:tblCellMar>
            <w:top w:w="0" w:type="dxa"/>
            <w:bottom w:w="0" w:type="dxa"/>
          </w:tblCellMar>
        </w:tblPrEx>
        <w:trPr>
          <w:cantSplit/>
        </w:trPr>
        <w:tc>
          <w:tcPr>
            <w:tcW w:w="288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025C8DA" w14:textId="77777777" w:rsidR="008D5FBE" w:rsidRDefault="00000000">
            <w:pPr>
              <w:spacing w:after="20" w:line="252" w:lineRule="auto"/>
            </w:pPr>
            <w:r>
              <w:rPr>
                <w:sz w:val="19"/>
                <w:szCs w:val="19"/>
              </w:rPr>
              <w:t>Complex dashboard with many states (alerts, evidence, decisions) (FR-08, FR-11)</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497374C" w14:textId="77777777" w:rsidR="008D5FBE" w:rsidRDefault="00000000">
            <w:pPr>
              <w:spacing w:after="20" w:line="252" w:lineRule="auto"/>
            </w:pPr>
            <w:r>
              <w:rPr>
                <w:sz w:val="19"/>
                <w:szCs w:val="19"/>
              </w:rPr>
              <w:t>Strong</w:t>
            </w:r>
          </w:p>
        </w:tc>
        <w:tc>
          <w:tcPr>
            <w:tcW w:w="198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8315239" w14:textId="77777777" w:rsidR="008D5FBE" w:rsidRDefault="00000000">
            <w:pPr>
              <w:spacing w:after="20" w:line="252" w:lineRule="auto"/>
            </w:pPr>
            <w:r>
              <w:rPr>
                <w:sz w:val="19"/>
                <w:szCs w:val="19"/>
              </w:rPr>
              <w:t>Strong</w:t>
            </w:r>
          </w:p>
        </w:tc>
        <w:tc>
          <w:tcPr>
            <w:tcW w:w="198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72C38F7" w14:textId="77777777" w:rsidR="008D5FBE" w:rsidRDefault="00000000">
            <w:pPr>
              <w:spacing w:after="20" w:line="252" w:lineRule="auto"/>
            </w:pPr>
            <w:r>
              <w:rPr>
                <w:sz w:val="19"/>
                <w:szCs w:val="19"/>
              </w:rPr>
              <w:t>Strong</w:t>
            </w:r>
          </w:p>
        </w:tc>
      </w:tr>
      <w:tr w:rsidR="008D5FBE" w14:paraId="77F5A962" w14:textId="77777777">
        <w:tblPrEx>
          <w:tblCellMar>
            <w:top w:w="0" w:type="dxa"/>
            <w:bottom w:w="0" w:type="dxa"/>
          </w:tblCellMar>
        </w:tblPrEx>
        <w:trPr>
          <w:cantSplit/>
        </w:trPr>
        <w:tc>
          <w:tcPr>
            <w:tcW w:w="288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C91F39A" w14:textId="77777777" w:rsidR="008D5FBE" w:rsidRDefault="00000000">
            <w:pPr>
              <w:spacing w:after="20" w:line="252" w:lineRule="auto"/>
            </w:pPr>
            <w:r>
              <w:rPr>
                <w:sz w:val="19"/>
                <w:szCs w:val="19"/>
              </w:rPr>
              <w:t>PWA for patient reminders on mobile (FR-13)</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63B1085" w14:textId="77777777" w:rsidR="008D5FBE" w:rsidRDefault="00000000">
            <w:pPr>
              <w:spacing w:after="20" w:line="252" w:lineRule="auto"/>
            </w:pPr>
            <w:r>
              <w:rPr>
                <w:sz w:val="19"/>
                <w:szCs w:val="19"/>
              </w:rPr>
              <w:t>Strong — next-pwa / service workers</w:t>
            </w:r>
          </w:p>
        </w:tc>
        <w:tc>
          <w:tcPr>
            <w:tcW w:w="198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2F59349" w14:textId="77777777" w:rsidR="008D5FBE" w:rsidRDefault="00000000">
            <w:pPr>
              <w:spacing w:after="20" w:line="252" w:lineRule="auto"/>
            </w:pPr>
            <w:r>
              <w:rPr>
                <w:sz w:val="19"/>
                <w:szCs w:val="19"/>
              </w:rPr>
              <w:t>Partial</w:t>
            </w:r>
          </w:p>
        </w:tc>
        <w:tc>
          <w:tcPr>
            <w:tcW w:w="198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220309D" w14:textId="77777777" w:rsidR="008D5FBE" w:rsidRDefault="00000000">
            <w:pPr>
              <w:spacing w:after="20" w:line="252" w:lineRule="auto"/>
            </w:pPr>
            <w:r>
              <w:rPr>
                <w:sz w:val="19"/>
                <w:szCs w:val="19"/>
              </w:rPr>
              <w:t>Strong</w:t>
            </w:r>
          </w:p>
        </w:tc>
      </w:tr>
      <w:tr w:rsidR="008D5FBE" w14:paraId="425B68E3" w14:textId="77777777">
        <w:tblPrEx>
          <w:tblCellMar>
            <w:top w:w="0" w:type="dxa"/>
            <w:bottom w:w="0" w:type="dxa"/>
          </w:tblCellMar>
        </w:tblPrEx>
        <w:trPr>
          <w:cantSplit/>
        </w:trPr>
        <w:tc>
          <w:tcPr>
            <w:tcW w:w="288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6701734" w14:textId="77777777" w:rsidR="008D5FBE" w:rsidRDefault="00000000">
            <w:pPr>
              <w:spacing w:after="20" w:line="252" w:lineRule="auto"/>
            </w:pPr>
            <w:r>
              <w:rPr>
                <w:sz w:val="19"/>
                <w:szCs w:val="19"/>
              </w:rPr>
              <w:t>Component libraries for clinical UI (tables, forms)</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536F072" w14:textId="77777777" w:rsidR="008D5FBE" w:rsidRDefault="00000000">
            <w:pPr>
              <w:spacing w:after="20" w:line="252" w:lineRule="auto"/>
            </w:pPr>
            <w:r>
              <w:rPr>
                <w:sz w:val="19"/>
                <w:szCs w:val="19"/>
              </w:rPr>
              <w:t>Strong — large ecosystem (shadcn/ui, MUI)</w:t>
            </w:r>
          </w:p>
        </w:tc>
        <w:tc>
          <w:tcPr>
            <w:tcW w:w="198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7B314FE" w14:textId="77777777" w:rsidR="008D5FBE" w:rsidRDefault="00000000">
            <w:pPr>
              <w:spacing w:after="20" w:line="252" w:lineRule="auto"/>
            </w:pPr>
            <w:r>
              <w:rPr>
                <w:sz w:val="19"/>
                <w:szCs w:val="19"/>
              </w:rPr>
              <w:t>Strong — Angular Material</w:t>
            </w:r>
          </w:p>
        </w:tc>
        <w:tc>
          <w:tcPr>
            <w:tcW w:w="198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C390401" w14:textId="77777777" w:rsidR="008D5FBE" w:rsidRDefault="00000000">
            <w:pPr>
              <w:spacing w:after="20" w:line="252" w:lineRule="auto"/>
            </w:pPr>
            <w:r>
              <w:rPr>
                <w:sz w:val="19"/>
                <w:szCs w:val="19"/>
              </w:rPr>
              <w:t>Partial</w:t>
            </w:r>
          </w:p>
        </w:tc>
      </w:tr>
      <w:tr w:rsidR="008D5FBE" w14:paraId="70634245" w14:textId="77777777">
        <w:tblPrEx>
          <w:tblCellMar>
            <w:top w:w="0" w:type="dxa"/>
            <w:bottom w:w="0" w:type="dxa"/>
          </w:tblCellMar>
        </w:tblPrEx>
        <w:trPr>
          <w:cantSplit/>
        </w:trPr>
        <w:tc>
          <w:tcPr>
            <w:tcW w:w="288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7D3B417" w14:textId="77777777" w:rsidR="008D5FBE" w:rsidRDefault="00000000">
            <w:pPr>
              <w:spacing w:after="20" w:line="252" w:lineRule="auto"/>
            </w:pPr>
            <w:r>
              <w:rPr>
                <w:sz w:val="19"/>
                <w:szCs w:val="19"/>
              </w:rPr>
              <w:t>Team experience</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FB0B837" w14:textId="5AC5540C" w:rsidR="008D5FBE" w:rsidRPr="006C2519" w:rsidRDefault="00000000">
            <w:pPr>
              <w:spacing w:after="20" w:line="252" w:lineRule="auto"/>
              <w:rPr>
                <w:lang w:val="ru-RU"/>
              </w:rPr>
            </w:pPr>
            <w:r>
              <w:rPr>
                <w:sz w:val="19"/>
                <w:szCs w:val="19"/>
              </w:rPr>
              <w:t>Strong</w:t>
            </w:r>
          </w:p>
        </w:tc>
        <w:tc>
          <w:tcPr>
            <w:tcW w:w="198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997D1FF" w14:textId="77777777" w:rsidR="008D5FBE" w:rsidRDefault="00000000">
            <w:pPr>
              <w:spacing w:after="20" w:line="252" w:lineRule="auto"/>
            </w:pPr>
            <w:r>
              <w:rPr>
                <w:sz w:val="19"/>
                <w:szCs w:val="19"/>
              </w:rPr>
              <w:t>Weak</w:t>
            </w:r>
          </w:p>
        </w:tc>
        <w:tc>
          <w:tcPr>
            <w:tcW w:w="198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060106F" w14:textId="77777777" w:rsidR="008D5FBE" w:rsidRDefault="00000000">
            <w:pPr>
              <w:spacing w:after="20" w:line="252" w:lineRule="auto"/>
            </w:pPr>
            <w:r>
              <w:rPr>
                <w:sz w:val="19"/>
                <w:szCs w:val="19"/>
              </w:rPr>
              <w:t>Weak</w:t>
            </w:r>
          </w:p>
        </w:tc>
      </w:tr>
    </w:tbl>
    <w:p w14:paraId="2AF24A01" w14:textId="77777777" w:rsidR="008D5FBE" w:rsidRDefault="008D5FBE">
      <w:pPr>
        <w:spacing w:after="80"/>
      </w:pPr>
    </w:p>
    <w:p w14:paraId="2C0DC249" w14:textId="77777777" w:rsidR="008D5FBE" w:rsidRDefault="00000000">
      <w:pPr>
        <w:spacing w:after="120" w:line="288" w:lineRule="auto"/>
        <w:jc w:val="both"/>
      </w:pPr>
      <w:r>
        <w:rPr>
          <w:b/>
          <w:bCs/>
        </w:rPr>
        <w:t>Decision:</w:t>
      </w:r>
      <w:r>
        <w:t xml:space="preserve"> React + Next.js with TypeScript. One codebase serves the clinician dashboard, admin console and a responsive patient view installable as a PWA, so a separate native mobile application is not needed for the diploma.</w:t>
      </w:r>
    </w:p>
    <w:p w14:paraId="26E32DA8" w14:textId="3C14B72A" w:rsidR="008D5FBE" w:rsidRDefault="00000000">
      <w:pPr>
        <w:pStyle w:val="2"/>
      </w:pPr>
      <w:r>
        <w:t xml:space="preserve">5.6 Decision 6 </w:t>
      </w:r>
      <w:r w:rsidR="006C2519" w:rsidRPr="006C2519">
        <w:rPr>
          <w:lang w:val="en-US"/>
        </w:rPr>
        <w:t>-</w:t>
      </w:r>
      <w:r>
        <w:t xml:space="preserve"> Component interaction and background jobs</w:t>
      </w:r>
    </w:p>
    <w:p w14:paraId="745B5647" w14:textId="77777777" w:rsidR="008D5FBE" w:rsidRDefault="00000000">
      <w:pPr>
        <w:keepNext/>
        <w:spacing w:before="160" w:after="80"/>
      </w:pPr>
      <w:r>
        <w:rPr>
          <w:b/>
          <w:bCs/>
          <w:sz w:val="20"/>
          <w:szCs w:val="20"/>
        </w:rPr>
        <w:t>Table 5.6. Interaction alternatives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8"/>
        <w:gridCol w:w="2166"/>
        <w:gridCol w:w="2166"/>
        <w:gridCol w:w="1806"/>
      </w:tblGrid>
      <w:tr w:rsidR="008D5FBE" w14:paraId="34127052" w14:textId="77777777">
        <w:tblPrEx>
          <w:tblCellMar>
            <w:top w:w="0" w:type="dxa"/>
            <w:bottom w:w="0" w:type="dxa"/>
          </w:tblCellMar>
        </w:tblPrEx>
        <w:trPr>
          <w:tblHeader/>
        </w:trPr>
        <w:tc>
          <w:tcPr>
            <w:tcW w:w="2888"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6F09D03C" w14:textId="77777777" w:rsidR="008D5FBE" w:rsidRDefault="00000000">
            <w:pPr>
              <w:spacing w:after="20" w:line="252" w:lineRule="auto"/>
            </w:pPr>
            <w:r>
              <w:rPr>
                <w:b/>
                <w:bCs/>
                <w:sz w:val="19"/>
                <w:szCs w:val="19"/>
              </w:rPr>
              <w:t>Criterion</w:t>
            </w:r>
          </w:p>
        </w:tc>
        <w:tc>
          <w:tcPr>
            <w:tcW w:w="2166"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668683F5" w14:textId="77777777" w:rsidR="008D5FBE" w:rsidRDefault="00000000">
            <w:pPr>
              <w:spacing w:after="20" w:line="252" w:lineRule="auto"/>
            </w:pPr>
            <w:r>
              <w:rPr>
                <w:b/>
                <w:bCs/>
                <w:sz w:val="19"/>
                <w:szCs w:val="19"/>
              </w:rPr>
              <w:t>REST/JSON + Celery workers with Redis</w:t>
            </w:r>
          </w:p>
        </w:tc>
        <w:tc>
          <w:tcPr>
            <w:tcW w:w="2166"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51813913" w14:textId="77777777" w:rsidR="008D5FBE" w:rsidRDefault="00000000">
            <w:pPr>
              <w:spacing w:after="20" w:line="252" w:lineRule="auto"/>
            </w:pPr>
            <w:r>
              <w:rPr>
                <w:b/>
                <w:bCs/>
                <w:sz w:val="19"/>
                <w:szCs w:val="19"/>
              </w:rPr>
              <w:t>Event streaming (Kafka / RabbitMQ microservices)</w:t>
            </w:r>
          </w:p>
        </w:tc>
        <w:tc>
          <w:tcPr>
            <w:tcW w:w="1806"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65777D65" w14:textId="77777777" w:rsidR="008D5FBE" w:rsidRDefault="00000000">
            <w:pPr>
              <w:spacing w:after="20" w:line="252" w:lineRule="auto"/>
            </w:pPr>
            <w:r>
              <w:rPr>
                <w:b/>
                <w:bCs/>
                <w:sz w:val="19"/>
                <w:szCs w:val="19"/>
              </w:rPr>
              <w:t>Synchronous REST only (FastAPI BackgroundTasks)</w:t>
            </w:r>
          </w:p>
        </w:tc>
      </w:tr>
      <w:tr w:rsidR="008D5FBE" w14:paraId="58E97670" w14:textId="77777777">
        <w:tblPrEx>
          <w:tblCellMar>
            <w:top w:w="0" w:type="dxa"/>
            <w:bottom w:w="0" w:type="dxa"/>
          </w:tblCellMar>
        </w:tblPrEx>
        <w:trPr>
          <w:cantSplit/>
        </w:trPr>
        <w:tc>
          <w:tcPr>
            <w:tcW w:w="288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26BD175" w14:textId="77777777" w:rsidR="008D5FBE" w:rsidRDefault="00000000">
            <w:pPr>
              <w:spacing w:after="20" w:line="252" w:lineRule="auto"/>
            </w:pPr>
            <w:r>
              <w:rPr>
                <w:sz w:val="19"/>
                <w:szCs w:val="19"/>
              </w:rPr>
              <w:t>Scheduled reminders at exact times, retries (FR-13)</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D4F3CE9" w14:textId="499F6838" w:rsidR="008D5FBE" w:rsidRDefault="00000000">
            <w:pPr>
              <w:spacing w:after="20" w:line="252" w:lineRule="auto"/>
            </w:pPr>
            <w:r>
              <w:rPr>
                <w:sz w:val="19"/>
                <w:szCs w:val="19"/>
              </w:rPr>
              <w:t xml:space="preserve">Strong </w:t>
            </w:r>
            <w:r w:rsidR="006C2519" w:rsidRPr="006C2519">
              <w:rPr>
                <w:sz w:val="19"/>
                <w:szCs w:val="19"/>
                <w:lang w:val="en-US"/>
              </w:rPr>
              <w:t>-</w:t>
            </w:r>
            <w:r>
              <w:rPr>
                <w:sz w:val="19"/>
                <w:szCs w:val="19"/>
              </w:rPr>
              <w:t xml:space="preserve"> Celery beat + retry policy</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3E09475" w14:textId="77777777" w:rsidR="008D5FBE" w:rsidRDefault="00000000">
            <w:pPr>
              <w:spacing w:after="20" w:line="252" w:lineRule="auto"/>
            </w:pPr>
            <w:r>
              <w:rPr>
                <w:sz w:val="19"/>
                <w:szCs w:val="19"/>
              </w:rPr>
              <w:t>Strong</w:t>
            </w:r>
          </w:p>
        </w:tc>
        <w:tc>
          <w:tcPr>
            <w:tcW w:w="180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9AC0FDC" w14:textId="2E5AA87A" w:rsidR="008D5FBE" w:rsidRDefault="00000000">
            <w:pPr>
              <w:spacing w:after="20" w:line="252" w:lineRule="auto"/>
            </w:pPr>
            <w:r>
              <w:rPr>
                <w:sz w:val="19"/>
                <w:szCs w:val="19"/>
              </w:rPr>
              <w:t xml:space="preserve">Weak </w:t>
            </w:r>
            <w:r w:rsidR="006C2519">
              <w:rPr>
                <w:sz w:val="19"/>
                <w:szCs w:val="19"/>
                <w:lang w:val="ru-RU"/>
              </w:rPr>
              <w:t>-</w:t>
            </w:r>
            <w:r>
              <w:rPr>
                <w:sz w:val="19"/>
                <w:szCs w:val="19"/>
              </w:rPr>
              <w:t xml:space="preserve"> lost on restart</w:t>
            </w:r>
          </w:p>
        </w:tc>
      </w:tr>
      <w:tr w:rsidR="008D5FBE" w14:paraId="3C311881" w14:textId="77777777">
        <w:tblPrEx>
          <w:tblCellMar>
            <w:top w:w="0" w:type="dxa"/>
            <w:bottom w:w="0" w:type="dxa"/>
          </w:tblCellMar>
        </w:tblPrEx>
        <w:trPr>
          <w:cantSplit/>
        </w:trPr>
        <w:tc>
          <w:tcPr>
            <w:tcW w:w="288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F7188C6" w14:textId="77777777" w:rsidR="008D5FBE" w:rsidRDefault="00000000">
            <w:pPr>
              <w:spacing w:after="20" w:line="252" w:lineRule="auto"/>
            </w:pPr>
            <w:r>
              <w:rPr>
                <w:sz w:val="19"/>
                <w:szCs w:val="19"/>
              </w:rPr>
              <w:t>Long jobs: label ingestion, benchmark runs (FR-16, FR-17)</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198BE7E" w14:textId="77777777" w:rsidR="008D5FBE" w:rsidRDefault="00000000">
            <w:pPr>
              <w:spacing w:after="20" w:line="252" w:lineRule="auto"/>
            </w:pPr>
            <w:r>
              <w:rPr>
                <w:sz w:val="19"/>
                <w:szCs w:val="19"/>
              </w:rPr>
              <w:t>Strong</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BD0A1D8" w14:textId="77777777" w:rsidR="008D5FBE" w:rsidRDefault="00000000">
            <w:pPr>
              <w:spacing w:after="20" w:line="252" w:lineRule="auto"/>
            </w:pPr>
            <w:r>
              <w:rPr>
                <w:sz w:val="19"/>
                <w:szCs w:val="19"/>
              </w:rPr>
              <w:t>Strong</w:t>
            </w:r>
          </w:p>
        </w:tc>
        <w:tc>
          <w:tcPr>
            <w:tcW w:w="180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DDDAC8A" w14:textId="77777777" w:rsidR="008D5FBE" w:rsidRDefault="00000000">
            <w:pPr>
              <w:spacing w:after="20" w:line="252" w:lineRule="auto"/>
            </w:pPr>
            <w:r>
              <w:rPr>
                <w:sz w:val="19"/>
                <w:szCs w:val="19"/>
              </w:rPr>
              <w:t>Weak</w:t>
            </w:r>
          </w:p>
        </w:tc>
      </w:tr>
      <w:tr w:rsidR="008D5FBE" w14:paraId="05F9F243" w14:textId="77777777">
        <w:tblPrEx>
          <w:tblCellMar>
            <w:top w:w="0" w:type="dxa"/>
            <w:bottom w:w="0" w:type="dxa"/>
          </w:tblCellMar>
        </w:tblPrEx>
        <w:trPr>
          <w:cantSplit/>
        </w:trPr>
        <w:tc>
          <w:tcPr>
            <w:tcW w:w="288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285D5C5" w14:textId="77777777" w:rsidR="008D5FBE" w:rsidRDefault="00000000">
            <w:pPr>
              <w:spacing w:after="20" w:line="252" w:lineRule="auto"/>
            </w:pPr>
            <w:r>
              <w:rPr>
                <w:sz w:val="19"/>
                <w:szCs w:val="19"/>
              </w:rPr>
              <w:lastRenderedPageBreak/>
              <w:t>Complexity for a 3-person team</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366B64B" w14:textId="77777777" w:rsidR="008D5FBE" w:rsidRDefault="00000000">
            <w:pPr>
              <w:spacing w:after="20" w:line="252" w:lineRule="auto"/>
            </w:pPr>
            <w:r>
              <w:rPr>
                <w:sz w:val="19"/>
                <w:szCs w:val="19"/>
              </w:rPr>
              <w:t>Partial</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66C18EA" w14:textId="3BD5C469" w:rsidR="008D5FBE" w:rsidRDefault="00000000">
            <w:pPr>
              <w:spacing w:after="20" w:line="252" w:lineRule="auto"/>
            </w:pPr>
            <w:r>
              <w:rPr>
                <w:sz w:val="19"/>
                <w:szCs w:val="19"/>
              </w:rPr>
              <w:t xml:space="preserve">Weak </w:t>
            </w:r>
            <w:r w:rsidR="006C2519">
              <w:rPr>
                <w:sz w:val="19"/>
                <w:szCs w:val="19"/>
                <w:lang w:val="ru-RU"/>
              </w:rPr>
              <w:t>-</w:t>
            </w:r>
            <w:r>
              <w:rPr>
                <w:sz w:val="19"/>
                <w:szCs w:val="19"/>
              </w:rPr>
              <w:t xml:space="preserve"> heavy infrastructure</w:t>
            </w:r>
          </w:p>
        </w:tc>
        <w:tc>
          <w:tcPr>
            <w:tcW w:w="180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C048F4A" w14:textId="77777777" w:rsidR="008D5FBE" w:rsidRDefault="00000000">
            <w:pPr>
              <w:spacing w:after="20" w:line="252" w:lineRule="auto"/>
            </w:pPr>
            <w:r>
              <w:rPr>
                <w:sz w:val="19"/>
                <w:szCs w:val="19"/>
              </w:rPr>
              <w:t>Strong</w:t>
            </w:r>
          </w:p>
        </w:tc>
      </w:tr>
      <w:tr w:rsidR="008D5FBE" w14:paraId="0DCD2E7F" w14:textId="77777777">
        <w:tblPrEx>
          <w:tblCellMar>
            <w:top w:w="0" w:type="dxa"/>
            <w:bottom w:w="0" w:type="dxa"/>
          </w:tblCellMar>
        </w:tblPrEx>
        <w:trPr>
          <w:cantSplit/>
        </w:trPr>
        <w:tc>
          <w:tcPr>
            <w:tcW w:w="288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0CFA8DD" w14:textId="77777777" w:rsidR="008D5FBE" w:rsidRDefault="00000000">
            <w:pPr>
              <w:spacing w:after="20" w:line="252" w:lineRule="auto"/>
            </w:pPr>
            <w:r>
              <w:rPr>
                <w:sz w:val="19"/>
                <w:szCs w:val="19"/>
              </w:rPr>
              <w:t>Synchronous response for the safety check (NFR-01)</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98E0CCA" w14:textId="0F127FAE" w:rsidR="008D5FBE" w:rsidRDefault="00000000">
            <w:pPr>
              <w:spacing w:after="20" w:line="252" w:lineRule="auto"/>
            </w:pPr>
            <w:r>
              <w:rPr>
                <w:sz w:val="19"/>
                <w:szCs w:val="19"/>
              </w:rPr>
              <w:t xml:space="preserve">Strong </w:t>
            </w:r>
            <w:r w:rsidR="006C2519">
              <w:rPr>
                <w:sz w:val="19"/>
                <w:szCs w:val="19"/>
                <w:lang w:val="ru-RU"/>
              </w:rPr>
              <w:t>-</w:t>
            </w:r>
            <w:r>
              <w:rPr>
                <w:sz w:val="19"/>
                <w:szCs w:val="19"/>
              </w:rPr>
              <w:t xml:space="preserve"> REST</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98D6770" w14:textId="37D0E1AA" w:rsidR="008D5FBE" w:rsidRDefault="00000000">
            <w:pPr>
              <w:spacing w:after="20" w:line="252" w:lineRule="auto"/>
            </w:pPr>
            <w:r>
              <w:rPr>
                <w:sz w:val="19"/>
                <w:szCs w:val="19"/>
              </w:rPr>
              <w:t xml:space="preserve">Partial </w:t>
            </w:r>
            <w:r w:rsidR="006C2519" w:rsidRPr="006C2519">
              <w:rPr>
                <w:sz w:val="19"/>
                <w:szCs w:val="19"/>
                <w:lang w:val="en-US"/>
              </w:rPr>
              <w:t>-</w:t>
            </w:r>
            <w:r>
              <w:rPr>
                <w:sz w:val="19"/>
                <w:szCs w:val="19"/>
              </w:rPr>
              <w:t xml:space="preserve"> request/response over events is awkward</w:t>
            </w:r>
          </w:p>
        </w:tc>
        <w:tc>
          <w:tcPr>
            <w:tcW w:w="180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0C62D85" w14:textId="77777777" w:rsidR="008D5FBE" w:rsidRDefault="00000000">
            <w:pPr>
              <w:spacing w:after="20" w:line="252" w:lineRule="auto"/>
            </w:pPr>
            <w:r>
              <w:rPr>
                <w:sz w:val="19"/>
                <w:szCs w:val="19"/>
              </w:rPr>
              <w:t>Strong</w:t>
            </w:r>
          </w:p>
        </w:tc>
      </w:tr>
    </w:tbl>
    <w:p w14:paraId="137D7630" w14:textId="77777777" w:rsidR="008D5FBE" w:rsidRDefault="008D5FBE">
      <w:pPr>
        <w:spacing w:after="80"/>
      </w:pPr>
    </w:p>
    <w:p w14:paraId="4F2BBDD1" w14:textId="77777777" w:rsidR="008D5FBE" w:rsidRDefault="00000000">
      <w:pPr>
        <w:spacing w:after="120" w:line="288" w:lineRule="auto"/>
        <w:jc w:val="both"/>
      </w:pPr>
      <w:r>
        <w:rPr>
          <w:b/>
          <w:bCs/>
        </w:rPr>
        <w:t>Decision:</w:t>
      </w:r>
      <w:r>
        <w:t xml:space="preserve"> a modular monolith exposing REST/JSON (documented with OpenAPI) for interactive requests, plus Celery workers with Redis for reminders, ingestion and benchmark jobs. Modules have clear interfaces (Figure 7.3), so they can be split into services later if needed.</w:t>
      </w:r>
    </w:p>
    <w:p w14:paraId="5C1DE579" w14:textId="77777777" w:rsidR="008D5FBE" w:rsidRDefault="00000000">
      <w:pPr>
        <w:pStyle w:val="1"/>
        <w:pageBreakBefore/>
      </w:pPr>
      <w:r>
        <w:lastRenderedPageBreak/>
        <w:t>6. Requirements Specification</w:t>
      </w:r>
    </w:p>
    <w:p w14:paraId="01F9380A" w14:textId="77777777" w:rsidR="008D5FBE" w:rsidRDefault="00000000">
      <w:pPr>
        <w:spacing w:after="120" w:line="288" w:lineRule="auto"/>
        <w:jc w:val="both"/>
      </w:pPr>
      <w:r>
        <w:t>Requirements are prioritised with MoSCoW (Must / Should / Could). Every Must requirement has an acceptance criterion that can be checked by a test or a demonstration. Requirements are traced to use cases (UC, Figure 7.2) and will be imported into YouTrack as tasks.</w:t>
      </w:r>
    </w:p>
    <w:p w14:paraId="50E78C62" w14:textId="77777777" w:rsidR="008D5FBE" w:rsidRDefault="00000000">
      <w:pPr>
        <w:pStyle w:val="2"/>
      </w:pPr>
      <w:r>
        <w:t>6.1 User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1"/>
        <w:gridCol w:w="3692"/>
        <w:gridCol w:w="3693"/>
      </w:tblGrid>
      <w:tr w:rsidR="008D5FBE" w14:paraId="16F46E44" w14:textId="77777777">
        <w:tblPrEx>
          <w:tblCellMar>
            <w:top w:w="0" w:type="dxa"/>
            <w:bottom w:w="0" w:type="dxa"/>
          </w:tblCellMar>
        </w:tblPrEx>
        <w:trPr>
          <w:tblHeader/>
        </w:trPr>
        <w:tc>
          <w:tcPr>
            <w:tcW w:w="1641"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5E0160A5" w14:textId="77777777" w:rsidR="008D5FBE" w:rsidRDefault="00000000">
            <w:pPr>
              <w:spacing w:after="20" w:line="252" w:lineRule="auto"/>
            </w:pPr>
            <w:r>
              <w:rPr>
                <w:b/>
                <w:bCs/>
                <w:sz w:val="19"/>
                <w:szCs w:val="19"/>
              </w:rPr>
              <w:t>Role</w:t>
            </w:r>
          </w:p>
        </w:tc>
        <w:tc>
          <w:tcPr>
            <w:tcW w:w="3692"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75E59100" w14:textId="77777777" w:rsidR="008D5FBE" w:rsidRDefault="00000000">
            <w:pPr>
              <w:spacing w:after="20" w:line="252" w:lineRule="auto"/>
            </w:pPr>
            <w:r>
              <w:rPr>
                <w:b/>
                <w:bCs/>
                <w:sz w:val="19"/>
                <w:szCs w:val="19"/>
              </w:rPr>
              <w:t>Description</w:t>
            </w:r>
          </w:p>
        </w:tc>
        <w:tc>
          <w:tcPr>
            <w:tcW w:w="3693"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02F89EE5" w14:textId="77777777" w:rsidR="008D5FBE" w:rsidRDefault="00000000">
            <w:pPr>
              <w:spacing w:after="20" w:line="252" w:lineRule="auto"/>
            </w:pPr>
            <w:r>
              <w:rPr>
                <w:b/>
                <w:bCs/>
                <w:sz w:val="19"/>
                <w:szCs w:val="19"/>
              </w:rPr>
              <w:t>Main permissions</w:t>
            </w:r>
          </w:p>
        </w:tc>
      </w:tr>
      <w:tr w:rsidR="008D5FBE" w14:paraId="64438F72" w14:textId="77777777">
        <w:tblPrEx>
          <w:tblCellMar>
            <w:top w:w="0" w:type="dxa"/>
            <w:bottom w:w="0" w:type="dxa"/>
          </w:tblCellMar>
        </w:tblPrEx>
        <w:trPr>
          <w:cantSplit/>
        </w:trPr>
        <w:tc>
          <w:tcPr>
            <w:tcW w:w="164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A36ED97" w14:textId="77777777" w:rsidR="008D5FBE" w:rsidRDefault="00000000">
            <w:pPr>
              <w:spacing w:after="20" w:line="252" w:lineRule="auto"/>
            </w:pPr>
            <w:r>
              <w:rPr>
                <w:sz w:val="19"/>
                <w:szCs w:val="19"/>
              </w:rPr>
              <w:t>Physician</w:t>
            </w:r>
          </w:p>
        </w:tc>
        <w:tc>
          <w:tcPr>
            <w:tcW w:w="36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8457DE3" w14:textId="77777777" w:rsidR="008D5FBE" w:rsidRDefault="00000000">
            <w:pPr>
              <w:spacing w:after="20" w:line="252" w:lineRule="auto"/>
            </w:pPr>
            <w:r>
              <w:rPr>
                <w:sz w:val="19"/>
                <w:szCs w:val="19"/>
              </w:rPr>
              <w:t>Primary user. Reviews patient history, proposes therapy, decides on alerts, approves the intake schedule.</w:t>
            </w:r>
          </w:p>
        </w:tc>
        <w:tc>
          <w:tcPr>
            <w:tcW w:w="369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CFB6AF8" w14:textId="77777777" w:rsidR="008D5FBE" w:rsidRDefault="00000000">
            <w:pPr>
              <w:spacing w:after="20" w:line="252" w:lineRule="auto"/>
            </w:pPr>
            <w:r>
              <w:rPr>
                <w:sz w:val="19"/>
                <w:szCs w:val="19"/>
              </w:rPr>
              <w:t>Read/write clinical data of own patients; run checks; decide on alerts; publish schedules.</w:t>
            </w:r>
          </w:p>
        </w:tc>
      </w:tr>
      <w:tr w:rsidR="008D5FBE" w14:paraId="0D82A7AF" w14:textId="77777777">
        <w:tblPrEx>
          <w:tblCellMar>
            <w:top w:w="0" w:type="dxa"/>
            <w:bottom w:w="0" w:type="dxa"/>
          </w:tblCellMar>
        </w:tblPrEx>
        <w:trPr>
          <w:cantSplit/>
        </w:trPr>
        <w:tc>
          <w:tcPr>
            <w:tcW w:w="164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EE30313" w14:textId="77777777" w:rsidR="008D5FBE" w:rsidRDefault="00000000">
            <w:pPr>
              <w:spacing w:after="20" w:line="252" w:lineRule="auto"/>
            </w:pPr>
            <w:r>
              <w:rPr>
                <w:sz w:val="19"/>
                <w:szCs w:val="19"/>
              </w:rPr>
              <w:t>Patient</w:t>
            </w:r>
          </w:p>
        </w:tc>
        <w:tc>
          <w:tcPr>
            <w:tcW w:w="36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5F9B0A4" w14:textId="77777777" w:rsidR="008D5FBE" w:rsidRDefault="00000000">
            <w:pPr>
              <w:spacing w:after="20" w:line="252" w:lineRule="auto"/>
            </w:pPr>
            <w:r>
              <w:rPr>
                <w:sz w:val="19"/>
                <w:szCs w:val="19"/>
              </w:rPr>
              <w:t>Receives the approved schedule and reminders; confirms doses.</w:t>
            </w:r>
          </w:p>
        </w:tc>
        <w:tc>
          <w:tcPr>
            <w:tcW w:w="369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6FA5B05" w14:textId="77777777" w:rsidR="008D5FBE" w:rsidRDefault="00000000">
            <w:pPr>
              <w:spacing w:after="20" w:line="252" w:lineRule="auto"/>
            </w:pPr>
            <w:r>
              <w:rPr>
                <w:sz w:val="19"/>
                <w:szCs w:val="19"/>
              </w:rPr>
              <w:t>Read own schedule; record dose events. No access to alerts or clinical reasoning.</w:t>
            </w:r>
          </w:p>
        </w:tc>
      </w:tr>
      <w:tr w:rsidR="008D5FBE" w14:paraId="0CB0A823" w14:textId="77777777">
        <w:tblPrEx>
          <w:tblCellMar>
            <w:top w:w="0" w:type="dxa"/>
            <w:bottom w:w="0" w:type="dxa"/>
          </w:tblCellMar>
        </w:tblPrEx>
        <w:trPr>
          <w:cantSplit/>
        </w:trPr>
        <w:tc>
          <w:tcPr>
            <w:tcW w:w="164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867A862" w14:textId="77777777" w:rsidR="008D5FBE" w:rsidRDefault="00000000">
            <w:pPr>
              <w:spacing w:after="20" w:line="252" w:lineRule="auto"/>
            </w:pPr>
            <w:r>
              <w:rPr>
                <w:sz w:val="19"/>
                <w:szCs w:val="19"/>
              </w:rPr>
              <w:t>Clinical administrator</w:t>
            </w:r>
          </w:p>
        </w:tc>
        <w:tc>
          <w:tcPr>
            <w:tcW w:w="36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BB3A033" w14:textId="77777777" w:rsidR="008D5FBE" w:rsidRDefault="00000000">
            <w:pPr>
              <w:spacing w:after="20" w:line="252" w:lineRule="auto"/>
            </w:pPr>
            <w:r>
              <w:rPr>
                <w:sz w:val="19"/>
                <w:szCs w:val="19"/>
              </w:rPr>
              <w:t>Maintains users, rule base, source versions.</w:t>
            </w:r>
          </w:p>
        </w:tc>
        <w:tc>
          <w:tcPr>
            <w:tcW w:w="369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515B43E" w14:textId="77777777" w:rsidR="008D5FBE" w:rsidRDefault="00000000">
            <w:pPr>
              <w:spacing w:after="20" w:line="252" w:lineRule="auto"/>
            </w:pPr>
            <w:r>
              <w:rPr>
                <w:sz w:val="19"/>
                <w:szCs w:val="19"/>
              </w:rPr>
              <w:t>Manage users/roles, rule base, ingestion; read audit log. No default access to clinical content.</w:t>
            </w:r>
          </w:p>
        </w:tc>
      </w:tr>
      <w:tr w:rsidR="008D5FBE" w14:paraId="6FD8A1F2" w14:textId="77777777">
        <w:tblPrEx>
          <w:tblCellMar>
            <w:top w:w="0" w:type="dxa"/>
            <w:bottom w:w="0" w:type="dxa"/>
          </w:tblCellMar>
        </w:tblPrEx>
        <w:trPr>
          <w:cantSplit/>
        </w:trPr>
        <w:tc>
          <w:tcPr>
            <w:tcW w:w="164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02EF29F" w14:textId="77777777" w:rsidR="008D5FBE" w:rsidRDefault="00000000">
            <w:pPr>
              <w:spacing w:after="20" w:line="252" w:lineRule="auto"/>
            </w:pPr>
            <w:r>
              <w:rPr>
                <w:sz w:val="19"/>
                <w:szCs w:val="19"/>
              </w:rPr>
              <w:t>Researcher</w:t>
            </w:r>
          </w:p>
        </w:tc>
        <w:tc>
          <w:tcPr>
            <w:tcW w:w="369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41EA889" w14:textId="77777777" w:rsidR="008D5FBE" w:rsidRDefault="00000000">
            <w:pPr>
              <w:spacing w:after="20" w:line="252" w:lineRule="auto"/>
            </w:pPr>
            <w:r>
              <w:rPr>
                <w:sz w:val="19"/>
                <w:szCs w:val="19"/>
              </w:rPr>
              <w:t>Runs and analyses the evaluation benchmark.</w:t>
            </w:r>
          </w:p>
        </w:tc>
        <w:tc>
          <w:tcPr>
            <w:tcW w:w="369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7346377" w14:textId="77777777" w:rsidR="008D5FBE" w:rsidRDefault="00000000">
            <w:pPr>
              <w:spacing w:after="20" w:line="252" w:lineRule="auto"/>
            </w:pPr>
            <w:r>
              <w:rPr>
                <w:sz w:val="19"/>
                <w:szCs w:val="19"/>
              </w:rPr>
              <w:t>Run benchmark on the synthetic test set; read metrics.</w:t>
            </w:r>
          </w:p>
        </w:tc>
      </w:tr>
    </w:tbl>
    <w:p w14:paraId="64C9B952" w14:textId="77777777" w:rsidR="008D5FBE" w:rsidRDefault="008D5FBE">
      <w:pPr>
        <w:spacing w:after="80"/>
      </w:pPr>
    </w:p>
    <w:p w14:paraId="29D77B19" w14:textId="77777777" w:rsidR="008D5FBE" w:rsidRDefault="00000000">
      <w:pPr>
        <w:pStyle w:val="2"/>
      </w:pPr>
      <w:r>
        <w:t>6.2 Functional requirements</w:t>
      </w:r>
    </w:p>
    <w:p w14:paraId="4A9A2EAB" w14:textId="77777777" w:rsidR="008D5FBE" w:rsidRDefault="00000000">
      <w:pPr>
        <w:keepNext/>
        <w:spacing w:before="160" w:after="80"/>
      </w:pPr>
      <w:r>
        <w:rPr>
          <w:b/>
          <w:bCs/>
          <w:sz w:val="20"/>
          <w:szCs w:val="20"/>
        </w:rPr>
        <w:t>Table 6.1. Functional requirements with 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
        <w:gridCol w:w="3384"/>
        <w:gridCol w:w="846"/>
        <w:gridCol w:w="3290"/>
        <w:gridCol w:w="754"/>
      </w:tblGrid>
      <w:tr w:rsidR="008D5FBE" w14:paraId="369EDA51" w14:textId="77777777">
        <w:tblPrEx>
          <w:tblCellMar>
            <w:top w:w="0" w:type="dxa"/>
            <w:bottom w:w="0" w:type="dxa"/>
          </w:tblCellMar>
        </w:tblPrEx>
        <w:trPr>
          <w:tblHeader/>
        </w:trPr>
        <w:tc>
          <w:tcPr>
            <w:tcW w:w="752"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17FD45FE" w14:textId="77777777" w:rsidR="008D5FBE" w:rsidRDefault="00000000">
            <w:pPr>
              <w:spacing w:after="20" w:line="252" w:lineRule="auto"/>
            </w:pPr>
            <w:r>
              <w:rPr>
                <w:b/>
                <w:bCs/>
                <w:sz w:val="17"/>
                <w:szCs w:val="17"/>
              </w:rPr>
              <w:t>ID</w:t>
            </w:r>
          </w:p>
        </w:tc>
        <w:tc>
          <w:tcPr>
            <w:tcW w:w="3384"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6A72DC04" w14:textId="77777777" w:rsidR="008D5FBE" w:rsidRDefault="00000000">
            <w:pPr>
              <w:spacing w:after="20" w:line="252" w:lineRule="auto"/>
            </w:pPr>
            <w:r>
              <w:rPr>
                <w:b/>
                <w:bCs/>
                <w:sz w:val="17"/>
                <w:szCs w:val="17"/>
              </w:rPr>
              <w:t>Requirement</w:t>
            </w:r>
          </w:p>
        </w:tc>
        <w:tc>
          <w:tcPr>
            <w:tcW w:w="846"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536F6EE0" w14:textId="77777777" w:rsidR="008D5FBE" w:rsidRDefault="00000000">
            <w:pPr>
              <w:spacing w:after="20" w:line="252" w:lineRule="auto"/>
            </w:pPr>
            <w:r>
              <w:rPr>
                <w:b/>
                <w:bCs/>
                <w:sz w:val="17"/>
                <w:szCs w:val="17"/>
              </w:rPr>
              <w:t>Priority</w:t>
            </w:r>
          </w:p>
        </w:tc>
        <w:tc>
          <w:tcPr>
            <w:tcW w:w="3290"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74FD7704" w14:textId="77777777" w:rsidR="008D5FBE" w:rsidRDefault="00000000">
            <w:pPr>
              <w:spacing w:after="20" w:line="252" w:lineRule="auto"/>
            </w:pPr>
            <w:r>
              <w:rPr>
                <w:b/>
                <w:bCs/>
                <w:sz w:val="17"/>
                <w:szCs w:val="17"/>
              </w:rPr>
              <w:t>Acceptance criterion</w:t>
            </w:r>
          </w:p>
        </w:tc>
        <w:tc>
          <w:tcPr>
            <w:tcW w:w="754"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3ACBC705" w14:textId="77777777" w:rsidR="008D5FBE" w:rsidRDefault="00000000">
            <w:pPr>
              <w:spacing w:after="20" w:line="252" w:lineRule="auto"/>
            </w:pPr>
            <w:r>
              <w:rPr>
                <w:b/>
                <w:bCs/>
                <w:sz w:val="17"/>
                <w:szCs w:val="17"/>
              </w:rPr>
              <w:t>UC</w:t>
            </w:r>
          </w:p>
        </w:tc>
      </w:tr>
      <w:tr w:rsidR="008D5FBE" w14:paraId="6D384756" w14:textId="77777777">
        <w:tblPrEx>
          <w:tblCellMar>
            <w:top w:w="0" w:type="dxa"/>
            <w:bottom w:w="0" w:type="dxa"/>
          </w:tblCellMar>
        </w:tblPrEx>
        <w:trPr>
          <w:cantSplit/>
        </w:trPr>
        <w:tc>
          <w:tcPr>
            <w:tcW w:w="75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72A248E" w14:textId="77777777" w:rsidR="008D5FBE" w:rsidRDefault="00000000">
            <w:pPr>
              <w:spacing w:after="20" w:line="252" w:lineRule="auto"/>
            </w:pPr>
            <w:r>
              <w:rPr>
                <w:sz w:val="17"/>
                <w:szCs w:val="17"/>
              </w:rPr>
              <w:t>FR-01</w:t>
            </w:r>
          </w:p>
        </w:tc>
        <w:tc>
          <w:tcPr>
            <w:tcW w:w="3384"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6C907DE" w14:textId="77777777" w:rsidR="008D5FBE" w:rsidRDefault="00000000">
            <w:pPr>
              <w:spacing w:after="20" w:line="252" w:lineRule="auto"/>
            </w:pPr>
            <w:r>
              <w:rPr>
                <w:sz w:val="17"/>
                <w:szCs w:val="17"/>
              </w:rPr>
              <w:t>Import patients from Synthea (FHIR R4 bundles and CSV): demographics, conditions, allergies, medications, observations.</w:t>
            </w:r>
          </w:p>
        </w:tc>
        <w:tc>
          <w:tcPr>
            <w:tcW w:w="846" w:type="dxa"/>
            <w:tcBorders>
              <w:top w:val="single" w:sz="4" w:space="0" w:color="A6B4C4"/>
              <w:left w:val="single" w:sz="4" w:space="0" w:color="A6B4C4"/>
              <w:bottom w:val="single" w:sz="4" w:space="0" w:color="A6B4C4"/>
              <w:right w:val="single" w:sz="4" w:space="0" w:color="A6B4C4"/>
            </w:tcBorders>
            <w:shd w:val="clear" w:color="auto" w:fill="FDE9E7"/>
            <w:tcMar>
              <w:top w:w="50" w:type="dxa"/>
              <w:left w:w="90" w:type="dxa"/>
              <w:bottom w:w="50" w:type="dxa"/>
              <w:right w:w="90" w:type="dxa"/>
            </w:tcMar>
          </w:tcPr>
          <w:p w14:paraId="193FB6E7" w14:textId="77777777" w:rsidR="008D5FBE" w:rsidRDefault="00000000">
            <w:pPr>
              <w:spacing w:after="20" w:line="252" w:lineRule="auto"/>
            </w:pPr>
            <w:r>
              <w:rPr>
                <w:sz w:val="17"/>
                <w:szCs w:val="17"/>
              </w:rPr>
              <w:t>Must</w:t>
            </w:r>
          </w:p>
        </w:tc>
        <w:tc>
          <w:tcPr>
            <w:tcW w:w="329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C587AEF" w14:textId="77777777" w:rsidR="008D5FBE" w:rsidRDefault="00000000">
            <w:pPr>
              <w:spacing w:after="20" w:line="252" w:lineRule="auto"/>
            </w:pPr>
            <w:r>
              <w:rPr>
                <w:sz w:val="17"/>
                <w:szCs w:val="17"/>
              </w:rPr>
              <w:t>Importing the 1,000-patient Synthea sample creates the expected number of records for each entity (compared with source counts); re-import is idempotent.</w:t>
            </w:r>
          </w:p>
        </w:tc>
        <w:tc>
          <w:tcPr>
            <w:tcW w:w="754"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970F373" w14:textId="77777777" w:rsidR="008D5FBE" w:rsidRDefault="00000000">
            <w:pPr>
              <w:spacing w:after="20" w:line="252" w:lineRule="auto"/>
            </w:pPr>
            <w:r>
              <w:rPr>
                <w:sz w:val="17"/>
                <w:szCs w:val="17"/>
              </w:rPr>
              <w:t>UC3</w:t>
            </w:r>
          </w:p>
        </w:tc>
      </w:tr>
      <w:tr w:rsidR="008D5FBE" w14:paraId="1CA547D0" w14:textId="77777777">
        <w:tblPrEx>
          <w:tblCellMar>
            <w:top w:w="0" w:type="dxa"/>
            <w:bottom w:w="0" w:type="dxa"/>
          </w:tblCellMar>
        </w:tblPrEx>
        <w:trPr>
          <w:cantSplit/>
        </w:trPr>
        <w:tc>
          <w:tcPr>
            <w:tcW w:w="75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3158FCD" w14:textId="77777777" w:rsidR="008D5FBE" w:rsidRDefault="00000000">
            <w:pPr>
              <w:spacing w:after="20" w:line="252" w:lineRule="auto"/>
            </w:pPr>
            <w:r>
              <w:rPr>
                <w:sz w:val="17"/>
                <w:szCs w:val="17"/>
              </w:rPr>
              <w:t>FR-02</w:t>
            </w:r>
          </w:p>
        </w:tc>
        <w:tc>
          <w:tcPr>
            <w:tcW w:w="3384"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D3A71FC" w14:textId="77777777" w:rsidR="008D5FBE" w:rsidRDefault="00000000">
            <w:pPr>
              <w:spacing w:after="20" w:line="252" w:lineRule="auto"/>
            </w:pPr>
            <w:r>
              <w:rPr>
                <w:sz w:val="17"/>
                <w:szCs w:val="17"/>
              </w:rPr>
              <w:t>Display the patient profile: active conditions, allergies, current medications, recent observations, history timeline.</w:t>
            </w:r>
          </w:p>
        </w:tc>
        <w:tc>
          <w:tcPr>
            <w:tcW w:w="846" w:type="dxa"/>
            <w:tcBorders>
              <w:top w:val="single" w:sz="4" w:space="0" w:color="A6B4C4"/>
              <w:left w:val="single" w:sz="4" w:space="0" w:color="A6B4C4"/>
              <w:bottom w:val="single" w:sz="4" w:space="0" w:color="A6B4C4"/>
              <w:right w:val="single" w:sz="4" w:space="0" w:color="A6B4C4"/>
            </w:tcBorders>
            <w:shd w:val="clear" w:color="auto" w:fill="FDE9E7"/>
            <w:tcMar>
              <w:top w:w="50" w:type="dxa"/>
              <w:left w:w="90" w:type="dxa"/>
              <w:bottom w:w="50" w:type="dxa"/>
              <w:right w:w="90" w:type="dxa"/>
            </w:tcMar>
          </w:tcPr>
          <w:p w14:paraId="1633811A" w14:textId="77777777" w:rsidR="008D5FBE" w:rsidRDefault="00000000">
            <w:pPr>
              <w:spacing w:after="20" w:line="252" w:lineRule="auto"/>
            </w:pPr>
            <w:r>
              <w:rPr>
                <w:sz w:val="17"/>
                <w:szCs w:val="17"/>
              </w:rPr>
              <w:t>Must</w:t>
            </w:r>
          </w:p>
        </w:tc>
        <w:tc>
          <w:tcPr>
            <w:tcW w:w="329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0EC90E5" w14:textId="77777777" w:rsidR="008D5FBE" w:rsidRDefault="00000000">
            <w:pPr>
              <w:spacing w:after="20" w:line="252" w:lineRule="auto"/>
            </w:pPr>
            <w:r>
              <w:rPr>
                <w:sz w:val="17"/>
                <w:szCs w:val="17"/>
              </w:rPr>
              <w:t>For 10 randomly selected patients, all active entities in the source bundle are visible in the profile.</w:t>
            </w:r>
          </w:p>
        </w:tc>
        <w:tc>
          <w:tcPr>
            <w:tcW w:w="754"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E7F81DA" w14:textId="77777777" w:rsidR="008D5FBE" w:rsidRDefault="00000000">
            <w:pPr>
              <w:spacing w:after="20" w:line="252" w:lineRule="auto"/>
            </w:pPr>
            <w:r>
              <w:rPr>
                <w:sz w:val="17"/>
                <w:szCs w:val="17"/>
              </w:rPr>
              <w:t>UC2</w:t>
            </w:r>
          </w:p>
        </w:tc>
      </w:tr>
      <w:tr w:rsidR="008D5FBE" w14:paraId="2BEF3511" w14:textId="77777777">
        <w:tblPrEx>
          <w:tblCellMar>
            <w:top w:w="0" w:type="dxa"/>
            <w:bottom w:w="0" w:type="dxa"/>
          </w:tblCellMar>
        </w:tblPrEx>
        <w:trPr>
          <w:cantSplit/>
        </w:trPr>
        <w:tc>
          <w:tcPr>
            <w:tcW w:w="75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BC0B235" w14:textId="77777777" w:rsidR="008D5FBE" w:rsidRDefault="00000000">
            <w:pPr>
              <w:spacing w:after="20" w:line="252" w:lineRule="auto"/>
            </w:pPr>
            <w:r>
              <w:rPr>
                <w:sz w:val="17"/>
                <w:szCs w:val="17"/>
              </w:rPr>
              <w:t>FR-03</w:t>
            </w:r>
          </w:p>
        </w:tc>
        <w:tc>
          <w:tcPr>
            <w:tcW w:w="3384"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A816534" w14:textId="77777777" w:rsidR="008D5FBE" w:rsidRDefault="00000000">
            <w:pPr>
              <w:spacing w:after="20" w:line="252" w:lineRule="auto"/>
            </w:pPr>
            <w:r>
              <w:rPr>
                <w:sz w:val="17"/>
                <w:szCs w:val="17"/>
              </w:rPr>
              <w:t>Role-based authentication and authorisation (Physician, Patient, Administrator, Researcher).</w:t>
            </w:r>
          </w:p>
        </w:tc>
        <w:tc>
          <w:tcPr>
            <w:tcW w:w="846" w:type="dxa"/>
            <w:tcBorders>
              <w:top w:val="single" w:sz="4" w:space="0" w:color="A6B4C4"/>
              <w:left w:val="single" w:sz="4" w:space="0" w:color="A6B4C4"/>
              <w:bottom w:val="single" w:sz="4" w:space="0" w:color="A6B4C4"/>
              <w:right w:val="single" w:sz="4" w:space="0" w:color="A6B4C4"/>
            </w:tcBorders>
            <w:shd w:val="clear" w:color="auto" w:fill="FDE9E7"/>
            <w:tcMar>
              <w:top w:w="50" w:type="dxa"/>
              <w:left w:w="90" w:type="dxa"/>
              <w:bottom w:w="50" w:type="dxa"/>
              <w:right w:w="90" w:type="dxa"/>
            </w:tcMar>
          </w:tcPr>
          <w:p w14:paraId="511486CF" w14:textId="77777777" w:rsidR="008D5FBE" w:rsidRDefault="00000000">
            <w:pPr>
              <w:spacing w:after="20" w:line="252" w:lineRule="auto"/>
            </w:pPr>
            <w:r>
              <w:rPr>
                <w:sz w:val="17"/>
                <w:szCs w:val="17"/>
              </w:rPr>
              <w:t>Must</w:t>
            </w:r>
          </w:p>
        </w:tc>
        <w:tc>
          <w:tcPr>
            <w:tcW w:w="329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B8483E6" w14:textId="77777777" w:rsidR="008D5FBE" w:rsidRDefault="00000000">
            <w:pPr>
              <w:spacing w:after="20" w:line="252" w:lineRule="auto"/>
            </w:pPr>
            <w:r>
              <w:rPr>
                <w:sz w:val="17"/>
                <w:szCs w:val="17"/>
              </w:rPr>
              <w:t>Automated tests: each role can call only the endpoints in its permission matrix; all other calls return 403.</w:t>
            </w:r>
          </w:p>
        </w:tc>
        <w:tc>
          <w:tcPr>
            <w:tcW w:w="754"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5C4DA15" w14:textId="77777777" w:rsidR="008D5FBE" w:rsidRDefault="00000000">
            <w:pPr>
              <w:spacing w:after="20" w:line="252" w:lineRule="auto"/>
            </w:pPr>
            <w:r>
              <w:rPr>
                <w:sz w:val="17"/>
                <w:szCs w:val="17"/>
              </w:rPr>
              <w:t>UC1</w:t>
            </w:r>
          </w:p>
        </w:tc>
      </w:tr>
      <w:tr w:rsidR="008D5FBE" w14:paraId="359C6461" w14:textId="77777777">
        <w:tblPrEx>
          <w:tblCellMar>
            <w:top w:w="0" w:type="dxa"/>
            <w:bottom w:w="0" w:type="dxa"/>
          </w:tblCellMar>
        </w:tblPrEx>
        <w:trPr>
          <w:cantSplit/>
        </w:trPr>
        <w:tc>
          <w:tcPr>
            <w:tcW w:w="75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2D39410" w14:textId="77777777" w:rsidR="008D5FBE" w:rsidRDefault="00000000">
            <w:pPr>
              <w:spacing w:after="20" w:line="252" w:lineRule="auto"/>
            </w:pPr>
            <w:r>
              <w:rPr>
                <w:sz w:val="17"/>
                <w:szCs w:val="17"/>
              </w:rPr>
              <w:t>FR-04</w:t>
            </w:r>
          </w:p>
        </w:tc>
        <w:tc>
          <w:tcPr>
            <w:tcW w:w="3384"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9E3D6D8" w14:textId="77777777" w:rsidR="008D5FBE" w:rsidRDefault="00000000">
            <w:pPr>
              <w:spacing w:after="20" w:line="252" w:lineRule="auto"/>
            </w:pPr>
            <w:r>
              <w:rPr>
                <w:sz w:val="17"/>
                <w:szCs w:val="17"/>
              </w:rPr>
              <w:t>Extract conditions, allergies (with reaction), medications (with dose/frequency) and key observations from free-text anamnesis into a fixed JSON schema.</w:t>
            </w:r>
          </w:p>
        </w:tc>
        <w:tc>
          <w:tcPr>
            <w:tcW w:w="846" w:type="dxa"/>
            <w:tcBorders>
              <w:top w:val="single" w:sz="4" w:space="0" w:color="A6B4C4"/>
              <w:left w:val="single" w:sz="4" w:space="0" w:color="A6B4C4"/>
              <w:bottom w:val="single" w:sz="4" w:space="0" w:color="A6B4C4"/>
              <w:right w:val="single" w:sz="4" w:space="0" w:color="A6B4C4"/>
            </w:tcBorders>
            <w:shd w:val="clear" w:color="auto" w:fill="FDE9E7"/>
            <w:tcMar>
              <w:top w:w="50" w:type="dxa"/>
              <w:left w:w="90" w:type="dxa"/>
              <w:bottom w:w="50" w:type="dxa"/>
              <w:right w:w="90" w:type="dxa"/>
            </w:tcMar>
          </w:tcPr>
          <w:p w14:paraId="14B5FCAE" w14:textId="77777777" w:rsidR="008D5FBE" w:rsidRDefault="00000000">
            <w:pPr>
              <w:spacing w:after="20" w:line="252" w:lineRule="auto"/>
            </w:pPr>
            <w:r>
              <w:rPr>
                <w:sz w:val="17"/>
                <w:szCs w:val="17"/>
              </w:rPr>
              <w:t>Must</w:t>
            </w:r>
          </w:p>
        </w:tc>
        <w:tc>
          <w:tcPr>
            <w:tcW w:w="329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4AB5B61" w14:textId="77777777" w:rsidR="008D5FBE" w:rsidRDefault="00000000">
            <w:pPr>
              <w:spacing w:after="20" w:line="252" w:lineRule="auto"/>
            </w:pPr>
            <w:r>
              <w:rPr>
                <w:sz w:val="17"/>
                <w:szCs w:val="17"/>
              </w:rPr>
              <w:t>On the held-out synthetic notes set, entity-level F1 ≥ 0.80 for medications and allergies; output always validates against the JSON schema.</w:t>
            </w:r>
          </w:p>
        </w:tc>
        <w:tc>
          <w:tcPr>
            <w:tcW w:w="754"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CDD6C9B" w14:textId="77777777" w:rsidR="008D5FBE" w:rsidRDefault="00000000">
            <w:pPr>
              <w:spacing w:after="20" w:line="252" w:lineRule="auto"/>
            </w:pPr>
            <w:r>
              <w:rPr>
                <w:sz w:val="17"/>
                <w:szCs w:val="17"/>
              </w:rPr>
              <w:t>UC4</w:t>
            </w:r>
          </w:p>
        </w:tc>
      </w:tr>
      <w:tr w:rsidR="008D5FBE" w14:paraId="24D665A9" w14:textId="77777777">
        <w:tblPrEx>
          <w:tblCellMar>
            <w:top w:w="0" w:type="dxa"/>
            <w:bottom w:w="0" w:type="dxa"/>
          </w:tblCellMar>
        </w:tblPrEx>
        <w:trPr>
          <w:cantSplit/>
        </w:trPr>
        <w:tc>
          <w:tcPr>
            <w:tcW w:w="75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BC3B08F" w14:textId="77777777" w:rsidR="008D5FBE" w:rsidRDefault="00000000">
            <w:pPr>
              <w:spacing w:after="20" w:line="252" w:lineRule="auto"/>
            </w:pPr>
            <w:r>
              <w:rPr>
                <w:sz w:val="17"/>
                <w:szCs w:val="17"/>
              </w:rPr>
              <w:t>FR-05</w:t>
            </w:r>
          </w:p>
        </w:tc>
        <w:tc>
          <w:tcPr>
            <w:tcW w:w="3384"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D593731" w14:textId="77777777" w:rsidR="008D5FBE" w:rsidRDefault="00000000">
            <w:pPr>
              <w:spacing w:after="20" w:line="252" w:lineRule="auto"/>
            </w:pPr>
            <w:r>
              <w:rPr>
                <w:sz w:val="17"/>
                <w:szCs w:val="17"/>
              </w:rPr>
              <w:t>Normalise medication names (brand, generic, misspelled) to RxNorm concepts and ingredients; map ingredients to classes (RxClass).</w:t>
            </w:r>
          </w:p>
        </w:tc>
        <w:tc>
          <w:tcPr>
            <w:tcW w:w="846" w:type="dxa"/>
            <w:tcBorders>
              <w:top w:val="single" w:sz="4" w:space="0" w:color="A6B4C4"/>
              <w:left w:val="single" w:sz="4" w:space="0" w:color="A6B4C4"/>
              <w:bottom w:val="single" w:sz="4" w:space="0" w:color="A6B4C4"/>
              <w:right w:val="single" w:sz="4" w:space="0" w:color="A6B4C4"/>
            </w:tcBorders>
            <w:shd w:val="clear" w:color="auto" w:fill="FDE9E7"/>
            <w:tcMar>
              <w:top w:w="50" w:type="dxa"/>
              <w:left w:w="90" w:type="dxa"/>
              <w:bottom w:w="50" w:type="dxa"/>
              <w:right w:w="90" w:type="dxa"/>
            </w:tcMar>
          </w:tcPr>
          <w:p w14:paraId="52A71317" w14:textId="77777777" w:rsidR="008D5FBE" w:rsidRDefault="00000000">
            <w:pPr>
              <w:spacing w:after="20" w:line="252" w:lineRule="auto"/>
            </w:pPr>
            <w:r>
              <w:rPr>
                <w:sz w:val="17"/>
                <w:szCs w:val="17"/>
              </w:rPr>
              <w:t>Must</w:t>
            </w:r>
          </w:p>
        </w:tc>
        <w:tc>
          <w:tcPr>
            <w:tcW w:w="329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E942D59" w14:textId="77777777" w:rsidR="008D5FBE" w:rsidRDefault="00000000">
            <w:pPr>
              <w:spacing w:after="20" w:line="252" w:lineRule="auto"/>
            </w:pPr>
            <w:r>
              <w:rPr>
                <w:sz w:val="17"/>
                <w:szCs w:val="17"/>
              </w:rPr>
              <w:t>≥ 95 % of medications in the test set are mapped to the correct ingredient RxCUI; unmapped names are flagged, never silently dropped.</w:t>
            </w:r>
          </w:p>
        </w:tc>
        <w:tc>
          <w:tcPr>
            <w:tcW w:w="754"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59CA0EC" w14:textId="77777777" w:rsidR="008D5FBE" w:rsidRDefault="00000000">
            <w:pPr>
              <w:spacing w:after="20" w:line="252" w:lineRule="auto"/>
            </w:pPr>
            <w:r>
              <w:rPr>
                <w:sz w:val="17"/>
                <w:szCs w:val="17"/>
              </w:rPr>
              <w:t>UC5</w:t>
            </w:r>
          </w:p>
        </w:tc>
      </w:tr>
      <w:tr w:rsidR="008D5FBE" w14:paraId="72852E1A" w14:textId="77777777">
        <w:tblPrEx>
          <w:tblCellMar>
            <w:top w:w="0" w:type="dxa"/>
            <w:bottom w:w="0" w:type="dxa"/>
          </w:tblCellMar>
        </w:tblPrEx>
        <w:trPr>
          <w:cantSplit/>
        </w:trPr>
        <w:tc>
          <w:tcPr>
            <w:tcW w:w="75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006DBC3" w14:textId="77777777" w:rsidR="008D5FBE" w:rsidRDefault="00000000">
            <w:pPr>
              <w:spacing w:after="20" w:line="252" w:lineRule="auto"/>
            </w:pPr>
            <w:r>
              <w:rPr>
                <w:sz w:val="17"/>
                <w:szCs w:val="17"/>
              </w:rPr>
              <w:t>FR-06</w:t>
            </w:r>
          </w:p>
        </w:tc>
        <w:tc>
          <w:tcPr>
            <w:tcW w:w="3384"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22999BD" w14:textId="77777777" w:rsidR="008D5FBE" w:rsidRDefault="00000000">
            <w:pPr>
              <w:spacing w:after="20" w:line="252" w:lineRule="auto"/>
            </w:pPr>
            <w:r>
              <w:rPr>
                <w:sz w:val="17"/>
                <w:szCs w:val="17"/>
              </w:rPr>
              <w:t>Physician can propose a new medication (drug, dose, frequency, duration, intake conditions) for a patient.</w:t>
            </w:r>
          </w:p>
        </w:tc>
        <w:tc>
          <w:tcPr>
            <w:tcW w:w="846" w:type="dxa"/>
            <w:tcBorders>
              <w:top w:val="single" w:sz="4" w:space="0" w:color="A6B4C4"/>
              <w:left w:val="single" w:sz="4" w:space="0" w:color="A6B4C4"/>
              <w:bottom w:val="single" w:sz="4" w:space="0" w:color="A6B4C4"/>
              <w:right w:val="single" w:sz="4" w:space="0" w:color="A6B4C4"/>
            </w:tcBorders>
            <w:shd w:val="clear" w:color="auto" w:fill="FDE9E7"/>
            <w:tcMar>
              <w:top w:w="50" w:type="dxa"/>
              <w:left w:w="90" w:type="dxa"/>
              <w:bottom w:w="50" w:type="dxa"/>
              <w:right w:w="90" w:type="dxa"/>
            </w:tcMar>
          </w:tcPr>
          <w:p w14:paraId="00FBAF98" w14:textId="77777777" w:rsidR="008D5FBE" w:rsidRDefault="00000000">
            <w:pPr>
              <w:spacing w:after="20" w:line="252" w:lineRule="auto"/>
            </w:pPr>
            <w:r>
              <w:rPr>
                <w:sz w:val="17"/>
                <w:szCs w:val="17"/>
              </w:rPr>
              <w:t>Must</w:t>
            </w:r>
          </w:p>
        </w:tc>
        <w:tc>
          <w:tcPr>
            <w:tcW w:w="329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28C1C14" w14:textId="77777777" w:rsidR="008D5FBE" w:rsidRDefault="00000000">
            <w:pPr>
              <w:spacing w:after="20" w:line="252" w:lineRule="auto"/>
            </w:pPr>
            <w:r>
              <w:rPr>
                <w:sz w:val="17"/>
                <w:szCs w:val="17"/>
              </w:rPr>
              <w:t>A proposal is stored with all fields and triggers FR-07 automatically.</w:t>
            </w:r>
          </w:p>
        </w:tc>
        <w:tc>
          <w:tcPr>
            <w:tcW w:w="754"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41E1E81" w14:textId="77777777" w:rsidR="008D5FBE" w:rsidRDefault="00000000">
            <w:pPr>
              <w:spacing w:after="20" w:line="252" w:lineRule="auto"/>
            </w:pPr>
            <w:r>
              <w:rPr>
                <w:sz w:val="17"/>
                <w:szCs w:val="17"/>
              </w:rPr>
              <w:t>UC6</w:t>
            </w:r>
          </w:p>
        </w:tc>
      </w:tr>
      <w:tr w:rsidR="008D5FBE" w14:paraId="21D653A6" w14:textId="77777777">
        <w:tblPrEx>
          <w:tblCellMar>
            <w:top w:w="0" w:type="dxa"/>
            <w:bottom w:w="0" w:type="dxa"/>
          </w:tblCellMar>
        </w:tblPrEx>
        <w:trPr>
          <w:cantSplit/>
        </w:trPr>
        <w:tc>
          <w:tcPr>
            <w:tcW w:w="75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A468338" w14:textId="77777777" w:rsidR="008D5FBE" w:rsidRDefault="00000000">
            <w:pPr>
              <w:spacing w:after="20" w:line="252" w:lineRule="auto"/>
            </w:pPr>
            <w:r>
              <w:rPr>
                <w:sz w:val="17"/>
                <w:szCs w:val="17"/>
              </w:rPr>
              <w:t>FR-07</w:t>
            </w:r>
          </w:p>
        </w:tc>
        <w:tc>
          <w:tcPr>
            <w:tcW w:w="3384"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E24EB35" w14:textId="77777777" w:rsidR="008D5FBE" w:rsidRDefault="00000000">
            <w:pPr>
              <w:spacing w:after="20" w:line="252" w:lineRule="auto"/>
            </w:pPr>
            <w:r>
              <w:rPr>
                <w:sz w:val="17"/>
                <w:szCs w:val="17"/>
              </w:rPr>
              <w:t>Run the safety check of the proposed medication against the patient profile: (a) drug–drug interaction, (b) drug–allergy incl. class cross-reactivity, (c) drug–disease contraindication, (d) duplicate therapy (same ingredient or class).</w:t>
            </w:r>
          </w:p>
        </w:tc>
        <w:tc>
          <w:tcPr>
            <w:tcW w:w="846" w:type="dxa"/>
            <w:tcBorders>
              <w:top w:val="single" w:sz="4" w:space="0" w:color="A6B4C4"/>
              <w:left w:val="single" w:sz="4" w:space="0" w:color="A6B4C4"/>
              <w:bottom w:val="single" w:sz="4" w:space="0" w:color="A6B4C4"/>
              <w:right w:val="single" w:sz="4" w:space="0" w:color="A6B4C4"/>
            </w:tcBorders>
            <w:shd w:val="clear" w:color="auto" w:fill="FDE9E7"/>
            <w:tcMar>
              <w:top w:w="50" w:type="dxa"/>
              <w:left w:w="90" w:type="dxa"/>
              <w:bottom w:w="50" w:type="dxa"/>
              <w:right w:w="90" w:type="dxa"/>
            </w:tcMar>
          </w:tcPr>
          <w:p w14:paraId="696057CC" w14:textId="77777777" w:rsidR="008D5FBE" w:rsidRDefault="00000000">
            <w:pPr>
              <w:spacing w:after="20" w:line="252" w:lineRule="auto"/>
            </w:pPr>
            <w:r>
              <w:rPr>
                <w:sz w:val="17"/>
                <w:szCs w:val="17"/>
              </w:rPr>
              <w:t>Must</w:t>
            </w:r>
          </w:p>
        </w:tc>
        <w:tc>
          <w:tcPr>
            <w:tcW w:w="329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0151D94" w14:textId="77777777" w:rsidR="008D5FBE" w:rsidRDefault="00000000">
            <w:pPr>
              <w:spacing w:after="20" w:line="252" w:lineRule="auto"/>
            </w:pPr>
            <w:r>
              <w:rPr>
                <w:sz w:val="17"/>
                <w:szCs w:val="17"/>
              </w:rPr>
              <w:t>All 4 check types pass the unit test suite of curated positive and negative cases (≥ 20 per type); recall for critical scenarios on the test set ≥ 0.95.</w:t>
            </w:r>
          </w:p>
        </w:tc>
        <w:tc>
          <w:tcPr>
            <w:tcW w:w="754"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51C82E5" w14:textId="77777777" w:rsidR="008D5FBE" w:rsidRDefault="00000000">
            <w:pPr>
              <w:spacing w:after="20" w:line="252" w:lineRule="auto"/>
            </w:pPr>
            <w:r>
              <w:rPr>
                <w:sz w:val="17"/>
                <w:szCs w:val="17"/>
              </w:rPr>
              <w:t>UC7</w:t>
            </w:r>
          </w:p>
        </w:tc>
      </w:tr>
      <w:tr w:rsidR="008D5FBE" w14:paraId="7E334230" w14:textId="77777777">
        <w:tblPrEx>
          <w:tblCellMar>
            <w:top w:w="0" w:type="dxa"/>
            <w:bottom w:w="0" w:type="dxa"/>
          </w:tblCellMar>
        </w:tblPrEx>
        <w:trPr>
          <w:cantSplit/>
        </w:trPr>
        <w:tc>
          <w:tcPr>
            <w:tcW w:w="75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653D395" w14:textId="77777777" w:rsidR="008D5FBE" w:rsidRDefault="00000000">
            <w:pPr>
              <w:spacing w:after="20" w:line="252" w:lineRule="auto"/>
            </w:pPr>
            <w:r>
              <w:rPr>
                <w:sz w:val="17"/>
                <w:szCs w:val="17"/>
              </w:rPr>
              <w:lastRenderedPageBreak/>
              <w:t>FR-08</w:t>
            </w:r>
          </w:p>
        </w:tc>
        <w:tc>
          <w:tcPr>
            <w:tcW w:w="3384"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8E8D185" w14:textId="77777777" w:rsidR="008D5FBE" w:rsidRDefault="00000000">
            <w:pPr>
              <w:spacing w:after="20" w:line="252" w:lineRule="auto"/>
            </w:pPr>
            <w:r>
              <w:rPr>
                <w:sz w:val="17"/>
                <w:szCs w:val="17"/>
              </w:rPr>
              <w:t>Each alert shows: type, severity (critical / review / informational), the patient factor that caused it, the rule id, and a link to the evidence passage.</w:t>
            </w:r>
          </w:p>
        </w:tc>
        <w:tc>
          <w:tcPr>
            <w:tcW w:w="846" w:type="dxa"/>
            <w:tcBorders>
              <w:top w:val="single" w:sz="4" w:space="0" w:color="A6B4C4"/>
              <w:left w:val="single" w:sz="4" w:space="0" w:color="A6B4C4"/>
              <w:bottom w:val="single" w:sz="4" w:space="0" w:color="A6B4C4"/>
              <w:right w:val="single" w:sz="4" w:space="0" w:color="A6B4C4"/>
            </w:tcBorders>
            <w:shd w:val="clear" w:color="auto" w:fill="FDE9E7"/>
            <w:tcMar>
              <w:top w:w="50" w:type="dxa"/>
              <w:left w:w="90" w:type="dxa"/>
              <w:bottom w:w="50" w:type="dxa"/>
              <w:right w:w="90" w:type="dxa"/>
            </w:tcMar>
          </w:tcPr>
          <w:p w14:paraId="26BAC5B7" w14:textId="77777777" w:rsidR="008D5FBE" w:rsidRDefault="00000000">
            <w:pPr>
              <w:spacing w:after="20" w:line="252" w:lineRule="auto"/>
            </w:pPr>
            <w:r>
              <w:rPr>
                <w:sz w:val="17"/>
                <w:szCs w:val="17"/>
              </w:rPr>
              <w:t>Must</w:t>
            </w:r>
          </w:p>
        </w:tc>
        <w:tc>
          <w:tcPr>
            <w:tcW w:w="329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63FD49F" w14:textId="77777777" w:rsidR="008D5FBE" w:rsidRDefault="00000000">
            <w:pPr>
              <w:spacing w:after="20" w:line="252" w:lineRule="auto"/>
            </w:pPr>
            <w:r>
              <w:rPr>
                <w:sz w:val="17"/>
                <w:szCs w:val="17"/>
              </w:rPr>
              <w:t>100 % of alerts in the test run contain all five fields; every evidence link opens the cited label section.</w:t>
            </w:r>
          </w:p>
        </w:tc>
        <w:tc>
          <w:tcPr>
            <w:tcW w:w="754"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9CCBB1E" w14:textId="77777777" w:rsidR="008D5FBE" w:rsidRDefault="00000000">
            <w:pPr>
              <w:spacing w:after="20" w:line="252" w:lineRule="auto"/>
            </w:pPr>
            <w:r>
              <w:rPr>
                <w:sz w:val="17"/>
                <w:szCs w:val="17"/>
              </w:rPr>
              <w:t>UC8</w:t>
            </w:r>
          </w:p>
        </w:tc>
      </w:tr>
      <w:tr w:rsidR="008D5FBE" w14:paraId="76500E45" w14:textId="77777777">
        <w:tblPrEx>
          <w:tblCellMar>
            <w:top w:w="0" w:type="dxa"/>
            <w:bottom w:w="0" w:type="dxa"/>
          </w:tblCellMar>
        </w:tblPrEx>
        <w:trPr>
          <w:cantSplit/>
        </w:trPr>
        <w:tc>
          <w:tcPr>
            <w:tcW w:w="75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F7F38E8" w14:textId="77777777" w:rsidR="008D5FBE" w:rsidRDefault="00000000">
            <w:pPr>
              <w:spacing w:after="20" w:line="252" w:lineRule="auto"/>
            </w:pPr>
            <w:r>
              <w:rPr>
                <w:sz w:val="17"/>
                <w:szCs w:val="17"/>
              </w:rPr>
              <w:t>FR-09</w:t>
            </w:r>
          </w:p>
        </w:tc>
        <w:tc>
          <w:tcPr>
            <w:tcW w:w="3384"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EB6CD5D" w14:textId="77777777" w:rsidR="008D5FBE" w:rsidRDefault="00000000">
            <w:pPr>
              <w:spacing w:after="20" w:line="252" w:lineRule="auto"/>
            </w:pPr>
            <w:r>
              <w:rPr>
                <w:sz w:val="17"/>
                <w:szCs w:val="17"/>
              </w:rPr>
              <w:t>Retrieve relevant passages (contraindications, warnings, drug interactions) from official labels via hybrid search (BM25 + embeddings).</w:t>
            </w:r>
          </w:p>
        </w:tc>
        <w:tc>
          <w:tcPr>
            <w:tcW w:w="846" w:type="dxa"/>
            <w:tcBorders>
              <w:top w:val="single" w:sz="4" w:space="0" w:color="A6B4C4"/>
              <w:left w:val="single" w:sz="4" w:space="0" w:color="A6B4C4"/>
              <w:bottom w:val="single" w:sz="4" w:space="0" w:color="A6B4C4"/>
              <w:right w:val="single" w:sz="4" w:space="0" w:color="A6B4C4"/>
            </w:tcBorders>
            <w:shd w:val="clear" w:color="auto" w:fill="FDE9E7"/>
            <w:tcMar>
              <w:top w:w="50" w:type="dxa"/>
              <w:left w:w="90" w:type="dxa"/>
              <w:bottom w:w="50" w:type="dxa"/>
              <w:right w:w="90" w:type="dxa"/>
            </w:tcMar>
          </w:tcPr>
          <w:p w14:paraId="65F11B49" w14:textId="77777777" w:rsidR="008D5FBE" w:rsidRDefault="00000000">
            <w:pPr>
              <w:spacing w:after="20" w:line="252" w:lineRule="auto"/>
            </w:pPr>
            <w:r>
              <w:rPr>
                <w:sz w:val="17"/>
                <w:szCs w:val="17"/>
              </w:rPr>
              <w:t>Must</w:t>
            </w:r>
          </w:p>
        </w:tc>
        <w:tc>
          <w:tcPr>
            <w:tcW w:w="329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DB0A9B1" w14:textId="77777777" w:rsidR="008D5FBE" w:rsidRDefault="00000000">
            <w:pPr>
              <w:spacing w:after="20" w:line="252" w:lineRule="auto"/>
            </w:pPr>
            <w:r>
              <w:rPr>
                <w:sz w:val="17"/>
                <w:szCs w:val="17"/>
              </w:rPr>
              <w:t>Recall@5 of the correct label section ≥ 0.85 on the retrieval test set.</w:t>
            </w:r>
          </w:p>
        </w:tc>
        <w:tc>
          <w:tcPr>
            <w:tcW w:w="754"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D6AD3E7" w14:textId="77777777" w:rsidR="008D5FBE" w:rsidRDefault="00000000">
            <w:pPr>
              <w:spacing w:after="20" w:line="252" w:lineRule="auto"/>
            </w:pPr>
            <w:r>
              <w:rPr>
                <w:sz w:val="17"/>
                <w:szCs w:val="17"/>
              </w:rPr>
              <w:t>UC8</w:t>
            </w:r>
          </w:p>
        </w:tc>
      </w:tr>
      <w:tr w:rsidR="008D5FBE" w14:paraId="22E4D76A" w14:textId="77777777">
        <w:tblPrEx>
          <w:tblCellMar>
            <w:top w:w="0" w:type="dxa"/>
            <w:bottom w:w="0" w:type="dxa"/>
          </w:tblCellMar>
        </w:tblPrEx>
        <w:trPr>
          <w:cantSplit/>
        </w:trPr>
        <w:tc>
          <w:tcPr>
            <w:tcW w:w="75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8406699" w14:textId="77777777" w:rsidR="008D5FBE" w:rsidRDefault="00000000">
            <w:pPr>
              <w:spacing w:after="20" w:line="252" w:lineRule="auto"/>
            </w:pPr>
            <w:r>
              <w:rPr>
                <w:sz w:val="17"/>
                <w:szCs w:val="17"/>
              </w:rPr>
              <w:t>FR-10</w:t>
            </w:r>
          </w:p>
        </w:tc>
        <w:tc>
          <w:tcPr>
            <w:tcW w:w="3384"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9ACED3F" w14:textId="77777777" w:rsidR="008D5FBE" w:rsidRDefault="00000000">
            <w:pPr>
              <w:spacing w:after="20" w:line="252" w:lineRule="auto"/>
            </w:pPr>
            <w:r>
              <w:rPr>
                <w:sz w:val="17"/>
                <w:szCs w:val="17"/>
              </w:rPr>
              <w:t>Generate a short natural-language explanation using only the rule output and retrieved passages; refuse (“insufficient evidence”) if no supporting passage is found.</w:t>
            </w:r>
          </w:p>
        </w:tc>
        <w:tc>
          <w:tcPr>
            <w:tcW w:w="846" w:type="dxa"/>
            <w:tcBorders>
              <w:top w:val="single" w:sz="4" w:space="0" w:color="A6B4C4"/>
              <w:left w:val="single" w:sz="4" w:space="0" w:color="A6B4C4"/>
              <w:bottom w:val="single" w:sz="4" w:space="0" w:color="A6B4C4"/>
              <w:right w:val="single" w:sz="4" w:space="0" w:color="A6B4C4"/>
            </w:tcBorders>
            <w:shd w:val="clear" w:color="auto" w:fill="FDE9E7"/>
            <w:tcMar>
              <w:top w:w="50" w:type="dxa"/>
              <w:left w:w="90" w:type="dxa"/>
              <w:bottom w:w="50" w:type="dxa"/>
              <w:right w:w="90" w:type="dxa"/>
            </w:tcMar>
          </w:tcPr>
          <w:p w14:paraId="5A1678DB" w14:textId="77777777" w:rsidR="008D5FBE" w:rsidRDefault="00000000">
            <w:pPr>
              <w:spacing w:after="20" w:line="252" w:lineRule="auto"/>
            </w:pPr>
            <w:r>
              <w:rPr>
                <w:sz w:val="17"/>
                <w:szCs w:val="17"/>
              </w:rPr>
              <w:t>Must</w:t>
            </w:r>
          </w:p>
        </w:tc>
        <w:tc>
          <w:tcPr>
            <w:tcW w:w="329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B2743C6" w14:textId="77777777" w:rsidR="008D5FBE" w:rsidRDefault="00000000">
            <w:pPr>
              <w:spacing w:after="20" w:line="252" w:lineRule="auto"/>
            </w:pPr>
            <w:r>
              <w:rPr>
                <w:sz w:val="17"/>
                <w:szCs w:val="17"/>
              </w:rPr>
              <w:t>Hallucination rate (statements unsupported by evidence) ≤ 5 % on the evaluated sample; abstention is triggered in 100 % of “no evidence” test cases.</w:t>
            </w:r>
          </w:p>
        </w:tc>
        <w:tc>
          <w:tcPr>
            <w:tcW w:w="754"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C5FD115" w14:textId="77777777" w:rsidR="008D5FBE" w:rsidRDefault="00000000">
            <w:pPr>
              <w:spacing w:after="20" w:line="252" w:lineRule="auto"/>
            </w:pPr>
            <w:r>
              <w:rPr>
                <w:sz w:val="17"/>
                <w:szCs w:val="17"/>
              </w:rPr>
              <w:t>UC8</w:t>
            </w:r>
          </w:p>
        </w:tc>
      </w:tr>
      <w:tr w:rsidR="008D5FBE" w14:paraId="63271E73" w14:textId="77777777">
        <w:tblPrEx>
          <w:tblCellMar>
            <w:top w:w="0" w:type="dxa"/>
            <w:bottom w:w="0" w:type="dxa"/>
          </w:tblCellMar>
        </w:tblPrEx>
        <w:trPr>
          <w:cantSplit/>
        </w:trPr>
        <w:tc>
          <w:tcPr>
            <w:tcW w:w="75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028CD9B" w14:textId="77777777" w:rsidR="008D5FBE" w:rsidRDefault="00000000">
            <w:pPr>
              <w:spacing w:after="20" w:line="252" w:lineRule="auto"/>
            </w:pPr>
            <w:r>
              <w:rPr>
                <w:sz w:val="17"/>
                <w:szCs w:val="17"/>
              </w:rPr>
              <w:t>FR-11</w:t>
            </w:r>
          </w:p>
        </w:tc>
        <w:tc>
          <w:tcPr>
            <w:tcW w:w="3384"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86493D0" w14:textId="77777777" w:rsidR="008D5FBE" w:rsidRDefault="00000000">
            <w:pPr>
              <w:spacing w:after="20" w:line="252" w:lineRule="auto"/>
            </w:pPr>
            <w:r>
              <w:rPr>
                <w:sz w:val="17"/>
                <w:szCs w:val="17"/>
              </w:rPr>
              <w:t>Physician accepts, overrides (with mandatory reason) or cancels; the proposal can be replaced by an alternative and re-checked.</w:t>
            </w:r>
          </w:p>
        </w:tc>
        <w:tc>
          <w:tcPr>
            <w:tcW w:w="846" w:type="dxa"/>
            <w:tcBorders>
              <w:top w:val="single" w:sz="4" w:space="0" w:color="A6B4C4"/>
              <w:left w:val="single" w:sz="4" w:space="0" w:color="A6B4C4"/>
              <w:bottom w:val="single" w:sz="4" w:space="0" w:color="A6B4C4"/>
              <w:right w:val="single" w:sz="4" w:space="0" w:color="A6B4C4"/>
            </w:tcBorders>
            <w:shd w:val="clear" w:color="auto" w:fill="FDE9E7"/>
            <w:tcMar>
              <w:top w:w="50" w:type="dxa"/>
              <w:left w:w="90" w:type="dxa"/>
              <w:bottom w:w="50" w:type="dxa"/>
              <w:right w:w="90" w:type="dxa"/>
            </w:tcMar>
          </w:tcPr>
          <w:p w14:paraId="458790F7" w14:textId="77777777" w:rsidR="008D5FBE" w:rsidRDefault="00000000">
            <w:pPr>
              <w:spacing w:after="20" w:line="252" w:lineRule="auto"/>
            </w:pPr>
            <w:r>
              <w:rPr>
                <w:sz w:val="17"/>
                <w:szCs w:val="17"/>
              </w:rPr>
              <w:t>Must</w:t>
            </w:r>
          </w:p>
        </w:tc>
        <w:tc>
          <w:tcPr>
            <w:tcW w:w="329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CD13E0D" w14:textId="77777777" w:rsidR="008D5FBE" w:rsidRDefault="00000000">
            <w:pPr>
              <w:spacing w:after="20" w:line="252" w:lineRule="auto"/>
            </w:pPr>
            <w:r>
              <w:rPr>
                <w:sz w:val="17"/>
                <w:szCs w:val="17"/>
              </w:rPr>
              <w:t>Override without reason is rejected; every decision is visible in the audit log.</w:t>
            </w:r>
          </w:p>
        </w:tc>
        <w:tc>
          <w:tcPr>
            <w:tcW w:w="754"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2466F43" w14:textId="77777777" w:rsidR="008D5FBE" w:rsidRDefault="00000000">
            <w:pPr>
              <w:spacing w:after="20" w:line="252" w:lineRule="auto"/>
            </w:pPr>
            <w:r>
              <w:rPr>
                <w:sz w:val="17"/>
                <w:szCs w:val="17"/>
              </w:rPr>
              <w:t>UC9</w:t>
            </w:r>
          </w:p>
        </w:tc>
      </w:tr>
      <w:tr w:rsidR="008D5FBE" w14:paraId="54855F0C" w14:textId="77777777">
        <w:tblPrEx>
          <w:tblCellMar>
            <w:top w:w="0" w:type="dxa"/>
            <w:bottom w:w="0" w:type="dxa"/>
          </w:tblCellMar>
        </w:tblPrEx>
        <w:trPr>
          <w:cantSplit/>
        </w:trPr>
        <w:tc>
          <w:tcPr>
            <w:tcW w:w="75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EC81C0F" w14:textId="77777777" w:rsidR="008D5FBE" w:rsidRDefault="00000000">
            <w:pPr>
              <w:spacing w:after="20" w:line="252" w:lineRule="auto"/>
            </w:pPr>
            <w:r>
              <w:rPr>
                <w:sz w:val="17"/>
                <w:szCs w:val="17"/>
              </w:rPr>
              <w:t>FR-12</w:t>
            </w:r>
          </w:p>
        </w:tc>
        <w:tc>
          <w:tcPr>
            <w:tcW w:w="3384"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DE96D14" w14:textId="77777777" w:rsidR="008D5FBE" w:rsidRDefault="00000000">
            <w:pPr>
              <w:spacing w:after="20" w:line="252" w:lineRule="auto"/>
            </w:pPr>
            <w:r>
              <w:rPr>
                <w:sz w:val="17"/>
                <w:szCs w:val="17"/>
              </w:rPr>
              <w:t>Generate a daily intake schedule from the approved regimen (frequency, time of day, relation to meals, interval constraints, course duration) and the patient’s routine; physician can edit and approve.</w:t>
            </w:r>
          </w:p>
        </w:tc>
        <w:tc>
          <w:tcPr>
            <w:tcW w:w="846" w:type="dxa"/>
            <w:tcBorders>
              <w:top w:val="single" w:sz="4" w:space="0" w:color="A6B4C4"/>
              <w:left w:val="single" w:sz="4" w:space="0" w:color="A6B4C4"/>
              <w:bottom w:val="single" w:sz="4" w:space="0" w:color="A6B4C4"/>
              <w:right w:val="single" w:sz="4" w:space="0" w:color="A6B4C4"/>
            </w:tcBorders>
            <w:shd w:val="clear" w:color="auto" w:fill="FDE9E7"/>
            <w:tcMar>
              <w:top w:w="50" w:type="dxa"/>
              <w:left w:w="90" w:type="dxa"/>
              <w:bottom w:w="50" w:type="dxa"/>
              <w:right w:w="90" w:type="dxa"/>
            </w:tcMar>
          </w:tcPr>
          <w:p w14:paraId="4F0A54E2" w14:textId="77777777" w:rsidR="008D5FBE" w:rsidRDefault="00000000">
            <w:pPr>
              <w:spacing w:after="20" w:line="252" w:lineRule="auto"/>
            </w:pPr>
            <w:r>
              <w:rPr>
                <w:sz w:val="17"/>
                <w:szCs w:val="17"/>
              </w:rPr>
              <w:t>Must</w:t>
            </w:r>
          </w:p>
        </w:tc>
        <w:tc>
          <w:tcPr>
            <w:tcW w:w="329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A6739EB" w14:textId="77777777" w:rsidR="008D5FBE" w:rsidRDefault="00000000">
            <w:pPr>
              <w:spacing w:after="20" w:line="252" w:lineRule="auto"/>
            </w:pPr>
            <w:r>
              <w:rPr>
                <w:sz w:val="17"/>
                <w:szCs w:val="17"/>
              </w:rPr>
              <w:t>For the 30 schedule test cases, 100 % of hard constraints are satisfied (min. interval, meal relation, fixed-time drugs, course end date).</w:t>
            </w:r>
          </w:p>
        </w:tc>
        <w:tc>
          <w:tcPr>
            <w:tcW w:w="754"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525C1B7" w14:textId="77777777" w:rsidR="008D5FBE" w:rsidRDefault="00000000">
            <w:pPr>
              <w:spacing w:after="20" w:line="252" w:lineRule="auto"/>
            </w:pPr>
            <w:r>
              <w:rPr>
                <w:sz w:val="17"/>
                <w:szCs w:val="17"/>
              </w:rPr>
              <w:t>UC10, UC11</w:t>
            </w:r>
          </w:p>
        </w:tc>
      </w:tr>
      <w:tr w:rsidR="008D5FBE" w14:paraId="57879273" w14:textId="77777777">
        <w:tblPrEx>
          <w:tblCellMar>
            <w:top w:w="0" w:type="dxa"/>
            <w:bottom w:w="0" w:type="dxa"/>
          </w:tblCellMar>
        </w:tblPrEx>
        <w:trPr>
          <w:cantSplit/>
        </w:trPr>
        <w:tc>
          <w:tcPr>
            <w:tcW w:w="75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B9C39D6" w14:textId="77777777" w:rsidR="008D5FBE" w:rsidRDefault="00000000">
            <w:pPr>
              <w:spacing w:after="20" w:line="252" w:lineRule="auto"/>
            </w:pPr>
            <w:r>
              <w:rPr>
                <w:sz w:val="17"/>
                <w:szCs w:val="17"/>
              </w:rPr>
              <w:t>FR-13</w:t>
            </w:r>
          </w:p>
        </w:tc>
        <w:tc>
          <w:tcPr>
            <w:tcW w:w="3384"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3637E7D" w14:textId="77777777" w:rsidR="008D5FBE" w:rsidRDefault="00000000">
            <w:pPr>
              <w:spacing w:after="20" w:line="252" w:lineRule="auto"/>
            </w:pPr>
            <w:r>
              <w:rPr>
                <w:sz w:val="17"/>
                <w:szCs w:val="17"/>
              </w:rPr>
              <w:t>Send reminders to the patient at scheduled times (web push / e-mail / Telegram) and let the patient mark each dose as taken, skipped or missed.</w:t>
            </w:r>
          </w:p>
        </w:tc>
        <w:tc>
          <w:tcPr>
            <w:tcW w:w="846" w:type="dxa"/>
            <w:tcBorders>
              <w:top w:val="single" w:sz="4" w:space="0" w:color="A6B4C4"/>
              <w:left w:val="single" w:sz="4" w:space="0" w:color="A6B4C4"/>
              <w:bottom w:val="single" w:sz="4" w:space="0" w:color="A6B4C4"/>
              <w:right w:val="single" w:sz="4" w:space="0" w:color="A6B4C4"/>
            </w:tcBorders>
            <w:shd w:val="clear" w:color="auto" w:fill="FEF3E2"/>
            <w:tcMar>
              <w:top w:w="50" w:type="dxa"/>
              <w:left w:w="90" w:type="dxa"/>
              <w:bottom w:w="50" w:type="dxa"/>
              <w:right w:w="90" w:type="dxa"/>
            </w:tcMar>
          </w:tcPr>
          <w:p w14:paraId="2AF860A5" w14:textId="77777777" w:rsidR="008D5FBE" w:rsidRDefault="00000000">
            <w:pPr>
              <w:spacing w:after="20" w:line="252" w:lineRule="auto"/>
            </w:pPr>
            <w:r>
              <w:rPr>
                <w:sz w:val="17"/>
                <w:szCs w:val="17"/>
              </w:rPr>
              <w:t>Should</w:t>
            </w:r>
          </w:p>
        </w:tc>
        <w:tc>
          <w:tcPr>
            <w:tcW w:w="329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5A06E9D" w14:textId="77777777" w:rsidR="008D5FBE" w:rsidRDefault="00000000">
            <w:pPr>
              <w:spacing w:after="20" w:line="252" w:lineRule="auto"/>
            </w:pPr>
            <w:r>
              <w:rPr>
                <w:sz w:val="17"/>
                <w:szCs w:val="17"/>
              </w:rPr>
              <w:t>In a 48-hour simulated run, ≥ 99 % of reminders are sent within 60 s of the scheduled time; dose events are stored.</w:t>
            </w:r>
          </w:p>
        </w:tc>
        <w:tc>
          <w:tcPr>
            <w:tcW w:w="754"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6C03A40" w14:textId="77777777" w:rsidR="008D5FBE" w:rsidRDefault="00000000">
            <w:pPr>
              <w:spacing w:after="20" w:line="252" w:lineRule="auto"/>
            </w:pPr>
            <w:r>
              <w:rPr>
                <w:sz w:val="17"/>
                <w:szCs w:val="17"/>
              </w:rPr>
              <w:t>UC12, UC13</w:t>
            </w:r>
          </w:p>
        </w:tc>
      </w:tr>
      <w:tr w:rsidR="008D5FBE" w14:paraId="51226528" w14:textId="77777777">
        <w:tblPrEx>
          <w:tblCellMar>
            <w:top w:w="0" w:type="dxa"/>
            <w:bottom w:w="0" w:type="dxa"/>
          </w:tblCellMar>
        </w:tblPrEx>
        <w:trPr>
          <w:cantSplit/>
        </w:trPr>
        <w:tc>
          <w:tcPr>
            <w:tcW w:w="75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70A2085" w14:textId="77777777" w:rsidR="008D5FBE" w:rsidRDefault="00000000">
            <w:pPr>
              <w:spacing w:after="20" w:line="252" w:lineRule="auto"/>
            </w:pPr>
            <w:r>
              <w:rPr>
                <w:sz w:val="17"/>
                <w:szCs w:val="17"/>
              </w:rPr>
              <w:t>FR-14</w:t>
            </w:r>
          </w:p>
        </w:tc>
        <w:tc>
          <w:tcPr>
            <w:tcW w:w="3384"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A8E4085" w14:textId="77777777" w:rsidR="008D5FBE" w:rsidRDefault="00000000">
            <w:pPr>
              <w:spacing w:after="20" w:line="252" w:lineRule="auto"/>
            </w:pPr>
            <w:r>
              <w:rPr>
                <w:sz w:val="17"/>
                <w:szCs w:val="17"/>
              </w:rPr>
              <w:t>Administrator manages the rule base (add/edit/disable rules, severity) and records the version and date of each imported source.</w:t>
            </w:r>
          </w:p>
        </w:tc>
        <w:tc>
          <w:tcPr>
            <w:tcW w:w="846" w:type="dxa"/>
            <w:tcBorders>
              <w:top w:val="single" w:sz="4" w:space="0" w:color="A6B4C4"/>
              <w:left w:val="single" w:sz="4" w:space="0" w:color="A6B4C4"/>
              <w:bottom w:val="single" w:sz="4" w:space="0" w:color="A6B4C4"/>
              <w:right w:val="single" w:sz="4" w:space="0" w:color="A6B4C4"/>
            </w:tcBorders>
            <w:shd w:val="clear" w:color="auto" w:fill="FEF3E2"/>
            <w:tcMar>
              <w:top w:w="50" w:type="dxa"/>
              <w:left w:w="90" w:type="dxa"/>
              <w:bottom w:w="50" w:type="dxa"/>
              <w:right w:w="90" w:type="dxa"/>
            </w:tcMar>
          </w:tcPr>
          <w:p w14:paraId="2E4DFC9E" w14:textId="77777777" w:rsidR="008D5FBE" w:rsidRDefault="00000000">
            <w:pPr>
              <w:spacing w:after="20" w:line="252" w:lineRule="auto"/>
            </w:pPr>
            <w:r>
              <w:rPr>
                <w:sz w:val="17"/>
                <w:szCs w:val="17"/>
              </w:rPr>
              <w:t>Should</w:t>
            </w:r>
          </w:p>
        </w:tc>
        <w:tc>
          <w:tcPr>
            <w:tcW w:w="329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0E10C20" w14:textId="77777777" w:rsidR="008D5FBE" w:rsidRDefault="00000000">
            <w:pPr>
              <w:spacing w:after="20" w:line="252" w:lineRule="auto"/>
            </w:pPr>
            <w:r>
              <w:rPr>
                <w:sz w:val="17"/>
                <w:szCs w:val="17"/>
              </w:rPr>
              <w:t>Every alert stores the rule-base version and source date; changing a rule creates a new version.</w:t>
            </w:r>
          </w:p>
        </w:tc>
        <w:tc>
          <w:tcPr>
            <w:tcW w:w="754"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49AC91E" w14:textId="77777777" w:rsidR="008D5FBE" w:rsidRDefault="00000000">
            <w:pPr>
              <w:spacing w:after="20" w:line="252" w:lineRule="auto"/>
            </w:pPr>
            <w:r>
              <w:rPr>
                <w:sz w:val="17"/>
                <w:szCs w:val="17"/>
              </w:rPr>
              <w:t>UC16</w:t>
            </w:r>
          </w:p>
        </w:tc>
      </w:tr>
      <w:tr w:rsidR="008D5FBE" w14:paraId="31AD0BAE" w14:textId="77777777">
        <w:tblPrEx>
          <w:tblCellMar>
            <w:top w:w="0" w:type="dxa"/>
            <w:bottom w:w="0" w:type="dxa"/>
          </w:tblCellMar>
        </w:tblPrEx>
        <w:trPr>
          <w:cantSplit/>
        </w:trPr>
        <w:tc>
          <w:tcPr>
            <w:tcW w:w="75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F8F8BFE" w14:textId="77777777" w:rsidR="008D5FBE" w:rsidRDefault="00000000">
            <w:pPr>
              <w:spacing w:after="20" w:line="252" w:lineRule="auto"/>
            </w:pPr>
            <w:r>
              <w:rPr>
                <w:sz w:val="17"/>
                <w:szCs w:val="17"/>
              </w:rPr>
              <w:t>FR-15</w:t>
            </w:r>
          </w:p>
        </w:tc>
        <w:tc>
          <w:tcPr>
            <w:tcW w:w="3384"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0FA6EA9" w14:textId="77777777" w:rsidR="008D5FBE" w:rsidRDefault="00000000">
            <w:pPr>
              <w:spacing w:after="20" w:line="252" w:lineRule="auto"/>
            </w:pPr>
            <w:r>
              <w:rPr>
                <w:sz w:val="17"/>
                <w:szCs w:val="17"/>
              </w:rPr>
              <w:t>Audit log of all checks, alerts, decisions and schedule changes (who, what, when).</w:t>
            </w:r>
          </w:p>
        </w:tc>
        <w:tc>
          <w:tcPr>
            <w:tcW w:w="846" w:type="dxa"/>
            <w:tcBorders>
              <w:top w:val="single" w:sz="4" w:space="0" w:color="A6B4C4"/>
              <w:left w:val="single" w:sz="4" w:space="0" w:color="A6B4C4"/>
              <w:bottom w:val="single" w:sz="4" w:space="0" w:color="A6B4C4"/>
              <w:right w:val="single" w:sz="4" w:space="0" w:color="A6B4C4"/>
            </w:tcBorders>
            <w:shd w:val="clear" w:color="auto" w:fill="FDE9E7"/>
            <w:tcMar>
              <w:top w:w="50" w:type="dxa"/>
              <w:left w:w="90" w:type="dxa"/>
              <w:bottom w:w="50" w:type="dxa"/>
              <w:right w:w="90" w:type="dxa"/>
            </w:tcMar>
          </w:tcPr>
          <w:p w14:paraId="127405A4" w14:textId="77777777" w:rsidR="008D5FBE" w:rsidRDefault="00000000">
            <w:pPr>
              <w:spacing w:after="20" w:line="252" w:lineRule="auto"/>
            </w:pPr>
            <w:r>
              <w:rPr>
                <w:sz w:val="17"/>
                <w:szCs w:val="17"/>
              </w:rPr>
              <w:t>Must</w:t>
            </w:r>
          </w:p>
        </w:tc>
        <w:tc>
          <w:tcPr>
            <w:tcW w:w="329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809198E" w14:textId="77777777" w:rsidR="008D5FBE" w:rsidRDefault="00000000">
            <w:pPr>
              <w:spacing w:after="20" w:line="252" w:lineRule="auto"/>
            </w:pPr>
            <w:r>
              <w:rPr>
                <w:sz w:val="17"/>
                <w:szCs w:val="17"/>
              </w:rPr>
              <w:t>For a scripted session of 20 actions, 20 audit entries with correct user and timestamp exist.</w:t>
            </w:r>
          </w:p>
        </w:tc>
        <w:tc>
          <w:tcPr>
            <w:tcW w:w="754"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026202B" w14:textId="77777777" w:rsidR="008D5FBE" w:rsidRDefault="00000000">
            <w:pPr>
              <w:spacing w:after="20" w:line="252" w:lineRule="auto"/>
            </w:pPr>
            <w:r>
              <w:rPr>
                <w:sz w:val="17"/>
                <w:szCs w:val="17"/>
              </w:rPr>
              <w:t>UC17</w:t>
            </w:r>
          </w:p>
        </w:tc>
      </w:tr>
      <w:tr w:rsidR="008D5FBE" w14:paraId="1E2EA930" w14:textId="77777777">
        <w:tblPrEx>
          <w:tblCellMar>
            <w:top w:w="0" w:type="dxa"/>
            <w:bottom w:w="0" w:type="dxa"/>
          </w:tblCellMar>
        </w:tblPrEx>
        <w:trPr>
          <w:cantSplit/>
        </w:trPr>
        <w:tc>
          <w:tcPr>
            <w:tcW w:w="75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6A5E7EE" w14:textId="77777777" w:rsidR="008D5FBE" w:rsidRDefault="00000000">
            <w:pPr>
              <w:spacing w:after="20" w:line="252" w:lineRule="auto"/>
            </w:pPr>
            <w:r>
              <w:rPr>
                <w:sz w:val="17"/>
                <w:szCs w:val="17"/>
              </w:rPr>
              <w:t>FR-16</w:t>
            </w:r>
          </w:p>
        </w:tc>
        <w:tc>
          <w:tcPr>
            <w:tcW w:w="3384"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5BF6782" w14:textId="77777777" w:rsidR="008D5FBE" w:rsidRDefault="00000000">
            <w:pPr>
              <w:spacing w:after="20" w:line="252" w:lineRule="auto"/>
            </w:pPr>
            <w:r>
              <w:rPr>
                <w:sz w:val="17"/>
                <w:szCs w:val="17"/>
              </w:rPr>
              <w:t>Adherence report per patient and per drug (taken on time, late, missed); highlight missed doses of high-risk drugs.</w:t>
            </w:r>
          </w:p>
        </w:tc>
        <w:tc>
          <w:tcPr>
            <w:tcW w:w="846" w:type="dxa"/>
            <w:tcBorders>
              <w:top w:val="single" w:sz="4" w:space="0" w:color="A6B4C4"/>
              <w:left w:val="single" w:sz="4" w:space="0" w:color="A6B4C4"/>
              <w:bottom w:val="single" w:sz="4" w:space="0" w:color="A6B4C4"/>
              <w:right w:val="single" w:sz="4" w:space="0" w:color="A6B4C4"/>
            </w:tcBorders>
            <w:shd w:val="clear" w:color="auto" w:fill="FEF3E2"/>
            <w:tcMar>
              <w:top w:w="50" w:type="dxa"/>
              <w:left w:w="90" w:type="dxa"/>
              <w:bottom w:w="50" w:type="dxa"/>
              <w:right w:w="90" w:type="dxa"/>
            </w:tcMar>
          </w:tcPr>
          <w:p w14:paraId="0AF2BC19" w14:textId="77777777" w:rsidR="008D5FBE" w:rsidRDefault="00000000">
            <w:pPr>
              <w:spacing w:after="20" w:line="252" w:lineRule="auto"/>
            </w:pPr>
            <w:r>
              <w:rPr>
                <w:sz w:val="17"/>
                <w:szCs w:val="17"/>
              </w:rPr>
              <w:t>Should</w:t>
            </w:r>
          </w:p>
        </w:tc>
        <w:tc>
          <w:tcPr>
            <w:tcW w:w="329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D26C4B4" w14:textId="77777777" w:rsidR="008D5FBE" w:rsidRDefault="00000000">
            <w:pPr>
              <w:spacing w:after="20" w:line="252" w:lineRule="auto"/>
            </w:pPr>
            <w:r>
              <w:rPr>
                <w:sz w:val="17"/>
                <w:szCs w:val="17"/>
              </w:rPr>
              <w:t>Report values match a hand-computed example of 7 days of dose events.</w:t>
            </w:r>
          </w:p>
        </w:tc>
        <w:tc>
          <w:tcPr>
            <w:tcW w:w="754"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354FB03" w14:textId="77777777" w:rsidR="008D5FBE" w:rsidRDefault="00000000">
            <w:pPr>
              <w:spacing w:after="20" w:line="252" w:lineRule="auto"/>
            </w:pPr>
            <w:r>
              <w:rPr>
                <w:sz w:val="17"/>
                <w:szCs w:val="17"/>
              </w:rPr>
              <w:t>UC14</w:t>
            </w:r>
          </w:p>
        </w:tc>
      </w:tr>
      <w:tr w:rsidR="008D5FBE" w14:paraId="1B1022B0" w14:textId="77777777">
        <w:tblPrEx>
          <w:tblCellMar>
            <w:top w:w="0" w:type="dxa"/>
            <w:bottom w:w="0" w:type="dxa"/>
          </w:tblCellMar>
        </w:tblPrEx>
        <w:trPr>
          <w:cantSplit/>
        </w:trPr>
        <w:tc>
          <w:tcPr>
            <w:tcW w:w="75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F1D5D17" w14:textId="77777777" w:rsidR="008D5FBE" w:rsidRDefault="00000000">
            <w:pPr>
              <w:spacing w:after="20" w:line="252" w:lineRule="auto"/>
            </w:pPr>
            <w:r>
              <w:rPr>
                <w:sz w:val="17"/>
                <w:szCs w:val="17"/>
              </w:rPr>
              <w:t>FR-17</w:t>
            </w:r>
          </w:p>
        </w:tc>
        <w:tc>
          <w:tcPr>
            <w:tcW w:w="3384"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4894693" w14:textId="77777777" w:rsidR="008D5FBE" w:rsidRDefault="00000000">
            <w:pPr>
              <w:spacing w:after="20" w:line="252" w:lineRule="auto"/>
            </w:pPr>
            <w:r>
              <w:rPr>
                <w:sz w:val="17"/>
                <w:szCs w:val="17"/>
              </w:rPr>
              <w:t>Run the evaluation benchmark (approaches A–D, Section 9) and show precision, recall, F1, FNR, hallucination and latency.</w:t>
            </w:r>
          </w:p>
        </w:tc>
        <w:tc>
          <w:tcPr>
            <w:tcW w:w="846" w:type="dxa"/>
            <w:tcBorders>
              <w:top w:val="single" w:sz="4" w:space="0" w:color="A6B4C4"/>
              <w:left w:val="single" w:sz="4" w:space="0" w:color="A6B4C4"/>
              <w:bottom w:val="single" w:sz="4" w:space="0" w:color="A6B4C4"/>
              <w:right w:val="single" w:sz="4" w:space="0" w:color="A6B4C4"/>
            </w:tcBorders>
            <w:shd w:val="clear" w:color="auto" w:fill="FEF3E2"/>
            <w:tcMar>
              <w:top w:w="50" w:type="dxa"/>
              <w:left w:w="90" w:type="dxa"/>
              <w:bottom w:w="50" w:type="dxa"/>
              <w:right w:w="90" w:type="dxa"/>
            </w:tcMar>
          </w:tcPr>
          <w:p w14:paraId="41653B9C" w14:textId="77777777" w:rsidR="008D5FBE" w:rsidRDefault="00000000">
            <w:pPr>
              <w:spacing w:after="20" w:line="252" w:lineRule="auto"/>
            </w:pPr>
            <w:r>
              <w:rPr>
                <w:sz w:val="17"/>
                <w:szCs w:val="17"/>
              </w:rPr>
              <w:t>Should</w:t>
            </w:r>
          </w:p>
        </w:tc>
        <w:tc>
          <w:tcPr>
            <w:tcW w:w="329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3ACB114" w14:textId="77777777" w:rsidR="008D5FBE" w:rsidRDefault="00000000">
            <w:pPr>
              <w:spacing w:after="20" w:line="252" w:lineRule="auto"/>
            </w:pPr>
            <w:r>
              <w:rPr>
                <w:sz w:val="17"/>
                <w:szCs w:val="17"/>
              </w:rPr>
              <w:t>One command reproduces the metrics table from a fixed random seed and data version.</w:t>
            </w:r>
          </w:p>
        </w:tc>
        <w:tc>
          <w:tcPr>
            <w:tcW w:w="754"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3122B32" w14:textId="77777777" w:rsidR="008D5FBE" w:rsidRDefault="00000000">
            <w:pPr>
              <w:spacing w:after="20" w:line="252" w:lineRule="auto"/>
            </w:pPr>
            <w:r>
              <w:rPr>
                <w:sz w:val="17"/>
                <w:szCs w:val="17"/>
              </w:rPr>
              <w:t>UC18</w:t>
            </w:r>
          </w:p>
        </w:tc>
      </w:tr>
      <w:tr w:rsidR="008D5FBE" w14:paraId="34D99165" w14:textId="77777777">
        <w:tblPrEx>
          <w:tblCellMar>
            <w:top w:w="0" w:type="dxa"/>
            <w:bottom w:w="0" w:type="dxa"/>
          </w:tblCellMar>
        </w:tblPrEx>
        <w:trPr>
          <w:cantSplit/>
        </w:trPr>
        <w:tc>
          <w:tcPr>
            <w:tcW w:w="75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50F87A3" w14:textId="77777777" w:rsidR="008D5FBE" w:rsidRDefault="00000000">
            <w:pPr>
              <w:spacing w:after="20" w:line="252" w:lineRule="auto"/>
            </w:pPr>
            <w:r>
              <w:rPr>
                <w:sz w:val="17"/>
                <w:szCs w:val="17"/>
              </w:rPr>
              <w:t>FR-18</w:t>
            </w:r>
          </w:p>
        </w:tc>
        <w:tc>
          <w:tcPr>
            <w:tcW w:w="3384"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FD35FEA" w14:textId="77777777" w:rsidR="008D5FBE" w:rsidRDefault="00000000">
            <w:pPr>
              <w:spacing w:after="20" w:line="252" w:lineRule="auto"/>
            </w:pPr>
            <w:r>
              <w:rPr>
                <w:sz w:val="17"/>
                <w:szCs w:val="17"/>
              </w:rPr>
              <w:t>Interface language: English; Russian localisation of patient-facing screens.</w:t>
            </w:r>
          </w:p>
        </w:tc>
        <w:tc>
          <w:tcPr>
            <w:tcW w:w="846" w:type="dxa"/>
            <w:tcBorders>
              <w:top w:val="single" w:sz="4" w:space="0" w:color="A6B4C4"/>
              <w:left w:val="single" w:sz="4" w:space="0" w:color="A6B4C4"/>
              <w:bottom w:val="single" w:sz="4" w:space="0" w:color="A6B4C4"/>
              <w:right w:val="single" w:sz="4" w:space="0" w:color="A6B4C4"/>
            </w:tcBorders>
            <w:shd w:val="clear" w:color="auto" w:fill="EEF3F8"/>
            <w:tcMar>
              <w:top w:w="50" w:type="dxa"/>
              <w:left w:w="90" w:type="dxa"/>
              <w:bottom w:w="50" w:type="dxa"/>
              <w:right w:w="90" w:type="dxa"/>
            </w:tcMar>
          </w:tcPr>
          <w:p w14:paraId="7B137CD4" w14:textId="77777777" w:rsidR="008D5FBE" w:rsidRDefault="00000000">
            <w:pPr>
              <w:spacing w:after="20" w:line="252" w:lineRule="auto"/>
            </w:pPr>
            <w:r>
              <w:rPr>
                <w:sz w:val="17"/>
                <w:szCs w:val="17"/>
              </w:rPr>
              <w:t>Could</w:t>
            </w:r>
          </w:p>
        </w:tc>
        <w:tc>
          <w:tcPr>
            <w:tcW w:w="329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5A8D5A4" w14:textId="77777777" w:rsidR="008D5FBE" w:rsidRDefault="00000000">
            <w:pPr>
              <w:spacing w:after="20" w:line="252" w:lineRule="auto"/>
            </w:pPr>
            <w:r>
              <w:rPr>
                <w:sz w:val="17"/>
                <w:szCs w:val="17"/>
              </w:rPr>
              <w:t>All patient screens available in RU.</w:t>
            </w:r>
          </w:p>
        </w:tc>
        <w:tc>
          <w:tcPr>
            <w:tcW w:w="754"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918BB63" w14:textId="77777777" w:rsidR="008D5FBE" w:rsidRDefault="00000000">
            <w:pPr>
              <w:spacing w:after="20" w:line="252" w:lineRule="auto"/>
            </w:pPr>
            <w:r>
              <w:rPr>
                <w:sz w:val="17"/>
                <w:szCs w:val="17"/>
              </w:rPr>
              <w:t>—</w:t>
            </w:r>
          </w:p>
        </w:tc>
      </w:tr>
      <w:tr w:rsidR="008D5FBE" w14:paraId="3F9E8EB7" w14:textId="77777777">
        <w:tblPrEx>
          <w:tblCellMar>
            <w:top w:w="0" w:type="dxa"/>
            <w:bottom w:w="0" w:type="dxa"/>
          </w:tblCellMar>
        </w:tblPrEx>
        <w:trPr>
          <w:cantSplit/>
        </w:trPr>
        <w:tc>
          <w:tcPr>
            <w:tcW w:w="75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9AB8DA9" w14:textId="77777777" w:rsidR="008D5FBE" w:rsidRDefault="00000000">
            <w:pPr>
              <w:spacing w:after="20" w:line="252" w:lineRule="auto"/>
            </w:pPr>
            <w:r>
              <w:rPr>
                <w:sz w:val="17"/>
                <w:szCs w:val="17"/>
              </w:rPr>
              <w:t>FR-19</w:t>
            </w:r>
          </w:p>
        </w:tc>
        <w:tc>
          <w:tcPr>
            <w:tcW w:w="3384"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566482F" w14:textId="77777777" w:rsidR="008D5FBE" w:rsidRDefault="00000000">
            <w:pPr>
              <w:spacing w:after="20" w:line="252" w:lineRule="auto"/>
            </w:pPr>
            <w:r>
              <w:rPr>
                <w:sz w:val="17"/>
                <w:szCs w:val="17"/>
              </w:rPr>
              <w:t>Re-check of the full regimen when any medication or condition changes.</w:t>
            </w:r>
          </w:p>
        </w:tc>
        <w:tc>
          <w:tcPr>
            <w:tcW w:w="846" w:type="dxa"/>
            <w:tcBorders>
              <w:top w:val="single" w:sz="4" w:space="0" w:color="A6B4C4"/>
              <w:left w:val="single" w:sz="4" w:space="0" w:color="A6B4C4"/>
              <w:bottom w:val="single" w:sz="4" w:space="0" w:color="A6B4C4"/>
              <w:right w:val="single" w:sz="4" w:space="0" w:color="A6B4C4"/>
            </w:tcBorders>
            <w:shd w:val="clear" w:color="auto" w:fill="EEF3F8"/>
            <w:tcMar>
              <w:top w:w="50" w:type="dxa"/>
              <w:left w:w="90" w:type="dxa"/>
              <w:bottom w:w="50" w:type="dxa"/>
              <w:right w:w="90" w:type="dxa"/>
            </w:tcMar>
          </w:tcPr>
          <w:p w14:paraId="1FEC3155" w14:textId="77777777" w:rsidR="008D5FBE" w:rsidRDefault="00000000">
            <w:pPr>
              <w:spacing w:after="20" w:line="252" w:lineRule="auto"/>
            </w:pPr>
            <w:r>
              <w:rPr>
                <w:sz w:val="17"/>
                <w:szCs w:val="17"/>
              </w:rPr>
              <w:t>Could</w:t>
            </w:r>
          </w:p>
        </w:tc>
        <w:tc>
          <w:tcPr>
            <w:tcW w:w="329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32D3FD4" w14:textId="77777777" w:rsidR="008D5FBE" w:rsidRDefault="00000000">
            <w:pPr>
              <w:spacing w:after="20" w:line="252" w:lineRule="auto"/>
            </w:pPr>
            <w:r>
              <w:rPr>
                <w:sz w:val="17"/>
                <w:szCs w:val="17"/>
              </w:rPr>
              <w:t>Changing a condition triggers a new check within 5 s.</w:t>
            </w:r>
          </w:p>
        </w:tc>
        <w:tc>
          <w:tcPr>
            <w:tcW w:w="754"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9F67977" w14:textId="77777777" w:rsidR="008D5FBE" w:rsidRDefault="00000000">
            <w:pPr>
              <w:spacing w:after="20" w:line="252" w:lineRule="auto"/>
            </w:pPr>
            <w:r>
              <w:rPr>
                <w:sz w:val="17"/>
                <w:szCs w:val="17"/>
              </w:rPr>
              <w:t>UC7</w:t>
            </w:r>
          </w:p>
        </w:tc>
      </w:tr>
    </w:tbl>
    <w:p w14:paraId="40D5DD12" w14:textId="77777777" w:rsidR="008D5FBE" w:rsidRDefault="008D5FBE">
      <w:pPr>
        <w:spacing w:after="80"/>
      </w:pPr>
    </w:p>
    <w:p w14:paraId="678EC62A" w14:textId="77777777" w:rsidR="008D5FBE" w:rsidRDefault="00000000">
      <w:pPr>
        <w:pStyle w:val="2"/>
      </w:pPr>
      <w:r>
        <w:t>6.3 Non-functional requirements</w:t>
      </w:r>
    </w:p>
    <w:p w14:paraId="6B553629" w14:textId="77777777" w:rsidR="008D5FBE" w:rsidRDefault="00000000">
      <w:pPr>
        <w:keepNext/>
        <w:spacing w:before="160" w:after="80"/>
      </w:pPr>
      <w:r>
        <w:rPr>
          <w:b/>
          <w:bCs/>
          <w:sz w:val="20"/>
          <w:szCs w:val="20"/>
        </w:rPr>
        <w:t>Table 6.2.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2"/>
        <w:gridCol w:w="1521"/>
        <w:gridCol w:w="5679"/>
        <w:gridCol w:w="914"/>
      </w:tblGrid>
      <w:tr w:rsidR="008D5FBE" w14:paraId="64154F5D" w14:textId="77777777">
        <w:tblPrEx>
          <w:tblCellMar>
            <w:top w:w="0" w:type="dxa"/>
            <w:bottom w:w="0" w:type="dxa"/>
          </w:tblCellMar>
        </w:tblPrEx>
        <w:trPr>
          <w:tblHeader/>
        </w:trPr>
        <w:tc>
          <w:tcPr>
            <w:tcW w:w="912"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3F0BBB3B" w14:textId="77777777" w:rsidR="008D5FBE" w:rsidRDefault="00000000">
            <w:pPr>
              <w:spacing w:after="20" w:line="252" w:lineRule="auto"/>
            </w:pPr>
            <w:r>
              <w:rPr>
                <w:b/>
                <w:bCs/>
                <w:sz w:val="17"/>
                <w:szCs w:val="17"/>
              </w:rPr>
              <w:t>ID</w:t>
            </w:r>
          </w:p>
        </w:tc>
        <w:tc>
          <w:tcPr>
            <w:tcW w:w="1521"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401A9555" w14:textId="77777777" w:rsidR="008D5FBE" w:rsidRDefault="00000000">
            <w:pPr>
              <w:spacing w:after="20" w:line="252" w:lineRule="auto"/>
            </w:pPr>
            <w:r>
              <w:rPr>
                <w:b/>
                <w:bCs/>
                <w:sz w:val="17"/>
                <w:szCs w:val="17"/>
              </w:rPr>
              <w:t>Category</w:t>
            </w:r>
          </w:p>
        </w:tc>
        <w:tc>
          <w:tcPr>
            <w:tcW w:w="5679"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56DFC1FB" w14:textId="77777777" w:rsidR="008D5FBE" w:rsidRDefault="00000000">
            <w:pPr>
              <w:spacing w:after="20" w:line="252" w:lineRule="auto"/>
            </w:pPr>
            <w:r>
              <w:rPr>
                <w:b/>
                <w:bCs/>
                <w:sz w:val="17"/>
                <w:szCs w:val="17"/>
              </w:rPr>
              <w:t>Requirement and measurable criterion</w:t>
            </w:r>
          </w:p>
        </w:tc>
        <w:tc>
          <w:tcPr>
            <w:tcW w:w="914"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6121ADCC" w14:textId="77777777" w:rsidR="008D5FBE" w:rsidRDefault="00000000">
            <w:pPr>
              <w:spacing w:after="20" w:line="252" w:lineRule="auto"/>
            </w:pPr>
            <w:r>
              <w:rPr>
                <w:b/>
                <w:bCs/>
                <w:sz w:val="17"/>
                <w:szCs w:val="17"/>
              </w:rPr>
              <w:t>Priority</w:t>
            </w:r>
          </w:p>
        </w:tc>
      </w:tr>
      <w:tr w:rsidR="008D5FBE" w14:paraId="035F91F8" w14:textId="77777777">
        <w:tblPrEx>
          <w:tblCellMar>
            <w:top w:w="0" w:type="dxa"/>
            <w:bottom w:w="0" w:type="dxa"/>
          </w:tblCellMar>
        </w:tblPrEx>
        <w:trPr>
          <w:cantSplit/>
        </w:trPr>
        <w:tc>
          <w:tcPr>
            <w:tcW w:w="9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0927DFA" w14:textId="77777777" w:rsidR="008D5FBE" w:rsidRDefault="00000000">
            <w:pPr>
              <w:spacing w:after="20" w:line="252" w:lineRule="auto"/>
            </w:pPr>
            <w:r>
              <w:rPr>
                <w:sz w:val="17"/>
                <w:szCs w:val="17"/>
              </w:rPr>
              <w:t>NFR-01</w:t>
            </w:r>
          </w:p>
        </w:tc>
        <w:tc>
          <w:tcPr>
            <w:tcW w:w="152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EF79578" w14:textId="77777777" w:rsidR="008D5FBE" w:rsidRDefault="00000000">
            <w:pPr>
              <w:spacing w:after="20" w:line="252" w:lineRule="auto"/>
            </w:pPr>
            <w:r>
              <w:rPr>
                <w:sz w:val="17"/>
                <w:szCs w:val="17"/>
              </w:rPr>
              <w:t>Performance</w:t>
            </w:r>
          </w:p>
        </w:tc>
        <w:tc>
          <w:tcPr>
            <w:tcW w:w="567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B2DF887" w14:textId="77777777" w:rsidR="008D5FBE" w:rsidRDefault="00000000">
            <w:pPr>
              <w:spacing w:after="20" w:line="252" w:lineRule="auto"/>
            </w:pPr>
            <w:r>
              <w:rPr>
                <w:sz w:val="17"/>
                <w:szCs w:val="17"/>
              </w:rPr>
              <w:t>Safety check for a patient with ≤ 15 medications: p95 latency ≤ 3 s without LLM explanation, ≤ 10 s with explanation (local deployment, 1 concurrent user).</w:t>
            </w:r>
          </w:p>
        </w:tc>
        <w:tc>
          <w:tcPr>
            <w:tcW w:w="914" w:type="dxa"/>
            <w:tcBorders>
              <w:top w:val="single" w:sz="4" w:space="0" w:color="A6B4C4"/>
              <w:left w:val="single" w:sz="4" w:space="0" w:color="A6B4C4"/>
              <w:bottom w:val="single" w:sz="4" w:space="0" w:color="A6B4C4"/>
              <w:right w:val="single" w:sz="4" w:space="0" w:color="A6B4C4"/>
            </w:tcBorders>
            <w:shd w:val="clear" w:color="auto" w:fill="FDE9E7"/>
            <w:tcMar>
              <w:top w:w="50" w:type="dxa"/>
              <w:left w:w="90" w:type="dxa"/>
              <w:bottom w:w="50" w:type="dxa"/>
              <w:right w:w="90" w:type="dxa"/>
            </w:tcMar>
          </w:tcPr>
          <w:p w14:paraId="5DA44E60" w14:textId="77777777" w:rsidR="008D5FBE" w:rsidRDefault="00000000">
            <w:pPr>
              <w:spacing w:after="20" w:line="252" w:lineRule="auto"/>
            </w:pPr>
            <w:r>
              <w:rPr>
                <w:sz w:val="17"/>
                <w:szCs w:val="17"/>
              </w:rPr>
              <w:t>Must</w:t>
            </w:r>
          </w:p>
        </w:tc>
      </w:tr>
      <w:tr w:rsidR="008D5FBE" w14:paraId="07F88F70" w14:textId="77777777">
        <w:tblPrEx>
          <w:tblCellMar>
            <w:top w:w="0" w:type="dxa"/>
            <w:bottom w:w="0" w:type="dxa"/>
          </w:tblCellMar>
        </w:tblPrEx>
        <w:trPr>
          <w:cantSplit/>
        </w:trPr>
        <w:tc>
          <w:tcPr>
            <w:tcW w:w="9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46F8973" w14:textId="77777777" w:rsidR="008D5FBE" w:rsidRDefault="00000000">
            <w:pPr>
              <w:spacing w:after="20" w:line="252" w:lineRule="auto"/>
            </w:pPr>
            <w:r>
              <w:rPr>
                <w:sz w:val="17"/>
                <w:szCs w:val="17"/>
              </w:rPr>
              <w:t>NFR-02</w:t>
            </w:r>
          </w:p>
        </w:tc>
        <w:tc>
          <w:tcPr>
            <w:tcW w:w="152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5F8B6A7" w14:textId="77777777" w:rsidR="008D5FBE" w:rsidRDefault="00000000">
            <w:pPr>
              <w:spacing w:after="20" w:line="252" w:lineRule="auto"/>
            </w:pPr>
            <w:r>
              <w:rPr>
                <w:sz w:val="17"/>
                <w:szCs w:val="17"/>
              </w:rPr>
              <w:t>Safety</w:t>
            </w:r>
          </w:p>
        </w:tc>
        <w:tc>
          <w:tcPr>
            <w:tcW w:w="567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183EF25" w14:textId="77777777" w:rsidR="008D5FBE" w:rsidRDefault="00000000">
            <w:pPr>
              <w:spacing w:after="20" w:line="252" w:lineRule="auto"/>
            </w:pPr>
            <w:r>
              <w:rPr>
                <w:sz w:val="17"/>
                <w:szCs w:val="17"/>
              </w:rPr>
              <w:t>The LLM never creates or removes an alert; alerts are produced only by the rule engine. Verified by design review and a test that disables the LLM and compares alert sets.</w:t>
            </w:r>
          </w:p>
        </w:tc>
        <w:tc>
          <w:tcPr>
            <w:tcW w:w="914" w:type="dxa"/>
            <w:tcBorders>
              <w:top w:val="single" w:sz="4" w:space="0" w:color="A6B4C4"/>
              <w:left w:val="single" w:sz="4" w:space="0" w:color="A6B4C4"/>
              <w:bottom w:val="single" w:sz="4" w:space="0" w:color="A6B4C4"/>
              <w:right w:val="single" w:sz="4" w:space="0" w:color="A6B4C4"/>
            </w:tcBorders>
            <w:shd w:val="clear" w:color="auto" w:fill="FDE9E7"/>
            <w:tcMar>
              <w:top w:w="50" w:type="dxa"/>
              <w:left w:w="90" w:type="dxa"/>
              <w:bottom w:w="50" w:type="dxa"/>
              <w:right w:w="90" w:type="dxa"/>
            </w:tcMar>
          </w:tcPr>
          <w:p w14:paraId="6D7A4D68" w14:textId="77777777" w:rsidR="008D5FBE" w:rsidRDefault="00000000">
            <w:pPr>
              <w:spacing w:after="20" w:line="252" w:lineRule="auto"/>
            </w:pPr>
            <w:r>
              <w:rPr>
                <w:sz w:val="17"/>
                <w:szCs w:val="17"/>
              </w:rPr>
              <w:t>Must</w:t>
            </w:r>
          </w:p>
        </w:tc>
      </w:tr>
      <w:tr w:rsidR="008D5FBE" w14:paraId="2BC7CD1C" w14:textId="77777777">
        <w:tblPrEx>
          <w:tblCellMar>
            <w:top w:w="0" w:type="dxa"/>
            <w:bottom w:w="0" w:type="dxa"/>
          </w:tblCellMar>
        </w:tblPrEx>
        <w:trPr>
          <w:cantSplit/>
        </w:trPr>
        <w:tc>
          <w:tcPr>
            <w:tcW w:w="9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5A36A84" w14:textId="77777777" w:rsidR="008D5FBE" w:rsidRDefault="00000000">
            <w:pPr>
              <w:spacing w:after="20" w:line="252" w:lineRule="auto"/>
            </w:pPr>
            <w:r>
              <w:rPr>
                <w:sz w:val="17"/>
                <w:szCs w:val="17"/>
              </w:rPr>
              <w:t>NFR-03</w:t>
            </w:r>
          </w:p>
        </w:tc>
        <w:tc>
          <w:tcPr>
            <w:tcW w:w="152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93A37F3" w14:textId="77777777" w:rsidR="008D5FBE" w:rsidRDefault="00000000">
            <w:pPr>
              <w:spacing w:after="20" w:line="252" w:lineRule="auto"/>
            </w:pPr>
            <w:r>
              <w:rPr>
                <w:sz w:val="17"/>
                <w:szCs w:val="17"/>
              </w:rPr>
              <w:t>Safety</w:t>
            </w:r>
          </w:p>
        </w:tc>
        <w:tc>
          <w:tcPr>
            <w:tcW w:w="567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98131A1" w14:textId="77777777" w:rsidR="008D5FBE" w:rsidRDefault="00000000">
            <w:pPr>
              <w:spacing w:after="20" w:line="252" w:lineRule="auto"/>
            </w:pPr>
            <w:r>
              <w:rPr>
                <w:sz w:val="17"/>
                <w:szCs w:val="17"/>
              </w:rPr>
              <w:t>Missing or unmapped data produces an explicit “insufficient data” state, not a “no risk” result.</w:t>
            </w:r>
          </w:p>
        </w:tc>
        <w:tc>
          <w:tcPr>
            <w:tcW w:w="914" w:type="dxa"/>
            <w:tcBorders>
              <w:top w:val="single" w:sz="4" w:space="0" w:color="A6B4C4"/>
              <w:left w:val="single" w:sz="4" w:space="0" w:color="A6B4C4"/>
              <w:bottom w:val="single" w:sz="4" w:space="0" w:color="A6B4C4"/>
              <w:right w:val="single" w:sz="4" w:space="0" w:color="A6B4C4"/>
            </w:tcBorders>
            <w:shd w:val="clear" w:color="auto" w:fill="FDE9E7"/>
            <w:tcMar>
              <w:top w:w="50" w:type="dxa"/>
              <w:left w:w="90" w:type="dxa"/>
              <w:bottom w:w="50" w:type="dxa"/>
              <w:right w:w="90" w:type="dxa"/>
            </w:tcMar>
          </w:tcPr>
          <w:p w14:paraId="4C59CAD9" w14:textId="77777777" w:rsidR="008D5FBE" w:rsidRDefault="00000000">
            <w:pPr>
              <w:spacing w:after="20" w:line="252" w:lineRule="auto"/>
            </w:pPr>
            <w:r>
              <w:rPr>
                <w:sz w:val="17"/>
                <w:szCs w:val="17"/>
              </w:rPr>
              <w:t>Must</w:t>
            </w:r>
          </w:p>
        </w:tc>
      </w:tr>
      <w:tr w:rsidR="008D5FBE" w14:paraId="29FF06B6" w14:textId="77777777">
        <w:tblPrEx>
          <w:tblCellMar>
            <w:top w:w="0" w:type="dxa"/>
            <w:bottom w:w="0" w:type="dxa"/>
          </w:tblCellMar>
        </w:tblPrEx>
        <w:trPr>
          <w:cantSplit/>
        </w:trPr>
        <w:tc>
          <w:tcPr>
            <w:tcW w:w="9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B1482B1" w14:textId="77777777" w:rsidR="008D5FBE" w:rsidRDefault="00000000">
            <w:pPr>
              <w:spacing w:after="20" w:line="252" w:lineRule="auto"/>
            </w:pPr>
            <w:r>
              <w:rPr>
                <w:sz w:val="17"/>
                <w:szCs w:val="17"/>
              </w:rPr>
              <w:t>NFR-04</w:t>
            </w:r>
          </w:p>
        </w:tc>
        <w:tc>
          <w:tcPr>
            <w:tcW w:w="152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CE679C5" w14:textId="77777777" w:rsidR="008D5FBE" w:rsidRDefault="00000000">
            <w:pPr>
              <w:spacing w:after="20" w:line="252" w:lineRule="auto"/>
            </w:pPr>
            <w:r>
              <w:rPr>
                <w:sz w:val="17"/>
                <w:szCs w:val="17"/>
              </w:rPr>
              <w:t>Decision support boundary</w:t>
            </w:r>
          </w:p>
        </w:tc>
        <w:tc>
          <w:tcPr>
            <w:tcW w:w="567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0DA609E" w14:textId="77777777" w:rsidR="008D5FBE" w:rsidRDefault="00000000">
            <w:pPr>
              <w:spacing w:after="20" w:line="252" w:lineRule="auto"/>
            </w:pPr>
            <w:r>
              <w:rPr>
                <w:sz w:val="17"/>
                <w:szCs w:val="17"/>
              </w:rPr>
              <w:t>The system does not choose doses or prescribe; it shows information and the basis for it, so the physician can review it independently [30].</w:t>
            </w:r>
          </w:p>
        </w:tc>
        <w:tc>
          <w:tcPr>
            <w:tcW w:w="914" w:type="dxa"/>
            <w:tcBorders>
              <w:top w:val="single" w:sz="4" w:space="0" w:color="A6B4C4"/>
              <w:left w:val="single" w:sz="4" w:space="0" w:color="A6B4C4"/>
              <w:bottom w:val="single" w:sz="4" w:space="0" w:color="A6B4C4"/>
              <w:right w:val="single" w:sz="4" w:space="0" w:color="A6B4C4"/>
            </w:tcBorders>
            <w:shd w:val="clear" w:color="auto" w:fill="FDE9E7"/>
            <w:tcMar>
              <w:top w:w="50" w:type="dxa"/>
              <w:left w:w="90" w:type="dxa"/>
              <w:bottom w:w="50" w:type="dxa"/>
              <w:right w:w="90" w:type="dxa"/>
            </w:tcMar>
          </w:tcPr>
          <w:p w14:paraId="14B97660" w14:textId="77777777" w:rsidR="008D5FBE" w:rsidRDefault="00000000">
            <w:pPr>
              <w:spacing w:after="20" w:line="252" w:lineRule="auto"/>
            </w:pPr>
            <w:r>
              <w:rPr>
                <w:sz w:val="17"/>
                <w:szCs w:val="17"/>
              </w:rPr>
              <w:t>Must</w:t>
            </w:r>
          </w:p>
        </w:tc>
      </w:tr>
      <w:tr w:rsidR="008D5FBE" w14:paraId="32E04C67" w14:textId="77777777">
        <w:tblPrEx>
          <w:tblCellMar>
            <w:top w:w="0" w:type="dxa"/>
            <w:bottom w:w="0" w:type="dxa"/>
          </w:tblCellMar>
        </w:tblPrEx>
        <w:trPr>
          <w:cantSplit/>
        </w:trPr>
        <w:tc>
          <w:tcPr>
            <w:tcW w:w="9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7B132AF" w14:textId="77777777" w:rsidR="008D5FBE" w:rsidRDefault="00000000">
            <w:pPr>
              <w:spacing w:after="20" w:line="252" w:lineRule="auto"/>
            </w:pPr>
            <w:r>
              <w:rPr>
                <w:sz w:val="17"/>
                <w:szCs w:val="17"/>
              </w:rPr>
              <w:lastRenderedPageBreak/>
              <w:t>NFR-05</w:t>
            </w:r>
          </w:p>
        </w:tc>
        <w:tc>
          <w:tcPr>
            <w:tcW w:w="152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3F230C1" w14:textId="77777777" w:rsidR="008D5FBE" w:rsidRDefault="00000000">
            <w:pPr>
              <w:spacing w:after="20" w:line="252" w:lineRule="auto"/>
            </w:pPr>
            <w:r>
              <w:rPr>
                <w:sz w:val="17"/>
                <w:szCs w:val="17"/>
              </w:rPr>
              <w:t>Security &amp; privacy</w:t>
            </w:r>
          </w:p>
        </w:tc>
        <w:tc>
          <w:tcPr>
            <w:tcW w:w="567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D45130A" w14:textId="77777777" w:rsidR="008D5FBE" w:rsidRDefault="00000000">
            <w:pPr>
              <w:spacing w:after="20" w:line="252" w:lineRule="auto"/>
            </w:pPr>
            <w:r>
              <w:rPr>
                <w:sz w:val="17"/>
                <w:szCs w:val="17"/>
              </w:rPr>
              <w:t>Only synthetic data; passwords hashed (Argon2/bcrypt); JWT with expiry; HTTPS; secrets only in environment variables; no patient text sent to external APIs in default configuration.</w:t>
            </w:r>
          </w:p>
        </w:tc>
        <w:tc>
          <w:tcPr>
            <w:tcW w:w="914" w:type="dxa"/>
            <w:tcBorders>
              <w:top w:val="single" w:sz="4" w:space="0" w:color="A6B4C4"/>
              <w:left w:val="single" w:sz="4" w:space="0" w:color="A6B4C4"/>
              <w:bottom w:val="single" w:sz="4" w:space="0" w:color="A6B4C4"/>
              <w:right w:val="single" w:sz="4" w:space="0" w:color="A6B4C4"/>
            </w:tcBorders>
            <w:shd w:val="clear" w:color="auto" w:fill="FDE9E7"/>
            <w:tcMar>
              <w:top w:w="50" w:type="dxa"/>
              <w:left w:w="90" w:type="dxa"/>
              <w:bottom w:w="50" w:type="dxa"/>
              <w:right w:w="90" w:type="dxa"/>
            </w:tcMar>
          </w:tcPr>
          <w:p w14:paraId="7DF81F93" w14:textId="77777777" w:rsidR="008D5FBE" w:rsidRDefault="00000000">
            <w:pPr>
              <w:spacing w:after="20" w:line="252" w:lineRule="auto"/>
            </w:pPr>
            <w:r>
              <w:rPr>
                <w:sz w:val="17"/>
                <w:szCs w:val="17"/>
              </w:rPr>
              <w:t>Must</w:t>
            </w:r>
          </w:p>
        </w:tc>
      </w:tr>
      <w:tr w:rsidR="008D5FBE" w14:paraId="0E5BF7A1" w14:textId="77777777">
        <w:tblPrEx>
          <w:tblCellMar>
            <w:top w:w="0" w:type="dxa"/>
            <w:bottom w:w="0" w:type="dxa"/>
          </w:tblCellMar>
        </w:tblPrEx>
        <w:trPr>
          <w:cantSplit/>
        </w:trPr>
        <w:tc>
          <w:tcPr>
            <w:tcW w:w="9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1DFEAF3" w14:textId="77777777" w:rsidR="008D5FBE" w:rsidRDefault="00000000">
            <w:pPr>
              <w:spacing w:after="20" w:line="252" w:lineRule="auto"/>
            </w:pPr>
            <w:r>
              <w:rPr>
                <w:sz w:val="17"/>
                <w:szCs w:val="17"/>
              </w:rPr>
              <w:t>NFR-06</w:t>
            </w:r>
          </w:p>
        </w:tc>
        <w:tc>
          <w:tcPr>
            <w:tcW w:w="152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6455CD1" w14:textId="77777777" w:rsidR="008D5FBE" w:rsidRDefault="00000000">
            <w:pPr>
              <w:spacing w:after="20" w:line="252" w:lineRule="auto"/>
            </w:pPr>
            <w:r>
              <w:rPr>
                <w:sz w:val="17"/>
                <w:szCs w:val="17"/>
              </w:rPr>
              <w:t>Auditability</w:t>
            </w:r>
          </w:p>
        </w:tc>
        <w:tc>
          <w:tcPr>
            <w:tcW w:w="567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E06B763" w14:textId="77777777" w:rsidR="008D5FBE" w:rsidRDefault="00000000">
            <w:pPr>
              <w:spacing w:after="20" w:line="252" w:lineRule="auto"/>
            </w:pPr>
            <w:r>
              <w:rPr>
                <w:sz w:val="17"/>
                <w:szCs w:val="17"/>
              </w:rPr>
              <w:t>All alerts are reproducible from stored inputs, rule-base version and source dates.</w:t>
            </w:r>
          </w:p>
        </w:tc>
        <w:tc>
          <w:tcPr>
            <w:tcW w:w="914" w:type="dxa"/>
            <w:tcBorders>
              <w:top w:val="single" w:sz="4" w:space="0" w:color="A6B4C4"/>
              <w:left w:val="single" w:sz="4" w:space="0" w:color="A6B4C4"/>
              <w:bottom w:val="single" w:sz="4" w:space="0" w:color="A6B4C4"/>
              <w:right w:val="single" w:sz="4" w:space="0" w:color="A6B4C4"/>
            </w:tcBorders>
            <w:shd w:val="clear" w:color="auto" w:fill="FDE9E7"/>
            <w:tcMar>
              <w:top w:w="50" w:type="dxa"/>
              <w:left w:w="90" w:type="dxa"/>
              <w:bottom w:w="50" w:type="dxa"/>
              <w:right w:w="90" w:type="dxa"/>
            </w:tcMar>
          </w:tcPr>
          <w:p w14:paraId="32B6154D" w14:textId="77777777" w:rsidR="008D5FBE" w:rsidRDefault="00000000">
            <w:pPr>
              <w:spacing w:after="20" w:line="252" w:lineRule="auto"/>
            </w:pPr>
            <w:r>
              <w:rPr>
                <w:sz w:val="17"/>
                <w:szCs w:val="17"/>
              </w:rPr>
              <w:t>Must</w:t>
            </w:r>
          </w:p>
        </w:tc>
      </w:tr>
      <w:tr w:rsidR="008D5FBE" w14:paraId="796D93EC" w14:textId="77777777">
        <w:tblPrEx>
          <w:tblCellMar>
            <w:top w:w="0" w:type="dxa"/>
            <w:bottom w:w="0" w:type="dxa"/>
          </w:tblCellMar>
        </w:tblPrEx>
        <w:trPr>
          <w:cantSplit/>
        </w:trPr>
        <w:tc>
          <w:tcPr>
            <w:tcW w:w="9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93787FE" w14:textId="77777777" w:rsidR="008D5FBE" w:rsidRDefault="00000000">
            <w:pPr>
              <w:spacing w:after="20" w:line="252" w:lineRule="auto"/>
            </w:pPr>
            <w:r>
              <w:rPr>
                <w:sz w:val="17"/>
                <w:szCs w:val="17"/>
              </w:rPr>
              <w:t>NFR-07</w:t>
            </w:r>
          </w:p>
        </w:tc>
        <w:tc>
          <w:tcPr>
            <w:tcW w:w="152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269176E" w14:textId="77777777" w:rsidR="008D5FBE" w:rsidRDefault="00000000">
            <w:pPr>
              <w:spacing w:after="20" w:line="252" w:lineRule="auto"/>
            </w:pPr>
            <w:r>
              <w:rPr>
                <w:sz w:val="17"/>
                <w:szCs w:val="17"/>
              </w:rPr>
              <w:t>Maintainability</w:t>
            </w:r>
          </w:p>
        </w:tc>
        <w:tc>
          <w:tcPr>
            <w:tcW w:w="567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4B4B00C" w14:textId="77777777" w:rsidR="008D5FBE" w:rsidRDefault="00000000">
            <w:pPr>
              <w:spacing w:after="20" w:line="252" w:lineRule="auto"/>
            </w:pPr>
            <w:r>
              <w:rPr>
                <w:sz w:val="17"/>
                <w:szCs w:val="17"/>
              </w:rPr>
              <w:t>Modular structure (Figure 7.3); ≥ 70 % unit-test coverage of the safety engine and schedule generator; linting in CI.</w:t>
            </w:r>
          </w:p>
        </w:tc>
        <w:tc>
          <w:tcPr>
            <w:tcW w:w="914" w:type="dxa"/>
            <w:tcBorders>
              <w:top w:val="single" w:sz="4" w:space="0" w:color="A6B4C4"/>
              <w:left w:val="single" w:sz="4" w:space="0" w:color="A6B4C4"/>
              <w:bottom w:val="single" w:sz="4" w:space="0" w:color="A6B4C4"/>
              <w:right w:val="single" w:sz="4" w:space="0" w:color="A6B4C4"/>
            </w:tcBorders>
            <w:shd w:val="clear" w:color="auto" w:fill="FEF3E2"/>
            <w:tcMar>
              <w:top w:w="50" w:type="dxa"/>
              <w:left w:w="90" w:type="dxa"/>
              <w:bottom w:w="50" w:type="dxa"/>
              <w:right w:w="90" w:type="dxa"/>
            </w:tcMar>
          </w:tcPr>
          <w:p w14:paraId="52D2BB70" w14:textId="77777777" w:rsidR="008D5FBE" w:rsidRDefault="00000000">
            <w:pPr>
              <w:spacing w:after="20" w:line="252" w:lineRule="auto"/>
            </w:pPr>
            <w:r>
              <w:rPr>
                <w:sz w:val="17"/>
                <w:szCs w:val="17"/>
              </w:rPr>
              <w:t>Should</w:t>
            </w:r>
          </w:p>
        </w:tc>
      </w:tr>
      <w:tr w:rsidR="008D5FBE" w14:paraId="6A7B99E1" w14:textId="77777777">
        <w:tblPrEx>
          <w:tblCellMar>
            <w:top w:w="0" w:type="dxa"/>
            <w:bottom w:w="0" w:type="dxa"/>
          </w:tblCellMar>
        </w:tblPrEx>
        <w:trPr>
          <w:cantSplit/>
        </w:trPr>
        <w:tc>
          <w:tcPr>
            <w:tcW w:w="9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BD0B593" w14:textId="77777777" w:rsidR="008D5FBE" w:rsidRDefault="00000000">
            <w:pPr>
              <w:spacing w:after="20" w:line="252" w:lineRule="auto"/>
            </w:pPr>
            <w:r>
              <w:rPr>
                <w:sz w:val="17"/>
                <w:szCs w:val="17"/>
              </w:rPr>
              <w:t>NFR-08</w:t>
            </w:r>
          </w:p>
        </w:tc>
        <w:tc>
          <w:tcPr>
            <w:tcW w:w="152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0D2B760" w14:textId="77777777" w:rsidR="008D5FBE" w:rsidRDefault="00000000">
            <w:pPr>
              <w:spacing w:after="20" w:line="252" w:lineRule="auto"/>
            </w:pPr>
            <w:r>
              <w:rPr>
                <w:sz w:val="17"/>
                <w:szCs w:val="17"/>
              </w:rPr>
              <w:t>Reproducibility</w:t>
            </w:r>
          </w:p>
        </w:tc>
        <w:tc>
          <w:tcPr>
            <w:tcW w:w="567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ED191CC" w14:textId="77777777" w:rsidR="008D5FBE" w:rsidRDefault="00000000">
            <w:pPr>
              <w:spacing w:after="20" w:line="252" w:lineRule="auto"/>
            </w:pPr>
            <w:r>
              <w:rPr>
                <w:sz w:val="17"/>
                <w:szCs w:val="17"/>
              </w:rPr>
              <w:t>Benchmark runs are deterministic for a fixed seed, model version and data version.</w:t>
            </w:r>
          </w:p>
        </w:tc>
        <w:tc>
          <w:tcPr>
            <w:tcW w:w="914" w:type="dxa"/>
            <w:tcBorders>
              <w:top w:val="single" w:sz="4" w:space="0" w:color="A6B4C4"/>
              <w:left w:val="single" w:sz="4" w:space="0" w:color="A6B4C4"/>
              <w:bottom w:val="single" w:sz="4" w:space="0" w:color="A6B4C4"/>
              <w:right w:val="single" w:sz="4" w:space="0" w:color="A6B4C4"/>
            </w:tcBorders>
            <w:shd w:val="clear" w:color="auto" w:fill="FEF3E2"/>
            <w:tcMar>
              <w:top w:w="50" w:type="dxa"/>
              <w:left w:w="90" w:type="dxa"/>
              <w:bottom w:w="50" w:type="dxa"/>
              <w:right w:w="90" w:type="dxa"/>
            </w:tcMar>
          </w:tcPr>
          <w:p w14:paraId="48D33A97" w14:textId="77777777" w:rsidR="008D5FBE" w:rsidRDefault="00000000">
            <w:pPr>
              <w:spacing w:after="20" w:line="252" w:lineRule="auto"/>
            </w:pPr>
            <w:r>
              <w:rPr>
                <w:sz w:val="17"/>
                <w:szCs w:val="17"/>
              </w:rPr>
              <w:t>Should</w:t>
            </w:r>
          </w:p>
        </w:tc>
      </w:tr>
      <w:tr w:rsidR="008D5FBE" w14:paraId="4659ED54" w14:textId="77777777">
        <w:tblPrEx>
          <w:tblCellMar>
            <w:top w:w="0" w:type="dxa"/>
            <w:bottom w:w="0" w:type="dxa"/>
          </w:tblCellMar>
        </w:tblPrEx>
        <w:trPr>
          <w:cantSplit/>
        </w:trPr>
        <w:tc>
          <w:tcPr>
            <w:tcW w:w="9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2CB4394" w14:textId="77777777" w:rsidR="008D5FBE" w:rsidRDefault="00000000">
            <w:pPr>
              <w:spacing w:after="20" w:line="252" w:lineRule="auto"/>
            </w:pPr>
            <w:r>
              <w:rPr>
                <w:sz w:val="17"/>
                <w:szCs w:val="17"/>
              </w:rPr>
              <w:t>NFR-09</w:t>
            </w:r>
          </w:p>
        </w:tc>
        <w:tc>
          <w:tcPr>
            <w:tcW w:w="152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AEC3B63" w14:textId="77777777" w:rsidR="008D5FBE" w:rsidRDefault="00000000">
            <w:pPr>
              <w:spacing w:after="20" w:line="252" w:lineRule="auto"/>
            </w:pPr>
            <w:r>
              <w:rPr>
                <w:sz w:val="17"/>
                <w:szCs w:val="17"/>
              </w:rPr>
              <w:t>Interoperability</w:t>
            </w:r>
          </w:p>
        </w:tc>
        <w:tc>
          <w:tcPr>
            <w:tcW w:w="567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3AF2EC5" w14:textId="77777777" w:rsidR="008D5FBE" w:rsidRDefault="00000000">
            <w:pPr>
              <w:spacing w:after="20" w:line="252" w:lineRule="auto"/>
            </w:pPr>
            <w:r>
              <w:rPr>
                <w:sz w:val="17"/>
                <w:szCs w:val="17"/>
              </w:rPr>
              <w:t>FHIR R4 input; RxNorm, SNOMED CT and LOINC codes kept from source; OpenAPI 3 specification of the backend.</w:t>
            </w:r>
          </w:p>
        </w:tc>
        <w:tc>
          <w:tcPr>
            <w:tcW w:w="914" w:type="dxa"/>
            <w:tcBorders>
              <w:top w:val="single" w:sz="4" w:space="0" w:color="A6B4C4"/>
              <w:left w:val="single" w:sz="4" w:space="0" w:color="A6B4C4"/>
              <w:bottom w:val="single" w:sz="4" w:space="0" w:color="A6B4C4"/>
              <w:right w:val="single" w:sz="4" w:space="0" w:color="A6B4C4"/>
            </w:tcBorders>
            <w:shd w:val="clear" w:color="auto" w:fill="FEF3E2"/>
            <w:tcMar>
              <w:top w:w="50" w:type="dxa"/>
              <w:left w:w="90" w:type="dxa"/>
              <w:bottom w:w="50" w:type="dxa"/>
              <w:right w:w="90" w:type="dxa"/>
            </w:tcMar>
          </w:tcPr>
          <w:p w14:paraId="72A1DAF5" w14:textId="77777777" w:rsidR="008D5FBE" w:rsidRDefault="00000000">
            <w:pPr>
              <w:spacing w:after="20" w:line="252" w:lineRule="auto"/>
            </w:pPr>
            <w:r>
              <w:rPr>
                <w:sz w:val="17"/>
                <w:szCs w:val="17"/>
              </w:rPr>
              <w:t>Should</w:t>
            </w:r>
          </w:p>
        </w:tc>
      </w:tr>
      <w:tr w:rsidR="008D5FBE" w14:paraId="0E4C9F3A" w14:textId="77777777">
        <w:tblPrEx>
          <w:tblCellMar>
            <w:top w:w="0" w:type="dxa"/>
            <w:bottom w:w="0" w:type="dxa"/>
          </w:tblCellMar>
        </w:tblPrEx>
        <w:trPr>
          <w:cantSplit/>
        </w:trPr>
        <w:tc>
          <w:tcPr>
            <w:tcW w:w="9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2F280D1" w14:textId="77777777" w:rsidR="008D5FBE" w:rsidRDefault="00000000">
            <w:pPr>
              <w:spacing w:after="20" w:line="252" w:lineRule="auto"/>
            </w:pPr>
            <w:r>
              <w:rPr>
                <w:sz w:val="17"/>
                <w:szCs w:val="17"/>
              </w:rPr>
              <w:t>NFR-10</w:t>
            </w:r>
          </w:p>
        </w:tc>
        <w:tc>
          <w:tcPr>
            <w:tcW w:w="152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C44887A" w14:textId="77777777" w:rsidR="008D5FBE" w:rsidRDefault="00000000">
            <w:pPr>
              <w:spacing w:after="20" w:line="252" w:lineRule="auto"/>
            </w:pPr>
            <w:r>
              <w:rPr>
                <w:sz w:val="17"/>
                <w:szCs w:val="17"/>
              </w:rPr>
              <w:t>Deployability</w:t>
            </w:r>
          </w:p>
        </w:tc>
        <w:tc>
          <w:tcPr>
            <w:tcW w:w="567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C346CCA" w14:textId="77777777" w:rsidR="008D5FBE" w:rsidRDefault="00000000">
            <w:pPr>
              <w:spacing w:after="20" w:line="252" w:lineRule="auto"/>
            </w:pPr>
            <w:r>
              <w:rPr>
                <w:sz w:val="17"/>
                <w:szCs w:val="17"/>
              </w:rPr>
              <w:t>Whole system starts with one docker compose command on a laptop with 16 GB RAM.</w:t>
            </w:r>
          </w:p>
        </w:tc>
        <w:tc>
          <w:tcPr>
            <w:tcW w:w="914" w:type="dxa"/>
            <w:tcBorders>
              <w:top w:val="single" w:sz="4" w:space="0" w:color="A6B4C4"/>
              <w:left w:val="single" w:sz="4" w:space="0" w:color="A6B4C4"/>
              <w:bottom w:val="single" w:sz="4" w:space="0" w:color="A6B4C4"/>
              <w:right w:val="single" w:sz="4" w:space="0" w:color="A6B4C4"/>
            </w:tcBorders>
            <w:shd w:val="clear" w:color="auto" w:fill="FDE9E7"/>
            <w:tcMar>
              <w:top w:w="50" w:type="dxa"/>
              <w:left w:w="90" w:type="dxa"/>
              <w:bottom w:w="50" w:type="dxa"/>
              <w:right w:w="90" w:type="dxa"/>
            </w:tcMar>
          </w:tcPr>
          <w:p w14:paraId="623E6243" w14:textId="77777777" w:rsidR="008D5FBE" w:rsidRDefault="00000000">
            <w:pPr>
              <w:spacing w:after="20" w:line="252" w:lineRule="auto"/>
            </w:pPr>
            <w:r>
              <w:rPr>
                <w:sz w:val="17"/>
                <w:szCs w:val="17"/>
              </w:rPr>
              <w:t>Must</w:t>
            </w:r>
          </w:p>
        </w:tc>
      </w:tr>
      <w:tr w:rsidR="008D5FBE" w14:paraId="7043CF54" w14:textId="77777777">
        <w:tblPrEx>
          <w:tblCellMar>
            <w:top w:w="0" w:type="dxa"/>
            <w:bottom w:w="0" w:type="dxa"/>
          </w:tblCellMar>
        </w:tblPrEx>
        <w:trPr>
          <w:cantSplit/>
        </w:trPr>
        <w:tc>
          <w:tcPr>
            <w:tcW w:w="9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C85235A" w14:textId="77777777" w:rsidR="008D5FBE" w:rsidRDefault="00000000">
            <w:pPr>
              <w:spacing w:after="20" w:line="252" w:lineRule="auto"/>
            </w:pPr>
            <w:r>
              <w:rPr>
                <w:sz w:val="17"/>
                <w:szCs w:val="17"/>
              </w:rPr>
              <w:t>NFR-11</w:t>
            </w:r>
          </w:p>
        </w:tc>
        <w:tc>
          <w:tcPr>
            <w:tcW w:w="152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AA9FEC7" w14:textId="77777777" w:rsidR="008D5FBE" w:rsidRDefault="00000000">
            <w:pPr>
              <w:spacing w:after="20" w:line="252" w:lineRule="auto"/>
            </w:pPr>
            <w:r>
              <w:rPr>
                <w:sz w:val="17"/>
                <w:szCs w:val="17"/>
              </w:rPr>
              <w:t>Usability</w:t>
            </w:r>
          </w:p>
        </w:tc>
        <w:tc>
          <w:tcPr>
            <w:tcW w:w="567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69FCBEB" w14:textId="77777777" w:rsidR="008D5FBE" w:rsidRDefault="00000000">
            <w:pPr>
              <w:spacing w:after="20" w:line="252" w:lineRule="auto"/>
            </w:pPr>
            <w:r>
              <w:rPr>
                <w:sz w:val="17"/>
                <w:szCs w:val="17"/>
              </w:rPr>
              <w:t>System Usability Scale (SUS) ≥ 70 in testing with ≥ 5 participants; critical alerts distinguishable without colour (icon + label).</w:t>
            </w:r>
          </w:p>
        </w:tc>
        <w:tc>
          <w:tcPr>
            <w:tcW w:w="914" w:type="dxa"/>
            <w:tcBorders>
              <w:top w:val="single" w:sz="4" w:space="0" w:color="A6B4C4"/>
              <w:left w:val="single" w:sz="4" w:space="0" w:color="A6B4C4"/>
              <w:bottom w:val="single" w:sz="4" w:space="0" w:color="A6B4C4"/>
              <w:right w:val="single" w:sz="4" w:space="0" w:color="A6B4C4"/>
            </w:tcBorders>
            <w:shd w:val="clear" w:color="auto" w:fill="FEF3E2"/>
            <w:tcMar>
              <w:top w:w="50" w:type="dxa"/>
              <w:left w:w="90" w:type="dxa"/>
              <w:bottom w:w="50" w:type="dxa"/>
              <w:right w:w="90" w:type="dxa"/>
            </w:tcMar>
          </w:tcPr>
          <w:p w14:paraId="2B5ED5FB" w14:textId="77777777" w:rsidR="008D5FBE" w:rsidRDefault="00000000">
            <w:pPr>
              <w:spacing w:after="20" w:line="252" w:lineRule="auto"/>
            </w:pPr>
            <w:r>
              <w:rPr>
                <w:sz w:val="17"/>
                <w:szCs w:val="17"/>
              </w:rPr>
              <w:t>Should</w:t>
            </w:r>
          </w:p>
        </w:tc>
      </w:tr>
    </w:tbl>
    <w:p w14:paraId="7475BEDA" w14:textId="77777777" w:rsidR="008D5FBE" w:rsidRDefault="008D5FBE">
      <w:pPr>
        <w:spacing w:after="80"/>
      </w:pPr>
    </w:p>
    <w:p w14:paraId="64279C44" w14:textId="77777777" w:rsidR="008D5FBE" w:rsidRDefault="00000000">
      <w:pPr>
        <w:pStyle w:val="2"/>
      </w:pPr>
      <w:r>
        <w:t>6.4 Scope boundaries</w:t>
      </w:r>
    </w:p>
    <w:p w14:paraId="5EA2CC45" w14:textId="77777777" w:rsidR="008D5FBE" w:rsidRDefault="00000000">
      <w:pPr>
        <w:spacing w:after="120" w:line="288" w:lineRule="auto"/>
        <w:jc w:val="both"/>
      </w:pPr>
      <w:r>
        <w:rPr>
          <w:b/>
          <w:bCs/>
        </w:rPr>
        <w:t>In scope</w:t>
      </w:r>
      <w:r>
        <w:t xml:space="preserve"> for the diploma prototype: 4 drug groups — oral anticoagulants (warfarin, apixaban, rivaroxaban), NSAIDs (ibuprofen, naproxen, diclofenac), antihypertensives (ACE inhibitors, ARBs, potassium-sparing diuretics) and common antibiotics (penicillins, cephalosporins, macrolides, fluoroquinolones); plus statins as a frequent interaction partner. </w:t>
      </w:r>
      <w:r>
        <w:rPr>
          <w:b/>
          <w:bCs/>
        </w:rPr>
        <w:t>Out of scope:</w:t>
      </w:r>
      <w:r>
        <w:t xml:space="preserve"> dose calculation, pharmacokinetic modelling, paediatric and pregnancy rules, real patient data, integration with a production hospital information system. These limits are deliberate (see risks R1, R2 in Section 10).</w:t>
      </w:r>
    </w:p>
    <w:p w14:paraId="26835EAA" w14:textId="77777777" w:rsidR="008D5FBE" w:rsidRDefault="00000000">
      <w:pPr>
        <w:pStyle w:val="1"/>
        <w:pageBreakBefore/>
      </w:pPr>
      <w:r>
        <w:lastRenderedPageBreak/>
        <w:t>7. Architecture and Diagrams</w:t>
      </w:r>
    </w:p>
    <w:p w14:paraId="18D3734E" w14:textId="77777777" w:rsidR="008D5FBE" w:rsidRDefault="00000000">
      <w:pPr>
        <w:pStyle w:val="2"/>
      </w:pPr>
      <w:r>
        <w:t>7.1 Architectural principles</w:t>
      </w:r>
    </w:p>
    <w:p w14:paraId="02FB3F1F" w14:textId="77777777" w:rsidR="008D5FBE" w:rsidRDefault="00000000">
      <w:pPr>
        <w:pStyle w:val="a4"/>
        <w:numPr>
          <w:ilvl w:val="0"/>
          <w:numId w:val="3"/>
        </w:numPr>
        <w:spacing w:after="60" w:line="276" w:lineRule="auto"/>
      </w:pPr>
      <w:r>
        <w:rPr>
          <w:b/>
          <w:bCs/>
        </w:rPr>
        <w:t>Rules decide, AI explains.</w:t>
      </w:r>
      <w:r>
        <w:t xml:space="preserve"> Alerts are generated by the deterministic Drug Safety Engine over normalised codes; NLP and LLM components prepare inputs and explain outputs, but cannot add or remove alerts (NFR-02).</w:t>
      </w:r>
    </w:p>
    <w:p w14:paraId="7BB13C2F" w14:textId="77777777" w:rsidR="008D5FBE" w:rsidRDefault="00000000">
      <w:pPr>
        <w:pStyle w:val="a4"/>
        <w:numPr>
          <w:ilvl w:val="0"/>
          <w:numId w:val="3"/>
        </w:numPr>
        <w:spacing w:after="60" w:line="276" w:lineRule="auto"/>
      </w:pPr>
      <w:r>
        <w:rPr>
          <w:b/>
          <w:bCs/>
        </w:rPr>
        <w:t>Evidence first.</w:t>
      </w:r>
      <w:r>
        <w:t xml:space="preserve"> Every rule and every explanation is linked to a stored source passage with source date and version (FR-08, NFR-06).</w:t>
      </w:r>
    </w:p>
    <w:p w14:paraId="595ED28F" w14:textId="77777777" w:rsidR="008D5FBE" w:rsidRDefault="00000000">
      <w:pPr>
        <w:pStyle w:val="a4"/>
        <w:numPr>
          <w:ilvl w:val="0"/>
          <w:numId w:val="3"/>
        </w:numPr>
        <w:spacing w:after="60" w:line="276" w:lineRule="auto"/>
      </w:pPr>
      <w:r>
        <w:rPr>
          <w:b/>
          <w:bCs/>
        </w:rPr>
        <w:t>Fail safe.</w:t>
      </w:r>
      <w:r>
        <w:t xml:space="preserve"> Unknown or unmapped data produces “insufficient data”, never “no risk” (NFR-03).</w:t>
      </w:r>
    </w:p>
    <w:p w14:paraId="25C08F8B" w14:textId="77777777" w:rsidR="008D5FBE" w:rsidRDefault="00000000">
      <w:pPr>
        <w:pStyle w:val="a4"/>
        <w:numPr>
          <w:ilvl w:val="0"/>
          <w:numId w:val="3"/>
        </w:numPr>
        <w:spacing w:after="60" w:line="276" w:lineRule="auto"/>
      </w:pPr>
      <w:r>
        <w:rPr>
          <w:b/>
          <w:bCs/>
        </w:rPr>
        <w:t>Human in the loop.</w:t>
      </w:r>
      <w:r>
        <w:t xml:space="preserve"> The physician confirms extracted entities, decides on alerts and approves the schedule before it reaches the patient (NFR-04).</w:t>
      </w:r>
    </w:p>
    <w:p w14:paraId="674F87EF" w14:textId="77777777" w:rsidR="008D5FBE" w:rsidRDefault="00000000">
      <w:pPr>
        <w:pStyle w:val="a4"/>
        <w:numPr>
          <w:ilvl w:val="0"/>
          <w:numId w:val="3"/>
        </w:numPr>
        <w:spacing w:after="60" w:line="276" w:lineRule="auto"/>
      </w:pPr>
      <w:r>
        <w:rPr>
          <w:b/>
          <w:bCs/>
        </w:rPr>
        <w:t>Modular monolith.</w:t>
      </w:r>
      <w:r>
        <w:t xml:space="preserve"> One deployable backend with clear module boundaries, plus asynchronous workers; simple to run, easy to split later.</w:t>
      </w:r>
    </w:p>
    <w:p w14:paraId="711EBDC1" w14:textId="77777777" w:rsidR="008D5FBE" w:rsidRDefault="00000000">
      <w:pPr>
        <w:pStyle w:val="2"/>
      </w:pPr>
      <w:r>
        <w:t>7.2 System context</w:t>
      </w:r>
    </w:p>
    <w:p w14:paraId="43627E76" w14:textId="77777777" w:rsidR="008D5FBE" w:rsidRDefault="00000000">
      <w:pPr>
        <w:spacing w:after="120" w:line="288" w:lineRule="auto"/>
        <w:jc w:val="both"/>
      </w:pPr>
      <w:r>
        <w:t>Figure 7.1 shows MedSafe (working name) with its four human actors and six external systems. Patient records come from Synthea; drug identity from RxNorm; label text from openFDA and DailyMed; the LLM is used for extraction and explanation; reminders go out through a notification channel.</w:t>
      </w:r>
    </w:p>
    <w:p w14:paraId="349A5D8B" w14:textId="77777777" w:rsidR="008D5FBE" w:rsidRDefault="00000000">
      <w:pPr>
        <w:keepNext/>
        <w:spacing w:before="120"/>
        <w:jc w:val="center"/>
      </w:pPr>
      <w:r>
        <w:rPr>
          <w:noProof/>
        </w:rPr>
        <w:drawing>
          <wp:inline distT="0" distB="0" distL="0" distR="0" wp14:anchorId="62BFDC84" wp14:editId="757B9428">
            <wp:extent cx="5715000" cy="3190875"/>
            <wp:effectExtent l="0" t="0" r="0" b="0"/>
            <wp:docPr id="1" name="../diagrams/context.png" descr="../diagrams/context.png" title="../diagrams/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190875"/>
                    </a:xfrm>
                    <a:prstGeom prst="rect">
                      <a:avLst/>
                    </a:prstGeom>
                  </pic:spPr>
                </pic:pic>
              </a:graphicData>
            </a:graphic>
          </wp:inline>
        </w:drawing>
      </w:r>
    </w:p>
    <w:p w14:paraId="21036DD2" w14:textId="77777777" w:rsidR="008D5FBE" w:rsidRDefault="00000000">
      <w:pPr>
        <w:spacing w:before="60" w:after="200"/>
        <w:jc w:val="center"/>
      </w:pPr>
      <w:r>
        <w:rPr>
          <w:i/>
          <w:iCs/>
          <w:sz w:val="20"/>
          <w:szCs w:val="20"/>
        </w:rPr>
        <w:t>Figure 7.1. System context diagram (source: diagrams/01_context.puml)</w:t>
      </w:r>
    </w:p>
    <w:p w14:paraId="1B98E057" w14:textId="77777777" w:rsidR="008D5FBE" w:rsidRDefault="00000000">
      <w:pPr>
        <w:pStyle w:val="2"/>
      </w:pPr>
      <w:r>
        <w:t>7.3 Use cases</w:t>
      </w:r>
    </w:p>
    <w:p w14:paraId="52E33548" w14:textId="77777777" w:rsidR="008D5FBE" w:rsidRDefault="00000000">
      <w:pPr>
        <w:spacing w:after="120" w:line="288" w:lineRule="auto"/>
        <w:jc w:val="both"/>
      </w:pPr>
      <w:r>
        <w:t>Figure 7.2 shows 18 use cases. The central one is UC7 “Run medication safety check”, which includes the four check types and is itself included by proposing therapy (UC6), generating a schedule (UC10, the final regimen is re-checked) and the evaluation benchmark (UC18).</w:t>
      </w:r>
    </w:p>
    <w:p w14:paraId="717FF687" w14:textId="77777777" w:rsidR="008D5FBE" w:rsidRDefault="00000000">
      <w:pPr>
        <w:keepNext/>
        <w:spacing w:before="120"/>
        <w:jc w:val="center"/>
      </w:pPr>
      <w:r>
        <w:rPr>
          <w:noProof/>
        </w:rPr>
        <w:lastRenderedPageBreak/>
        <w:drawing>
          <wp:inline distT="0" distB="0" distL="0" distR="0" wp14:anchorId="20EFCB6D" wp14:editId="2A5BE90B">
            <wp:extent cx="5715000" cy="5734050"/>
            <wp:effectExtent l="0" t="0" r="0" b="0"/>
            <wp:docPr id="2014448378" name="../diagrams/usecase.png" descr="../diagrams/usecase.png" title="../diagrams/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5734050"/>
                    </a:xfrm>
                    <a:prstGeom prst="rect">
                      <a:avLst/>
                    </a:prstGeom>
                  </pic:spPr>
                </pic:pic>
              </a:graphicData>
            </a:graphic>
          </wp:inline>
        </w:drawing>
      </w:r>
    </w:p>
    <w:p w14:paraId="55217E0C" w14:textId="77777777" w:rsidR="008D5FBE" w:rsidRDefault="00000000">
      <w:pPr>
        <w:spacing w:before="60" w:after="200"/>
        <w:jc w:val="center"/>
      </w:pPr>
      <w:r>
        <w:rPr>
          <w:i/>
          <w:iCs/>
          <w:sz w:val="20"/>
          <w:szCs w:val="20"/>
        </w:rPr>
        <w:t>Figure 7.2. Use case diagram (source: diagrams/02_usecase.puml)</w:t>
      </w:r>
    </w:p>
    <w:p w14:paraId="00ED6682" w14:textId="77777777" w:rsidR="008D5FBE" w:rsidRDefault="00000000">
      <w:pPr>
        <w:pStyle w:val="2"/>
      </w:pPr>
      <w:r>
        <w:t>7.4 Components (draft)</w:t>
      </w:r>
    </w:p>
    <w:p w14:paraId="2E823C08" w14:textId="77777777" w:rsidR="008D5FBE" w:rsidRDefault="00000000">
      <w:pPr>
        <w:spacing w:after="120" w:line="288" w:lineRule="auto"/>
        <w:jc w:val="both"/>
      </w:pPr>
      <w:r>
        <w:t>Figure 7.3 groups components into four layers: presentation (React/Next.js), backend API (FastAPI), AI services (Python) and data/integration (importers, ingestion, reminder workers), over PostgreSQL with pgvector and Redis.</w:t>
      </w:r>
    </w:p>
    <w:p w14:paraId="5545B83A" w14:textId="77777777" w:rsidR="008D5FBE" w:rsidRDefault="00000000">
      <w:pPr>
        <w:keepNext/>
        <w:spacing w:before="120"/>
        <w:jc w:val="center"/>
      </w:pPr>
      <w:r>
        <w:rPr>
          <w:noProof/>
        </w:rPr>
        <w:lastRenderedPageBreak/>
        <w:drawing>
          <wp:inline distT="0" distB="0" distL="0" distR="0" wp14:anchorId="230819AC" wp14:editId="08CDAAB0">
            <wp:extent cx="5905500" cy="3324225"/>
            <wp:effectExtent l="0" t="0" r="0" b="0"/>
            <wp:docPr id="1884809053" name="../diagrams/component.png" descr="../diagrams/component.png" title="../diagrams/compon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324225"/>
                    </a:xfrm>
                    <a:prstGeom prst="rect">
                      <a:avLst/>
                    </a:prstGeom>
                  </pic:spPr>
                </pic:pic>
              </a:graphicData>
            </a:graphic>
          </wp:inline>
        </w:drawing>
      </w:r>
    </w:p>
    <w:p w14:paraId="6EB96CAF" w14:textId="77777777" w:rsidR="008D5FBE" w:rsidRDefault="00000000">
      <w:pPr>
        <w:spacing w:before="60" w:after="200"/>
        <w:jc w:val="center"/>
      </w:pPr>
      <w:r>
        <w:rPr>
          <w:i/>
          <w:iCs/>
          <w:sz w:val="20"/>
          <w:szCs w:val="20"/>
        </w:rPr>
        <w:t>Figure 7.3. Component diagram, draft (source: diagrams/03_component.puml)</w:t>
      </w:r>
    </w:p>
    <w:p w14:paraId="5A8B757A" w14:textId="77777777" w:rsidR="008D5FBE" w:rsidRDefault="00000000">
      <w:pPr>
        <w:pStyle w:val="2"/>
      </w:pPr>
      <w:r>
        <w:t>7.5 Main processing pipeline</w:t>
      </w:r>
    </w:p>
    <w:p w14:paraId="3326A58F" w14:textId="77777777" w:rsidR="008D5FBE" w:rsidRDefault="00000000">
      <w:pPr>
        <w:pStyle w:val="a4"/>
        <w:numPr>
          <w:ilvl w:val="0"/>
          <w:numId w:val="5"/>
        </w:numPr>
        <w:spacing w:after="60" w:line="276" w:lineRule="auto"/>
      </w:pPr>
      <w:r>
        <w:rPr>
          <w:b/>
          <w:bCs/>
        </w:rPr>
        <w:t>Collect.</w:t>
      </w:r>
      <w:r>
        <w:t xml:space="preserve"> Load the structured profile (FHIR) and, if present, free-text notes.</w:t>
      </w:r>
    </w:p>
    <w:p w14:paraId="6CAA296D" w14:textId="77777777" w:rsidR="008D5FBE" w:rsidRDefault="00000000">
      <w:pPr>
        <w:pStyle w:val="a4"/>
        <w:numPr>
          <w:ilvl w:val="0"/>
          <w:numId w:val="5"/>
        </w:numPr>
        <w:spacing w:after="60" w:line="276" w:lineRule="auto"/>
      </w:pPr>
      <w:r>
        <w:rPr>
          <w:b/>
          <w:bCs/>
        </w:rPr>
        <w:t>Extract.</w:t>
      </w:r>
      <w:r>
        <w:t xml:space="preserve"> The NLP parser returns entities in a JSON schema; the physician confirms them (UC4).</w:t>
      </w:r>
    </w:p>
    <w:p w14:paraId="57042991" w14:textId="77777777" w:rsidR="008D5FBE" w:rsidRDefault="00000000">
      <w:pPr>
        <w:pStyle w:val="a4"/>
        <w:numPr>
          <w:ilvl w:val="0"/>
          <w:numId w:val="5"/>
        </w:numPr>
        <w:spacing w:after="60" w:line="276" w:lineRule="auto"/>
      </w:pPr>
      <w:r>
        <w:rPr>
          <w:b/>
          <w:bCs/>
        </w:rPr>
        <w:t>Normalise.</w:t>
      </w:r>
      <w:r>
        <w:t xml:space="preserve"> Medication names → RxNorm concept → ingredient RxCUI(s) → classes (RxClass); conditions keep SNOMED CT codes; allergies are mapped to ingredient or class.</w:t>
      </w:r>
    </w:p>
    <w:p w14:paraId="55BB79F7" w14:textId="77777777" w:rsidR="008D5FBE" w:rsidRDefault="00000000">
      <w:pPr>
        <w:pStyle w:val="a4"/>
        <w:numPr>
          <w:ilvl w:val="0"/>
          <w:numId w:val="5"/>
        </w:numPr>
        <w:spacing w:after="60" w:line="276" w:lineRule="auto"/>
      </w:pPr>
      <w:r>
        <w:rPr>
          <w:b/>
          <w:bCs/>
        </w:rPr>
        <w:t>Check.</w:t>
      </w:r>
      <w:r>
        <w:t xml:space="preserve"> The Drug Safety Engine evaluates the proposed drug against every current drug, allergy and condition using the rule base (DDI, drug–allergy, drug–disease, duplication) and assigns severity.</w:t>
      </w:r>
    </w:p>
    <w:p w14:paraId="1442CDDA" w14:textId="77777777" w:rsidR="008D5FBE" w:rsidRDefault="00000000">
      <w:pPr>
        <w:pStyle w:val="a4"/>
        <w:numPr>
          <w:ilvl w:val="0"/>
          <w:numId w:val="5"/>
        </w:numPr>
        <w:spacing w:after="60" w:line="276" w:lineRule="auto"/>
      </w:pPr>
      <w:r>
        <w:rPr>
          <w:b/>
          <w:bCs/>
        </w:rPr>
        <w:t>Retrieve.</w:t>
      </w:r>
      <w:r>
        <w:t xml:space="preserve"> For each alert, the RAG module retrieves the matching label passage (filtered by drug and section, ranked by hybrid search).</w:t>
      </w:r>
    </w:p>
    <w:p w14:paraId="61DFE4DB" w14:textId="77777777" w:rsidR="008D5FBE" w:rsidRDefault="00000000">
      <w:pPr>
        <w:pStyle w:val="a4"/>
        <w:numPr>
          <w:ilvl w:val="0"/>
          <w:numId w:val="5"/>
        </w:numPr>
        <w:spacing w:after="60" w:line="276" w:lineRule="auto"/>
      </w:pPr>
      <w:r>
        <w:rPr>
          <w:b/>
          <w:bCs/>
        </w:rPr>
        <w:t>Explain.</w:t>
      </w:r>
      <w:r>
        <w:t xml:space="preserve"> The LLM writes a 1–3 sentence explanation using only the alert and the passage; an automatic check verifies that each statement is supported, otherwise the explanation is replaced by the raw rule text.</w:t>
      </w:r>
    </w:p>
    <w:p w14:paraId="655B9C65" w14:textId="77777777" w:rsidR="008D5FBE" w:rsidRDefault="00000000">
      <w:pPr>
        <w:pStyle w:val="a4"/>
        <w:numPr>
          <w:ilvl w:val="0"/>
          <w:numId w:val="5"/>
        </w:numPr>
        <w:spacing w:after="60" w:line="276" w:lineRule="auto"/>
      </w:pPr>
      <w:r>
        <w:rPr>
          <w:b/>
          <w:bCs/>
        </w:rPr>
        <w:t>Decide.</w:t>
      </w:r>
      <w:r>
        <w:t xml:space="preserve"> The physician accepts, overrides (with reason) or chooses an alternative; everything is logged.</w:t>
      </w:r>
    </w:p>
    <w:p w14:paraId="068BABAE" w14:textId="77777777" w:rsidR="008D5FBE" w:rsidRDefault="00000000">
      <w:pPr>
        <w:pStyle w:val="a4"/>
        <w:numPr>
          <w:ilvl w:val="0"/>
          <w:numId w:val="5"/>
        </w:numPr>
        <w:spacing w:after="60" w:line="276" w:lineRule="auto"/>
      </w:pPr>
      <w:r>
        <w:rPr>
          <w:b/>
          <w:bCs/>
        </w:rPr>
        <w:t>Schedule.</w:t>
      </w:r>
      <w:r>
        <w:t xml:space="preserve"> The approved regimen is converted into dose times using the patient’s routine and constraints; the final regimen is re-checked; reminders are queued.</w:t>
      </w:r>
    </w:p>
    <w:p w14:paraId="3745F5A6" w14:textId="77777777" w:rsidR="008D5FBE" w:rsidRDefault="00000000">
      <w:pPr>
        <w:pStyle w:val="2"/>
      </w:pPr>
      <w:r>
        <w:t>7.6 Core data model (outline)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6"/>
        <w:gridCol w:w="6360"/>
      </w:tblGrid>
      <w:tr w:rsidR="008D5FBE" w14:paraId="548AF33A" w14:textId="77777777">
        <w:tblPrEx>
          <w:tblCellMar>
            <w:top w:w="0" w:type="dxa"/>
            <w:bottom w:w="0" w:type="dxa"/>
          </w:tblCellMar>
        </w:tblPrEx>
        <w:trPr>
          <w:tblHeader/>
        </w:trPr>
        <w:tc>
          <w:tcPr>
            <w:tcW w:w="2666"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11EDA711" w14:textId="77777777" w:rsidR="008D5FBE" w:rsidRDefault="00000000">
            <w:pPr>
              <w:spacing w:after="20" w:line="252" w:lineRule="auto"/>
            </w:pPr>
            <w:r>
              <w:rPr>
                <w:b/>
                <w:bCs/>
                <w:sz w:val="19"/>
                <w:szCs w:val="19"/>
              </w:rPr>
              <w:t>Entity</w:t>
            </w:r>
          </w:p>
        </w:tc>
        <w:tc>
          <w:tcPr>
            <w:tcW w:w="6360"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652EEEC5" w14:textId="77777777" w:rsidR="008D5FBE" w:rsidRDefault="00000000">
            <w:pPr>
              <w:spacing w:after="20" w:line="252" w:lineRule="auto"/>
            </w:pPr>
            <w:r>
              <w:rPr>
                <w:b/>
                <w:bCs/>
                <w:sz w:val="19"/>
                <w:szCs w:val="19"/>
              </w:rPr>
              <w:t>Key attributes</w:t>
            </w:r>
          </w:p>
        </w:tc>
      </w:tr>
      <w:tr w:rsidR="008D5FBE" w14:paraId="58F95768" w14:textId="77777777">
        <w:tblPrEx>
          <w:tblCellMar>
            <w:top w:w="0" w:type="dxa"/>
            <w:bottom w:w="0" w:type="dxa"/>
          </w:tblCellMar>
        </w:tblPrEx>
        <w:trPr>
          <w:cantSplit/>
        </w:trPr>
        <w:tc>
          <w:tcPr>
            <w:tcW w:w="26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1A1D4FB" w14:textId="77777777" w:rsidR="008D5FBE" w:rsidRDefault="00000000">
            <w:pPr>
              <w:spacing w:after="20" w:line="252" w:lineRule="auto"/>
            </w:pPr>
            <w:r>
              <w:rPr>
                <w:sz w:val="19"/>
                <w:szCs w:val="19"/>
              </w:rPr>
              <w:t>Patient</w:t>
            </w:r>
          </w:p>
        </w:tc>
        <w:tc>
          <w:tcPr>
            <w:tcW w:w="636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8748403" w14:textId="77777777" w:rsidR="008D5FBE" w:rsidRDefault="00000000">
            <w:pPr>
              <w:spacing w:after="20" w:line="252" w:lineRule="auto"/>
            </w:pPr>
            <w:r>
              <w:rPr>
                <w:sz w:val="19"/>
                <w:szCs w:val="19"/>
              </w:rPr>
              <w:t>id, synthetic_source_id, birth_date, sex, weight</w:t>
            </w:r>
          </w:p>
        </w:tc>
      </w:tr>
      <w:tr w:rsidR="008D5FBE" w14:paraId="575D6D27" w14:textId="77777777">
        <w:tblPrEx>
          <w:tblCellMar>
            <w:top w:w="0" w:type="dxa"/>
            <w:bottom w:w="0" w:type="dxa"/>
          </w:tblCellMar>
        </w:tblPrEx>
        <w:trPr>
          <w:cantSplit/>
        </w:trPr>
        <w:tc>
          <w:tcPr>
            <w:tcW w:w="26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09B1555" w14:textId="77777777" w:rsidR="008D5FBE" w:rsidRDefault="00000000">
            <w:pPr>
              <w:spacing w:after="20" w:line="252" w:lineRule="auto"/>
            </w:pPr>
            <w:r>
              <w:rPr>
                <w:sz w:val="19"/>
                <w:szCs w:val="19"/>
              </w:rPr>
              <w:lastRenderedPageBreak/>
              <w:t>Condition / Allergy / Observation</w:t>
            </w:r>
          </w:p>
        </w:tc>
        <w:tc>
          <w:tcPr>
            <w:tcW w:w="636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88E54F2" w14:textId="77777777" w:rsidR="008D5FBE" w:rsidRDefault="00000000">
            <w:pPr>
              <w:spacing w:after="20" w:line="252" w:lineRule="auto"/>
            </w:pPr>
            <w:r>
              <w:rPr>
                <w:sz w:val="19"/>
                <w:szCs w:val="19"/>
              </w:rPr>
              <w:t>patient_id, code (SNOMED / RxNorm / LOINC), text, status, onset, reaction</w:t>
            </w:r>
          </w:p>
        </w:tc>
      </w:tr>
      <w:tr w:rsidR="008D5FBE" w14:paraId="042F3E08" w14:textId="77777777">
        <w:tblPrEx>
          <w:tblCellMar>
            <w:top w:w="0" w:type="dxa"/>
            <w:bottom w:w="0" w:type="dxa"/>
          </w:tblCellMar>
        </w:tblPrEx>
        <w:trPr>
          <w:cantSplit/>
        </w:trPr>
        <w:tc>
          <w:tcPr>
            <w:tcW w:w="26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6315593" w14:textId="77777777" w:rsidR="008D5FBE" w:rsidRDefault="00000000">
            <w:pPr>
              <w:spacing w:after="20" w:line="252" w:lineRule="auto"/>
            </w:pPr>
            <w:r>
              <w:rPr>
                <w:sz w:val="19"/>
                <w:szCs w:val="19"/>
              </w:rPr>
              <w:t>MedicationStatement</w:t>
            </w:r>
          </w:p>
        </w:tc>
        <w:tc>
          <w:tcPr>
            <w:tcW w:w="636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DACAB2A" w14:textId="77777777" w:rsidR="008D5FBE" w:rsidRDefault="00000000">
            <w:pPr>
              <w:spacing w:after="20" w:line="252" w:lineRule="auto"/>
            </w:pPr>
            <w:r>
              <w:rPr>
                <w:sz w:val="19"/>
                <w:szCs w:val="19"/>
              </w:rPr>
              <w:t>patient_id, rxcui, ingredient_rxcuis[], dose, frequency, route, start, end, source (FHIR / note)</w:t>
            </w:r>
          </w:p>
        </w:tc>
      </w:tr>
      <w:tr w:rsidR="008D5FBE" w14:paraId="19C2B7AB" w14:textId="77777777">
        <w:tblPrEx>
          <w:tblCellMar>
            <w:top w:w="0" w:type="dxa"/>
            <w:bottom w:w="0" w:type="dxa"/>
          </w:tblCellMar>
        </w:tblPrEx>
        <w:trPr>
          <w:cantSplit/>
        </w:trPr>
        <w:tc>
          <w:tcPr>
            <w:tcW w:w="26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36B6F3B" w14:textId="77777777" w:rsidR="008D5FBE" w:rsidRDefault="00000000">
            <w:pPr>
              <w:spacing w:after="20" w:line="252" w:lineRule="auto"/>
            </w:pPr>
            <w:r>
              <w:rPr>
                <w:sz w:val="19"/>
                <w:szCs w:val="19"/>
              </w:rPr>
              <w:t>Proposal</w:t>
            </w:r>
          </w:p>
        </w:tc>
        <w:tc>
          <w:tcPr>
            <w:tcW w:w="636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B96F85B" w14:textId="77777777" w:rsidR="008D5FBE" w:rsidRDefault="00000000">
            <w:pPr>
              <w:spacing w:after="20" w:line="252" w:lineRule="auto"/>
            </w:pPr>
            <w:r>
              <w:rPr>
                <w:sz w:val="19"/>
                <w:szCs w:val="19"/>
              </w:rPr>
              <w:t>patient_id, physician_id, rxcui, dose, frequency, duration, intake_condition, status</w:t>
            </w:r>
          </w:p>
        </w:tc>
      </w:tr>
      <w:tr w:rsidR="008D5FBE" w14:paraId="45779C11" w14:textId="77777777">
        <w:tblPrEx>
          <w:tblCellMar>
            <w:top w:w="0" w:type="dxa"/>
            <w:bottom w:w="0" w:type="dxa"/>
          </w:tblCellMar>
        </w:tblPrEx>
        <w:trPr>
          <w:cantSplit/>
        </w:trPr>
        <w:tc>
          <w:tcPr>
            <w:tcW w:w="26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E0CD14B" w14:textId="77777777" w:rsidR="008D5FBE" w:rsidRDefault="00000000">
            <w:pPr>
              <w:spacing w:after="20" w:line="252" w:lineRule="auto"/>
            </w:pPr>
            <w:r>
              <w:rPr>
                <w:sz w:val="19"/>
                <w:szCs w:val="19"/>
              </w:rPr>
              <w:t>Rule</w:t>
            </w:r>
          </w:p>
        </w:tc>
        <w:tc>
          <w:tcPr>
            <w:tcW w:w="636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CC6109A" w14:textId="77777777" w:rsidR="008D5FBE" w:rsidRDefault="00000000">
            <w:pPr>
              <w:spacing w:after="20" w:line="252" w:lineRule="auto"/>
            </w:pPr>
            <w:r>
              <w:rPr>
                <w:sz w:val="19"/>
                <w:szCs w:val="19"/>
              </w:rPr>
              <w:t>id, type (DDI / ALLERGY / DISEASE / DUP), subject, object, severity, mechanism, source_ref, version, active</w:t>
            </w:r>
          </w:p>
        </w:tc>
      </w:tr>
      <w:tr w:rsidR="008D5FBE" w14:paraId="4A4EFD48" w14:textId="77777777">
        <w:tblPrEx>
          <w:tblCellMar>
            <w:top w:w="0" w:type="dxa"/>
            <w:bottom w:w="0" w:type="dxa"/>
          </w:tblCellMar>
        </w:tblPrEx>
        <w:trPr>
          <w:cantSplit/>
        </w:trPr>
        <w:tc>
          <w:tcPr>
            <w:tcW w:w="26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8AB13E4" w14:textId="77777777" w:rsidR="008D5FBE" w:rsidRDefault="00000000">
            <w:pPr>
              <w:spacing w:after="20" w:line="252" w:lineRule="auto"/>
            </w:pPr>
            <w:r>
              <w:rPr>
                <w:sz w:val="19"/>
                <w:szCs w:val="19"/>
              </w:rPr>
              <w:t>LabelChunk</w:t>
            </w:r>
          </w:p>
        </w:tc>
        <w:tc>
          <w:tcPr>
            <w:tcW w:w="636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626D1E4" w14:textId="77777777" w:rsidR="008D5FBE" w:rsidRDefault="00000000">
            <w:pPr>
              <w:spacing w:after="20" w:line="252" w:lineRule="auto"/>
            </w:pPr>
            <w:r>
              <w:rPr>
                <w:sz w:val="19"/>
                <w:szCs w:val="19"/>
              </w:rPr>
              <w:t>set_id, drug_rxcui, section, text, embedding (vector), tsv, retrieved_at</w:t>
            </w:r>
          </w:p>
        </w:tc>
      </w:tr>
      <w:tr w:rsidR="008D5FBE" w14:paraId="29AB1B5F" w14:textId="77777777">
        <w:tblPrEx>
          <w:tblCellMar>
            <w:top w:w="0" w:type="dxa"/>
            <w:bottom w:w="0" w:type="dxa"/>
          </w:tblCellMar>
        </w:tblPrEx>
        <w:trPr>
          <w:cantSplit/>
        </w:trPr>
        <w:tc>
          <w:tcPr>
            <w:tcW w:w="26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3578ABF" w14:textId="77777777" w:rsidR="008D5FBE" w:rsidRDefault="00000000">
            <w:pPr>
              <w:spacing w:after="20" w:line="252" w:lineRule="auto"/>
            </w:pPr>
            <w:r>
              <w:rPr>
                <w:sz w:val="19"/>
                <w:szCs w:val="19"/>
              </w:rPr>
              <w:t>Alert</w:t>
            </w:r>
          </w:p>
        </w:tc>
        <w:tc>
          <w:tcPr>
            <w:tcW w:w="636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072A830" w14:textId="77777777" w:rsidR="008D5FBE" w:rsidRDefault="00000000">
            <w:pPr>
              <w:spacing w:after="20" w:line="252" w:lineRule="auto"/>
            </w:pPr>
            <w:r>
              <w:rPr>
                <w:sz w:val="19"/>
                <w:szCs w:val="19"/>
              </w:rPr>
              <w:t>proposal_id, rule_id, severity, patient_factor, evidence_chunk_id, explanation, explanation_check</w:t>
            </w:r>
          </w:p>
        </w:tc>
      </w:tr>
      <w:tr w:rsidR="008D5FBE" w14:paraId="694AE9E2" w14:textId="77777777">
        <w:tblPrEx>
          <w:tblCellMar>
            <w:top w:w="0" w:type="dxa"/>
            <w:bottom w:w="0" w:type="dxa"/>
          </w:tblCellMar>
        </w:tblPrEx>
        <w:trPr>
          <w:cantSplit/>
        </w:trPr>
        <w:tc>
          <w:tcPr>
            <w:tcW w:w="26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445CE80" w14:textId="77777777" w:rsidR="008D5FBE" w:rsidRDefault="00000000">
            <w:pPr>
              <w:spacing w:after="20" w:line="252" w:lineRule="auto"/>
            </w:pPr>
            <w:r>
              <w:rPr>
                <w:sz w:val="19"/>
                <w:szCs w:val="19"/>
              </w:rPr>
              <w:t>Decision</w:t>
            </w:r>
          </w:p>
        </w:tc>
        <w:tc>
          <w:tcPr>
            <w:tcW w:w="636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50FC6D0" w14:textId="77777777" w:rsidR="008D5FBE" w:rsidRDefault="00000000">
            <w:pPr>
              <w:spacing w:after="20" w:line="252" w:lineRule="auto"/>
            </w:pPr>
            <w:r>
              <w:rPr>
                <w:sz w:val="19"/>
                <w:szCs w:val="19"/>
              </w:rPr>
              <w:t>alert_id, physician_id, action (accept / override / cancel), reason, timestamp</w:t>
            </w:r>
          </w:p>
        </w:tc>
      </w:tr>
      <w:tr w:rsidR="008D5FBE" w14:paraId="41D5AADC" w14:textId="77777777">
        <w:tblPrEx>
          <w:tblCellMar>
            <w:top w:w="0" w:type="dxa"/>
            <w:bottom w:w="0" w:type="dxa"/>
          </w:tblCellMar>
        </w:tblPrEx>
        <w:trPr>
          <w:cantSplit/>
        </w:trPr>
        <w:tc>
          <w:tcPr>
            <w:tcW w:w="26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9FB7883" w14:textId="77777777" w:rsidR="008D5FBE" w:rsidRDefault="00000000">
            <w:pPr>
              <w:spacing w:after="20" w:line="252" w:lineRule="auto"/>
            </w:pPr>
            <w:r>
              <w:rPr>
                <w:sz w:val="19"/>
                <w:szCs w:val="19"/>
              </w:rPr>
              <w:t>Schedule / DoseSlot / DoseEvent</w:t>
            </w:r>
          </w:p>
        </w:tc>
        <w:tc>
          <w:tcPr>
            <w:tcW w:w="636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F4B2BA2" w14:textId="77777777" w:rsidR="008D5FBE" w:rsidRDefault="00000000">
            <w:pPr>
              <w:spacing w:after="20" w:line="252" w:lineRule="auto"/>
            </w:pPr>
            <w:r>
              <w:rPr>
                <w:sz w:val="19"/>
                <w:szCs w:val="19"/>
              </w:rPr>
              <w:t>regimen, time, drug, instructions; event status (taken / skipped / missed), timestamp</w:t>
            </w:r>
          </w:p>
        </w:tc>
      </w:tr>
      <w:tr w:rsidR="008D5FBE" w14:paraId="532029B0" w14:textId="77777777">
        <w:tblPrEx>
          <w:tblCellMar>
            <w:top w:w="0" w:type="dxa"/>
            <w:bottom w:w="0" w:type="dxa"/>
          </w:tblCellMar>
        </w:tblPrEx>
        <w:trPr>
          <w:cantSplit/>
        </w:trPr>
        <w:tc>
          <w:tcPr>
            <w:tcW w:w="26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D089EED" w14:textId="77777777" w:rsidR="008D5FBE" w:rsidRDefault="00000000">
            <w:pPr>
              <w:spacing w:after="20" w:line="252" w:lineRule="auto"/>
            </w:pPr>
            <w:r>
              <w:rPr>
                <w:sz w:val="19"/>
                <w:szCs w:val="19"/>
              </w:rPr>
              <w:t>AuditEntry</w:t>
            </w:r>
          </w:p>
        </w:tc>
        <w:tc>
          <w:tcPr>
            <w:tcW w:w="636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EC5BE3F" w14:textId="77777777" w:rsidR="008D5FBE" w:rsidRDefault="00000000">
            <w:pPr>
              <w:spacing w:after="20" w:line="252" w:lineRule="auto"/>
            </w:pPr>
            <w:r>
              <w:rPr>
                <w:sz w:val="19"/>
                <w:szCs w:val="19"/>
              </w:rPr>
              <w:t>user_id, action, entity, payload_hash, timestamp</w:t>
            </w:r>
          </w:p>
        </w:tc>
      </w:tr>
    </w:tbl>
    <w:p w14:paraId="13EC24A0" w14:textId="77777777" w:rsidR="008D5FBE" w:rsidRDefault="008D5FBE">
      <w:pPr>
        <w:spacing w:after="80"/>
      </w:pPr>
    </w:p>
    <w:p w14:paraId="6545BFE0" w14:textId="77777777" w:rsidR="008D5FBE" w:rsidRDefault="00000000">
      <w:pPr>
        <w:pStyle w:val="2"/>
      </w:pPr>
      <w:r>
        <w:t>7.7 Severity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8"/>
        <w:gridCol w:w="2636"/>
        <w:gridCol w:w="3042"/>
        <w:gridCol w:w="2030"/>
      </w:tblGrid>
      <w:tr w:rsidR="008D5FBE" w14:paraId="089945BB" w14:textId="77777777">
        <w:tblPrEx>
          <w:tblCellMar>
            <w:top w:w="0" w:type="dxa"/>
            <w:bottom w:w="0" w:type="dxa"/>
          </w:tblCellMar>
        </w:tblPrEx>
        <w:trPr>
          <w:tblHeader/>
        </w:trPr>
        <w:tc>
          <w:tcPr>
            <w:tcW w:w="1318"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3FDEE598" w14:textId="77777777" w:rsidR="008D5FBE" w:rsidRDefault="00000000">
            <w:pPr>
              <w:spacing w:after="20" w:line="252" w:lineRule="auto"/>
            </w:pPr>
            <w:r>
              <w:rPr>
                <w:b/>
                <w:bCs/>
                <w:sz w:val="19"/>
                <w:szCs w:val="19"/>
              </w:rPr>
              <w:t>Level</w:t>
            </w:r>
          </w:p>
        </w:tc>
        <w:tc>
          <w:tcPr>
            <w:tcW w:w="2636"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651ABD4D" w14:textId="77777777" w:rsidR="008D5FBE" w:rsidRDefault="00000000">
            <w:pPr>
              <w:spacing w:after="20" w:line="252" w:lineRule="auto"/>
            </w:pPr>
            <w:r>
              <w:rPr>
                <w:b/>
                <w:bCs/>
                <w:sz w:val="19"/>
                <w:szCs w:val="19"/>
              </w:rPr>
              <w:t>Meaning</w:t>
            </w:r>
          </w:p>
        </w:tc>
        <w:tc>
          <w:tcPr>
            <w:tcW w:w="3042"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4DDD1EF2" w14:textId="77777777" w:rsidR="008D5FBE" w:rsidRDefault="00000000">
            <w:pPr>
              <w:spacing w:after="20" w:line="252" w:lineRule="auto"/>
            </w:pPr>
            <w:r>
              <w:rPr>
                <w:b/>
                <w:bCs/>
                <w:sz w:val="19"/>
                <w:szCs w:val="19"/>
              </w:rPr>
              <w:t>Examples of rule mapping</w:t>
            </w:r>
          </w:p>
        </w:tc>
        <w:tc>
          <w:tcPr>
            <w:tcW w:w="2030"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36F8F9F0" w14:textId="77777777" w:rsidR="008D5FBE" w:rsidRDefault="00000000">
            <w:pPr>
              <w:spacing w:after="20" w:line="252" w:lineRule="auto"/>
            </w:pPr>
            <w:r>
              <w:rPr>
                <w:b/>
                <w:bCs/>
                <w:sz w:val="19"/>
                <w:szCs w:val="19"/>
              </w:rPr>
              <w:t>UI behaviour</w:t>
            </w:r>
          </w:p>
        </w:tc>
      </w:tr>
      <w:tr w:rsidR="008D5FBE" w14:paraId="0F1E4BC1" w14:textId="77777777">
        <w:tblPrEx>
          <w:tblCellMar>
            <w:top w:w="0" w:type="dxa"/>
            <w:bottom w:w="0" w:type="dxa"/>
          </w:tblCellMar>
        </w:tblPrEx>
        <w:trPr>
          <w:cantSplit/>
        </w:trPr>
        <w:tc>
          <w:tcPr>
            <w:tcW w:w="131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B14CCBB" w14:textId="77777777" w:rsidR="008D5FBE" w:rsidRDefault="00000000">
            <w:pPr>
              <w:spacing w:after="20" w:line="252" w:lineRule="auto"/>
            </w:pPr>
            <w:r>
              <w:rPr>
                <w:sz w:val="19"/>
                <w:szCs w:val="19"/>
              </w:rPr>
              <w:t>Critical</w:t>
            </w:r>
          </w:p>
        </w:tc>
        <w:tc>
          <w:tcPr>
            <w:tcW w:w="263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7FF0BCE" w14:textId="77777777" w:rsidR="008D5FBE" w:rsidRDefault="00000000">
            <w:pPr>
              <w:spacing w:after="20" w:line="252" w:lineRule="auto"/>
            </w:pPr>
            <w:r>
              <w:rPr>
                <w:sz w:val="19"/>
                <w:szCs w:val="19"/>
              </w:rPr>
              <w:t>Combination is contraindicated or carries a major risk.</w:t>
            </w:r>
          </w:p>
        </w:tc>
        <w:tc>
          <w:tcPr>
            <w:tcW w:w="304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E74D100" w14:textId="77777777" w:rsidR="008D5FBE" w:rsidRDefault="00000000">
            <w:pPr>
              <w:spacing w:after="20" w:line="252" w:lineRule="auto"/>
            </w:pPr>
            <w:r>
              <w:rPr>
                <w:sz w:val="19"/>
                <w:szCs w:val="19"/>
              </w:rPr>
              <w:t>DDInter “Major”; label CONTRAINDICATIONS; allergy to the same ingredient</w:t>
            </w:r>
          </w:p>
        </w:tc>
        <w:tc>
          <w:tcPr>
            <w:tcW w:w="203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282CDCF" w14:textId="77777777" w:rsidR="008D5FBE" w:rsidRDefault="00000000">
            <w:pPr>
              <w:spacing w:after="20" w:line="252" w:lineRule="auto"/>
            </w:pPr>
            <w:r>
              <w:rPr>
                <w:sz w:val="19"/>
                <w:szCs w:val="19"/>
              </w:rPr>
              <w:t>Red, top of list; override needs a reason</w:t>
            </w:r>
          </w:p>
        </w:tc>
      </w:tr>
      <w:tr w:rsidR="008D5FBE" w14:paraId="2463F19C" w14:textId="77777777">
        <w:tblPrEx>
          <w:tblCellMar>
            <w:top w:w="0" w:type="dxa"/>
            <w:bottom w:w="0" w:type="dxa"/>
          </w:tblCellMar>
        </w:tblPrEx>
        <w:trPr>
          <w:cantSplit/>
        </w:trPr>
        <w:tc>
          <w:tcPr>
            <w:tcW w:w="131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84CDE84" w14:textId="77777777" w:rsidR="008D5FBE" w:rsidRDefault="00000000">
            <w:pPr>
              <w:spacing w:after="20" w:line="252" w:lineRule="auto"/>
            </w:pPr>
            <w:r>
              <w:rPr>
                <w:sz w:val="19"/>
                <w:szCs w:val="19"/>
              </w:rPr>
              <w:t>Review</w:t>
            </w:r>
          </w:p>
        </w:tc>
        <w:tc>
          <w:tcPr>
            <w:tcW w:w="263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80138A8" w14:textId="77777777" w:rsidR="008D5FBE" w:rsidRDefault="00000000">
            <w:pPr>
              <w:spacing w:after="20" w:line="252" w:lineRule="auto"/>
            </w:pPr>
            <w:r>
              <w:rPr>
                <w:sz w:val="19"/>
                <w:szCs w:val="19"/>
              </w:rPr>
              <w:t>Clinically relevant; monitoring or alternative may be needed.</w:t>
            </w:r>
          </w:p>
        </w:tc>
        <w:tc>
          <w:tcPr>
            <w:tcW w:w="304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1E7628B" w14:textId="77777777" w:rsidR="008D5FBE" w:rsidRDefault="00000000">
            <w:pPr>
              <w:spacing w:after="20" w:line="252" w:lineRule="auto"/>
            </w:pPr>
            <w:r>
              <w:rPr>
                <w:sz w:val="19"/>
                <w:szCs w:val="19"/>
              </w:rPr>
              <w:t>DDInter “Moderate”; label WARNINGS; duplicate class; allergy class cross-reactivity</w:t>
            </w:r>
          </w:p>
        </w:tc>
        <w:tc>
          <w:tcPr>
            <w:tcW w:w="203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4BC3C58" w14:textId="77777777" w:rsidR="008D5FBE" w:rsidRDefault="00000000">
            <w:pPr>
              <w:spacing w:after="20" w:line="252" w:lineRule="auto"/>
            </w:pPr>
            <w:r>
              <w:rPr>
                <w:sz w:val="19"/>
                <w:szCs w:val="19"/>
              </w:rPr>
              <w:t>Amber; acknowledge</w:t>
            </w:r>
          </w:p>
        </w:tc>
      </w:tr>
      <w:tr w:rsidR="008D5FBE" w14:paraId="2CB4BFCE" w14:textId="77777777">
        <w:tblPrEx>
          <w:tblCellMar>
            <w:top w:w="0" w:type="dxa"/>
            <w:bottom w:w="0" w:type="dxa"/>
          </w:tblCellMar>
        </w:tblPrEx>
        <w:trPr>
          <w:cantSplit/>
        </w:trPr>
        <w:tc>
          <w:tcPr>
            <w:tcW w:w="131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938A7E5" w14:textId="77777777" w:rsidR="008D5FBE" w:rsidRDefault="00000000">
            <w:pPr>
              <w:spacing w:after="20" w:line="252" w:lineRule="auto"/>
            </w:pPr>
            <w:r>
              <w:rPr>
                <w:sz w:val="19"/>
                <w:szCs w:val="19"/>
              </w:rPr>
              <w:t>Informational</w:t>
            </w:r>
          </w:p>
        </w:tc>
        <w:tc>
          <w:tcPr>
            <w:tcW w:w="263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D8DB4D5" w14:textId="77777777" w:rsidR="008D5FBE" w:rsidRDefault="00000000">
            <w:pPr>
              <w:spacing w:after="20" w:line="252" w:lineRule="auto"/>
            </w:pPr>
            <w:r>
              <w:rPr>
                <w:sz w:val="19"/>
                <w:szCs w:val="19"/>
              </w:rPr>
              <w:t>Low risk or no conflict found, shown for transparency.</w:t>
            </w:r>
          </w:p>
        </w:tc>
        <w:tc>
          <w:tcPr>
            <w:tcW w:w="304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05F5BDF" w14:textId="77777777" w:rsidR="008D5FBE" w:rsidRDefault="00000000">
            <w:pPr>
              <w:spacing w:after="20" w:line="252" w:lineRule="auto"/>
            </w:pPr>
            <w:r>
              <w:rPr>
                <w:sz w:val="19"/>
                <w:szCs w:val="19"/>
              </w:rPr>
              <w:t>DDInter “Minor”; explicit “no conflict” results</w:t>
            </w:r>
          </w:p>
        </w:tc>
        <w:tc>
          <w:tcPr>
            <w:tcW w:w="203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55443AB" w14:textId="77777777" w:rsidR="008D5FBE" w:rsidRDefault="00000000">
            <w:pPr>
              <w:spacing w:after="20" w:line="252" w:lineRule="auto"/>
            </w:pPr>
            <w:r>
              <w:rPr>
                <w:sz w:val="19"/>
                <w:szCs w:val="19"/>
              </w:rPr>
              <w:t>Blue; collapsed by default</w:t>
            </w:r>
          </w:p>
        </w:tc>
      </w:tr>
    </w:tbl>
    <w:p w14:paraId="2D2EFCA8" w14:textId="77777777" w:rsidR="008D5FBE" w:rsidRDefault="008D5FBE">
      <w:pPr>
        <w:spacing w:after="80"/>
      </w:pPr>
    </w:p>
    <w:p w14:paraId="7E9F830F" w14:textId="77777777" w:rsidR="008D5FBE" w:rsidRDefault="00000000">
      <w:pPr>
        <w:spacing w:after="120" w:line="288" w:lineRule="auto"/>
        <w:jc w:val="both"/>
      </w:pPr>
      <w:r>
        <w:t>Keeping only three levels and collapsing informational alerts addresses alert fatigue, one of the main reasons alerts are overridden in practice (Section 3).</w:t>
      </w:r>
    </w:p>
    <w:p w14:paraId="4873C1F9" w14:textId="77777777" w:rsidR="008D5FBE" w:rsidRDefault="00000000">
      <w:pPr>
        <w:pStyle w:val="2"/>
      </w:pPr>
      <w:r>
        <w:t>7.8 Schedule generation</w:t>
      </w:r>
    </w:p>
    <w:p w14:paraId="1BE53A1C" w14:textId="77777777" w:rsidR="008D5FBE" w:rsidRDefault="00000000">
      <w:pPr>
        <w:spacing w:after="120" w:line="288" w:lineRule="auto"/>
        <w:jc w:val="both"/>
      </w:pPr>
      <w:r>
        <w:t>The schedule generator is a small constraint-satisfaction problem. Inputs: each drug’s frequency (e.g. 3× daily), relation to meals (before / with / after / independent), time-of-day preference (morning / evening / fixed), minimum interval, course start and end; and the patient’s routine (wake, meals, sleep). Hard constraints: minimum interval, meal relation, fixed-time drugs, awake hours, course dates. Soft constraint: minimise the number of distinct reminder times per day, because simpler regimens with fewer daily doses are associated with better adherence [29]. A greedy assignment to anchor times (meals, wake, bedtime) followed by local search is sufficient at this size; the result is shown to the physician for approval. The generator does not change doses or frequencies.</w:t>
      </w:r>
    </w:p>
    <w:p w14:paraId="43F3170B" w14:textId="77777777" w:rsidR="008D5FBE" w:rsidRDefault="00000000">
      <w:pPr>
        <w:pStyle w:val="1"/>
        <w:pageBreakBefore/>
      </w:pPr>
      <w:r>
        <w:lastRenderedPageBreak/>
        <w:t>8. UX and Prototype</w:t>
      </w:r>
    </w:p>
    <w:p w14:paraId="5FC7D6CA" w14:textId="77777777" w:rsidR="008D5FBE" w:rsidRDefault="00000000">
      <w:pPr>
        <w:spacing w:after="120" w:line="288" w:lineRule="auto"/>
        <w:jc w:val="both"/>
      </w:pPr>
      <w:r>
        <w:t>The mockups below cover the four key scenarios: (1) safety check of a proposed drug, (2) extraction of entities from free-text anamnesis, (3) generation of the intake schedule, (4) the patient’s reminders and adherence view. All data on the mockups are synthetic. The demonstration patient (67-year-old with atrial fibrillation on warfarin, hypertension on lisinopril, CKD stage 3, penicillin allergy, occasional naproxen) is used throughout the document and the defence. The interactions shown (NSAID + warfarin, NSAID + CKD, two NSAIDs) are documented in official ibuprofen labelling; exact label wording will be quoted from the downloaded label version in the implementation. The HTML source of the mockups is in prototype/mockups.html.</w:t>
      </w:r>
    </w:p>
    <w:p w14:paraId="1087DC67" w14:textId="77777777" w:rsidR="008D5FBE" w:rsidRDefault="00000000">
      <w:pPr>
        <w:pStyle w:val="2"/>
      </w:pPr>
      <w:r>
        <w:t>8.1 Scenario 1 — Safety check of a proposed medication</w:t>
      </w:r>
    </w:p>
    <w:p w14:paraId="471F06CD" w14:textId="77777777" w:rsidR="008D5FBE" w:rsidRDefault="00000000">
      <w:pPr>
        <w:spacing w:after="120" w:line="288" w:lineRule="auto"/>
        <w:jc w:val="both"/>
      </w:pPr>
      <w:r>
        <w:t>The physician proposes ibuprofen 400 mg three times daily. The system shows one critical alert (drug–drug interaction with warfarin), two review alerts (duplicate NSAID therapy with naproxen found in a free-text note; NSAID with chronic kidney disease) and one informational result (no conflict with the penicillin allergy). Each alert shows the patient factor, rule id and source; the right panel shows the retrieved label passage and the result of the automatic explanation check.</w:t>
      </w:r>
    </w:p>
    <w:p w14:paraId="0C54C6D5" w14:textId="77777777" w:rsidR="008D5FBE" w:rsidRDefault="00000000">
      <w:pPr>
        <w:keepNext/>
        <w:spacing w:before="120"/>
        <w:jc w:val="center"/>
      </w:pPr>
      <w:r>
        <w:rPr>
          <w:noProof/>
        </w:rPr>
        <w:drawing>
          <wp:inline distT="0" distB="0" distL="0" distR="0" wp14:anchorId="5519D530" wp14:editId="5B147591">
            <wp:extent cx="5905500" cy="3695700"/>
            <wp:effectExtent l="0" t="0" r="0" b="0"/>
            <wp:docPr id="1103310161" name="../prototype/screen1.png" descr="../prototype/screen1.png" title="../prototype/scree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695700"/>
                    </a:xfrm>
                    <a:prstGeom prst="rect">
                      <a:avLst/>
                    </a:prstGeom>
                  </pic:spPr>
                </pic:pic>
              </a:graphicData>
            </a:graphic>
          </wp:inline>
        </w:drawing>
      </w:r>
    </w:p>
    <w:p w14:paraId="2B5CA37C" w14:textId="77777777" w:rsidR="008D5FBE" w:rsidRDefault="00000000">
      <w:pPr>
        <w:spacing w:before="60" w:after="200"/>
        <w:jc w:val="center"/>
      </w:pPr>
      <w:r>
        <w:rPr>
          <w:i/>
          <w:iCs/>
          <w:sz w:val="20"/>
          <w:szCs w:val="20"/>
        </w:rPr>
        <w:t>Figure 8.1. Clinician dashboard — safety check with explainable alert cards and evidence panel</w:t>
      </w:r>
    </w:p>
    <w:p w14:paraId="1BF8982D" w14:textId="77777777" w:rsidR="008D5FBE" w:rsidRDefault="00000000">
      <w:pPr>
        <w:pStyle w:val="2"/>
      </w:pPr>
      <w:r>
        <w:t>8.2 Scenario 2 — Structuring free-text anamnesis</w:t>
      </w:r>
    </w:p>
    <w:p w14:paraId="2AF2BECE" w14:textId="77777777" w:rsidR="008D5FBE" w:rsidRDefault="00000000">
      <w:pPr>
        <w:spacing w:after="120" w:line="288" w:lineRule="auto"/>
        <w:jc w:val="both"/>
      </w:pPr>
      <w:r>
        <w:t>Entities are highlighted in the note and listed with the normalised concept, code and confidence. Ambiguous items (here “knee pain”) are not saved automatically; the physician confirms the list first.</w:t>
      </w:r>
    </w:p>
    <w:p w14:paraId="3D8EB11D" w14:textId="77777777" w:rsidR="008D5FBE" w:rsidRDefault="00000000">
      <w:pPr>
        <w:keepNext/>
        <w:spacing w:before="120"/>
        <w:jc w:val="center"/>
      </w:pPr>
      <w:r>
        <w:rPr>
          <w:noProof/>
        </w:rPr>
        <w:lastRenderedPageBreak/>
        <w:drawing>
          <wp:inline distT="0" distB="0" distL="0" distR="0" wp14:anchorId="3AEF216E" wp14:editId="02E24611">
            <wp:extent cx="5905500" cy="2628900"/>
            <wp:effectExtent l="0" t="0" r="0" b="0"/>
            <wp:docPr id="851726457" name="../prototype/screen2.png" descr="../prototype/screen2.png" title="../prototype/scree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628900"/>
                    </a:xfrm>
                    <a:prstGeom prst="rect">
                      <a:avLst/>
                    </a:prstGeom>
                  </pic:spPr>
                </pic:pic>
              </a:graphicData>
            </a:graphic>
          </wp:inline>
        </w:drawing>
      </w:r>
    </w:p>
    <w:p w14:paraId="262D7BEE" w14:textId="77777777" w:rsidR="008D5FBE" w:rsidRDefault="00000000">
      <w:pPr>
        <w:spacing w:before="60" w:after="200"/>
        <w:jc w:val="center"/>
      </w:pPr>
      <w:r>
        <w:rPr>
          <w:i/>
          <w:iCs/>
          <w:sz w:val="20"/>
          <w:szCs w:val="20"/>
        </w:rPr>
        <w:t>Figure 8.2. NLP extraction and normalisation with physician confirmation</w:t>
      </w:r>
    </w:p>
    <w:p w14:paraId="39F81D7F" w14:textId="77777777" w:rsidR="008D5FBE" w:rsidRDefault="00000000">
      <w:pPr>
        <w:pStyle w:val="2"/>
      </w:pPr>
      <w:r>
        <w:t>8.3 Scenario 3 — Intake schedule</w:t>
      </w:r>
    </w:p>
    <w:p w14:paraId="7E906846" w14:textId="77777777" w:rsidR="008D5FBE" w:rsidRDefault="00000000">
      <w:pPr>
        <w:spacing w:after="120" w:line="288" w:lineRule="auto"/>
        <w:jc w:val="both"/>
      </w:pPr>
      <w:r>
        <w:t>After the physician replaces ibuprofen with paracetamol, the regimen is re-checked and turned into a schedule with three reminder slots: 08:30 (lisinopril, paracetamol after breakfast), 13:30 (paracetamol after lunch) and 19:30 (paracetamol after dinner, atorvastatin, warfarin). The physician can edit the routine and approves the schedule before it is sent to the patient.</w:t>
      </w:r>
    </w:p>
    <w:p w14:paraId="04FD4F27" w14:textId="77777777" w:rsidR="008D5FBE" w:rsidRDefault="00000000">
      <w:pPr>
        <w:keepNext/>
        <w:spacing w:before="120"/>
        <w:jc w:val="center"/>
      </w:pPr>
      <w:r>
        <w:rPr>
          <w:noProof/>
        </w:rPr>
        <w:drawing>
          <wp:inline distT="0" distB="0" distL="0" distR="0" wp14:anchorId="3DA6AA21" wp14:editId="3DD9976C">
            <wp:extent cx="5905500" cy="3276600"/>
            <wp:effectExtent l="0" t="0" r="0" b="0"/>
            <wp:docPr id="838958492" name="../prototype/screen3.png" descr="../prototype/screen3.png" title="../prototype/screen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276600"/>
                    </a:xfrm>
                    <a:prstGeom prst="rect">
                      <a:avLst/>
                    </a:prstGeom>
                  </pic:spPr>
                </pic:pic>
              </a:graphicData>
            </a:graphic>
          </wp:inline>
        </w:drawing>
      </w:r>
    </w:p>
    <w:p w14:paraId="04D2391A" w14:textId="77777777" w:rsidR="008D5FBE" w:rsidRDefault="00000000">
      <w:pPr>
        <w:spacing w:before="60" w:after="200"/>
        <w:jc w:val="center"/>
      </w:pPr>
      <w:r>
        <w:rPr>
          <w:i/>
          <w:iCs/>
          <w:sz w:val="20"/>
          <w:szCs w:val="20"/>
        </w:rPr>
        <w:t>Figure 8.3. Schedule generator — prescribed regimen, constraints, generated schedule</w:t>
      </w:r>
    </w:p>
    <w:p w14:paraId="0FE55B30" w14:textId="77777777" w:rsidR="008D5FBE" w:rsidRDefault="00000000">
      <w:pPr>
        <w:pStyle w:val="2"/>
      </w:pPr>
      <w:r>
        <w:lastRenderedPageBreak/>
        <w:t>8.4 Scenario 4 — Patient reminders and adherence</w:t>
      </w:r>
    </w:p>
    <w:p w14:paraId="6CE7F183" w14:textId="77777777" w:rsidR="008D5FBE" w:rsidRDefault="00000000">
      <w:pPr>
        <w:keepNext/>
        <w:spacing w:before="120"/>
        <w:jc w:val="center"/>
      </w:pPr>
      <w:r>
        <w:rPr>
          <w:noProof/>
        </w:rPr>
        <w:drawing>
          <wp:inline distT="0" distB="0" distL="0" distR="0" wp14:anchorId="5F92D623" wp14:editId="1F2DD6A2">
            <wp:extent cx="5715000" cy="3724275"/>
            <wp:effectExtent l="0" t="0" r="0" b="0"/>
            <wp:docPr id="2015177991" name="../prototype/screen4.png" descr="../prototype/screen4.png" title="../prototype/screen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724275"/>
                    </a:xfrm>
                    <a:prstGeom prst="rect">
                      <a:avLst/>
                    </a:prstGeom>
                  </pic:spPr>
                </pic:pic>
              </a:graphicData>
            </a:graphic>
          </wp:inline>
        </w:drawing>
      </w:r>
    </w:p>
    <w:p w14:paraId="19292DD2" w14:textId="77777777" w:rsidR="008D5FBE" w:rsidRDefault="00000000">
      <w:pPr>
        <w:spacing w:before="60" w:after="200"/>
        <w:jc w:val="center"/>
      </w:pPr>
      <w:r>
        <w:rPr>
          <w:i/>
          <w:iCs/>
          <w:sz w:val="20"/>
          <w:szCs w:val="20"/>
        </w:rPr>
        <w:t>Figure 8.4. Patient view (PWA): today’s doses, adherence for 7 days, reminder notification</w:t>
      </w:r>
    </w:p>
    <w:p w14:paraId="5BCF9519" w14:textId="77777777" w:rsidR="008D5FBE" w:rsidRDefault="00000000">
      <w:pPr>
        <w:pStyle w:val="2"/>
      </w:pPr>
      <w:r>
        <w:t>8.5 API example — safety check</w:t>
      </w:r>
    </w:p>
    <w:p w14:paraId="4597C8AF" w14:textId="77777777" w:rsidR="008D5FBE" w:rsidRDefault="00000000">
      <w:pPr>
        <w:spacing w:after="120" w:line="288" w:lineRule="auto"/>
        <w:jc w:val="both"/>
      </w:pPr>
      <w:r>
        <w:t>The frontend and the benchmark use the same endpoint. Example request and (shortened) response:</w:t>
      </w:r>
    </w:p>
    <w:p w14:paraId="6AFAAAED" w14:textId="77777777" w:rsidR="008D5FBE" w:rsidRDefault="00000000">
      <w:pPr>
        <w:shd w:val="clear" w:color="auto" w:fill="F4F6F8"/>
      </w:pPr>
      <w:r>
        <w:rPr>
          <w:rFonts w:ascii="Consolas" w:eastAsia="Consolas" w:hAnsi="Consolas" w:cs="Consolas"/>
          <w:sz w:val="17"/>
          <w:szCs w:val="17"/>
        </w:rPr>
        <w:t>POST /api/v1/patients/SYN-00417/safety-check</w:t>
      </w:r>
    </w:p>
    <w:p w14:paraId="2D7C3FA2" w14:textId="77777777" w:rsidR="008D5FBE" w:rsidRDefault="00000000">
      <w:pPr>
        <w:shd w:val="clear" w:color="auto" w:fill="F4F6F8"/>
      </w:pPr>
      <w:r>
        <w:rPr>
          <w:rFonts w:ascii="Consolas" w:eastAsia="Consolas" w:hAnsi="Consolas" w:cs="Consolas"/>
          <w:sz w:val="17"/>
          <w:szCs w:val="17"/>
        </w:rPr>
        <w:t>{ "proposed": { "name": "ibuprofen 400 mg tablet", "frequency": "3/day",</w:t>
      </w:r>
    </w:p>
    <w:p w14:paraId="12A1F528" w14:textId="77777777" w:rsidR="008D5FBE" w:rsidRDefault="00000000">
      <w:pPr>
        <w:shd w:val="clear" w:color="auto" w:fill="F4F6F8"/>
      </w:pPr>
      <w:r>
        <w:rPr>
          <w:rFonts w:ascii="Consolas" w:eastAsia="Consolas" w:hAnsi="Consolas" w:cs="Consolas"/>
          <w:sz w:val="17"/>
          <w:szCs w:val="17"/>
        </w:rPr>
        <w:t xml:space="preserve">                "duration_days": 7, "intake": "after_meal" },</w:t>
      </w:r>
    </w:p>
    <w:p w14:paraId="6A46C80F" w14:textId="77777777" w:rsidR="008D5FBE" w:rsidRDefault="00000000">
      <w:pPr>
        <w:shd w:val="clear" w:color="auto" w:fill="F4F6F8"/>
      </w:pPr>
      <w:r>
        <w:rPr>
          <w:rFonts w:ascii="Consolas" w:eastAsia="Consolas" w:hAnsi="Consolas" w:cs="Consolas"/>
          <w:sz w:val="17"/>
          <w:szCs w:val="17"/>
        </w:rPr>
        <w:t xml:space="preserve">  "explain": true }</w:t>
      </w:r>
    </w:p>
    <w:p w14:paraId="3875E10F" w14:textId="77777777" w:rsidR="008D5FBE" w:rsidRDefault="00000000">
      <w:pPr>
        <w:shd w:val="clear" w:color="auto" w:fill="F4F6F8"/>
      </w:pPr>
      <w:r>
        <w:rPr>
          <w:rFonts w:ascii="Consolas" w:eastAsia="Consolas" w:hAnsi="Consolas" w:cs="Consolas"/>
          <w:sz w:val="17"/>
          <w:szCs w:val="17"/>
        </w:rPr>
        <w:t xml:space="preserve"> </w:t>
      </w:r>
    </w:p>
    <w:p w14:paraId="1D47CEB9" w14:textId="77777777" w:rsidR="008D5FBE" w:rsidRDefault="00000000">
      <w:pPr>
        <w:shd w:val="clear" w:color="auto" w:fill="F4F6F8"/>
      </w:pPr>
      <w:r>
        <w:rPr>
          <w:rFonts w:ascii="Consolas" w:eastAsia="Consolas" w:hAnsi="Consolas" w:cs="Consolas"/>
          <w:sz w:val="17"/>
          <w:szCs w:val="17"/>
        </w:rPr>
        <w:t>200 OK</w:t>
      </w:r>
    </w:p>
    <w:p w14:paraId="66D2539D" w14:textId="77777777" w:rsidR="008D5FBE" w:rsidRDefault="00000000">
      <w:pPr>
        <w:shd w:val="clear" w:color="auto" w:fill="F4F6F8"/>
      </w:pPr>
      <w:r>
        <w:rPr>
          <w:rFonts w:ascii="Consolas" w:eastAsia="Consolas" w:hAnsi="Consolas" w:cs="Consolas"/>
          <w:sz w:val="17"/>
          <w:szCs w:val="17"/>
        </w:rPr>
        <w:t>{ "check_id": "chk_8f21", "rule_base_version": "0.3", "sources_date": "2026-10-10",</w:t>
      </w:r>
    </w:p>
    <w:p w14:paraId="2DDEA805" w14:textId="77777777" w:rsidR="008D5FBE" w:rsidRDefault="00000000">
      <w:pPr>
        <w:shd w:val="clear" w:color="auto" w:fill="F4F6F8"/>
      </w:pPr>
      <w:r>
        <w:rPr>
          <w:rFonts w:ascii="Consolas" w:eastAsia="Consolas" w:hAnsi="Consolas" w:cs="Consolas"/>
          <w:sz w:val="17"/>
          <w:szCs w:val="17"/>
        </w:rPr>
        <w:t xml:space="preserve">  "normalized": { "rxcui": "&lt;resolved via RxNorm&gt;", "ingredients": ["ibuprofen"],</w:t>
      </w:r>
    </w:p>
    <w:p w14:paraId="51E09691" w14:textId="77777777" w:rsidR="008D5FBE" w:rsidRDefault="00000000">
      <w:pPr>
        <w:shd w:val="clear" w:color="auto" w:fill="F4F6F8"/>
      </w:pPr>
      <w:r>
        <w:rPr>
          <w:rFonts w:ascii="Consolas" w:eastAsia="Consolas" w:hAnsi="Consolas" w:cs="Consolas"/>
          <w:sz w:val="17"/>
          <w:szCs w:val="17"/>
        </w:rPr>
        <w:t xml:space="preserve">                  "classes": ["NSAID"] },</w:t>
      </w:r>
    </w:p>
    <w:p w14:paraId="2FFD0ED8" w14:textId="77777777" w:rsidR="008D5FBE" w:rsidRDefault="00000000">
      <w:pPr>
        <w:shd w:val="clear" w:color="auto" w:fill="F4F6F8"/>
      </w:pPr>
      <w:r>
        <w:rPr>
          <w:rFonts w:ascii="Consolas" w:eastAsia="Consolas" w:hAnsi="Consolas" w:cs="Consolas"/>
          <w:sz w:val="17"/>
          <w:szCs w:val="17"/>
        </w:rPr>
        <w:t xml:space="preserve">  "status": "alerts_found",</w:t>
      </w:r>
    </w:p>
    <w:p w14:paraId="1A2F49F7" w14:textId="77777777" w:rsidR="008D5FBE" w:rsidRDefault="00000000">
      <w:pPr>
        <w:shd w:val="clear" w:color="auto" w:fill="F4F6F8"/>
      </w:pPr>
      <w:r>
        <w:rPr>
          <w:rFonts w:ascii="Consolas" w:eastAsia="Consolas" w:hAnsi="Consolas" w:cs="Consolas"/>
          <w:sz w:val="17"/>
          <w:szCs w:val="17"/>
        </w:rPr>
        <w:t xml:space="preserve">  "alerts": [</w:t>
      </w:r>
    </w:p>
    <w:p w14:paraId="233545E0" w14:textId="77777777" w:rsidR="008D5FBE" w:rsidRDefault="00000000">
      <w:pPr>
        <w:shd w:val="clear" w:color="auto" w:fill="F4F6F8"/>
      </w:pPr>
      <w:r>
        <w:rPr>
          <w:rFonts w:ascii="Consolas" w:eastAsia="Consolas" w:hAnsi="Consolas" w:cs="Consolas"/>
          <w:sz w:val="17"/>
          <w:szCs w:val="17"/>
        </w:rPr>
        <w:t xml:space="preserve">    { "type": "DRUG_DRUG", "severity": "critical", "rule_id": "DDI-017",</w:t>
      </w:r>
    </w:p>
    <w:p w14:paraId="4DC65E3E" w14:textId="77777777" w:rsidR="008D5FBE" w:rsidRDefault="00000000">
      <w:pPr>
        <w:shd w:val="clear" w:color="auto" w:fill="F4F6F8"/>
      </w:pPr>
      <w:r>
        <w:rPr>
          <w:rFonts w:ascii="Consolas" w:eastAsia="Consolas" w:hAnsi="Consolas" w:cs="Consolas"/>
          <w:sz w:val="17"/>
          <w:szCs w:val="17"/>
        </w:rPr>
        <w:t xml:space="preserve">      "patient_factor": { "kind": "medication", "name": "warfarin" },</w:t>
      </w:r>
    </w:p>
    <w:p w14:paraId="4E1A4F62" w14:textId="77777777" w:rsidR="008D5FBE" w:rsidRDefault="00000000">
      <w:pPr>
        <w:shd w:val="clear" w:color="auto" w:fill="F4F6F8"/>
      </w:pPr>
      <w:r>
        <w:rPr>
          <w:rFonts w:ascii="Consolas" w:eastAsia="Consolas" w:hAnsi="Consolas" w:cs="Consolas"/>
          <w:sz w:val="17"/>
          <w:szCs w:val="17"/>
        </w:rPr>
        <w:t xml:space="preserve">      "evidence": { "source": "DailyMed SPL", "section": "7 DRUG INTERACTIONS",</w:t>
      </w:r>
    </w:p>
    <w:p w14:paraId="62643ACA" w14:textId="77777777" w:rsidR="008D5FBE" w:rsidRDefault="00000000">
      <w:pPr>
        <w:shd w:val="clear" w:color="auto" w:fill="F4F6F8"/>
      </w:pPr>
      <w:r>
        <w:rPr>
          <w:rFonts w:ascii="Consolas" w:eastAsia="Consolas" w:hAnsi="Consolas" w:cs="Consolas"/>
          <w:sz w:val="17"/>
          <w:szCs w:val="17"/>
        </w:rPr>
        <w:t xml:space="preserve">                    "chunk_id": "lbl_ibu_7_03", "score": 0.87 },</w:t>
      </w:r>
    </w:p>
    <w:p w14:paraId="3A304F92" w14:textId="77777777" w:rsidR="008D5FBE" w:rsidRDefault="00000000">
      <w:pPr>
        <w:shd w:val="clear" w:color="auto" w:fill="F4F6F8"/>
      </w:pPr>
      <w:r>
        <w:rPr>
          <w:rFonts w:ascii="Consolas" w:eastAsia="Consolas" w:hAnsi="Consolas" w:cs="Consolas"/>
          <w:sz w:val="17"/>
          <w:szCs w:val="17"/>
        </w:rPr>
        <w:t xml:space="preserve">      "explanation": "NSAIDs used with warfarin increase the risk of serious bleeding.",</w:t>
      </w:r>
    </w:p>
    <w:p w14:paraId="6A695500" w14:textId="77777777" w:rsidR="008D5FBE" w:rsidRDefault="00000000">
      <w:pPr>
        <w:shd w:val="clear" w:color="auto" w:fill="F4F6F8"/>
      </w:pPr>
      <w:r>
        <w:rPr>
          <w:rFonts w:ascii="Consolas" w:eastAsia="Consolas" w:hAnsi="Consolas" w:cs="Consolas"/>
          <w:sz w:val="17"/>
          <w:szCs w:val="17"/>
        </w:rPr>
        <w:t xml:space="preserve">      "explanation_check": "supported" },</w:t>
      </w:r>
    </w:p>
    <w:p w14:paraId="65EECD58" w14:textId="77777777" w:rsidR="008D5FBE" w:rsidRDefault="00000000">
      <w:pPr>
        <w:shd w:val="clear" w:color="auto" w:fill="F4F6F8"/>
      </w:pPr>
      <w:r>
        <w:rPr>
          <w:rFonts w:ascii="Consolas" w:eastAsia="Consolas" w:hAnsi="Consolas" w:cs="Consolas"/>
          <w:sz w:val="17"/>
          <w:szCs w:val="17"/>
        </w:rPr>
        <w:t xml:space="preserve">    { "type": "DUPLICATE_THERAPY", "severity": "review", "rule_id": "DUP-002", ... },</w:t>
      </w:r>
    </w:p>
    <w:p w14:paraId="15489BD6" w14:textId="77777777" w:rsidR="008D5FBE" w:rsidRDefault="00000000">
      <w:pPr>
        <w:shd w:val="clear" w:color="auto" w:fill="F4F6F8"/>
      </w:pPr>
      <w:r>
        <w:rPr>
          <w:rFonts w:ascii="Consolas" w:eastAsia="Consolas" w:hAnsi="Consolas" w:cs="Consolas"/>
          <w:sz w:val="17"/>
          <w:szCs w:val="17"/>
        </w:rPr>
        <w:t xml:space="preserve">    { "type": "DRUG_DISEASE", "severity": "review", "rule_id": "DDZ-031", ... } ],</w:t>
      </w:r>
    </w:p>
    <w:p w14:paraId="1D8F25AE" w14:textId="77777777" w:rsidR="008D5FBE" w:rsidRDefault="00000000">
      <w:pPr>
        <w:shd w:val="clear" w:color="auto" w:fill="F4F6F8"/>
      </w:pPr>
      <w:r>
        <w:rPr>
          <w:rFonts w:ascii="Consolas" w:eastAsia="Consolas" w:hAnsi="Consolas" w:cs="Consolas"/>
          <w:sz w:val="17"/>
          <w:szCs w:val="17"/>
        </w:rPr>
        <w:t xml:space="preserve">  "insufficient_data": [] }</w:t>
      </w:r>
    </w:p>
    <w:p w14:paraId="17A53BE3" w14:textId="77777777" w:rsidR="008D5FBE" w:rsidRDefault="008D5FBE">
      <w:pPr>
        <w:spacing w:after="120" w:line="288" w:lineRule="auto"/>
        <w:jc w:val="both"/>
      </w:pPr>
    </w:p>
    <w:p w14:paraId="38F7255E" w14:textId="77777777" w:rsidR="008D5FBE" w:rsidRDefault="00000000">
      <w:pPr>
        <w:pStyle w:val="1"/>
        <w:pageBreakBefore/>
      </w:pPr>
      <w:r>
        <w:lastRenderedPageBreak/>
        <w:t>9. Verification and Evaluation Plan</w:t>
      </w:r>
    </w:p>
    <w:p w14:paraId="7C615FEF" w14:textId="77777777" w:rsidR="008D5FBE" w:rsidRDefault="00000000">
      <w:pPr>
        <w:spacing w:after="120" w:line="288" w:lineRule="auto"/>
        <w:jc w:val="both"/>
      </w:pPr>
      <w:r>
        <w:t>The aim is achieved if the system (a) detects the defined medication risks from patient history more completely and with fewer unsupported statements than simpler approaches, and (b) produces correct intake schedules, while meeting the Must requirements. The evaluation is technical (correct detection of pre-defined risks), not a clinical-outcome study.</w:t>
      </w:r>
    </w:p>
    <w:p w14:paraId="3EAA5D65" w14:textId="77777777" w:rsidR="008D5FBE" w:rsidRDefault="00000000">
      <w:pPr>
        <w:pStyle w:val="2"/>
      </w:pPr>
      <w:r>
        <w:t>9.1 Research question and hypotheses</w:t>
      </w:r>
    </w:p>
    <w:p w14:paraId="28CDB20D" w14:textId="77777777" w:rsidR="008D5FBE" w:rsidRDefault="00000000">
      <w:pPr>
        <w:spacing w:after="120" w:line="288" w:lineRule="auto"/>
        <w:jc w:val="both"/>
      </w:pPr>
      <w:r>
        <w:rPr>
          <w:b/>
          <w:bCs/>
        </w:rPr>
        <w:t>RQ:</w:t>
      </w:r>
      <w:r>
        <w:t xml:space="preserve"> Does a hybrid system that combines a deterministic rule base over normalised codes, retrieval from official drug labels and an LLM for extraction and explanation detect relevant medication risks from patient history more accurately and reliably than rule-only or LLM-only approaches?</w:t>
      </w:r>
    </w:p>
    <w:p w14:paraId="763465B3" w14:textId="77777777" w:rsidR="008D5FBE" w:rsidRDefault="00000000">
      <w:pPr>
        <w:pStyle w:val="a4"/>
        <w:numPr>
          <w:ilvl w:val="0"/>
          <w:numId w:val="3"/>
        </w:numPr>
        <w:spacing w:after="60" w:line="276" w:lineRule="auto"/>
      </w:pPr>
      <w:r>
        <w:rPr>
          <w:b/>
          <w:bCs/>
        </w:rPr>
        <w:t>H1:</w:t>
      </w:r>
      <w:r>
        <w:t xml:space="preserve"> The hybrid approach (D) has higher recall than LLM-only (B) and higher recall than keyword rules (A) on scenarios that require information from free-text notes.</w:t>
      </w:r>
    </w:p>
    <w:p w14:paraId="532E8115" w14:textId="77777777" w:rsidR="008D5FBE" w:rsidRDefault="00000000">
      <w:pPr>
        <w:pStyle w:val="a4"/>
        <w:numPr>
          <w:ilvl w:val="0"/>
          <w:numId w:val="3"/>
        </w:numPr>
        <w:spacing w:after="60" w:line="276" w:lineRule="auto"/>
      </w:pPr>
      <w:r>
        <w:rPr>
          <w:b/>
          <w:bCs/>
        </w:rPr>
        <w:t>H2:</w:t>
      </w:r>
      <w:r>
        <w:t xml:space="preserve"> The hybrid approach has a lower hallucination rate in explanations than RAG + LLM without rules (C) and LLM-only (B).</w:t>
      </w:r>
    </w:p>
    <w:p w14:paraId="3A1AE29D" w14:textId="77777777" w:rsidR="008D5FBE" w:rsidRDefault="00000000">
      <w:pPr>
        <w:pStyle w:val="a4"/>
        <w:numPr>
          <w:ilvl w:val="0"/>
          <w:numId w:val="3"/>
        </w:numPr>
        <w:spacing w:after="60" w:line="276" w:lineRule="auto"/>
      </w:pPr>
      <w:r>
        <w:rPr>
          <w:b/>
          <w:bCs/>
        </w:rPr>
        <w:t>H3:</w:t>
      </w:r>
      <w:r>
        <w:t xml:space="preserve"> The false-negative rate on critical scenarios is lowest for D.</w:t>
      </w:r>
    </w:p>
    <w:p w14:paraId="34746EA9" w14:textId="77777777" w:rsidR="008D5FBE" w:rsidRDefault="00000000">
      <w:pPr>
        <w:pStyle w:val="2"/>
      </w:pPr>
      <w:r>
        <w:t>9.2 Compared approaches (baselines)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5"/>
        <w:gridCol w:w="2461"/>
        <w:gridCol w:w="5950"/>
      </w:tblGrid>
      <w:tr w:rsidR="008D5FBE" w14:paraId="64739E6D" w14:textId="77777777">
        <w:tblPrEx>
          <w:tblCellMar>
            <w:top w:w="0" w:type="dxa"/>
            <w:bottom w:w="0" w:type="dxa"/>
          </w:tblCellMar>
        </w:tblPrEx>
        <w:trPr>
          <w:tblHeader/>
        </w:trPr>
        <w:tc>
          <w:tcPr>
            <w:tcW w:w="615"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71C62A20" w14:textId="77777777" w:rsidR="008D5FBE" w:rsidRDefault="00000000">
            <w:pPr>
              <w:spacing w:after="20" w:line="252" w:lineRule="auto"/>
            </w:pPr>
            <w:r>
              <w:rPr>
                <w:b/>
                <w:bCs/>
                <w:sz w:val="19"/>
                <w:szCs w:val="19"/>
              </w:rPr>
              <w:t>ID</w:t>
            </w:r>
          </w:p>
        </w:tc>
        <w:tc>
          <w:tcPr>
            <w:tcW w:w="2461"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5A4AFA92" w14:textId="77777777" w:rsidR="008D5FBE" w:rsidRDefault="00000000">
            <w:pPr>
              <w:spacing w:after="20" w:line="252" w:lineRule="auto"/>
            </w:pPr>
            <w:r>
              <w:rPr>
                <w:b/>
                <w:bCs/>
                <w:sz w:val="19"/>
                <w:szCs w:val="19"/>
              </w:rPr>
              <w:t>Approach</w:t>
            </w:r>
          </w:p>
        </w:tc>
        <w:tc>
          <w:tcPr>
            <w:tcW w:w="5950"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097B90EE" w14:textId="77777777" w:rsidR="008D5FBE" w:rsidRDefault="00000000">
            <w:pPr>
              <w:spacing w:after="20" w:line="252" w:lineRule="auto"/>
            </w:pPr>
            <w:r>
              <w:rPr>
                <w:b/>
                <w:bCs/>
                <w:sz w:val="19"/>
                <w:szCs w:val="19"/>
              </w:rPr>
              <w:t>Description</w:t>
            </w:r>
          </w:p>
        </w:tc>
      </w:tr>
      <w:tr w:rsidR="008D5FBE" w14:paraId="07B2BA42" w14:textId="77777777">
        <w:tblPrEx>
          <w:tblCellMar>
            <w:top w:w="0" w:type="dxa"/>
            <w:bottom w:w="0" w:type="dxa"/>
          </w:tblCellMar>
        </w:tblPrEx>
        <w:trPr>
          <w:cantSplit/>
        </w:trPr>
        <w:tc>
          <w:tcPr>
            <w:tcW w:w="61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2919CA1" w14:textId="77777777" w:rsidR="008D5FBE" w:rsidRDefault="00000000">
            <w:pPr>
              <w:spacing w:after="20" w:line="252" w:lineRule="auto"/>
            </w:pPr>
            <w:r>
              <w:rPr>
                <w:sz w:val="19"/>
                <w:szCs w:val="19"/>
              </w:rPr>
              <w:t>A</w:t>
            </w:r>
          </w:p>
        </w:tc>
        <w:tc>
          <w:tcPr>
            <w:tcW w:w="24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732AEF1" w14:textId="77777777" w:rsidR="008D5FBE" w:rsidRDefault="00000000">
            <w:pPr>
              <w:spacing w:after="20" w:line="252" w:lineRule="auto"/>
            </w:pPr>
            <w:r>
              <w:rPr>
                <w:sz w:val="19"/>
                <w:szCs w:val="19"/>
              </w:rPr>
              <w:t>Rules + keyword matching (baseline)</w:t>
            </w:r>
          </w:p>
        </w:tc>
        <w:tc>
          <w:tcPr>
            <w:tcW w:w="595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E6E4751" w14:textId="77777777" w:rsidR="008D5FBE" w:rsidRDefault="00000000">
            <w:pPr>
              <w:spacing w:after="20" w:line="252" w:lineRule="auto"/>
            </w:pPr>
            <w:r>
              <w:rPr>
                <w:sz w:val="19"/>
                <w:szCs w:val="19"/>
              </w:rPr>
              <w:t>String matching of drug names against the rule base; no normalisation, no free-text extraction.</w:t>
            </w:r>
          </w:p>
        </w:tc>
      </w:tr>
      <w:tr w:rsidR="008D5FBE" w14:paraId="0ADFD837" w14:textId="77777777">
        <w:tblPrEx>
          <w:tblCellMar>
            <w:top w:w="0" w:type="dxa"/>
            <w:bottom w:w="0" w:type="dxa"/>
          </w:tblCellMar>
        </w:tblPrEx>
        <w:trPr>
          <w:cantSplit/>
        </w:trPr>
        <w:tc>
          <w:tcPr>
            <w:tcW w:w="61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EA0228E" w14:textId="77777777" w:rsidR="008D5FBE" w:rsidRDefault="00000000">
            <w:pPr>
              <w:spacing w:after="20" w:line="252" w:lineRule="auto"/>
            </w:pPr>
            <w:r>
              <w:rPr>
                <w:sz w:val="19"/>
                <w:szCs w:val="19"/>
              </w:rPr>
              <w:t>B</w:t>
            </w:r>
          </w:p>
        </w:tc>
        <w:tc>
          <w:tcPr>
            <w:tcW w:w="24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05AA4B7" w14:textId="77777777" w:rsidR="008D5FBE" w:rsidRDefault="00000000">
            <w:pPr>
              <w:spacing w:after="20" w:line="252" w:lineRule="auto"/>
            </w:pPr>
            <w:r>
              <w:rPr>
                <w:sz w:val="19"/>
                <w:szCs w:val="19"/>
              </w:rPr>
              <w:t>LLM-only (research baseline)</w:t>
            </w:r>
          </w:p>
        </w:tc>
        <w:tc>
          <w:tcPr>
            <w:tcW w:w="595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06DAF04" w14:textId="77777777" w:rsidR="008D5FBE" w:rsidRDefault="00000000">
            <w:pPr>
              <w:spacing w:after="20" w:line="252" w:lineRule="auto"/>
            </w:pPr>
            <w:r>
              <w:rPr>
                <w:sz w:val="19"/>
                <w:szCs w:val="19"/>
              </w:rPr>
              <w:t>The patient summary and proposed drug are given to the LLM, which lists risks without retrieval.</w:t>
            </w:r>
          </w:p>
        </w:tc>
      </w:tr>
      <w:tr w:rsidR="008D5FBE" w14:paraId="4D762926" w14:textId="77777777">
        <w:tblPrEx>
          <w:tblCellMar>
            <w:top w:w="0" w:type="dxa"/>
            <w:bottom w:w="0" w:type="dxa"/>
          </w:tblCellMar>
        </w:tblPrEx>
        <w:trPr>
          <w:cantSplit/>
        </w:trPr>
        <w:tc>
          <w:tcPr>
            <w:tcW w:w="61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8766C74" w14:textId="77777777" w:rsidR="008D5FBE" w:rsidRDefault="00000000">
            <w:pPr>
              <w:spacing w:after="20" w:line="252" w:lineRule="auto"/>
            </w:pPr>
            <w:r>
              <w:rPr>
                <w:sz w:val="19"/>
                <w:szCs w:val="19"/>
              </w:rPr>
              <w:t>C</w:t>
            </w:r>
          </w:p>
        </w:tc>
        <w:tc>
          <w:tcPr>
            <w:tcW w:w="24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22B8582" w14:textId="77777777" w:rsidR="008D5FBE" w:rsidRDefault="00000000">
            <w:pPr>
              <w:spacing w:after="20" w:line="252" w:lineRule="auto"/>
            </w:pPr>
            <w:r>
              <w:rPr>
                <w:sz w:val="19"/>
                <w:szCs w:val="19"/>
              </w:rPr>
              <w:t>RAG + LLM</w:t>
            </w:r>
          </w:p>
        </w:tc>
        <w:tc>
          <w:tcPr>
            <w:tcW w:w="595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AAD828C" w14:textId="77777777" w:rsidR="008D5FBE" w:rsidRDefault="00000000">
            <w:pPr>
              <w:spacing w:after="20" w:line="252" w:lineRule="auto"/>
            </w:pPr>
            <w:r>
              <w:rPr>
                <w:sz w:val="19"/>
                <w:szCs w:val="19"/>
              </w:rPr>
              <w:t>The LLM receives retrieved label passages and decides on risks and explanations.</w:t>
            </w:r>
          </w:p>
        </w:tc>
      </w:tr>
      <w:tr w:rsidR="008D5FBE" w14:paraId="6DCD7B56" w14:textId="77777777">
        <w:tblPrEx>
          <w:tblCellMar>
            <w:top w:w="0" w:type="dxa"/>
            <w:bottom w:w="0" w:type="dxa"/>
          </w:tblCellMar>
        </w:tblPrEx>
        <w:trPr>
          <w:cantSplit/>
        </w:trPr>
        <w:tc>
          <w:tcPr>
            <w:tcW w:w="61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915840D" w14:textId="77777777" w:rsidR="008D5FBE" w:rsidRDefault="00000000">
            <w:pPr>
              <w:spacing w:after="20" w:line="252" w:lineRule="auto"/>
            </w:pPr>
            <w:r>
              <w:rPr>
                <w:sz w:val="19"/>
                <w:szCs w:val="19"/>
              </w:rPr>
              <w:t>D</w:t>
            </w:r>
          </w:p>
        </w:tc>
        <w:tc>
          <w:tcPr>
            <w:tcW w:w="24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977BA1E" w14:textId="77777777" w:rsidR="008D5FBE" w:rsidRDefault="00000000">
            <w:pPr>
              <w:spacing w:after="20" w:line="252" w:lineRule="auto"/>
            </w:pPr>
            <w:r>
              <w:rPr>
                <w:sz w:val="19"/>
                <w:szCs w:val="19"/>
              </w:rPr>
              <w:t>Hybrid (proposed)</w:t>
            </w:r>
          </w:p>
        </w:tc>
        <w:tc>
          <w:tcPr>
            <w:tcW w:w="595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12BF11B" w14:textId="77777777" w:rsidR="008D5FBE" w:rsidRDefault="00000000">
            <w:pPr>
              <w:spacing w:after="20" w:line="252" w:lineRule="auto"/>
            </w:pPr>
            <w:r>
              <w:rPr>
                <w:sz w:val="19"/>
                <w:szCs w:val="19"/>
              </w:rPr>
              <w:t>NLP extraction → RxNorm normalisation → rule engine decides alerts → RAG + LLM explains, with support check.</w:t>
            </w:r>
          </w:p>
        </w:tc>
      </w:tr>
    </w:tbl>
    <w:p w14:paraId="7F018CF9" w14:textId="77777777" w:rsidR="008D5FBE" w:rsidRDefault="008D5FBE">
      <w:pPr>
        <w:spacing w:after="80"/>
      </w:pPr>
    </w:p>
    <w:p w14:paraId="798A1A86" w14:textId="77777777" w:rsidR="008D5FBE" w:rsidRDefault="00000000">
      <w:pPr>
        <w:pStyle w:val="2"/>
      </w:pPr>
      <w:r>
        <w:t>9.3 Test data</w:t>
      </w:r>
    </w:p>
    <w:p w14:paraId="42288070" w14:textId="77777777" w:rsidR="008D5FBE" w:rsidRDefault="00000000">
      <w:pPr>
        <w:pStyle w:val="a4"/>
        <w:numPr>
          <w:ilvl w:val="0"/>
          <w:numId w:val="3"/>
        </w:numPr>
        <w:spacing w:after="60" w:line="276" w:lineRule="auto"/>
      </w:pPr>
      <w:r>
        <w:rPr>
          <w:b/>
          <w:bCs/>
        </w:rPr>
        <w:t>Patients:</w:t>
      </w:r>
      <w:r>
        <w:t xml:space="preserve"> 1,000 synthetic patients generated with Synthea (fixed seed), filtered to adults with ≥ 1 chronic condition and ≥ 2 active medications.</w:t>
      </w:r>
    </w:p>
    <w:p w14:paraId="26D428F9" w14:textId="77777777" w:rsidR="008D5FBE" w:rsidRDefault="00000000">
      <w:pPr>
        <w:pStyle w:val="a4"/>
        <w:numPr>
          <w:ilvl w:val="0"/>
          <w:numId w:val="3"/>
        </w:numPr>
        <w:spacing w:after="60" w:line="276" w:lineRule="auto"/>
      </w:pPr>
      <w:r>
        <w:rPr>
          <w:b/>
          <w:bCs/>
        </w:rPr>
        <w:t>Scenarios:</w:t>
      </w:r>
      <w:r>
        <w:t xml:space="preserve"> for each patient, a proposed drug from the in-scope groups is added by a scenario generator. Scenario classes: (S1) known drug allergy or class cross-reactivity; (S2) drug–drug interaction; (S3) drug–disease contraindication; (S4) duplicate therapy; (S5) several risks at once; (S6) safe combination — no alert expected; (S7) incomplete data — “insufficient data” expected; (S8) risk factor present only in free text.</w:t>
      </w:r>
    </w:p>
    <w:p w14:paraId="34349B98" w14:textId="77777777" w:rsidR="008D5FBE" w:rsidRDefault="00000000">
      <w:pPr>
        <w:pStyle w:val="a4"/>
        <w:numPr>
          <w:ilvl w:val="0"/>
          <w:numId w:val="3"/>
        </w:numPr>
        <w:spacing w:after="60" w:line="276" w:lineRule="auto"/>
      </w:pPr>
      <w:r>
        <w:rPr>
          <w:b/>
          <w:bCs/>
        </w:rPr>
        <w:t>Free-text notes:</w:t>
      </w:r>
      <w:r>
        <w:t xml:space="preserve"> generated from the structured Synthea record by templates and an LLM paraphraser; because the notes are produced from known structured data, the entity ground truth is known exactly.</w:t>
      </w:r>
    </w:p>
    <w:p w14:paraId="6141E677" w14:textId="77777777" w:rsidR="008D5FBE" w:rsidRDefault="00000000">
      <w:pPr>
        <w:pStyle w:val="a4"/>
        <w:numPr>
          <w:ilvl w:val="0"/>
          <w:numId w:val="3"/>
        </w:numPr>
        <w:spacing w:after="60" w:line="276" w:lineRule="auto"/>
      </w:pPr>
      <w:r>
        <w:rPr>
          <w:b/>
          <w:bCs/>
        </w:rPr>
        <w:lastRenderedPageBreak/>
        <w:t>Gold standard:</w:t>
      </w:r>
      <w:r>
        <w:t xml:space="preserve"> derived from the curated rule base and label sections; a stratified sample of ≥ 100 scenarios is reviewed manually by the team, and by a pharmacist or physician if available (see Section 2). Disagreements are documented.</w:t>
      </w:r>
    </w:p>
    <w:p w14:paraId="383351AD" w14:textId="77777777" w:rsidR="008D5FBE" w:rsidRDefault="00000000">
      <w:pPr>
        <w:pStyle w:val="a4"/>
        <w:numPr>
          <w:ilvl w:val="0"/>
          <w:numId w:val="3"/>
        </w:numPr>
        <w:spacing w:after="60" w:line="276" w:lineRule="auto"/>
      </w:pPr>
      <w:r>
        <w:rPr>
          <w:b/>
          <w:bCs/>
        </w:rPr>
        <w:t>Split:</w:t>
      </w:r>
      <w:r>
        <w:t xml:space="preserve"> development 60 % (rule and prompt tuning), validation 20 % (thresholds), test 20 % (used once for final results). Target size of the test split: ≥ 600 scenarios, ≥ 50 per class.</w:t>
      </w:r>
    </w:p>
    <w:p w14:paraId="23D129A6" w14:textId="77777777" w:rsidR="008D5FBE" w:rsidRDefault="00000000">
      <w:pPr>
        <w:pStyle w:val="2"/>
      </w:pPr>
      <w:r>
        <w:t>9.4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7"/>
        <w:gridCol w:w="3897"/>
        <w:gridCol w:w="2052"/>
      </w:tblGrid>
      <w:tr w:rsidR="008D5FBE" w14:paraId="5FBA95F0" w14:textId="77777777">
        <w:tblPrEx>
          <w:tblCellMar>
            <w:top w:w="0" w:type="dxa"/>
            <w:bottom w:w="0" w:type="dxa"/>
          </w:tblCellMar>
        </w:tblPrEx>
        <w:trPr>
          <w:tblHeader/>
        </w:trPr>
        <w:tc>
          <w:tcPr>
            <w:tcW w:w="3077"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2A3789F1" w14:textId="77777777" w:rsidR="008D5FBE" w:rsidRDefault="00000000">
            <w:pPr>
              <w:spacing w:after="20" w:line="252" w:lineRule="auto"/>
            </w:pPr>
            <w:r>
              <w:rPr>
                <w:b/>
                <w:bCs/>
                <w:sz w:val="19"/>
                <w:szCs w:val="19"/>
              </w:rPr>
              <w:t>Metric</w:t>
            </w:r>
          </w:p>
        </w:tc>
        <w:tc>
          <w:tcPr>
            <w:tcW w:w="3897"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2FB3A4B7" w14:textId="77777777" w:rsidR="008D5FBE" w:rsidRDefault="00000000">
            <w:pPr>
              <w:spacing w:after="20" w:line="252" w:lineRule="auto"/>
            </w:pPr>
            <w:r>
              <w:rPr>
                <w:b/>
                <w:bCs/>
                <w:sz w:val="19"/>
                <w:szCs w:val="19"/>
              </w:rPr>
              <w:t>What it measures</w:t>
            </w:r>
          </w:p>
        </w:tc>
        <w:tc>
          <w:tcPr>
            <w:tcW w:w="2052"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19C2C2DF" w14:textId="77777777" w:rsidR="008D5FBE" w:rsidRDefault="00000000">
            <w:pPr>
              <w:spacing w:after="20" w:line="252" w:lineRule="auto"/>
            </w:pPr>
            <w:r>
              <w:rPr>
                <w:b/>
                <w:bCs/>
                <w:sz w:val="19"/>
                <w:szCs w:val="19"/>
              </w:rPr>
              <w:t>Target for D</w:t>
            </w:r>
          </w:p>
        </w:tc>
      </w:tr>
      <w:tr w:rsidR="008D5FBE" w14:paraId="7FC87D33" w14:textId="77777777">
        <w:tblPrEx>
          <w:tblCellMar>
            <w:top w:w="0" w:type="dxa"/>
            <w:bottom w:w="0" w:type="dxa"/>
          </w:tblCellMar>
        </w:tblPrEx>
        <w:trPr>
          <w:cantSplit/>
        </w:trPr>
        <w:tc>
          <w:tcPr>
            <w:tcW w:w="307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417097B" w14:textId="77777777" w:rsidR="008D5FBE" w:rsidRDefault="00000000">
            <w:pPr>
              <w:spacing w:after="20" w:line="252" w:lineRule="auto"/>
            </w:pPr>
            <w:r>
              <w:rPr>
                <w:sz w:val="19"/>
                <w:szCs w:val="19"/>
              </w:rPr>
              <w:t>Precision, Recall, F1 (per check type and overall)</w:t>
            </w:r>
          </w:p>
        </w:tc>
        <w:tc>
          <w:tcPr>
            <w:tcW w:w="389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2D37FBC" w14:textId="77777777" w:rsidR="008D5FBE" w:rsidRDefault="00000000">
            <w:pPr>
              <w:spacing w:after="20" w:line="252" w:lineRule="auto"/>
            </w:pPr>
            <w:r>
              <w:rPr>
                <w:sz w:val="19"/>
                <w:szCs w:val="19"/>
              </w:rPr>
              <w:t>Correctness and completeness of alerts vs gold standard</w:t>
            </w:r>
          </w:p>
        </w:tc>
        <w:tc>
          <w:tcPr>
            <w:tcW w:w="205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6D83726" w14:textId="77777777" w:rsidR="008D5FBE" w:rsidRDefault="00000000">
            <w:pPr>
              <w:spacing w:after="20" w:line="252" w:lineRule="auto"/>
            </w:pPr>
            <w:r>
              <w:rPr>
                <w:sz w:val="19"/>
                <w:szCs w:val="19"/>
              </w:rPr>
              <w:t>F1 ≥ 0.85</w:t>
            </w:r>
          </w:p>
        </w:tc>
      </w:tr>
      <w:tr w:rsidR="008D5FBE" w14:paraId="7D2C9DE8" w14:textId="77777777">
        <w:tblPrEx>
          <w:tblCellMar>
            <w:top w:w="0" w:type="dxa"/>
            <w:bottom w:w="0" w:type="dxa"/>
          </w:tblCellMar>
        </w:tblPrEx>
        <w:trPr>
          <w:cantSplit/>
        </w:trPr>
        <w:tc>
          <w:tcPr>
            <w:tcW w:w="307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97809E8" w14:textId="77777777" w:rsidR="008D5FBE" w:rsidRDefault="00000000">
            <w:pPr>
              <w:spacing w:after="20" w:line="252" w:lineRule="auto"/>
            </w:pPr>
            <w:r>
              <w:rPr>
                <w:sz w:val="19"/>
                <w:szCs w:val="19"/>
              </w:rPr>
              <w:t>False-negative rate on critical scenarios</w:t>
            </w:r>
          </w:p>
        </w:tc>
        <w:tc>
          <w:tcPr>
            <w:tcW w:w="389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D20F734" w14:textId="77777777" w:rsidR="008D5FBE" w:rsidRDefault="00000000">
            <w:pPr>
              <w:spacing w:after="20" w:line="252" w:lineRule="auto"/>
            </w:pPr>
            <w:r>
              <w:rPr>
                <w:sz w:val="19"/>
                <w:szCs w:val="19"/>
              </w:rPr>
              <w:t>Missed dangerous combinations</w:t>
            </w:r>
          </w:p>
        </w:tc>
        <w:tc>
          <w:tcPr>
            <w:tcW w:w="205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4B84B47" w14:textId="77777777" w:rsidR="008D5FBE" w:rsidRDefault="00000000">
            <w:pPr>
              <w:spacing w:after="20" w:line="252" w:lineRule="auto"/>
            </w:pPr>
            <w:r>
              <w:rPr>
                <w:sz w:val="19"/>
                <w:szCs w:val="19"/>
              </w:rPr>
              <w:t>≤ 5 %</w:t>
            </w:r>
          </w:p>
        </w:tc>
      </w:tr>
      <w:tr w:rsidR="008D5FBE" w14:paraId="49668FAB" w14:textId="77777777">
        <w:tblPrEx>
          <w:tblCellMar>
            <w:top w:w="0" w:type="dxa"/>
            <w:bottom w:w="0" w:type="dxa"/>
          </w:tblCellMar>
        </w:tblPrEx>
        <w:trPr>
          <w:cantSplit/>
        </w:trPr>
        <w:tc>
          <w:tcPr>
            <w:tcW w:w="307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3B2D98C" w14:textId="77777777" w:rsidR="008D5FBE" w:rsidRDefault="00000000">
            <w:pPr>
              <w:spacing w:after="20" w:line="252" w:lineRule="auto"/>
            </w:pPr>
            <w:r>
              <w:rPr>
                <w:sz w:val="19"/>
                <w:szCs w:val="19"/>
              </w:rPr>
              <w:t>Severity accuracy</w:t>
            </w:r>
          </w:p>
        </w:tc>
        <w:tc>
          <w:tcPr>
            <w:tcW w:w="389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F50AAE5" w14:textId="77777777" w:rsidR="008D5FBE" w:rsidRDefault="00000000">
            <w:pPr>
              <w:spacing w:after="20" w:line="252" w:lineRule="auto"/>
            </w:pPr>
            <w:r>
              <w:rPr>
                <w:sz w:val="19"/>
                <w:szCs w:val="19"/>
              </w:rPr>
              <w:t>Alert assigned the correct level</w:t>
            </w:r>
          </w:p>
        </w:tc>
        <w:tc>
          <w:tcPr>
            <w:tcW w:w="205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4B907A2" w14:textId="77777777" w:rsidR="008D5FBE" w:rsidRDefault="00000000">
            <w:pPr>
              <w:spacing w:after="20" w:line="252" w:lineRule="auto"/>
            </w:pPr>
            <w:r>
              <w:rPr>
                <w:sz w:val="19"/>
                <w:szCs w:val="19"/>
              </w:rPr>
              <w:t>≥ 0.85</w:t>
            </w:r>
          </w:p>
        </w:tc>
      </w:tr>
      <w:tr w:rsidR="008D5FBE" w14:paraId="13E2ED12" w14:textId="77777777">
        <w:tblPrEx>
          <w:tblCellMar>
            <w:top w:w="0" w:type="dxa"/>
            <w:bottom w:w="0" w:type="dxa"/>
          </w:tblCellMar>
        </w:tblPrEx>
        <w:trPr>
          <w:cantSplit/>
        </w:trPr>
        <w:tc>
          <w:tcPr>
            <w:tcW w:w="307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EA26756" w14:textId="77777777" w:rsidR="008D5FBE" w:rsidRDefault="00000000">
            <w:pPr>
              <w:spacing w:after="20" w:line="252" w:lineRule="auto"/>
            </w:pPr>
            <w:r>
              <w:rPr>
                <w:sz w:val="19"/>
                <w:szCs w:val="19"/>
              </w:rPr>
              <w:t>Specificity on safe scenarios (S6)</w:t>
            </w:r>
          </w:p>
        </w:tc>
        <w:tc>
          <w:tcPr>
            <w:tcW w:w="389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76354BD" w14:textId="77777777" w:rsidR="008D5FBE" w:rsidRDefault="00000000">
            <w:pPr>
              <w:spacing w:after="20" w:line="252" w:lineRule="auto"/>
            </w:pPr>
            <w:r>
              <w:rPr>
                <w:sz w:val="19"/>
                <w:szCs w:val="19"/>
              </w:rPr>
              <w:t>Avoiding unnecessary alerts (alert fatigue)</w:t>
            </w:r>
          </w:p>
        </w:tc>
        <w:tc>
          <w:tcPr>
            <w:tcW w:w="205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8B6B24B" w14:textId="77777777" w:rsidR="008D5FBE" w:rsidRDefault="00000000">
            <w:pPr>
              <w:spacing w:after="20" w:line="252" w:lineRule="auto"/>
            </w:pPr>
            <w:r>
              <w:rPr>
                <w:sz w:val="19"/>
                <w:szCs w:val="19"/>
              </w:rPr>
              <w:t>≥ 0.90</w:t>
            </w:r>
          </w:p>
        </w:tc>
      </w:tr>
      <w:tr w:rsidR="008D5FBE" w14:paraId="08B1A143" w14:textId="77777777">
        <w:tblPrEx>
          <w:tblCellMar>
            <w:top w:w="0" w:type="dxa"/>
            <w:bottom w:w="0" w:type="dxa"/>
          </w:tblCellMar>
        </w:tblPrEx>
        <w:trPr>
          <w:cantSplit/>
        </w:trPr>
        <w:tc>
          <w:tcPr>
            <w:tcW w:w="307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3AD8EC1" w14:textId="77777777" w:rsidR="008D5FBE" w:rsidRDefault="00000000">
            <w:pPr>
              <w:spacing w:after="20" w:line="252" w:lineRule="auto"/>
            </w:pPr>
            <w:r>
              <w:rPr>
                <w:sz w:val="19"/>
                <w:szCs w:val="19"/>
              </w:rPr>
              <w:t>Abstention accuracy (S7)</w:t>
            </w:r>
          </w:p>
        </w:tc>
        <w:tc>
          <w:tcPr>
            <w:tcW w:w="389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44A32F8" w14:textId="77777777" w:rsidR="008D5FBE" w:rsidRDefault="00000000">
            <w:pPr>
              <w:spacing w:after="20" w:line="252" w:lineRule="auto"/>
            </w:pPr>
            <w:r>
              <w:rPr>
                <w:sz w:val="19"/>
                <w:szCs w:val="19"/>
              </w:rPr>
              <w:t>“Insufficient data” returned when expected</w:t>
            </w:r>
          </w:p>
        </w:tc>
        <w:tc>
          <w:tcPr>
            <w:tcW w:w="205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D92180E" w14:textId="77777777" w:rsidR="008D5FBE" w:rsidRDefault="00000000">
            <w:pPr>
              <w:spacing w:after="20" w:line="252" w:lineRule="auto"/>
            </w:pPr>
            <w:r>
              <w:rPr>
                <w:sz w:val="19"/>
                <w:szCs w:val="19"/>
              </w:rPr>
              <w:t>≥ 0.90</w:t>
            </w:r>
          </w:p>
        </w:tc>
      </w:tr>
      <w:tr w:rsidR="008D5FBE" w14:paraId="6A39AEA9" w14:textId="77777777">
        <w:tblPrEx>
          <w:tblCellMar>
            <w:top w:w="0" w:type="dxa"/>
            <w:bottom w:w="0" w:type="dxa"/>
          </w:tblCellMar>
        </w:tblPrEx>
        <w:trPr>
          <w:cantSplit/>
        </w:trPr>
        <w:tc>
          <w:tcPr>
            <w:tcW w:w="307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1844874" w14:textId="77777777" w:rsidR="008D5FBE" w:rsidRDefault="00000000">
            <w:pPr>
              <w:spacing w:after="20" w:line="252" w:lineRule="auto"/>
            </w:pPr>
            <w:r>
              <w:rPr>
                <w:sz w:val="19"/>
                <w:szCs w:val="19"/>
              </w:rPr>
              <w:t>Entity extraction F1</w:t>
            </w:r>
          </w:p>
        </w:tc>
        <w:tc>
          <w:tcPr>
            <w:tcW w:w="389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ADC5E0F" w14:textId="77777777" w:rsidR="008D5FBE" w:rsidRDefault="00000000">
            <w:pPr>
              <w:spacing w:after="20" w:line="252" w:lineRule="auto"/>
            </w:pPr>
            <w:r>
              <w:rPr>
                <w:sz w:val="19"/>
                <w:szCs w:val="19"/>
              </w:rPr>
              <w:t>NLP module quality (medications, allergies, conditions)</w:t>
            </w:r>
          </w:p>
        </w:tc>
        <w:tc>
          <w:tcPr>
            <w:tcW w:w="205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3115013" w14:textId="77777777" w:rsidR="008D5FBE" w:rsidRDefault="00000000">
            <w:pPr>
              <w:spacing w:after="20" w:line="252" w:lineRule="auto"/>
            </w:pPr>
            <w:r>
              <w:rPr>
                <w:sz w:val="19"/>
                <w:szCs w:val="19"/>
              </w:rPr>
              <w:t>≥ 0.80</w:t>
            </w:r>
          </w:p>
        </w:tc>
      </w:tr>
      <w:tr w:rsidR="008D5FBE" w14:paraId="2D3546ED" w14:textId="77777777">
        <w:tblPrEx>
          <w:tblCellMar>
            <w:top w:w="0" w:type="dxa"/>
            <w:bottom w:w="0" w:type="dxa"/>
          </w:tblCellMar>
        </w:tblPrEx>
        <w:trPr>
          <w:cantSplit/>
        </w:trPr>
        <w:tc>
          <w:tcPr>
            <w:tcW w:w="307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1EE675B" w14:textId="77777777" w:rsidR="008D5FBE" w:rsidRDefault="00000000">
            <w:pPr>
              <w:spacing w:after="20" w:line="252" w:lineRule="auto"/>
            </w:pPr>
            <w:r>
              <w:rPr>
                <w:sz w:val="19"/>
                <w:szCs w:val="19"/>
              </w:rPr>
              <w:t>Normalisation accuracy</w:t>
            </w:r>
          </w:p>
        </w:tc>
        <w:tc>
          <w:tcPr>
            <w:tcW w:w="389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1FFDF5A" w14:textId="77777777" w:rsidR="008D5FBE" w:rsidRDefault="00000000">
            <w:pPr>
              <w:spacing w:after="20" w:line="252" w:lineRule="auto"/>
            </w:pPr>
            <w:r>
              <w:rPr>
                <w:sz w:val="19"/>
                <w:szCs w:val="19"/>
              </w:rPr>
              <w:t>Correct ingredient RxCUI</w:t>
            </w:r>
          </w:p>
        </w:tc>
        <w:tc>
          <w:tcPr>
            <w:tcW w:w="205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02882F9" w14:textId="77777777" w:rsidR="008D5FBE" w:rsidRDefault="00000000">
            <w:pPr>
              <w:spacing w:after="20" w:line="252" w:lineRule="auto"/>
            </w:pPr>
            <w:r>
              <w:rPr>
                <w:sz w:val="19"/>
                <w:szCs w:val="19"/>
              </w:rPr>
              <w:t>≥ 0.95</w:t>
            </w:r>
          </w:p>
        </w:tc>
      </w:tr>
      <w:tr w:rsidR="008D5FBE" w14:paraId="624E46FA" w14:textId="77777777">
        <w:tblPrEx>
          <w:tblCellMar>
            <w:top w:w="0" w:type="dxa"/>
            <w:bottom w:w="0" w:type="dxa"/>
          </w:tblCellMar>
        </w:tblPrEx>
        <w:trPr>
          <w:cantSplit/>
        </w:trPr>
        <w:tc>
          <w:tcPr>
            <w:tcW w:w="307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FEEBBFA" w14:textId="77777777" w:rsidR="008D5FBE" w:rsidRDefault="00000000">
            <w:pPr>
              <w:spacing w:after="20" w:line="252" w:lineRule="auto"/>
            </w:pPr>
            <w:r>
              <w:rPr>
                <w:sz w:val="19"/>
                <w:szCs w:val="19"/>
              </w:rPr>
              <w:t>Retrieval Recall@5</w:t>
            </w:r>
          </w:p>
        </w:tc>
        <w:tc>
          <w:tcPr>
            <w:tcW w:w="389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4AE51CB" w14:textId="77777777" w:rsidR="008D5FBE" w:rsidRDefault="00000000">
            <w:pPr>
              <w:spacing w:after="20" w:line="252" w:lineRule="auto"/>
            </w:pPr>
            <w:r>
              <w:rPr>
                <w:sz w:val="19"/>
                <w:szCs w:val="19"/>
              </w:rPr>
              <w:t>Correct label section among top-5 passages</w:t>
            </w:r>
          </w:p>
        </w:tc>
        <w:tc>
          <w:tcPr>
            <w:tcW w:w="205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E84A8D9" w14:textId="77777777" w:rsidR="008D5FBE" w:rsidRDefault="00000000">
            <w:pPr>
              <w:spacing w:after="20" w:line="252" w:lineRule="auto"/>
            </w:pPr>
            <w:r>
              <w:rPr>
                <w:sz w:val="19"/>
                <w:szCs w:val="19"/>
              </w:rPr>
              <w:t>≥ 0.85</w:t>
            </w:r>
          </w:p>
        </w:tc>
      </w:tr>
      <w:tr w:rsidR="008D5FBE" w14:paraId="45617809" w14:textId="77777777">
        <w:tblPrEx>
          <w:tblCellMar>
            <w:top w:w="0" w:type="dxa"/>
            <w:bottom w:w="0" w:type="dxa"/>
          </w:tblCellMar>
        </w:tblPrEx>
        <w:trPr>
          <w:cantSplit/>
        </w:trPr>
        <w:tc>
          <w:tcPr>
            <w:tcW w:w="307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005BCDC" w14:textId="77777777" w:rsidR="008D5FBE" w:rsidRDefault="00000000">
            <w:pPr>
              <w:spacing w:after="20" w:line="252" w:lineRule="auto"/>
            </w:pPr>
            <w:r>
              <w:rPr>
                <w:sz w:val="19"/>
                <w:szCs w:val="19"/>
              </w:rPr>
              <w:t>Citation accuracy</w:t>
            </w:r>
          </w:p>
        </w:tc>
        <w:tc>
          <w:tcPr>
            <w:tcW w:w="389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72B2E2C" w14:textId="77777777" w:rsidR="008D5FBE" w:rsidRDefault="00000000">
            <w:pPr>
              <w:spacing w:after="20" w:line="252" w:lineRule="auto"/>
            </w:pPr>
            <w:r>
              <w:rPr>
                <w:sz w:val="19"/>
                <w:szCs w:val="19"/>
              </w:rPr>
              <w:t>Cited passage actually supports the alert</w:t>
            </w:r>
          </w:p>
        </w:tc>
        <w:tc>
          <w:tcPr>
            <w:tcW w:w="205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E971731" w14:textId="77777777" w:rsidR="008D5FBE" w:rsidRDefault="00000000">
            <w:pPr>
              <w:spacing w:after="20" w:line="252" w:lineRule="auto"/>
            </w:pPr>
            <w:r>
              <w:rPr>
                <w:sz w:val="19"/>
                <w:szCs w:val="19"/>
              </w:rPr>
              <w:t>≥ 0.95</w:t>
            </w:r>
          </w:p>
        </w:tc>
      </w:tr>
      <w:tr w:rsidR="008D5FBE" w14:paraId="2C46C21E" w14:textId="77777777">
        <w:tblPrEx>
          <w:tblCellMar>
            <w:top w:w="0" w:type="dxa"/>
            <w:bottom w:w="0" w:type="dxa"/>
          </w:tblCellMar>
        </w:tblPrEx>
        <w:trPr>
          <w:cantSplit/>
        </w:trPr>
        <w:tc>
          <w:tcPr>
            <w:tcW w:w="307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746C4D1" w14:textId="77777777" w:rsidR="008D5FBE" w:rsidRDefault="00000000">
            <w:pPr>
              <w:spacing w:after="20" w:line="252" w:lineRule="auto"/>
            </w:pPr>
            <w:r>
              <w:rPr>
                <w:sz w:val="19"/>
                <w:szCs w:val="19"/>
              </w:rPr>
              <w:t>Hallucination rate</w:t>
            </w:r>
          </w:p>
        </w:tc>
        <w:tc>
          <w:tcPr>
            <w:tcW w:w="389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0F94DB6" w14:textId="77777777" w:rsidR="008D5FBE" w:rsidRDefault="00000000">
            <w:pPr>
              <w:spacing w:after="20" w:line="252" w:lineRule="auto"/>
            </w:pPr>
            <w:r>
              <w:rPr>
                <w:sz w:val="19"/>
                <w:szCs w:val="19"/>
              </w:rPr>
              <w:t>Explanation statements not supported by the evidence</w:t>
            </w:r>
          </w:p>
        </w:tc>
        <w:tc>
          <w:tcPr>
            <w:tcW w:w="205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726F30A" w14:textId="77777777" w:rsidR="008D5FBE" w:rsidRDefault="00000000">
            <w:pPr>
              <w:spacing w:after="20" w:line="252" w:lineRule="auto"/>
            </w:pPr>
            <w:r>
              <w:rPr>
                <w:sz w:val="19"/>
                <w:szCs w:val="19"/>
              </w:rPr>
              <w:t>≤ 5 %</w:t>
            </w:r>
          </w:p>
        </w:tc>
      </w:tr>
      <w:tr w:rsidR="008D5FBE" w14:paraId="702FFC63" w14:textId="77777777">
        <w:tblPrEx>
          <w:tblCellMar>
            <w:top w:w="0" w:type="dxa"/>
            <w:bottom w:w="0" w:type="dxa"/>
          </w:tblCellMar>
        </w:tblPrEx>
        <w:trPr>
          <w:cantSplit/>
        </w:trPr>
        <w:tc>
          <w:tcPr>
            <w:tcW w:w="307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191C51A" w14:textId="77777777" w:rsidR="008D5FBE" w:rsidRDefault="00000000">
            <w:pPr>
              <w:spacing w:after="20" w:line="252" w:lineRule="auto"/>
            </w:pPr>
            <w:r>
              <w:rPr>
                <w:sz w:val="19"/>
                <w:szCs w:val="19"/>
              </w:rPr>
              <w:t>Schedule constraint satisfaction</w:t>
            </w:r>
          </w:p>
        </w:tc>
        <w:tc>
          <w:tcPr>
            <w:tcW w:w="389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04345DF" w14:textId="77777777" w:rsidR="008D5FBE" w:rsidRDefault="00000000">
            <w:pPr>
              <w:spacing w:after="20" w:line="252" w:lineRule="auto"/>
            </w:pPr>
            <w:r>
              <w:rPr>
                <w:sz w:val="19"/>
                <w:szCs w:val="19"/>
              </w:rPr>
              <w:t>Hard constraints met on 30 schedule test cases</w:t>
            </w:r>
          </w:p>
        </w:tc>
        <w:tc>
          <w:tcPr>
            <w:tcW w:w="205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FDC442A" w14:textId="77777777" w:rsidR="008D5FBE" w:rsidRDefault="00000000">
            <w:pPr>
              <w:spacing w:after="20" w:line="252" w:lineRule="auto"/>
            </w:pPr>
            <w:r>
              <w:rPr>
                <w:sz w:val="19"/>
                <w:szCs w:val="19"/>
              </w:rPr>
              <w:t>100 %</w:t>
            </w:r>
          </w:p>
        </w:tc>
      </w:tr>
      <w:tr w:rsidR="008D5FBE" w14:paraId="1F9323AB" w14:textId="77777777">
        <w:tblPrEx>
          <w:tblCellMar>
            <w:top w:w="0" w:type="dxa"/>
            <w:bottom w:w="0" w:type="dxa"/>
          </w:tblCellMar>
        </w:tblPrEx>
        <w:trPr>
          <w:cantSplit/>
        </w:trPr>
        <w:tc>
          <w:tcPr>
            <w:tcW w:w="307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BF248D7" w14:textId="77777777" w:rsidR="008D5FBE" w:rsidRDefault="00000000">
            <w:pPr>
              <w:spacing w:after="20" w:line="252" w:lineRule="auto"/>
            </w:pPr>
            <w:r>
              <w:rPr>
                <w:sz w:val="19"/>
                <w:szCs w:val="19"/>
              </w:rPr>
              <w:t>Latency p50 / p95</w:t>
            </w:r>
          </w:p>
        </w:tc>
        <w:tc>
          <w:tcPr>
            <w:tcW w:w="389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8E14915" w14:textId="77777777" w:rsidR="008D5FBE" w:rsidRDefault="00000000">
            <w:pPr>
              <w:spacing w:after="20" w:line="252" w:lineRule="auto"/>
            </w:pPr>
            <w:r>
              <w:rPr>
                <w:sz w:val="19"/>
                <w:szCs w:val="19"/>
              </w:rPr>
              <w:t>Response time of safety check</w:t>
            </w:r>
          </w:p>
        </w:tc>
        <w:tc>
          <w:tcPr>
            <w:tcW w:w="205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5BD708A" w14:textId="77777777" w:rsidR="008D5FBE" w:rsidRDefault="00000000">
            <w:pPr>
              <w:spacing w:after="20" w:line="252" w:lineRule="auto"/>
            </w:pPr>
            <w:r>
              <w:rPr>
                <w:sz w:val="19"/>
                <w:szCs w:val="19"/>
              </w:rPr>
              <w:t>p95 ≤ 3 s (no LLM), ≤ 10 s (with LLM)</w:t>
            </w:r>
          </w:p>
        </w:tc>
      </w:tr>
      <w:tr w:rsidR="008D5FBE" w14:paraId="726632FB" w14:textId="77777777">
        <w:tblPrEx>
          <w:tblCellMar>
            <w:top w:w="0" w:type="dxa"/>
            <w:bottom w:w="0" w:type="dxa"/>
          </w:tblCellMar>
        </w:tblPrEx>
        <w:trPr>
          <w:cantSplit/>
        </w:trPr>
        <w:tc>
          <w:tcPr>
            <w:tcW w:w="307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ACC202D" w14:textId="77777777" w:rsidR="008D5FBE" w:rsidRDefault="00000000">
            <w:pPr>
              <w:spacing w:after="20" w:line="252" w:lineRule="auto"/>
            </w:pPr>
            <w:r>
              <w:rPr>
                <w:sz w:val="19"/>
                <w:szCs w:val="19"/>
              </w:rPr>
              <w:t>SUS score</w:t>
            </w:r>
          </w:p>
        </w:tc>
        <w:tc>
          <w:tcPr>
            <w:tcW w:w="389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3FB3C02" w14:textId="77777777" w:rsidR="008D5FBE" w:rsidRDefault="00000000">
            <w:pPr>
              <w:spacing w:after="20" w:line="252" w:lineRule="auto"/>
            </w:pPr>
            <w:r>
              <w:rPr>
                <w:sz w:val="19"/>
                <w:szCs w:val="19"/>
              </w:rPr>
              <w:t>Perceived usability, ≥ 5 participants</w:t>
            </w:r>
          </w:p>
        </w:tc>
        <w:tc>
          <w:tcPr>
            <w:tcW w:w="205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839F483" w14:textId="77777777" w:rsidR="008D5FBE" w:rsidRDefault="00000000">
            <w:pPr>
              <w:spacing w:after="20" w:line="252" w:lineRule="auto"/>
            </w:pPr>
            <w:r>
              <w:rPr>
                <w:sz w:val="19"/>
                <w:szCs w:val="19"/>
              </w:rPr>
              <w:t>≥ 70</w:t>
            </w:r>
          </w:p>
        </w:tc>
      </w:tr>
    </w:tbl>
    <w:p w14:paraId="55BECEE1" w14:textId="77777777" w:rsidR="008D5FBE" w:rsidRDefault="008D5FBE">
      <w:pPr>
        <w:spacing w:after="80"/>
      </w:pPr>
    </w:p>
    <w:p w14:paraId="141365C8" w14:textId="77777777" w:rsidR="008D5FBE" w:rsidRDefault="00000000">
      <w:pPr>
        <w:pStyle w:val="2"/>
      </w:pPr>
      <w:r>
        <w:t>9.5 Measurement conditions</w:t>
      </w:r>
    </w:p>
    <w:p w14:paraId="47346D8B" w14:textId="77777777" w:rsidR="008D5FBE" w:rsidRDefault="00000000">
      <w:pPr>
        <w:pStyle w:val="a4"/>
        <w:numPr>
          <w:ilvl w:val="0"/>
          <w:numId w:val="3"/>
        </w:numPr>
        <w:spacing w:after="60" w:line="276" w:lineRule="auto"/>
      </w:pPr>
      <w:r>
        <w:t>Single machine, Docker Compose, fixed versions of model weights, rule base, label download date and Synthea seed; all recorded in the results file.</w:t>
      </w:r>
    </w:p>
    <w:p w14:paraId="415B36B4" w14:textId="77777777" w:rsidR="008D5FBE" w:rsidRDefault="00000000">
      <w:pPr>
        <w:pStyle w:val="a4"/>
        <w:numPr>
          <w:ilvl w:val="0"/>
          <w:numId w:val="3"/>
        </w:numPr>
        <w:spacing w:after="60" w:line="276" w:lineRule="auto"/>
      </w:pPr>
      <w:r>
        <w:t>Each approach runs on the identical test split; LLM temperature 0; 3 repeated runs for LLM-based approaches, mean and standard deviation reported.</w:t>
      </w:r>
    </w:p>
    <w:p w14:paraId="634E5C9F" w14:textId="77777777" w:rsidR="008D5FBE" w:rsidRDefault="00000000">
      <w:pPr>
        <w:pStyle w:val="a4"/>
        <w:numPr>
          <w:ilvl w:val="0"/>
          <w:numId w:val="3"/>
        </w:numPr>
        <w:spacing w:after="60" w:line="276" w:lineRule="auto"/>
      </w:pPr>
      <w:r>
        <w:t>Statistical comparison of D vs each baseline with McNemar’s test on paired per-scenario outcomes (α = 0.05).</w:t>
      </w:r>
    </w:p>
    <w:p w14:paraId="504439AB" w14:textId="77777777" w:rsidR="008D5FBE" w:rsidRDefault="00000000">
      <w:pPr>
        <w:pStyle w:val="a4"/>
        <w:numPr>
          <w:ilvl w:val="0"/>
          <w:numId w:val="3"/>
        </w:numPr>
        <w:spacing w:after="60" w:line="276" w:lineRule="auto"/>
      </w:pPr>
      <w:r>
        <w:t>Hallucination and citation accuracy: automatic NLI-style support check on all explanations plus manual review of a random sample of 100 explanations by two team members (agreement reported).</w:t>
      </w:r>
    </w:p>
    <w:p w14:paraId="64654344" w14:textId="77777777" w:rsidR="008D5FBE" w:rsidRDefault="00000000">
      <w:pPr>
        <w:pStyle w:val="a4"/>
        <w:numPr>
          <w:ilvl w:val="0"/>
          <w:numId w:val="3"/>
        </w:numPr>
        <w:spacing w:after="60" w:line="276" w:lineRule="auto"/>
      </w:pPr>
      <w:r>
        <w:t>Error analysis: every false negative on critical scenarios is categorised (extraction, normalisation, missing rule, retrieval, other).</w:t>
      </w:r>
    </w:p>
    <w:p w14:paraId="1BD261FF" w14:textId="77777777" w:rsidR="008D5FBE" w:rsidRDefault="00000000">
      <w:pPr>
        <w:pStyle w:val="2"/>
      </w:pPr>
      <w:r>
        <w:lastRenderedPageBreak/>
        <w:t>9.6 Software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5"/>
        <w:gridCol w:w="5128"/>
        <w:gridCol w:w="2463"/>
      </w:tblGrid>
      <w:tr w:rsidR="008D5FBE" w14:paraId="22FCCA44" w14:textId="77777777">
        <w:tblPrEx>
          <w:tblCellMar>
            <w:top w:w="0" w:type="dxa"/>
            <w:bottom w:w="0" w:type="dxa"/>
          </w:tblCellMar>
        </w:tblPrEx>
        <w:trPr>
          <w:tblHeader/>
        </w:trPr>
        <w:tc>
          <w:tcPr>
            <w:tcW w:w="1435"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71062264" w14:textId="77777777" w:rsidR="008D5FBE" w:rsidRDefault="00000000">
            <w:pPr>
              <w:spacing w:after="20" w:line="252" w:lineRule="auto"/>
            </w:pPr>
            <w:r>
              <w:rPr>
                <w:b/>
                <w:bCs/>
                <w:sz w:val="19"/>
                <w:szCs w:val="19"/>
              </w:rPr>
              <w:t>Level</w:t>
            </w:r>
          </w:p>
        </w:tc>
        <w:tc>
          <w:tcPr>
            <w:tcW w:w="5128"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13623D5C" w14:textId="77777777" w:rsidR="008D5FBE" w:rsidRDefault="00000000">
            <w:pPr>
              <w:spacing w:after="20" w:line="252" w:lineRule="auto"/>
            </w:pPr>
            <w:r>
              <w:rPr>
                <w:b/>
                <w:bCs/>
                <w:sz w:val="19"/>
                <w:szCs w:val="19"/>
              </w:rPr>
              <w:t>Scope</w:t>
            </w:r>
          </w:p>
        </w:tc>
        <w:tc>
          <w:tcPr>
            <w:tcW w:w="2463"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3AD89C9B" w14:textId="77777777" w:rsidR="008D5FBE" w:rsidRDefault="00000000">
            <w:pPr>
              <w:spacing w:after="20" w:line="252" w:lineRule="auto"/>
            </w:pPr>
            <w:r>
              <w:rPr>
                <w:b/>
                <w:bCs/>
                <w:sz w:val="19"/>
                <w:szCs w:val="19"/>
              </w:rPr>
              <w:t>Tools</w:t>
            </w:r>
          </w:p>
        </w:tc>
      </w:tr>
      <w:tr w:rsidR="008D5FBE" w14:paraId="088E0A8A" w14:textId="77777777">
        <w:tblPrEx>
          <w:tblCellMar>
            <w:top w:w="0" w:type="dxa"/>
            <w:bottom w:w="0" w:type="dxa"/>
          </w:tblCellMar>
        </w:tblPrEx>
        <w:trPr>
          <w:cantSplit/>
        </w:trPr>
        <w:tc>
          <w:tcPr>
            <w:tcW w:w="14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6E85204" w14:textId="77777777" w:rsidR="008D5FBE" w:rsidRDefault="00000000">
            <w:pPr>
              <w:spacing w:after="20" w:line="252" w:lineRule="auto"/>
            </w:pPr>
            <w:r>
              <w:rPr>
                <w:sz w:val="19"/>
                <w:szCs w:val="19"/>
              </w:rPr>
              <w:t>Unit</w:t>
            </w:r>
          </w:p>
        </w:tc>
        <w:tc>
          <w:tcPr>
            <w:tcW w:w="512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99F4FF3" w14:textId="77777777" w:rsidR="008D5FBE" w:rsidRDefault="00000000">
            <w:pPr>
              <w:spacing w:after="20" w:line="252" w:lineRule="auto"/>
            </w:pPr>
            <w:r>
              <w:rPr>
                <w:sz w:val="19"/>
                <w:szCs w:val="19"/>
              </w:rPr>
              <w:t>Rule engine (each check type, ≥ 20 positive and negative cases), normaliser, schedule constraints</w:t>
            </w:r>
          </w:p>
        </w:tc>
        <w:tc>
          <w:tcPr>
            <w:tcW w:w="246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FCAF7B7" w14:textId="77777777" w:rsidR="008D5FBE" w:rsidRDefault="00000000">
            <w:pPr>
              <w:spacing w:after="20" w:line="252" w:lineRule="auto"/>
            </w:pPr>
            <w:r>
              <w:rPr>
                <w:sz w:val="19"/>
                <w:szCs w:val="19"/>
              </w:rPr>
              <w:t>pytest, hypothesis</w:t>
            </w:r>
          </w:p>
        </w:tc>
      </w:tr>
      <w:tr w:rsidR="008D5FBE" w14:paraId="7152DB1A" w14:textId="77777777">
        <w:tblPrEx>
          <w:tblCellMar>
            <w:top w:w="0" w:type="dxa"/>
            <w:bottom w:w="0" w:type="dxa"/>
          </w:tblCellMar>
        </w:tblPrEx>
        <w:trPr>
          <w:cantSplit/>
        </w:trPr>
        <w:tc>
          <w:tcPr>
            <w:tcW w:w="14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C37088E" w14:textId="77777777" w:rsidR="008D5FBE" w:rsidRDefault="00000000">
            <w:pPr>
              <w:spacing w:after="20" w:line="252" w:lineRule="auto"/>
            </w:pPr>
            <w:r>
              <w:rPr>
                <w:sz w:val="19"/>
                <w:szCs w:val="19"/>
              </w:rPr>
              <w:t>Integration</w:t>
            </w:r>
          </w:p>
        </w:tc>
        <w:tc>
          <w:tcPr>
            <w:tcW w:w="512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65000CE" w14:textId="77777777" w:rsidR="008D5FBE" w:rsidRDefault="00000000">
            <w:pPr>
              <w:spacing w:after="20" w:line="252" w:lineRule="auto"/>
            </w:pPr>
            <w:r>
              <w:rPr>
                <w:sz w:val="19"/>
                <w:szCs w:val="19"/>
              </w:rPr>
              <w:t>API + database + RxNav/openFDA clients (recorded responses), Celery reminders</w:t>
            </w:r>
          </w:p>
        </w:tc>
        <w:tc>
          <w:tcPr>
            <w:tcW w:w="246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63BDB24" w14:textId="77777777" w:rsidR="008D5FBE" w:rsidRDefault="00000000">
            <w:pPr>
              <w:spacing w:after="20" w:line="252" w:lineRule="auto"/>
            </w:pPr>
            <w:r>
              <w:rPr>
                <w:sz w:val="19"/>
                <w:szCs w:val="19"/>
              </w:rPr>
              <w:t>pytest, testcontainers, VCR.py</w:t>
            </w:r>
          </w:p>
        </w:tc>
      </w:tr>
      <w:tr w:rsidR="008D5FBE" w14:paraId="30CEC397" w14:textId="77777777">
        <w:tblPrEx>
          <w:tblCellMar>
            <w:top w:w="0" w:type="dxa"/>
            <w:bottom w:w="0" w:type="dxa"/>
          </w:tblCellMar>
        </w:tblPrEx>
        <w:trPr>
          <w:cantSplit/>
        </w:trPr>
        <w:tc>
          <w:tcPr>
            <w:tcW w:w="14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2AC6B5C" w14:textId="77777777" w:rsidR="008D5FBE" w:rsidRDefault="00000000">
            <w:pPr>
              <w:spacing w:after="20" w:line="252" w:lineRule="auto"/>
            </w:pPr>
            <w:r>
              <w:rPr>
                <w:sz w:val="19"/>
                <w:szCs w:val="19"/>
              </w:rPr>
              <w:t>End-to-end</w:t>
            </w:r>
          </w:p>
        </w:tc>
        <w:tc>
          <w:tcPr>
            <w:tcW w:w="512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B9F6616" w14:textId="77777777" w:rsidR="008D5FBE" w:rsidRDefault="00000000">
            <w:pPr>
              <w:spacing w:after="20" w:line="252" w:lineRule="auto"/>
            </w:pPr>
            <w:r>
              <w:rPr>
                <w:sz w:val="19"/>
                <w:szCs w:val="19"/>
              </w:rPr>
              <w:t>Scenarios of Section 8 in the browser</w:t>
            </w:r>
          </w:p>
        </w:tc>
        <w:tc>
          <w:tcPr>
            <w:tcW w:w="246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D1C46A4" w14:textId="77777777" w:rsidR="008D5FBE" w:rsidRDefault="00000000">
            <w:pPr>
              <w:spacing w:after="20" w:line="252" w:lineRule="auto"/>
            </w:pPr>
            <w:r>
              <w:rPr>
                <w:sz w:val="19"/>
                <w:szCs w:val="19"/>
              </w:rPr>
              <w:t>Playwright</w:t>
            </w:r>
          </w:p>
        </w:tc>
      </w:tr>
      <w:tr w:rsidR="008D5FBE" w14:paraId="2291F6B7" w14:textId="77777777">
        <w:tblPrEx>
          <w:tblCellMar>
            <w:top w:w="0" w:type="dxa"/>
            <w:bottom w:w="0" w:type="dxa"/>
          </w:tblCellMar>
        </w:tblPrEx>
        <w:trPr>
          <w:cantSplit/>
        </w:trPr>
        <w:tc>
          <w:tcPr>
            <w:tcW w:w="14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73252AC" w14:textId="77777777" w:rsidR="008D5FBE" w:rsidRDefault="00000000">
            <w:pPr>
              <w:spacing w:after="20" w:line="252" w:lineRule="auto"/>
            </w:pPr>
            <w:r>
              <w:rPr>
                <w:sz w:val="19"/>
                <w:szCs w:val="19"/>
              </w:rPr>
              <w:t>Non-functional</w:t>
            </w:r>
          </w:p>
        </w:tc>
        <w:tc>
          <w:tcPr>
            <w:tcW w:w="512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09A49A8" w14:textId="77777777" w:rsidR="008D5FBE" w:rsidRDefault="00000000">
            <w:pPr>
              <w:spacing w:after="20" w:line="252" w:lineRule="auto"/>
            </w:pPr>
            <w:r>
              <w:rPr>
                <w:sz w:val="19"/>
                <w:szCs w:val="19"/>
              </w:rPr>
              <w:t>Latency (NFR-01), role permissions (FR-03), secrets scanning</w:t>
            </w:r>
          </w:p>
        </w:tc>
        <w:tc>
          <w:tcPr>
            <w:tcW w:w="246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A087C36" w14:textId="77777777" w:rsidR="008D5FBE" w:rsidRDefault="00000000">
            <w:pPr>
              <w:spacing w:after="20" w:line="252" w:lineRule="auto"/>
            </w:pPr>
            <w:r>
              <w:rPr>
                <w:sz w:val="19"/>
                <w:szCs w:val="19"/>
              </w:rPr>
              <w:t>Locust, pytest, gitleaks</w:t>
            </w:r>
          </w:p>
        </w:tc>
      </w:tr>
      <w:tr w:rsidR="008D5FBE" w14:paraId="23129703" w14:textId="77777777">
        <w:tblPrEx>
          <w:tblCellMar>
            <w:top w:w="0" w:type="dxa"/>
            <w:bottom w:w="0" w:type="dxa"/>
          </w:tblCellMar>
        </w:tblPrEx>
        <w:trPr>
          <w:cantSplit/>
        </w:trPr>
        <w:tc>
          <w:tcPr>
            <w:tcW w:w="14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4B28ED0" w14:textId="77777777" w:rsidR="008D5FBE" w:rsidRDefault="00000000">
            <w:pPr>
              <w:spacing w:after="20" w:line="252" w:lineRule="auto"/>
            </w:pPr>
            <w:r>
              <w:rPr>
                <w:sz w:val="19"/>
                <w:szCs w:val="19"/>
              </w:rPr>
              <w:t>Usability</w:t>
            </w:r>
          </w:p>
        </w:tc>
        <w:tc>
          <w:tcPr>
            <w:tcW w:w="512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11DB493" w14:textId="77777777" w:rsidR="008D5FBE" w:rsidRDefault="00000000">
            <w:pPr>
              <w:spacing w:after="20" w:line="252" w:lineRule="auto"/>
            </w:pPr>
            <w:r>
              <w:rPr>
                <w:sz w:val="19"/>
                <w:szCs w:val="19"/>
              </w:rPr>
              <w:t>Task-based test with SUS questionnaire, ≥ 5 participants (medical students / clinicians)</w:t>
            </w:r>
          </w:p>
        </w:tc>
        <w:tc>
          <w:tcPr>
            <w:tcW w:w="246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BA564A3" w14:textId="77777777" w:rsidR="008D5FBE" w:rsidRDefault="00000000">
            <w:pPr>
              <w:spacing w:after="20" w:line="252" w:lineRule="auto"/>
            </w:pPr>
            <w:r>
              <w:rPr>
                <w:sz w:val="19"/>
                <w:szCs w:val="19"/>
              </w:rPr>
              <w:t>Moderated sessions</w:t>
            </w:r>
          </w:p>
        </w:tc>
      </w:tr>
    </w:tbl>
    <w:p w14:paraId="1B3800BE" w14:textId="77777777" w:rsidR="008D5FBE" w:rsidRDefault="008D5FBE">
      <w:pPr>
        <w:spacing w:after="80"/>
      </w:pPr>
    </w:p>
    <w:p w14:paraId="4E814AC5" w14:textId="77777777" w:rsidR="008D5FBE" w:rsidRDefault="00000000">
      <w:pPr>
        <w:pStyle w:val="1"/>
        <w:pageBreakBefore/>
      </w:pPr>
      <w:r>
        <w:lastRenderedPageBreak/>
        <w:t>10. Project Management and Risks</w:t>
      </w:r>
    </w:p>
    <w:p w14:paraId="511E47EC" w14:textId="77777777" w:rsidR="008D5FBE" w:rsidRDefault="00000000">
      <w:pPr>
        <w:pStyle w:val="2"/>
      </w:pPr>
      <w:r>
        <w:t>10.1 Repository and tools</w:t>
      </w:r>
    </w:p>
    <w:p w14:paraId="11BA1934" w14:textId="77777777" w:rsidR="008D5FBE" w:rsidRDefault="00000000">
      <w:pPr>
        <w:pStyle w:val="a4"/>
        <w:numPr>
          <w:ilvl w:val="0"/>
          <w:numId w:val="3"/>
        </w:numPr>
        <w:spacing w:after="60" w:line="276" w:lineRule="auto"/>
      </w:pPr>
      <w:r>
        <w:rPr>
          <w:b/>
          <w:bCs/>
        </w:rPr>
        <w:t>Git repository:</w:t>
      </w:r>
      <w:r>
        <w:t xml:space="preserve"> GitHub, private, access for supervisor and committee; branch protection on main; changes via pull requests reviewed by another team member; each submission tagged as required by the department (first submission: prob-period-1); tags are never moved.</w:t>
      </w:r>
    </w:p>
    <w:p w14:paraId="2B65AC05" w14:textId="77777777" w:rsidR="008D5FBE" w:rsidRDefault="00000000">
      <w:pPr>
        <w:pStyle w:val="a4"/>
        <w:numPr>
          <w:ilvl w:val="0"/>
          <w:numId w:val="3"/>
        </w:numPr>
        <w:spacing w:after="60" w:line="276" w:lineRule="auto"/>
      </w:pPr>
      <w:r>
        <w:rPr>
          <w:b/>
          <w:bCs/>
        </w:rPr>
        <w:t>YouTrack project:</w:t>
      </w:r>
      <w:r>
        <w:t xml:space="preserve"> key MSA; every task has an owner, acceptance criteria, deadline and priority; branch and commit names contain the task id (e.g. MSA-12-context-diagram).</w:t>
      </w:r>
    </w:p>
    <w:p w14:paraId="76850445" w14:textId="7B8A4CD5" w:rsidR="008D5FBE" w:rsidRDefault="00000000">
      <w:pPr>
        <w:pStyle w:val="a4"/>
        <w:numPr>
          <w:ilvl w:val="0"/>
          <w:numId w:val="3"/>
        </w:numPr>
        <w:spacing w:after="60" w:line="276" w:lineRule="auto"/>
      </w:pPr>
      <w:r>
        <w:rPr>
          <w:b/>
          <w:bCs/>
        </w:rPr>
        <w:t>CI:</w:t>
      </w:r>
      <w:r>
        <w:t xml:space="preserve"> GitHub Actions </w:t>
      </w:r>
      <w:r w:rsidR="006C2519" w:rsidRPr="006C2519">
        <w:rPr>
          <w:lang w:val="en-US"/>
        </w:rPr>
        <w:t>-</w:t>
      </w:r>
      <w:r>
        <w:t xml:space="preserve"> lint, tests, diagram rendering check.</w:t>
      </w:r>
    </w:p>
    <w:p w14:paraId="6801BDB4" w14:textId="77777777" w:rsidR="008D5FBE" w:rsidRDefault="00000000">
      <w:pPr>
        <w:pStyle w:val="3"/>
      </w:pPr>
      <w:r>
        <w:t>Repository structure</w:t>
      </w:r>
    </w:p>
    <w:p w14:paraId="25D79F26" w14:textId="77777777" w:rsidR="008D5FBE" w:rsidRDefault="00000000">
      <w:pPr>
        <w:shd w:val="clear" w:color="auto" w:fill="F4F6F8"/>
      </w:pPr>
      <w:r>
        <w:rPr>
          <w:rFonts w:ascii="Consolas" w:eastAsia="Consolas" w:hAnsi="Consolas" w:cs="Consolas"/>
          <w:sz w:val="17"/>
          <w:szCs w:val="17"/>
        </w:rPr>
        <w:t>medsafe/</w:t>
      </w:r>
    </w:p>
    <w:p w14:paraId="5C0138D7" w14:textId="77777777" w:rsidR="008D5FBE" w:rsidRDefault="00000000">
      <w:pPr>
        <w:shd w:val="clear" w:color="auto" w:fill="F4F6F8"/>
      </w:pPr>
      <w:r>
        <w:rPr>
          <w:rFonts w:ascii="Consolas" w:eastAsia="Consolas" w:hAnsi="Consolas" w:cs="Consolas"/>
          <w:sz w:val="17"/>
          <w:szCs w:val="17"/>
        </w:rPr>
        <w:t>├── README.md          project, team, scope, status, links</w:t>
      </w:r>
    </w:p>
    <w:p w14:paraId="35EE673F" w14:textId="77777777" w:rsidR="008D5FBE" w:rsidRDefault="00000000">
      <w:pPr>
        <w:shd w:val="clear" w:color="auto" w:fill="F4F6F8"/>
      </w:pPr>
      <w:r>
        <w:rPr>
          <w:rFonts w:ascii="Consolas" w:eastAsia="Consolas" w:hAnsi="Consolas" w:cs="Consolas"/>
          <w:sz w:val="17"/>
          <w:szCs w:val="17"/>
        </w:rPr>
        <w:t>├── docs/              proposal, reviews, requirements</w:t>
      </w:r>
    </w:p>
    <w:p w14:paraId="15FBBF3F" w14:textId="77777777" w:rsidR="008D5FBE" w:rsidRDefault="00000000">
      <w:pPr>
        <w:shd w:val="clear" w:color="auto" w:fill="F4F6F8"/>
      </w:pPr>
      <w:r>
        <w:rPr>
          <w:rFonts w:ascii="Consolas" w:eastAsia="Consolas" w:hAnsi="Consolas" w:cs="Consolas"/>
          <w:sz w:val="17"/>
          <w:szCs w:val="17"/>
        </w:rPr>
        <w:t>│   └── adr/           architecture decision records</w:t>
      </w:r>
    </w:p>
    <w:p w14:paraId="75E481D1" w14:textId="77777777" w:rsidR="008D5FBE" w:rsidRDefault="00000000">
      <w:pPr>
        <w:shd w:val="clear" w:color="auto" w:fill="F4F6F8"/>
      </w:pPr>
      <w:r>
        <w:rPr>
          <w:rFonts w:ascii="Consolas" w:eastAsia="Consolas" w:hAnsi="Consolas" w:cs="Consolas"/>
          <w:sz w:val="17"/>
          <w:szCs w:val="17"/>
        </w:rPr>
        <w:t>├── diagrams/          *.puml sources + PNG/SVG</w:t>
      </w:r>
    </w:p>
    <w:p w14:paraId="5A551607" w14:textId="77777777" w:rsidR="008D5FBE" w:rsidRDefault="00000000">
      <w:pPr>
        <w:shd w:val="clear" w:color="auto" w:fill="F4F6F8"/>
      </w:pPr>
      <w:r>
        <w:rPr>
          <w:rFonts w:ascii="Consolas" w:eastAsia="Consolas" w:hAnsi="Consolas" w:cs="Consolas"/>
          <w:sz w:val="17"/>
          <w:szCs w:val="17"/>
        </w:rPr>
        <w:t>├── prototype/         HTML mockups, screenshots</w:t>
      </w:r>
    </w:p>
    <w:p w14:paraId="0D3AE1FD" w14:textId="77777777" w:rsidR="008D5FBE" w:rsidRDefault="00000000">
      <w:pPr>
        <w:shd w:val="clear" w:color="auto" w:fill="F4F6F8"/>
      </w:pPr>
      <w:r>
        <w:rPr>
          <w:rFonts w:ascii="Consolas" w:eastAsia="Consolas" w:hAnsi="Consolas" w:cs="Consolas"/>
          <w:sz w:val="17"/>
          <w:szCs w:val="17"/>
        </w:rPr>
        <w:t>├── backend/           FastAPI application</w:t>
      </w:r>
    </w:p>
    <w:p w14:paraId="26FC596A" w14:textId="77777777" w:rsidR="008D5FBE" w:rsidRDefault="00000000">
      <w:pPr>
        <w:shd w:val="clear" w:color="auto" w:fill="F4F6F8"/>
      </w:pPr>
      <w:r>
        <w:rPr>
          <w:rFonts w:ascii="Consolas" w:eastAsia="Consolas" w:hAnsi="Consolas" w:cs="Consolas"/>
          <w:sz w:val="17"/>
          <w:szCs w:val="17"/>
        </w:rPr>
        <w:t>├── ai/                NLP parser, RAG, explainer, eval</w:t>
      </w:r>
    </w:p>
    <w:p w14:paraId="39FEFB52" w14:textId="77777777" w:rsidR="008D5FBE" w:rsidRDefault="00000000">
      <w:pPr>
        <w:shd w:val="clear" w:color="auto" w:fill="F4F6F8"/>
      </w:pPr>
      <w:r>
        <w:rPr>
          <w:rFonts w:ascii="Consolas" w:eastAsia="Consolas" w:hAnsi="Consolas" w:cs="Consolas"/>
          <w:sz w:val="17"/>
          <w:szCs w:val="17"/>
        </w:rPr>
        <w:t>├── frontend/          Next.js application</w:t>
      </w:r>
    </w:p>
    <w:p w14:paraId="05FC3B08" w14:textId="77777777" w:rsidR="008D5FBE" w:rsidRDefault="00000000">
      <w:pPr>
        <w:shd w:val="clear" w:color="auto" w:fill="F4F6F8"/>
      </w:pPr>
      <w:r>
        <w:rPr>
          <w:rFonts w:ascii="Consolas" w:eastAsia="Consolas" w:hAnsi="Consolas" w:cs="Consolas"/>
          <w:sz w:val="17"/>
          <w:szCs w:val="17"/>
        </w:rPr>
        <w:t>├── data/              download scripts (no data)</w:t>
      </w:r>
    </w:p>
    <w:p w14:paraId="387144E6" w14:textId="77777777" w:rsidR="008D5FBE" w:rsidRDefault="00000000">
      <w:pPr>
        <w:shd w:val="clear" w:color="auto" w:fill="F4F6F8"/>
      </w:pPr>
      <w:r>
        <w:rPr>
          <w:rFonts w:ascii="Consolas" w:eastAsia="Consolas" w:hAnsi="Consolas" w:cs="Consolas"/>
          <w:sz w:val="17"/>
          <w:szCs w:val="17"/>
        </w:rPr>
        <w:t>├── tests/             unit, integration, e2e</w:t>
      </w:r>
    </w:p>
    <w:p w14:paraId="6C6CFEB9" w14:textId="77777777" w:rsidR="008D5FBE" w:rsidRDefault="00000000">
      <w:pPr>
        <w:shd w:val="clear" w:color="auto" w:fill="F4F6F8"/>
      </w:pPr>
      <w:r>
        <w:rPr>
          <w:rFonts w:ascii="Consolas" w:eastAsia="Consolas" w:hAnsi="Consolas" w:cs="Consolas"/>
          <w:sz w:val="17"/>
          <w:szCs w:val="17"/>
        </w:rPr>
        <w:t>├── docker-compose.yml</w:t>
      </w:r>
    </w:p>
    <w:p w14:paraId="2C74F0E0" w14:textId="77777777" w:rsidR="008D5FBE" w:rsidRDefault="00000000">
      <w:pPr>
        <w:shd w:val="clear" w:color="auto" w:fill="F4F6F8"/>
      </w:pPr>
      <w:r>
        <w:rPr>
          <w:rFonts w:ascii="Consolas" w:eastAsia="Consolas" w:hAnsi="Consolas" w:cs="Consolas"/>
          <w:sz w:val="17"/>
          <w:szCs w:val="17"/>
        </w:rPr>
        <w:t>├── .env.example       placeholder values only</w:t>
      </w:r>
    </w:p>
    <w:p w14:paraId="1D4989FC" w14:textId="77777777" w:rsidR="008D5FBE" w:rsidRDefault="00000000">
      <w:pPr>
        <w:shd w:val="clear" w:color="auto" w:fill="F4F6F8"/>
      </w:pPr>
      <w:r>
        <w:rPr>
          <w:rFonts w:ascii="Consolas" w:eastAsia="Consolas" w:hAnsi="Consolas" w:cs="Consolas"/>
          <w:sz w:val="17"/>
          <w:szCs w:val="17"/>
        </w:rPr>
        <w:t>└── .gitignore</w:t>
      </w:r>
    </w:p>
    <w:p w14:paraId="293F3C66" w14:textId="77777777" w:rsidR="008D5FBE" w:rsidRDefault="008D5FBE">
      <w:pPr>
        <w:spacing w:after="120" w:line="288" w:lineRule="auto"/>
        <w:jc w:val="both"/>
      </w:pPr>
    </w:p>
    <w:p w14:paraId="79FCE334" w14:textId="77777777" w:rsidR="008D5FBE" w:rsidRDefault="00000000">
      <w:pPr>
        <w:pStyle w:val="2"/>
      </w:pPr>
      <w:r>
        <w:t>10.2 Roles and responsibilities</w:t>
      </w:r>
    </w:p>
    <w:p w14:paraId="75A52D09" w14:textId="77777777" w:rsidR="008D5FBE" w:rsidRDefault="00000000">
      <w:pPr>
        <w:spacing w:after="120" w:line="288" w:lineRule="auto"/>
        <w:jc w:val="both"/>
      </w:pPr>
      <w:r>
        <w:t>Each member holds several roles: one leading role in a technical area and supporting roles in others. Every pull request is reviewed by the lead of the corresponding area.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5"/>
        <w:gridCol w:w="2051"/>
        <w:gridCol w:w="4205"/>
        <w:gridCol w:w="1335"/>
      </w:tblGrid>
      <w:tr w:rsidR="008D5FBE" w14:paraId="3340A4B8" w14:textId="77777777">
        <w:tblPrEx>
          <w:tblCellMar>
            <w:top w:w="0" w:type="dxa"/>
            <w:bottom w:w="0" w:type="dxa"/>
          </w:tblCellMar>
        </w:tblPrEx>
        <w:trPr>
          <w:tblHeader/>
        </w:trPr>
        <w:tc>
          <w:tcPr>
            <w:tcW w:w="1435"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5CBDA8BB" w14:textId="77777777" w:rsidR="008D5FBE" w:rsidRDefault="00000000">
            <w:pPr>
              <w:spacing w:after="20" w:line="252" w:lineRule="auto"/>
            </w:pPr>
            <w:r>
              <w:rPr>
                <w:b/>
                <w:bCs/>
                <w:sz w:val="18"/>
                <w:szCs w:val="18"/>
              </w:rPr>
              <w:t>Member</w:t>
            </w:r>
          </w:p>
        </w:tc>
        <w:tc>
          <w:tcPr>
            <w:tcW w:w="2051"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72FEEE83" w14:textId="77777777" w:rsidR="008D5FBE" w:rsidRDefault="00000000">
            <w:pPr>
              <w:spacing w:after="20" w:line="252" w:lineRule="auto"/>
            </w:pPr>
            <w:r>
              <w:rPr>
                <w:b/>
                <w:bCs/>
                <w:sz w:val="18"/>
                <w:szCs w:val="18"/>
              </w:rPr>
              <w:t>Roles</w:t>
            </w:r>
          </w:p>
        </w:tc>
        <w:tc>
          <w:tcPr>
            <w:tcW w:w="4205"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39111CF7" w14:textId="77777777" w:rsidR="008D5FBE" w:rsidRDefault="00000000">
            <w:pPr>
              <w:spacing w:after="20" w:line="252" w:lineRule="auto"/>
            </w:pPr>
            <w:r>
              <w:rPr>
                <w:b/>
                <w:bCs/>
                <w:sz w:val="18"/>
                <w:szCs w:val="18"/>
              </w:rPr>
              <w:t>Primary responsibility</w:t>
            </w:r>
          </w:p>
        </w:tc>
        <w:tc>
          <w:tcPr>
            <w:tcW w:w="1335"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6090EF7E" w14:textId="77777777" w:rsidR="008D5FBE" w:rsidRDefault="00000000">
            <w:pPr>
              <w:spacing w:after="20" w:line="252" w:lineRule="auto"/>
            </w:pPr>
            <w:r>
              <w:rPr>
                <w:b/>
                <w:bCs/>
                <w:sz w:val="18"/>
                <w:szCs w:val="18"/>
              </w:rPr>
              <w:t>Reviews</w:t>
            </w:r>
          </w:p>
        </w:tc>
      </w:tr>
      <w:tr w:rsidR="008D5FBE" w14:paraId="726861C0" w14:textId="77777777">
        <w:tblPrEx>
          <w:tblCellMar>
            <w:top w:w="0" w:type="dxa"/>
            <w:bottom w:w="0" w:type="dxa"/>
          </w:tblCellMar>
        </w:tblPrEx>
        <w:trPr>
          <w:cantSplit/>
        </w:trPr>
        <w:tc>
          <w:tcPr>
            <w:tcW w:w="14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1FBE88E" w14:textId="77777777" w:rsidR="008D5FBE" w:rsidRDefault="00000000">
            <w:pPr>
              <w:spacing w:after="20" w:line="252" w:lineRule="auto"/>
            </w:pPr>
            <w:r>
              <w:rPr>
                <w:sz w:val="18"/>
                <w:szCs w:val="18"/>
              </w:rPr>
              <w:t>Yertay Altynay</w:t>
            </w:r>
          </w:p>
        </w:tc>
        <w:tc>
          <w:tcPr>
            <w:tcW w:w="205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81574E4" w14:textId="77777777" w:rsidR="008D5FBE" w:rsidRDefault="00000000">
            <w:pPr>
              <w:spacing w:after="20" w:line="252" w:lineRule="auto"/>
            </w:pPr>
            <w:r>
              <w:rPr>
                <w:sz w:val="18"/>
                <w:szCs w:val="18"/>
              </w:rPr>
              <w:t>ML Engineer (lead), Research Head, Backend Developer, Frontend Developer</w:t>
            </w:r>
          </w:p>
        </w:tc>
        <w:tc>
          <w:tcPr>
            <w:tcW w:w="420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A32187B" w14:textId="77777777" w:rsidR="008D5FBE" w:rsidRDefault="00000000">
            <w:pPr>
              <w:spacing w:after="20" w:line="252" w:lineRule="auto"/>
            </w:pPr>
            <w:r>
              <w:rPr>
                <w:sz w:val="18"/>
                <w:szCs w:val="18"/>
              </w:rPr>
              <w:t>NLP anamnesis parser, RAG retrieval, explanation generator and support check, rule-base content and severity mapping, literature review, evaluation harness and experiments (Section 9); implements assigned backend endpoints and UI screens</w:t>
            </w:r>
          </w:p>
        </w:tc>
        <w:tc>
          <w:tcPr>
            <w:tcW w:w="13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EE215BA" w14:textId="77777777" w:rsidR="008D5FBE" w:rsidRDefault="00000000">
            <w:pPr>
              <w:spacing w:after="20" w:line="252" w:lineRule="auto"/>
            </w:pPr>
            <w:r>
              <w:rPr>
                <w:sz w:val="18"/>
                <w:szCs w:val="18"/>
              </w:rPr>
              <w:t>ML and research pull requests</w:t>
            </w:r>
          </w:p>
        </w:tc>
      </w:tr>
      <w:tr w:rsidR="008D5FBE" w14:paraId="47CD889D" w14:textId="77777777">
        <w:tblPrEx>
          <w:tblCellMar>
            <w:top w:w="0" w:type="dxa"/>
            <w:bottom w:w="0" w:type="dxa"/>
          </w:tblCellMar>
        </w:tblPrEx>
        <w:trPr>
          <w:cantSplit/>
        </w:trPr>
        <w:tc>
          <w:tcPr>
            <w:tcW w:w="14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97AF338" w14:textId="77777777" w:rsidR="008D5FBE" w:rsidRDefault="00000000">
            <w:pPr>
              <w:spacing w:after="20" w:line="252" w:lineRule="auto"/>
            </w:pPr>
            <w:r>
              <w:rPr>
                <w:sz w:val="18"/>
                <w:szCs w:val="18"/>
              </w:rPr>
              <w:t>Salemkan Aknur</w:t>
            </w:r>
          </w:p>
        </w:tc>
        <w:tc>
          <w:tcPr>
            <w:tcW w:w="205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CD1778B" w14:textId="5D5C4E4B" w:rsidR="008D5FBE" w:rsidRDefault="00000000">
            <w:pPr>
              <w:spacing w:after="20" w:line="252" w:lineRule="auto"/>
            </w:pPr>
            <w:r>
              <w:rPr>
                <w:sz w:val="18"/>
                <w:szCs w:val="18"/>
              </w:rPr>
              <w:t>Head of Backend, DevOps, Business Analyst</w:t>
            </w:r>
            <w:r w:rsidR="006C2519">
              <w:rPr>
                <w:sz w:val="18"/>
                <w:szCs w:val="18"/>
                <w:lang w:val="en-US"/>
              </w:rPr>
              <w:t>, UI/UX Designer</w:t>
            </w:r>
            <w:r>
              <w:rPr>
                <w:sz w:val="18"/>
                <w:szCs w:val="18"/>
              </w:rPr>
              <w:t>, ML Developer</w:t>
            </w:r>
          </w:p>
        </w:tc>
        <w:tc>
          <w:tcPr>
            <w:tcW w:w="420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AE40549" w14:textId="77777777" w:rsidR="008D5FBE" w:rsidRDefault="00000000">
            <w:pPr>
              <w:spacing w:after="20" w:line="252" w:lineRule="auto"/>
            </w:pPr>
            <w:r>
              <w:rPr>
                <w:sz w:val="18"/>
                <w:szCs w:val="18"/>
              </w:rPr>
              <w:t>Backend architecture, database schema, FastAPI REST API, Synthea/FHIR import, RxNorm normaliser, Drug Safety Engine core, schedule generator, auth/RBAC, audit; Docker and CI; requirements and user interviews; integration of AI modules into the API</w:t>
            </w:r>
          </w:p>
        </w:tc>
        <w:tc>
          <w:tcPr>
            <w:tcW w:w="13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8AB89AD" w14:textId="77777777" w:rsidR="008D5FBE" w:rsidRDefault="00000000">
            <w:pPr>
              <w:spacing w:after="20" w:line="252" w:lineRule="auto"/>
            </w:pPr>
            <w:r>
              <w:rPr>
                <w:sz w:val="18"/>
                <w:szCs w:val="18"/>
              </w:rPr>
              <w:t>Backend and DevOps pull requests</w:t>
            </w:r>
          </w:p>
        </w:tc>
      </w:tr>
      <w:tr w:rsidR="008D5FBE" w14:paraId="527DAFA6" w14:textId="77777777">
        <w:tblPrEx>
          <w:tblCellMar>
            <w:top w:w="0" w:type="dxa"/>
            <w:bottom w:w="0" w:type="dxa"/>
          </w:tblCellMar>
        </w:tblPrEx>
        <w:trPr>
          <w:cantSplit/>
        </w:trPr>
        <w:tc>
          <w:tcPr>
            <w:tcW w:w="14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2FED5EA" w14:textId="77777777" w:rsidR="008D5FBE" w:rsidRDefault="00000000">
            <w:pPr>
              <w:spacing w:after="20" w:line="252" w:lineRule="auto"/>
            </w:pPr>
            <w:r>
              <w:rPr>
                <w:sz w:val="18"/>
                <w:szCs w:val="18"/>
              </w:rPr>
              <w:t>Nuraly Nuray</w:t>
            </w:r>
          </w:p>
        </w:tc>
        <w:tc>
          <w:tcPr>
            <w:tcW w:w="205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561348B" w14:textId="77777777" w:rsidR="008D5FBE" w:rsidRDefault="00000000">
            <w:pPr>
              <w:spacing w:after="20" w:line="252" w:lineRule="auto"/>
            </w:pPr>
            <w:r>
              <w:rPr>
                <w:sz w:val="18"/>
                <w:szCs w:val="18"/>
              </w:rPr>
              <w:t>Project Manager, Head of Frontend, QA Engineer, ML Developer</w:t>
            </w:r>
          </w:p>
        </w:tc>
        <w:tc>
          <w:tcPr>
            <w:tcW w:w="420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D299DBA" w14:textId="77777777" w:rsidR="008D5FBE" w:rsidRDefault="00000000">
            <w:pPr>
              <w:spacing w:after="20" w:line="252" w:lineRule="auto"/>
            </w:pPr>
            <w:r>
              <w:rPr>
                <w:sz w:val="18"/>
                <w:szCs w:val="18"/>
              </w:rPr>
              <w:t>Project planning, YouTrack, supervisor communication; clinician dashboard, patient PWA, admin console, reminders UI; test plan, end-to-end and usability testing; labelling of test scenarios</w:t>
            </w:r>
          </w:p>
        </w:tc>
        <w:tc>
          <w:tcPr>
            <w:tcW w:w="13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094AB55" w14:textId="77777777" w:rsidR="008D5FBE" w:rsidRDefault="00000000">
            <w:pPr>
              <w:spacing w:after="20" w:line="252" w:lineRule="auto"/>
            </w:pPr>
            <w:r>
              <w:rPr>
                <w:sz w:val="18"/>
                <w:szCs w:val="18"/>
              </w:rPr>
              <w:t>Frontend pull requests and documentation</w:t>
            </w:r>
          </w:p>
        </w:tc>
      </w:tr>
    </w:tbl>
    <w:p w14:paraId="3AC84FFE" w14:textId="77777777" w:rsidR="008D5FBE" w:rsidRDefault="008D5FBE">
      <w:pPr>
        <w:spacing w:after="80"/>
      </w:pPr>
    </w:p>
    <w:p w14:paraId="31B19133" w14:textId="77777777" w:rsidR="008D5FBE" w:rsidRDefault="00000000">
      <w:pPr>
        <w:pStyle w:val="2"/>
      </w:pPr>
      <w:r>
        <w:lastRenderedPageBreak/>
        <w:t>10.3 Milestones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2"/>
        <w:gridCol w:w="4102"/>
        <w:gridCol w:w="2051"/>
        <w:gridCol w:w="2361"/>
      </w:tblGrid>
      <w:tr w:rsidR="008D5FBE" w14:paraId="7D5E26BA" w14:textId="77777777">
        <w:tblPrEx>
          <w:tblCellMar>
            <w:top w:w="0" w:type="dxa"/>
            <w:bottom w:w="0" w:type="dxa"/>
          </w:tblCellMar>
        </w:tblPrEx>
        <w:trPr>
          <w:tblHeader/>
        </w:trPr>
        <w:tc>
          <w:tcPr>
            <w:tcW w:w="512"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041C27C6" w14:textId="77777777" w:rsidR="008D5FBE" w:rsidRDefault="00000000">
            <w:pPr>
              <w:spacing w:after="20" w:line="252" w:lineRule="auto"/>
            </w:pPr>
            <w:r>
              <w:rPr>
                <w:b/>
                <w:bCs/>
                <w:sz w:val="19"/>
                <w:szCs w:val="19"/>
              </w:rPr>
              <w:t>#</w:t>
            </w:r>
          </w:p>
        </w:tc>
        <w:tc>
          <w:tcPr>
            <w:tcW w:w="4102"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472E8D07" w14:textId="77777777" w:rsidR="008D5FBE" w:rsidRDefault="00000000">
            <w:pPr>
              <w:spacing w:after="20" w:line="252" w:lineRule="auto"/>
            </w:pPr>
            <w:r>
              <w:rPr>
                <w:b/>
                <w:bCs/>
                <w:sz w:val="19"/>
                <w:szCs w:val="19"/>
              </w:rPr>
              <w:t>Milestone</w:t>
            </w:r>
          </w:p>
        </w:tc>
        <w:tc>
          <w:tcPr>
            <w:tcW w:w="2051"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5FE524ED" w14:textId="77777777" w:rsidR="008D5FBE" w:rsidRDefault="00000000">
            <w:pPr>
              <w:spacing w:after="20" w:line="252" w:lineRule="auto"/>
            </w:pPr>
            <w:r>
              <w:rPr>
                <w:b/>
                <w:bCs/>
                <w:sz w:val="19"/>
                <w:szCs w:val="19"/>
              </w:rPr>
              <w:t>Target</w:t>
            </w:r>
          </w:p>
        </w:tc>
        <w:tc>
          <w:tcPr>
            <w:tcW w:w="2361"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74C67AB3" w14:textId="77777777" w:rsidR="008D5FBE" w:rsidRDefault="00000000">
            <w:pPr>
              <w:spacing w:after="20" w:line="252" w:lineRule="auto"/>
            </w:pPr>
            <w:r>
              <w:rPr>
                <w:b/>
                <w:bCs/>
                <w:sz w:val="19"/>
                <w:szCs w:val="19"/>
              </w:rPr>
              <w:t>Exit criterion</w:t>
            </w:r>
          </w:p>
        </w:tc>
      </w:tr>
      <w:tr w:rsidR="008D5FBE" w14:paraId="0BE02268" w14:textId="77777777">
        <w:tblPrEx>
          <w:tblCellMar>
            <w:top w:w="0" w:type="dxa"/>
            <w:bottom w:w="0" w:type="dxa"/>
          </w:tblCellMar>
        </w:tblPrEx>
        <w:trPr>
          <w:cantSplit/>
        </w:trPr>
        <w:tc>
          <w:tcPr>
            <w:tcW w:w="5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0009799" w14:textId="77777777" w:rsidR="008D5FBE" w:rsidRDefault="00000000">
            <w:pPr>
              <w:spacing w:after="20" w:line="252" w:lineRule="auto"/>
            </w:pPr>
            <w:r>
              <w:rPr>
                <w:sz w:val="19"/>
                <w:szCs w:val="19"/>
              </w:rPr>
              <w:t>M1</w:t>
            </w:r>
          </w:p>
        </w:tc>
        <w:tc>
          <w:tcPr>
            <w:tcW w:w="410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1C47CF5" w14:textId="77777777" w:rsidR="008D5FBE" w:rsidRDefault="00000000">
            <w:pPr>
              <w:spacing w:after="20" w:line="252" w:lineRule="auto"/>
            </w:pPr>
            <w:r>
              <w:rPr>
                <w:sz w:val="19"/>
                <w:szCs w:val="19"/>
              </w:rPr>
              <w:t>Analysis &amp; design package (this document), repository, YouTrack</w:t>
            </w:r>
          </w:p>
        </w:tc>
        <w:tc>
          <w:tcPr>
            <w:tcW w:w="205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9FA9B91" w14:textId="77777777" w:rsidR="008D5FBE" w:rsidRDefault="00000000">
            <w:pPr>
              <w:spacing w:after="20" w:line="252" w:lineRule="auto"/>
            </w:pPr>
            <w:r>
              <w:rPr>
                <w:sz w:val="19"/>
                <w:szCs w:val="19"/>
              </w:rPr>
              <w:t>24 Oct 2026 (first submission)</w:t>
            </w:r>
          </w:p>
        </w:tc>
        <w:tc>
          <w:tcPr>
            <w:tcW w:w="23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E2EFE57" w14:textId="77777777" w:rsidR="008D5FBE" w:rsidRDefault="00000000">
            <w:pPr>
              <w:spacing w:after="20" w:line="252" w:lineRule="auto"/>
            </w:pPr>
            <w:r>
              <w:rPr>
                <w:sz w:val="19"/>
                <w:szCs w:val="19"/>
              </w:rPr>
              <w:t>All 11 components submitted; tag prob-period-1</w:t>
            </w:r>
          </w:p>
        </w:tc>
      </w:tr>
      <w:tr w:rsidR="008D5FBE" w14:paraId="02417A6B" w14:textId="77777777">
        <w:tblPrEx>
          <w:tblCellMar>
            <w:top w:w="0" w:type="dxa"/>
            <w:bottom w:w="0" w:type="dxa"/>
          </w:tblCellMar>
        </w:tblPrEx>
        <w:trPr>
          <w:cantSplit/>
        </w:trPr>
        <w:tc>
          <w:tcPr>
            <w:tcW w:w="5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094983E" w14:textId="77777777" w:rsidR="008D5FBE" w:rsidRDefault="00000000">
            <w:pPr>
              <w:spacing w:after="20" w:line="252" w:lineRule="auto"/>
            </w:pPr>
            <w:r>
              <w:rPr>
                <w:sz w:val="19"/>
                <w:szCs w:val="19"/>
              </w:rPr>
              <w:t>M2</w:t>
            </w:r>
          </w:p>
        </w:tc>
        <w:tc>
          <w:tcPr>
            <w:tcW w:w="410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FA15FA9" w14:textId="77777777" w:rsidR="008D5FBE" w:rsidRDefault="00000000">
            <w:pPr>
              <w:spacing w:after="20" w:line="252" w:lineRule="auto"/>
            </w:pPr>
            <w:r>
              <w:rPr>
                <w:sz w:val="19"/>
                <w:szCs w:val="19"/>
              </w:rPr>
              <w:t>Data layer: Synthea import, RxNorm normaliser, rule base v0.1 (DDInter + labels for in-scope groups)</w:t>
            </w:r>
          </w:p>
        </w:tc>
        <w:tc>
          <w:tcPr>
            <w:tcW w:w="205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CDFA7C3" w14:textId="77777777" w:rsidR="008D5FBE" w:rsidRDefault="00000000">
            <w:pPr>
              <w:spacing w:after="20" w:line="252" w:lineRule="auto"/>
            </w:pPr>
            <w:r>
              <w:rPr>
                <w:sz w:val="19"/>
                <w:szCs w:val="19"/>
              </w:rPr>
              <w:t>Nov 2026</w:t>
            </w:r>
          </w:p>
        </w:tc>
        <w:tc>
          <w:tcPr>
            <w:tcW w:w="23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B33EE16" w14:textId="77777777" w:rsidR="008D5FBE" w:rsidRDefault="00000000">
            <w:pPr>
              <w:spacing w:after="20" w:line="252" w:lineRule="auto"/>
            </w:pPr>
            <w:r>
              <w:rPr>
                <w:sz w:val="19"/>
                <w:szCs w:val="19"/>
              </w:rPr>
              <w:t>FR-01, FR-02, FR-05 accepted</w:t>
            </w:r>
          </w:p>
        </w:tc>
      </w:tr>
      <w:tr w:rsidR="008D5FBE" w14:paraId="3E98115C" w14:textId="77777777">
        <w:tblPrEx>
          <w:tblCellMar>
            <w:top w:w="0" w:type="dxa"/>
            <w:bottom w:w="0" w:type="dxa"/>
          </w:tblCellMar>
        </w:tblPrEx>
        <w:trPr>
          <w:cantSplit/>
        </w:trPr>
        <w:tc>
          <w:tcPr>
            <w:tcW w:w="5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50205BB" w14:textId="77777777" w:rsidR="008D5FBE" w:rsidRDefault="00000000">
            <w:pPr>
              <w:spacing w:after="20" w:line="252" w:lineRule="auto"/>
            </w:pPr>
            <w:r>
              <w:rPr>
                <w:sz w:val="19"/>
                <w:szCs w:val="19"/>
              </w:rPr>
              <w:t>M3</w:t>
            </w:r>
          </w:p>
        </w:tc>
        <w:tc>
          <w:tcPr>
            <w:tcW w:w="410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9A2ACE1" w14:textId="77777777" w:rsidR="008D5FBE" w:rsidRDefault="00000000">
            <w:pPr>
              <w:spacing w:after="20" w:line="252" w:lineRule="auto"/>
            </w:pPr>
            <w:r>
              <w:rPr>
                <w:sz w:val="19"/>
                <w:szCs w:val="19"/>
              </w:rPr>
              <w:t>Drug Safety Engine (4 check types) + REST API + basic dashboard</w:t>
            </w:r>
          </w:p>
        </w:tc>
        <w:tc>
          <w:tcPr>
            <w:tcW w:w="205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0CF0B54" w14:textId="77777777" w:rsidR="008D5FBE" w:rsidRDefault="00000000">
            <w:pPr>
              <w:spacing w:after="20" w:line="252" w:lineRule="auto"/>
            </w:pPr>
            <w:r>
              <w:rPr>
                <w:sz w:val="19"/>
                <w:szCs w:val="19"/>
              </w:rPr>
              <w:t>Dec 2026</w:t>
            </w:r>
          </w:p>
        </w:tc>
        <w:tc>
          <w:tcPr>
            <w:tcW w:w="23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1F27C52" w14:textId="77777777" w:rsidR="008D5FBE" w:rsidRDefault="00000000">
            <w:pPr>
              <w:spacing w:after="20" w:line="252" w:lineRule="auto"/>
            </w:pPr>
            <w:r>
              <w:rPr>
                <w:sz w:val="19"/>
                <w:szCs w:val="19"/>
              </w:rPr>
              <w:t>FR-06–FR-08, FR-11 accepted; unit suite green</w:t>
            </w:r>
          </w:p>
        </w:tc>
      </w:tr>
      <w:tr w:rsidR="008D5FBE" w14:paraId="008FFC9E" w14:textId="77777777">
        <w:tblPrEx>
          <w:tblCellMar>
            <w:top w:w="0" w:type="dxa"/>
            <w:bottom w:w="0" w:type="dxa"/>
          </w:tblCellMar>
        </w:tblPrEx>
        <w:trPr>
          <w:cantSplit/>
        </w:trPr>
        <w:tc>
          <w:tcPr>
            <w:tcW w:w="5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ADEB968" w14:textId="77777777" w:rsidR="008D5FBE" w:rsidRDefault="00000000">
            <w:pPr>
              <w:spacing w:after="20" w:line="252" w:lineRule="auto"/>
            </w:pPr>
            <w:r>
              <w:rPr>
                <w:sz w:val="19"/>
                <w:szCs w:val="19"/>
              </w:rPr>
              <w:t>M4</w:t>
            </w:r>
          </w:p>
        </w:tc>
        <w:tc>
          <w:tcPr>
            <w:tcW w:w="410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D7BB374" w14:textId="77777777" w:rsidR="008D5FBE" w:rsidRDefault="00000000">
            <w:pPr>
              <w:spacing w:after="20" w:line="252" w:lineRule="auto"/>
            </w:pPr>
            <w:r>
              <w:rPr>
                <w:sz w:val="19"/>
                <w:szCs w:val="19"/>
              </w:rPr>
              <w:t>NLP parser + RAG + explanations; test-set generator</w:t>
            </w:r>
          </w:p>
        </w:tc>
        <w:tc>
          <w:tcPr>
            <w:tcW w:w="205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DA05FE8" w14:textId="77777777" w:rsidR="008D5FBE" w:rsidRDefault="00000000">
            <w:pPr>
              <w:spacing w:after="20" w:line="252" w:lineRule="auto"/>
            </w:pPr>
            <w:r>
              <w:rPr>
                <w:sz w:val="19"/>
                <w:szCs w:val="19"/>
              </w:rPr>
              <w:t>Jan–Feb 2027</w:t>
            </w:r>
          </w:p>
        </w:tc>
        <w:tc>
          <w:tcPr>
            <w:tcW w:w="23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C8BF702" w14:textId="77777777" w:rsidR="008D5FBE" w:rsidRDefault="00000000">
            <w:pPr>
              <w:spacing w:after="20" w:line="252" w:lineRule="auto"/>
            </w:pPr>
            <w:r>
              <w:rPr>
                <w:sz w:val="19"/>
                <w:szCs w:val="19"/>
              </w:rPr>
              <w:t>FR-04, FR-09, FR-10 accepted</w:t>
            </w:r>
          </w:p>
        </w:tc>
      </w:tr>
      <w:tr w:rsidR="008D5FBE" w14:paraId="65311BAF" w14:textId="77777777">
        <w:tblPrEx>
          <w:tblCellMar>
            <w:top w:w="0" w:type="dxa"/>
            <w:bottom w:w="0" w:type="dxa"/>
          </w:tblCellMar>
        </w:tblPrEx>
        <w:trPr>
          <w:cantSplit/>
        </w:trPr>
        <w:tc>
          <w:tcPr>
            <w:tcW w:w="5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EDAFAAA" w14:textId="77777777" w:rsidR="008D5FBE" w:rsidRDefault="00000000">
            <w:pPr>
              <w:spacing w:after="20" w:line="252" w:lineRule="auto"/>
            </w:pPr>
            <w:r>
              <w:rPr>
                <w:sz w:val="19"/>
                <w:szCs w:val="19"/>
              </w:rPr>
              <w:t>M5</w:t>
            </w:r>
          </w:p>
        </w:tc>
        <w:tc>
          <w:tcPr>
            <w:tcW w:w="410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1CF0741" w14:textId="77777777" w:rsidR="008D5FBE" w:rsidRDefault="00000000">
            <w:pPr>
              <w:spacing w:after="20" w:line="252" w:lineRule="auto"/>
            </w:pPr>
            <w:r>
              <w:rPr>
                <w:sz w:val="19"/>
                <w:szCs w:val="19"/>
              </w:rPr>
              <w:t>Schedule generator, reminders, adherence; integration</w:t>
            </w:r>
          </w:p>
        </w:tc>
        <w:tc>
          <w:tcPr>
            <w:tcW w:w="205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E561022" w14:textId="77777777" w:rsidR="008D5FBE" w:rsidRDefault="00000000">
            <w:pPr>
              <w:spacing w:after="20" w:line="252" w:lineRule="auto"/>
            </w:pPr>
            <w:r>
              <w:rPr>
                <w:sz w:val="19"/>
                <w:szCs w:val="19"/>
              </w:rPr>
              <w:t>Feb–Mar 2027</w:t>
            </w:r>
          </w:p>
        </w:tc>
        <w:tc>
          <w:tcPr>
            <w:tcW w:w="23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6B5BD6E" w14:textId="77777777" w:rsidR="008D5FBE" w:rsidRDefault="00000000">
            <w:pPr>
              <w:spacing w:after="20" w:line="252" w:lineRule="auto"/>
            </w:pPr>
            <w:r>
              <w:rPr>
                <w:sz w:val="19"/>
                <w:szCs w:val="19"/>
              </w:rPr>
              <w:t>FR-12, FR-13, FR-16 accepted; second submission</w:t>
            </w:r>
          </w:p>
        </w:tc>
      </w:tr>
      <w:tr w:rsidR="008D5FBE" w14:paraId="4C7A90E8" w14:textId="77777777">
        <w:tblPrEx>
          <w:tblCellMar>
            <w:top w:w="0" w:type="dxa"/>
            <w:bottom w:w="0" w:type="dxa"/>
          </w:tblCellMar>
        </w:tblPrEx>
        <w:trPr>
          <w:cantSplit/>
        </w:trPr>
        <w:tc>
          <w:tcPr>
            <w:tcW w:w="5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7FFEE54" w14:textId="77777777" w:rsidR="008D5FBE" w:rsidRDefault="00000000">
            <w:pPr>
              <w:spacing w:after="20" w:line="252" w:lineRule="auto"/>
            </w:pPr>
            <w:r>
              <w:rPr>
                <w:sz w:val="19"/>
                <w:szCs w:val="19"/>
              </w:rPr>
              <w:t>M6</w:t>
            </w:r>
          </w:p>
        </w:tc>
        <w:tc>
          <w:tcPr>
            <w:tcW w:w="410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066D99E" w14:textId="77777777" w:rsidR="008D5FBE" w:rsidRDefault="00000000">
            <w:pPr>
              <w:spacing w:after="20" w:line="252" w:lineRule="auto"/>
            </w:pPr>
            <w:r>
              <w:rPr>
                <w:sz w:val="19"/>
                <w:szCs w:val="19"/>
              </w:rPr>
              <w:t>Experiments A–D, error analysis, usability test</w:t>
            </w:r>
          </w:p>
        </w:tc>
        <w:tc>
          <w:tcPr>
            <w:tcW w:w="205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4B758B8" w14:textId="77777777" w:rsidR="008D5FBE" w:rsidRDefault="00000000">
            <w:pPr>
              <w:spacing w:after="20" w:line="252" w:lineRule="auto"/>
            </w:pPr>
            <w:r>
              <w:rPr>
                <w:sz w:val="19"/>
                <w:szCs w:val="19"/>
              </w:rPr>
              <w:t>Mar–Apr 2027</w:t>
            </w:r>
          </w:p>
        </w:tc>
        <w:tc>
          <w:tcPr>
            <w:tcW w:w="23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8D347E9" w14:textId="77777777" w:rsidR="008D5FBE" w:rsidRDefault="00000000">
            <w:pPr>
              <w:spacing w:after="20" w:line="252" w:lineRule="auto"/>
            </w:pPr>
            <w:r>
              <w:rPr>
                <w:sz w:val="19"/>
                <w:szCs w:val="19"/>
              </w:rPr>
              <w:t>Metrics table and SUS results</w:t>
            </w:r>
          </w:p>
        </w:tc>
      </w:tr>
      <w:tr w:rsidR="008D5FBE" w14:paraId="0E10D207" w14:textId="77777777">
        <w:tblPrEx>
          <w:tblCellMar>
            <w:top w:w="0" w:type="dxa"/>
            <w:bottom w:w="0" w:type="dxa"/>
          </w:tblCellMar>
        </w:tblPrEx>
        <w:trPr>
          <w:cantSplit/>
        </w:trPr>
        <w:tc>
          <w:tcPr>
            <w:tcW w:w="5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515F744" w14:textId="77777777" w:rsidR="008D5FBE" w:rsidRDefault="00000000">
            <w:pPr>
              <w:spacing w:after="20" w:line="252" w:lineRule="auto"/>
            </w:pPr>
            <w:r>
              <w:rPr>
                <w:sz w:val="19"/>
                <w:szCs w:val="19"/>
              </w:rPr>
              <w:t>M7</w:t>
            </w:r>
          </w:p>
        </w:tc>
        <w:tc>
          <w:tcPr>
            <w:tcW w:w="410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6BB9D29" w14:textId="77777777" w:rsidR="008D5FBE" w:rsidRDefault="00000000">
            <w:pPr>
              <w:spacing w:after="20" w:line="252" w:lineRule="auto"/>
            </w:pPr>
            <w:r>
              <w:rPr>
                <w:sz w:val="19"/>
                <w:szCs w:val="19"/>
              </w:rPr>
              <w:t>Hardening, documentation, thesis text</w:t>
            </w:r>
          </w:p>
        </w:tc>
        <w:tc>
          <w:tcPr>
            <w:tcW w:w="205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688DCDF" w14:textId="77777777" w:rsidR="008D5FBE" w:rsidRDefault="00000000">
            <w:pPr>
              <w:spacing w:after="20" w:line="252" w:lineRule="auto"/>
            </w:pPr>
            <w:r>
              <w:rPr>
                <w:sz w:val="19"/>
                <w:szCs w:val="19"/>
              </w:rPr>
              <w:t>Apr–May 2027</w:t>
            </w:r>
          </w:p>
        </w:tc>
        <w:tc>
          <w:tcPr>
            <w:tcW w:w="23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B8E52F2" w14:textId="77777777" w:rsidR="008D5FBE" w:rsidRDefault="00000000">
            <w:pPr>
              <w:spacing w:after="20" w:line="252" w:lineRule="auto"/>
            </w:pPr>
            <w:r>
              <w:rPr>
                <w:sz w:val="19"/>
                <w:szCs w:val="19"/>
              </w:rPr>
              <w:t>Final submission tag; thesis submitted</w:t>
            </w:r>
          </w:p>
        </w:tc>
      </w:tr>
    </w:tbl>
    <w:p w14:paraId="36560E4A" w14:textId="77777777" w:rsidR="008D5FBE" w:rsidRDefault="008D5FBE">
      <w:pPr>
        <w:spacing w:after="80"/>
      </w:pPr>
    </w:p>
    <w:p w14:paraId="1E6F0C1E" w14:textId="77777777" w:rsidR="008D5FBE" w:rsidRDefault="00000000">
      <w:pPr>
        <w:spacing w:after="120" w:line="288" w:lineRule="auto"/>
        <w:jc w:val="both"/>
      </w:pPr>
      <w:r>
        <w:t>Submission dates after M1 follow the department schedule; targets will be aligned when the schedule is published. Each submission is tagged in Git with the name required by the department (first submission: prob-period-1).</w:t>
      </w:r>
    </w:p>
    <w:p w14:paraId="2530AF92" w14:textId="77777777" w:rsidR="008D5FBE" w:rsidRDefault="00000000">
      <w:pPr>
        <w:pStyle w:val="2"/>
      </w:pPr>
      <w:r>
        <w:t>10.4 Task plan until 24 October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7"/>
        <w:gridCol w:w="1435"/>
        <w:gridCol w:w="923"/>
        <w:gridCol w:w="2361"/>
      </w:tblGrid>
      <w:tr w:rsidR="008D5FBE" w14:paraId="62140B6E" w14:textId="77777777">
        <w:tblPrEx>
          <w:tblCellMar>
            <w:top w:w="0" w:type="dxa"/>
            <w:bottom w:w="0" w:type="dxa"/>
          </w:tblCellMar>
        </w:tblPrEx>
        <w:trPr>
          <w:tblHeader/>
        </w:trPr>
        <w:tc>
          <w:tcPr>
            <w:tcW w:w="4307"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57CC3141" w14:textId="77777777" w:rsidR="008D5FBE" w:rsidRDefault="00000000">
            <w:pPr>
              <w:spacing w:after="20" w:line="252" w:lineRule="auto"/>
            </w:pPr>
            <w:r>
              <w:rPr>
                <w:b/>
                <w:bCs/>
                <w:sz w:val="17"/>
                <w:szCs w:val="17"/>
              </w:rPr>
              <w:t>Task</w:t>
            </w:r>
          </w:p>
        </w:tc>
        <w:tc>
          <w:tcPr>
            <w:tcW w:w="1435"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4F8A73D0" w14:textId="77777777" w:rsidR="008D5FBE" w:rsidRDefault="00000000">
            <w:pPr>
              <w:spacing w:after="20" w:line="252" w:lineRule="auto"/>
            </w:pPr>
            <w:r>
              <w:rPr>
                <w:b/>
                <w:bCs/>
                <w:sz w:val="17"/>
                <w:szCs w:val="17"/>
              </w:rPr>
              <w:t>Owner</w:t>
            </w:r>
          </w:p>
        </w:tc>
        <w:tc>
          <w:tcPr>
            <w:tcW w:w="923"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0D89CD4E" w14:textId="77777777" w:rsidR="008D5FBE" w:rsidRDefault="00000000">
            <w:pPr>
              <w:spacing w:after="20" w:line="252" w:lineRule="auto"/>
            </w:pPr>
            <w:r>
              <w:rPr>
                <w:b/>
                <w:bCs/>
                <w:sz w:val="17"/>
                <w:szCs w:val="17"/>
              </w:rPr>
              <w:t>Due</w:t>
            </w:r>
          </w:p>
        </w:tc>
        <w:tc>
          <w:tcPr>
            <w:tcW w:w="2361"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7A95DB89" w14:textId="77777777" w:rsidR="008D5FBE" w:rsidRDefault="00000000">
            <w:pPr>
              <w:spacing w:after="20" w:line="252" w:lineRule="auto"/>
            </w:pPr>
            <w:r>
              <w:rPr>
                <w:b/>
                <w:bCs/>
                <w:sz w:val="17"/>
                <w:szCs w:val="17"/>
              </w:rPr>
              <w:t>Acceptance criterion</w:t>
            </w:r>
          </w:p>
        </w:tc>
      </w:tr>
      <w:tr w:rsidR="008D5FBE" w14:paraId="3A2EAD4E" w14:textId="77777777">
        <w:tblPrEx>
          <w:tblCellMar>
            <w:top w:w="0" w:type="dxa"/>
            <w:bottom w:w="0" w:type="dxa"/>
          </w:tblCellMar>
        </w:tblPrEx>
        <w:trPr>
          <w:cantSplit/>
        </w:trPr>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607741F" w14:textId="77777777" w:rsidR="008D5FBE" w:rsidRDefault="00000000">
            <w:pPr>
              <w:spacing w:after="20" w:line="252" w:lineRule="auto"/>
            </w:pPr>
            <w:r>
              <w:rPr>
                <w:sz w:val="17"/>
                <w:szCs w:val="17"/>
              </w:rPr>
              <w:t>MSA-1 Create GitHub repo, structure, .gitignore, README; invite team and supervisor</w:t>
            </w:r>
          </w:p>
        </w:tc>
        <w:tc>
          <w:tcPr>
            <w:tcW w:w="14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6FE9816" w14:textId="0C6588D0" w:rsidR="008D5FBE" w:rsidRDefault="00686AF5">
            <w:pPr>
              <w:spacing w:after="20" w:line="252" w:lineRule="auto"/>
            </w:pPr>
            <w:r>
              <w:rPr>
                <w:sz w:val="17"/>
                <w:szCs w:val="17"/>
              </w:rPr>
              <w:t xml:space="preserve">Aknur </w:t>
            </w:r>
            <w:r>
              <w:rPr>
                <w:sz w:val="17"/>
                <w:szCs w:val="17"/>
                <w:lang w:val="en-US"/>
              </w:rPr>
              <w:t xml:space="preserve">and </w:t>
            </w:r>
            <w:r>
              <w:rPr>
                <w:sz w:val="17"/>
                <w:szCs w:val="17"/>
              </w:rPr>
              <w:t>Nuray</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01D6122" w14:textId="5930F223" w:rsidR="008D5FBE" w:rsidRDefault="00686AF5">
            <w:pPr>
              <w:spacing w:after="20" w:line="252" w:lineRule="auto"/>
            </w:pPr>
            <w:r>
              <w:rPr>
                <w:sz w:val="17"/>
                <w:szCs w:val="17"/>
              </w:rPr>
              <w:t>22</w:t>
            </w:r>
            <w:r w:rsidR="00000000">
              <w:rPr>
                <w:sz w:val="17"/>
                <w:szCs w:val="17"/>
              </w:rPr>
              <w:t xml:space="preserve"> Oct</w:t>
            </w:r>
          </w:p>
        </w:tc>
        <w:tc>
          <w:tcPr>
            <w:tcW w:w="23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224005D" w14:textId="77777777" w:rsidR="008D5FBE" w:rsidRDefault="00000000">
            <w:pPr>
              <w:spacing w:after="20" w:line="252" w:lineRule="auto"/>
            </w:pPr>
            <w:r>
              <w:rPr>
                <w:sz w:val="17"/>
                <w:szCs w:val="17"/>
              </w:rPr>
              <w:t>Supervisor has access; README has all required sections</w:t>
            </w:r>
          </w:p>
        </w:tc>
      </w:tr>
      <w:tr w:rsidR="008D5FBE" w14:paraId="0C8BF319" w14:textId="77777777">
        <w:tblPrEx>
          <w:tblCellMar>
            <w:top w:w="0" w:type="dxa"/>
            <w:bottom w:w="0" w:type="dxa"/>
          </w:tblCellMar>
        </w:tblPrEx>
        <w:trPr>
          <w:cantSplit/>
        </w:trPr>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BBB500F" w14:textId="77777777" w:rsidR="008D5FBE" w:rsidRDefault="00000000">
            <w:pPr>
              <w:spacing w:after="20" w:line="252" w:lineRule="auto"/>
            </w:pPr>
            <w:r>
              <w:rPr>
                <w:sz w:val="17"/>
                <w:szCs w:val="17"/>
              </w:rPr>
              <w:t>MSA-2 Set up YouTrack project and board; create tasks with owners, priorities, deadlines</w:t>
            </w:r>
          </w:p>
        </w:tc>
        <w:tc>
          <w:tcPr>
            <w:tcW w:w="14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BFB14FB" w14:textId="285A657E" w:rsidR="008D5FBE" w:rsidRPr="00686AF5" w:rsidRDefault="00000000">
            <w:pPr>
              <w:spacing w:after="20" w:line="252" w:lineRule="auto"/>
              <w:rPr>
                <w:lang w:val="en-US"/>
              </w:rPr>
            </w:pPr>
            <w:r>
              <w:rPr>
                <w:sz w:val="17"/>
                <w:szCs w:val="17"/>
              </w:rPr>
              <w:t>A</w:t>
            </w:r>
            <w:r w:rsidR="00686AF5">
              <w:rPr>
                <w:sz w:val="17"/>
                <w:szCs w:val="17"/>
                <w:lang w:val="en-US"/>
              </w:rPr>
              <w:t xml:space="preserve">knur and </w:t>
            </w:r>
            <w:proofErr w:type="spellStart"/>
            <w:r w:rsidR="00686AF5">
              <w:rPr>
                <w:sz w:val="17"/>
                <w:szCs w:val="17"/>
                <w:lang w:val="en-US"/>
              </w:rPr>
              <w:t>Altynay</w:t>
            </w:r>
            <w:proofErr w:type="spellEnd"/>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A60D099" w14:textId="77777777" w:rsidR="008D5FBE" w:rsidRDefault="00000000">
            <w:pPr>
              <w:spacing w:after="20" w:line="252" w:lineRule="auto"/>
            </w:pPr>
            <w:r>
              <w:rPr>
                <w:sz w:val="17"/>
                <w:szCs w:val="17"/>
              </w:rPr>
              <w:t>19 Oct</w:t>
            </w:r>
          </w:p>
        </w:tc>
        <w:tc>
          <w:tcPr>
            <w:tcW w:w="23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F2F819A" w14:textId="77777777" w:rsidR="008D5FBE" w:rsidRDefault="00000000">
            <w:pPr>
              <w:spacing w:after="20" w:line="252" w:lineRule="auto"/>
            </w:pPr>
            <w:r>
              <w:rPr>
                <w:sz w:val="17"/>
                <w:szCs w:val="17"/>
              </w:rPr>
              <w:t>Link in README; all tasks assigned</w:t>
            </w:r>
          </w:p>
        </w:tc>
      </w:tr>
      <w:tr w:rsidR="008D5FBE" w14:paraId="2ED9C01F" w14:textId="77777777">
        <w:tblPrEx>
          <w:tblCellMar>
            <w:top w:w="0" w:type="dxa"/>
            <w:bottom w:w="0" w:type="dxa"/>
          </w:tblCellMar>
        </w:tblPrEx>
        <w:trPr>
          <w:cantSplit/>
        </w:trPr>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FF9CD30" w14:textId="77777777" w:rsidR="008D5FBE" w:rsidRDefault="00000000">
            <w:pPr>
              <w:spacing w:after="20" w:line="252" w:lineRule="auto"/>
            </w:pPr>
            <w:r>
              <w:rPr>
                <w:sz w:val="17"/>
                <w:szCs w:val="17"/>
              </w:rPr>
              <w:t>MSA-3 Proposal and scope (Section 1)</w:t>
            </w:r>
          </w:p>
        </w:tc>
        <w:tc>
          <w:tcPr>
            <w:tcW w:w="14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D4192BC" w14:textId="77777777" w:rsidR="008D5FBE" w:rsidRDefault="00000000">
            <w:pPr>
              <w:spacing w:after="20" w:line="252" w:lineRule="auto"/>
            </w:pPr>
            <w:r>
              <w:rPr>
                <w:sz w:val="17"/>
                <w:szCs w:val="17"/>
              </w:rPr>
              <w:t>Nuray</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7A73081" w14:textId="77777777" w:rsidR="008D5FBE" w:rsidRDefault="00000000">
            <w:pPr>
              <w:spacing w:after="20" w:line="252" w:lineRule="auto"/>
            </w:pPr>
            <w:r>
              <w:rPr>
                <w:sz w:val="17"/>
                <w:szCs w:val="17"/>
              </w:rPr>
              <w:t>20 Oct</w:t>
            </w:r>
          </w:p>
        </w:tc>
        <w:tc>
          <w:tcPr>
            <w:tcW w:w="23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3FCA885" w14:textId="77777777" w:rsidR="008D5FBE" w:rsidRDefault="00000000">
            <w:pPr>
              <w:spacing w:after="20" w:line="252" w:lineRule="auto"/>
            </w:pPr>
            <w:r>
              <w:rPr>
                <w:sz w:val="17"/>
                <w:szCs w:val="17"/>
              </w:rPr>
              <w:t>Reviewed by supervisor</w:t>
            </w:r>
          </w:p>
        </w:tc>
      </w:tr>
      <w:tr w:rsidR="008D5FBE" w14:paraId="3DD985F3" w14:textId="77777777">
        <w:tblPrEx>
          <w:tblCellMar>
            <w:top w:w="0" w:type="dxa"/>
            <w:bottom w:w="0" w:type="dxa"/>
          </w:tblCellMar>
        </w:tblPrEx>
        <w:trPr>
          <w:cantSplit/>
        </w:trPr>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2AC3BE0" w14:textId="77777777" w:rsidR="008D5FBE" w:rsidRDefault="00000000">
            <w:pPr>
              <w:spacing w:after="20" w:line="252" w:lineRule="auto"/>
            </w:pPr>
            <w:r>
              <w:rPr>
                <w:sz w:val="17"/>
                <w:szCs w:val="17"/>
              </w:rPr>
              <w:t>MSA-4 Interview guide; conduct 3–5 interviews with clinicians/pharmacists</w:t>
            </w:r>
          </w:p>
        </w:tc>
        <w:tc>
          <w:tcPr>
            <w:tcW w:w="14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481FFAD" w14:textId="77777777" w:rsidR="008D5FBE" w:rsidRDefault="00000000">
            <w:pPr>
              <w:spacing w:after="20" w:line="252" w:lineRule="auto"/>
            </w:pPr>
            <w:r>
              <w:rPr>
                <w:sz w:val="17"/>
                <w:szCs w:val="17"/>
              </w:rPr>
              <w:t>Aknur</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A3A8111" w14:textId="77777777" w:rsidR="008D5FBE" w:rsidRDefault="00000000">
            <w:pPr>
              <w:spacing w:after="20" w:line="252" w:lineRule="auto"/>
            </w:pPr>
            <w:r>
              <w:rPr>
                <w:sz w:val="17"/>
                <w:szCs w:val="17"/>
              </w:rPr>
              <w:t>23 Oct</w:t>
            </w:r>
          </w:p>
        </w:tc>
        <w:tc>
          <w:tcPr>
            <w:tcW w:w="23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1762E42" w14:textId="77777777" w:rsidR="008D5FBE" w:rsidRDefault="00000000">
            <w:pPr>
              <w:spacing w:after="20" w:line="252" w:lineRule="auto"/>
            </w:pPr>
            <w:r>
              <w:rPr>
                <w:sz w:val="17"/>
                <w:szCs w:val="17"/>
              </w:rPr>
              <w:t>Notes in docs/interviews; findings table (Section 2.3) filled</w:t>
            </w:r>
          </w:p>
        </w:tc>
      </w:tr>
      <w:tr w:rsidR="008D5FBE" w14:paraId="0A72E8DB" w14:textId="77777777">
        <w:tblPrEx>
          <w:tblCellMar>
            <w:top w:w="0" w:type="dxa"/>
            <w:bottom w:w="0" w:type="dxa"/>
          </w:tblCellMar>
        </w:tblPrEx>
        <w:trPr>
          <w:cantSplit/>
        </w:trPr>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CF48B4D" w14:textId="77777777" w:rsidR="008D5FBE" w:rsidRDefault="00000000">
            <w:pPr>
              <w:spacing w:after="20" w:line="252" w:lineRule="auto"/>
            </w:pPr>
            <w:r>
              <w:rPr>
                <w:sz w:val="17"/>
                <w:szCs w:val="17"/>
              </w:rPr>
              <w:t>MSA-5 Literature review and analysis table</w:t>
            </w:r>
          </w:p>
        </w:tc>
        <w:tc>
          <w:tcPr>
            <w:tcW w:w="14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C90E283" w14:textId="77777777" w:rsidR="008D5FBE" w:rsidRDefault="00000000">
            <w:pPr>
              <w:spacing w:after="20" w:line="252" w:lineRule="auto"/>
            </w:pPr>
            <w:r>
              <w:rPr>
                <w:sz w:val="17"/>
                <w:szCs w:val="17"/>
              </w:rPr>
              <w:t>Altynay</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D4E97C0" w14:textId="77777777" w:rsidR="008D5FBE" w:rsidRDefault="00000000">
            <w:pPr>
              <w:spacing w:after="20" w:line="252" w:lineRule="auto"/>
            </w:pPr>
            <w:r>
              <w:rPr>
                <w:sz w:val="17"/>
                <w:szCs w:val="17"/>
              </w:rPr>
              <w:t>21 Oct</w:t>
            </w:r>
          </w:p>
        </w:tc>
        <w:tc>
          <w:tcPr>
            <w:tcW w:w="23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B208A9F" w14:textId="77777777" w:rsidR="008D5FBE" w:rsidRDefault="00000000">
            <w:pPr>
              <w:spacing w:after="20" w:line="252" w:lineRule="auto"/>
            </w:pPr>
            <w:r>
              <w:rPr>
                <w:sz w:val="17"/>
                <w:szCs w:val="17"/>
              </w:rPr>
              <w:t>≥ 12 sources, ≥ 8 scientific, table complete</w:t>
            </w:r>
          </w:p>
        </w:tc>
      </w:tr>
      <w:tr w:rsidR="008D5FBE" w14:paraId="5D65520B" w14:textId="77777777">
        <w:tblPrEx>
          <w:tblCellMar>
            <w:top w:w="0" w:type="dxa"/>
            <w:bottom w:w="0" w:type="dxa"/>
          </w:tblCellMar>
        </w:tblPrEx>
        <w:trPr>
          <w:cantSplit/>
        </w:trPr>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55BCD08" w14:textId="77777777" w:rsidR="008D5FBE" w:rsidRDefault="00000000">
            <w:pPr>
              <w:spacing w:after="20" w:line="252" w:lineRule="auto"/>
            </w:pPr>
            <w:r>
              <w:rPr>
                <w:sz w:val="17"/>
                <w:szCs w:val="17"/>
              </w:rPr>
              <w:t>MSA-6 Existing system comparison</w:t>
            </w:r>
          </w:p>
        </w:tc>
        <w:tc>
          <w:tcPr>
            <w:tcW w:w="14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DD5A3F1" w14:textId="77777777" w:rsidR="008D5FBE" w:rsidRDefault="00000000">
            <w:pPr>
              <w:spacing w:after="20" w:line="252" w:lineRule="auto"/>
            </w:pPr>
            <w:r>
              <w:rPr>
                <w:sz w:val="17"/>
                <w:szCs w:val="17"/>
              </w:rPr>
              <w:t>Nuray</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7FF2DF0" w14:textId="77777777" w:rsidR="008D5FBE" w:rsidRDefault="00000000">
            <w:pPr>
              <w:spacing w:after="20" w:line="252" w:lineRule="auto"/>
            </w:pPr>
            <w:r>
              <w:rPr>
                <w:sz w:val="17"/>
                <w:szCs w:val="17"/>
              </w:rPr>
              <w:t>21 Oct</w:t>
            </w:r>
          </w:p>
        </w:tc>
        <w:tc>
          <w:tcPr>
            <w:tcW w:w="23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39244C7" w14:textId="77777777" w:rsidR="008D5FBE" w:rsidRDefault="00000000">
            <w:pPr>
              <w:spacing w:after="20" w:line="252" w:lineRule="auto"/>
            </w:pPr>
            <w:r>
              <w:rPr>
                <w:sz w:val="17"/>
                <w:szCs w:val="17"/>
              </w:rPr>
              <w:t>5 systems × 10 criteria with source links</w:t>
            </w:r>
          </w:p>
        </w:tc>
      </w:tr>
      <w:tr w:rsidR="008D5FBE" w14:paraId="14D1CA13" w14:textId="77777777">
        <w:tblPrEx>
          <w:tblCellMar>
            <w:top w:w="0" w:type="dxa"/>
            <w:bottom w:w="0" w:type="dxa"/>
          </w:tblCellMar>
        </w:tblPrEx>
        <w:trPr>
          <w:cantSplit/>
        </w:trPr>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3096257" w14:textId="77777777" w:rsidR="008D5FBE" w:rsidRDefault="00000000">
            <w:pPr>
              <w:spacing w:after="20" w:line="252" w:lineRule="auto"/>
            </w:pPr>
            <w:r>
              <w:rPr>
                <w:sz w:val="17"/>
                <w:szCs w:val="17"/>
              </w:rPr>
              <w:t>MSA-7 Technology comparison + ADRs</w:t>
            </w:r>
          </w:p>
        </w:tc>
        <w:tc>
          <w:tcPr>
            <w:tcW w:w="14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A0E5E1F" w14:textId="57394B6F" w:rsidR="008D5FBE" w:rsidRPr="00686AF5" w:rsidRDefault="00686AF5">
            <w:pPr>
              <w:spacing w:after="20" w:line="252" w:lineRule="auto"/>
              <w:rPr>
                <w:lang w:val="en-US"/>
              </w:rPr>
            </w:pPr>
            <w:r>
              <w:rPr>
                <w:sz w:val="17"/>
                <w:szCs w:val="17"/>
              </w:rPr>
              <w:t>Nuray</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43DC625" w14:textId="77777777" w:rsidR="008D5FBE" w:rsidRDefault="00000000">
            <w:pPr>
              <w:spacing w:after="20" w:line="252" w:lineRule="auto"/>
            </w:pPr>
            <w:r>
              <w:rPr>
                <w:sz w:val="17"/>
                <w:szCs w:val="17"/>
              </w:rPr>
              <w:t>21 Oct</w:t>
            </w:r>
          </w:p>
        </w:tc>
        <w:tc>
          <w:tcPr>
            <w:tcW w:w="23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0E74F16" w14:textId="77777777" w:rsidR="008D5FBE" w:rsidRDefault="00000000">
            <w:pPr>
              <w:spacing w:after="20" w:line="252" w:lineRule="auto"/>
            </w:pPr>
            <w:r>
              <w:rPr>
                <w:sz w:val="17"/>
                <w:szCs w:val="17"/>
              </w:rPr>
              <w:t>6 decisions documented as ADRs</w:t>
            </w:r>
          </w:p>
        </w:tc>
      </w:tr>
      <w:tr w:rsidR="008D5FBE" w14:paraId="7DF2A1A0" w14:textId="77777777">
        <w:tblPrEx>
          <w:tblCellMar>
            <w:top w:w="0" w:type="dxa"/>
            <w:bottom w:w="0" w:type="dxa"/>
          </w:tblCellMar>
        </w:tblPrEx>
        <w:trPr>
          <w:cantSplit/>
        </w:trPr>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F41EE87" w14:textId="77777777" w:rsidR="008D5FBE" w:rsidRDefault="00000000">
            <w:pPr>
              <w:spacing w:after="20" w:line="252" w:lineRule="auto"/>
            </w:pPr>
            <w:r>
              <w:rPr>
                <w:sz w:val="17"/>
                <w:szCs w:val="17"/>
              </w:rPr>
              <w:t>MSA-8 Requirements and acceptance criteria</w:t>
            </w:r>
          </w:p>
        </w:tc>
        <w:tc>
          <w:tcPr>
            <w:tcW w:w="14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F6890A7" w14:textId="77777777" w:rsidR="008D5FBE" w:rsidRDefault="00000000">
            <w:pPr>
              <w:spacing w:after="20" w:line="252" w:lineRule="auto"/>
            </w:pPr>
            <w:r>
              <w:rPr>
                <w:sz w:val="17"/>
                <w:szCs w:val="17"/>
              </w:rPr>
              <w:t>Aknur</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98227D0" w14:textId="77777777" w:rsidR="008D5FBE" w:rsidRDefault="00000000">
            <w:pPr>
              <w:spacing w:after="20" w:line="252" w:lineRule="auto"/>
            </w:pPr>
            <w:r>
              <w:rPr>
                <w:sz w:val="17"/>
                <w:szCs w:val="17"/>
              </w:rPr>
              <w:t>22 Oct</w:t>
            </w:r>
          </w:p>
        </w:tc>
        <w:tc>
          <w:tcPr>
            <w:tcW w:w="23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13E4BE6" w14:textId="77777777" w:rsidR="008D5FBE" w:rsidRDefault="00000000">
            <w:pPr>
              <w:spacing w:after="20" w:line="252" w:lineRule="auto"/>
            </w:pPr>
            <w:r>
              <w:rPr>
                <w:sz w:val="17"/>
                <w:szCs w:val="17"/>
              </w:rPr>
              <w:t>FR/NFR tables approved by supervisor</w:t>
            </w:r>
          </w:p>
        </w:tc>
      </w:tr>
      <w:tr w:rsidR="008D5FBE" w14:paraId="786912A2" w14:textId="77777777">
        <w:tblPrEx>
          <w:tblCellMar>
            <w:top w:w="0" w:type="dxa"/>
            <w:bottom w:w="0" w:type="dxa"/>
          </w:tblCellMar>
        </w:tblPrEx>
        <w:trPr>
          <w:cantSplit/>
        </w:trPr>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02F66B1" w14:textId="77777777" w:rsidR="008D5FBE" w:rsidRDefault="00000000">
            <w:pPr>
              <w:spacing w:after="20" w:line="252" w:lineRule="auto"/>
            </w:pPr>
            <w:r>
              <w:rPr>
                <w:sz w:val="17"/>
                <w:szCs w:val="17"/>
              </w:rPr>
              <w:t>MSA-9 Context, use case, component diagrams (sources + exports)</w:t>
            </w:r>
          </w:p>
        </w:tc>
        <w:tc>
          <w:tcPr>
            <w:tcW w:w="14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5837FFA" w14:textId="73C8BF95" w:rsidR="008D5FBE" w:rsidRPr="00686AF5" w:rsidRDefault="00686AF5">
            <w:pPr>
              <w:spacing w:after="20" w:line="252" w:lineRule="auto"/>
              <w:rPr>
                <w:lang w:val="en-US"/>
              </w:rPr>
            </w:pPr>
            <w:r>
              <w:rPr>
                <w:sz w:val="17"/>
                <w:szCs w:val="17"/>
              </w:rPr>
              <w:t>Altynay</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0D14DF8" w14:textId="77777777" w:rsidR="008D5FBE" w:rsidRDefault="00000000">
            <w:pPr>
              <w:spacing w:after="20" w:line="252" w:lineRule="auto"/>
            </w:pPr>
            <w:r>
              <w:rPr>
                <w:sz w:val="17"/>
                <w:szCs w:val="17"/>
              </w:rPr>
              <w:t>22 Oct</w:t>
            </w:r>
          </w:p>
        </w:tc>
        <w:tc>
          <w:tcPr>
            <w:tcW w:w="23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8A90D1E" w14:textId="77777777" w:rsidR="008D5FBE" w:rsidRDefault="00000000">
            <w:pPr>
              <w:spacing w:after="20" w:line="252" w:lineRule="auto"/>
            </w:pPr>
            <w:r>
              <w:rPr>
                <w:sz w:val="17"/>
                <w:szCs w:val="17"/>
              </w:rPr>
              <w:t>.puml + PNG in diagrams/</w:t>
            </w:r>
          </w:p>
        </w:tc>
      </w:tr>
      <w:tr w:rsidR="008D5FBE" w14:paraId="5E2FB9BE" w14:textId="77777777">
        <w:tblPrEx>
          <w:tblCellMar>
            <w:top w:w="0" w:type="dxa"/>
            <w:bottom w:w="0" w:type="dxa"/>
          </w:tblCellMar>
        </w:tblPrEx>
        <w:trPr>
          <w:cantSplit/>
        </w:trPr>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1FCCFC7" w14:textId="77777777" w:rsidR="008D5FBE" w:rsidRDefault="00000000">
            <w:pPr>
              <w:spacing w:after="20" w:line="252" w:lineRule="auto"/>
            </w:pPr>
            <w:r>
              <w:rPr>
                <w:sz w:val="17"/>
                <w:szCs w:val="17"/>
              </w:rPr>
              <w:t>MSA-10 Mockups of 4 key scenarios</w:t>
            </w:r>
          </w:p>
        </w:tc>
        <w:tc>
          <w:tcPr>
            <w:tcW w:w="14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ABBF9F6" w14:textId="17E1493E" w:rsidR="008D5FBE" w:rsidRPr="00686AF5" w:rsidRDefault="00686AF5">
            <w:pPr>
              <w:spacing w:after="20" w:line="252" w:lineRule="auto"/>
              <w:rPr>
                <w:lang w:val="ru-RU"/>
              </w:rPr>
            </w:pPr>
            <w:r>
              <w:rPr>
                <w:sz w:val="17"/>
                <w:szCs w:val="17"/>
              </w:rPr>
              <w:t>Aknur</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870FECC" w14:textId="77777777" w:rsidR="008D5FBE" w:rsidRDefault="00000000">
            <w:pPr>
              <w:spacing w:after="20" w:line="252" w:lineRule="auto"/>
            </w:pPr>
            <w:r>
              <w:rPr>
                <w:sz w:val="17"/>
                <w:szCs w:val="17"/>
              </w:rPr>
              <w:t>23 Oct</w:t>
            </w:r>
          </w:p>
        </w:tc>
        <w:tc>
          <w:tcPr>
            <w:tcW w:w="23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1EBCD4C" w14:textId="77777777" w:rsidR="008D5FBE" w:rsidRDefault="00000000">
            <w:pPr>
              <w:spacing w:after="20" w:line="252" w:lineRule="auto"/>
            </w:pPr>
            <w:r>
              <w:rPr>
                <w:sz w:val="17"/>
                <w:szCs w:val="17"/>
              </w:rPr>
              <w:t>HTML + PNG in prototype/</w:t>
            </w:r>
          </w:p>
        </w:tc>
      </w:tr>
      <w:tr w:rsidR="008D5FBE" w14:paraId="4041D15A" w14:textId="77777777">
        <w:tblPrEx>
          <w:tblCellMar>
            <w:top w:w="0" w:type="dxa"/>
            <w:bottom w:w="0" w:type="dxa"/>
          </w:tblCellMar>
        </w:tblPrEx>
        <w:trPr>
          <w:cantSplit/>
        </w:trPr>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7F5A5C2" w14:textId="77777777" w:rsidR="008D5FBE" w:rsidRDefault="00000000">
            <w:pPr>
              <w:spacing w:after="20" w:line="252" w:lineRule="auto"/>
            </w:pPr>
            <w:r>
              <w:rPr>
                <w:sz w:val="17"/>
                <w:szCs w:val="17"/>
              </w:rPr>
              <w:t>MSA-11 Verification and evaluation plan</w:t>
            </w:r>
          </w:p>
        </w:tc>
        <w:tc>
          <w:tcPr>
            <w:tcW w:w="14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5E4E75B" w14:textId="77777777" w:rsidR="008D5FBE" w:rsidRPr="00686AF5" w:rsidRDefault="00000000">
            <w:pPr>
              <w:spacing w:after="20" w:line="252" w:lineRule="auto"/>
              <w:rPr>
                <w:lang w:val="ru-RU"/>
              </w:rPr>
            </w:pPr>
            <w:r>
              <w:rPr>
                <w:sz w:val="17"/>
                <w:szCs w:val="17"/>
              </w:rPr>
              <w:t>Altynay</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98C6CC5" w14:textId="77777777" w:rsidR="008D5FBE" w:rsidRDefault="00000000">
            <w:pPr>
              <w:spacing w:after="20" w:line="252" w:lineRule="auto"/>
            </w:pPr>
            <w:r>
              <w:rPr>
                <w:sz w:val="17"/>
                <w:szCs w:val="17"/>
              </w:rPr>
              <w:t>22 Oct</w:t>
            </w:r>
          </w:p>
        </w:tc>
        <w:tc>
          <w:tcPr>
            <w:tcW w:w="23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B358BD2" w14:textId="77777777" w:rsidR="008D5FBE" w:rsidRDefault="00000000">
            <w:pPr>
              <w:spacing w:after="20" w:line="252" w:lineRule="auto"/>
            </w:pPr>
            <w:r>
              <w:rPr>
                <w:sz w:val="17"/>
                <w:szCs w:val="17"/>
              </w:rPr>
              <w:t>Section 9 approved; testing part reviewed by QA</w:t>
            </w:r>
          </w:p>
        </w:tc>
      </w:tr>
      <w:tr w:rsidR="008D5FBE" w14:paraId="0E7F9547" w14:textId="77777777">
        <w:tblPrEx>
          <w:tblCellMar>
            <w:top w:w="0" w:type="dxa"/>
            <w:bottom w:w="0" w:type="dxa"/>
          </w:tblCellMar>
        </w:tblPrEx>
        <w:trPr>
          <w:cantSplit/>
        </w:trPr>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8095046" w14:textId="77777777" w:rsidR="008D5FBE" w:rsidRDefault="00000000">
            <w:pPr>
              <w:spacing w:after="20" w:line="252" w:lineRule="auto"/>
            </w:pPr>
            <w:r>
              <w:rPr>
                <w:sz w:val="17"/>
                <w:szCs w:val="17"/>
              </w:rPr>
              <w:lastRenderedPageBreak/>
              <w:t>MSA-12 Pilot: download Synthea sample; normalise 10 drug names via RxNorm API</w:t>
            </w:r>
          </w:p>
        </w:tc>
        <w:tc>
          <w:tcPr>
            <w:tcW w:w="14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8595A74" w14:textId="77777777" w:rsidR="008D5FBE" w:rsidRDefault="00000000">
            <w:pPr>
              <w:spacing w:after="20" w:line="252" w:lineRule="auto"/>
            </w:pPr>
            <w:r>
              <w:rPr>
                <w:sz w:val="17"/>
                <w:szCs w:val="17"/>
              </w:rPr>
              <w:t>Aknur</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6F009DA" w14:textId="77777777" w:rsidR="008D5FBE" w:rsidRDefault="00000000">
            <w:pPr>
              <w:spacing w:after="20" w:line="252" w:lineRule="auto"/>
            </w:pPr>
            <w:r>
              <w:rPr>
                <w:sz w:val="17"/>
                <w:szCs w:val="17"/>
              </w:rPr>
              <w:t>23 Oct</w:t>
            </w:r>
          </w:p>
        </w:tc>
        <w:tc>
          <w:tcPr>
            <w:tcW w:w="23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1B6D7BE" w14:textId="77777777" w:rsidR="008D5FBE" w:rsidRDefault="00000000">
            <w:pPr>
              <w:spacing w:after="20" w:line="252" w:lineRule="auto"/>
            </w:pPr>
            <w:r>
              <w:rPr>
                <w:sz w:val="17"/>
                <w:szCs w:val="17"/>
              </w:rPr>
              <w:t>Script in data/ runs; short report</w:t>
            </w:r>
          </w:p>
        </w:tc>
      </w:tr>
      <w:tr w:rsidR="008D5FBE" w14:paraId="6FF746C2" w14:textId="77777777">
        <w:tblPrEx>
          <w:tblCellMar>
            <w:top w:w="0" w:type="dxa"/>
            <w:bottom w:w="0" w:type="dxa"/>
          </w:tblCellMar>
        </w:tblPrEx>
        <w:trPr>
          <w:cantSplit/>
        </w:trPr>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F8E8502" w14:textId="77777777" w:rsidR="008D5FBE" w:rsidRDefault="00000000">
            <w:pPr>
              <w:spacing w:after="20" w:line="252" w:lineRule="auto"/>
            </w:pPr>
            <w:r>
              <w:rPr>
                <w:sz w:val="17"/>
                <w:szCs w:val="17"/>
              </w:rPr>
              <w:t>MSA-13 Rule-base pilot: DDInter records for in-scope drug groups</w:t>
            </w:r>
          </w:p>
        </w:tc>
        <w:tc>
          <w:tcPr>
            <w:tcW w:w="14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9916AC1" w14:textId="77777777" w:rsidR="008D5FBE" w:rsidRDefault="00000000">
            <w:pPr>
              <w:spacing w:after="20" w:line="252" w:lineRule="auto"/>
            </w:pPr>
            <w:r>
              <w:rPr>
                <w:sz w:val="17"/>
                <w:szCs w:val="17"/>
              </w:rPr>
              <w:t>Altynay</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AB93D76" w14:textId="77777777" w:rsidR="008D5FBE" w:rsidRDefault="00000000">
            <w:pPr>
              <w:spacing w:after="20" w:line="252" w:lineRule="auto"/>
            </w:pPr>
            <w:r>
              <w:rPr>
                <w:sz w:val="17"/>
                <w:szCs w:val="17"/>
              </w:rPr>
              <w:t>23 Oct</w:t>
            </w:r>
          </w:p>
        </w:tc>
        <w:tc>
          <w:tcPr>
            <w:tcW w:w="23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F77BF6B" w14:textId="77777777" w:rsidR="008D5FBE" w:rsidRDefault="00000000">
            <w:pPr>
              <w:spacing w:after="20" w:line="252" w:lineRule="auto"/>
            </w:pPr>
            <w:r>
              <w:rPr>
                <w:sz w:val="17"/>
                <w:szCs w:val="17"/>
              </w:rPr>
              <w:t>20+ records with severity and source; Rule format agreed with backend</w:t>
            </w:r>
          </w:p>
        </w:tc>
      </w:tr>
      <w:tr w:rsidR="008D5FBE" w14:paraId="180B3915" w14:textId="77777777">
        <w:tblPrEx>
          <w:tblCellMar>
            <w:top w:w="0" w:type="dxa"/>
            <w:bottom w:w="0" w:type="dxa"/>
          </w:tblCellMar>
        </w:tblPrEx>
        <w:trPr>
          <w:cantSplit/>
        </w:trPr>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C6266FA" w14:textId="77777777" w:rsidR="008D5FBE" w:rsidRDefault="00000000">
            <w:pPr>
              <w:spacing w:after="20" w:line="252" w:lineRule="auto"/>
            </w:pPr>
            <w:r>
              <w:rPr>
                <w:sz w:val="17"/>
                <w:szCs w:val="17"/>
              </w:rPr>
              <w:t>MSA-14 Supervisor review, feedback log, tag prob-period-1, submission form</w:t>
            </w:r>
          </w:p>
        </w:tc>
        <w:tc>
          <w:tcPr>
            <w:tcW w:w="14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615713D" w14:textId="508C15AD" w:rsidR="008D5FBE" w:rsidRPr="00B43E2D" w:rsidRDefault="00000000">
            <w:pPr>
              <w:spacing w:after="20" w:line="252" w:lineRule="auto"/>
              <w:rPr>
                <w:lang w:val="en-US"/>
              </w:rPr>
            </w:pPr>
            <w:r>
              <w:rPr>
                <w:sz w:val="17"/>
                <w:szCs w:val="17"/>
              </w:rPr>
              <w:t>Nuray</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FA62B11" w14:textId="77777777" w:rsidR="008D5FBE" w:rsidRDefault="00000000">
            <w:pPr>
              <w:spacing w:after="20" w:line="252" w:lineRule="auto"/>
            </w:pPr>
            <w:r>
              <w:rPr>
                <w:sz w:val="17"/>
                <w:szCs w:val="17"/>
              </w:rPr>
              <w:t>24 Oct, 18:00</w:t>
            </w:r>
          </w:p>
        </w:tc>
        <w:tc>
          <w:tcPr>
            <w:tcW w:w="23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4CF1953" w14:textId="77777777" w:rsidR="008D5FBE" w:rsidRDefault="00000000">
            <w:pPr>
              <w:spacing w:after="20" w:line="252" w:lineRule="auto"/>
            </w:pPr>
            <w:r>
              <w:rPr>
                <w:sz w:val="17"/>
                <w:szCs w:val="17"/>
              </w:rPr>
              <w:t>Tag created; feedback table (Section 11) filled; form submitted</w:t>
            </w:r>
          </w:p>
        </w:tc>
      </w:tr>
    </w:tbl>
    <w:p w14:paraId="01998963" w14:textId="77777777" w:rsidR="008D5FBE" w:rsidRDefault="008D5FBE">
      <w:pPr>
        <w:spacing w:after="80"/>
      </w:pPr>
    </w:p>
    <w:p w14:paraId="7A385BA0" w14:textId="77777777" w:rsidR="008D5FBE" w:rsidRDefault="00000000">
      <w:pPr>
        <w:pStyle w:val="2"/>
      </w:pPr>
      <w:r>
        <w:t>10.5 Risks</w:t>
      </w:r>
    </w:p>
    <w:p w14:paraId="5F1FFFF6" w14:textId="77777777" w:rsidR="008D5FBE" w:rsidRDefault="00000000">
      <w:pPr>
        <w:keepNext/>
        <w:spacing w:before="160" w:after="80"/>
      </w:pPr>
      <w:r>
        <w:rPr>
          <w:b/>
          <w:bCs/>
          <w:sz w:val="20"/>
          <w:szCs w:val="20"/>
        </w:rPr>
        <w:t>Table 10.1. Risk register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2"/>
        <w:gridCol w:w="2666"/>
        <w:gridCol w:w="1025"/>
        <w:gridCol w:w="923"/>
        <w:gridCol w:w="3900"/>
      </w:tblGrid>
      <w:tr w:rsidR="008D5FBE" w14:paraId="28D507A0" w14:textId="77777777">
        <w:tblPrEx>
          <w:tblCellMar>
            <w:top w:w="0" w:type="dxa"/>
            <w:bottom w:w="0" w:type="dxa"/>
          </w:tblCellMar>
        </w:tblPrEx>
        <w:trPr>
          <w:tblHeader/>
        </w:trPr>
        <w:tc>
          <w:tcPr>
            <w:tcW w:w="512"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69AB68E4" w14:textId="77777777" w:rsidR="008D5FBE" w:rsidRDefault="00000000">
            <w:pPr>
              <w:spacing w:after="20" w:line="252" w:lineRule="auto"/>
            </w:pPr>
            <w:r>
              <w:rPr>
                <w:b/>
                <w:bCs/>
                <w:sz w:val="17"/>
                <w:szCs w:val="17"/>
              </w:rPr>
              <w:t>ID</w:t>
            </w:r>
          </w:p>
        </w:tc>
        <w:tc>
          <w:tcPr>
            <w:tcW w:w="2666"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6FE3DB93" w14:textId="77777777" w:rsidR="008D5FBE" w:rsidRDefault="00000000">
            <w:pPr>
              <w:spacing w:after="20" w:line="252" w:lineRule="auto"/>
            </w:pPr>
            <w:r>
              <w:rPr>
                <w:b/>
                <w:bCs/>
                <w:sz w:val="17"/>
                <w:szCs w:val="17"/>
              </w:rPr>
              <w:t>Risk</w:t>
            </w:r>
          </w:p>
        </w:tc>
        <w:tc>
          <w:tcPr>
            <w:tcW w:w="1025"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136B940F" w14:textId="77777777" w:rsidR="008D5FBE" w:rsidRDefault="00000000">
            <w:pPr>
              <w:spacing w:after="20" w:line="252" w:lineRule="auto"/>
            </w:pPr>
            <w:r>
              <w:rPr>
                <w:b/>
                <w:bCs/>
                <w:sz w:val="17"/>
                <w:szCs w:val="17"/>
              </w:rPr>
              <w:t>Probability</w:t>
            </w:r>
          </w:p>
        </w:tc>
        <w:tc>
          <w:tcPr>
            <w:tcW w:w="923"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211BCE74" w14:textId="77777777" w:rsidR="008D5FBE" w:rsidRDefault="00000000">
            <w:pPr>
              <w:spacing w:after="20" w:line="252" w:lineRule="auto"/>
            </w:pPr>
            <w:r>
              <w:rPr>
                <w:b/>
                <w:bCs/>
                <w:sz w:val="17"/>
                <w:szCs w:val="17"/>
              </w:rPr>
              <w:t>Impact</w:t>
            </w:r>
          </w:p>
        </w:tc>
        <w:tc>
          <w:tcPr>
            <w:tcW w:w="3900"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42CC0B29" w14:textId="77777777" w:rsidR="008D5FBE" w:rsidRDefault="00000000">
            <w:pPr>
              <w:spacing w:after="20" w:line="252" w:lineRule="auto"/>
            </w:pPr>
            <w:r>
              <w:rPr>
                <w:b/>
                <w:bCs/>
                <w:sz w:val="17"/>
                <w:szCs w:val="17"/>
              </w:rPr>
              <w:t>Mitigation</w:t>
            </w:r>
          </w:p>
        </w:tc>
      </w:tr>
      <w:tr w:rsidR="008D5FBE" w14:paraId="5027A3FE" w14:textId="77777777">
        <w:tblPrEx>
          <w:tblCellMar>
            <w:top w:w="0" w:type="dxa"/>
            <w:bottom w:w="0" w:type="dxa"/>
          </w:tblCellMar>
        </w:tblPrEx>
        <w:trPr>
          <w:cantSplit/>
        </w:trPr>
        <w:tc>
          <w:tcPr>
            <w:tcW w:w="5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F9255E7" w14:textId="77777777" w:rsidR="008D5FBE" w:rsidRDefault="00000000">
            <w:pPr>
              <w:spacing w:after="20" w:line="252" w:lineRule="auto"/>
            </w:pPr>
            <w:r>
              <w:rPr>
                <w:sz w:val="17"/>
                <w:szCs w:val="17"/>
              </w:rPr>
              <w:t>R1</w:t>
            </w:r>
          </w:p>
        </w:tc>
        <w:tc>
          <w:tcPr>
            <w:tcW w:w="26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BF62B0C" w14:textId="77777777" w:rsidR="008D5FBE" w:rsidRDefault="00000000">
            <w:pPr>
              <w:spacing w:after="20" w:line="252" w:lineRule="auto"/>
            </w:pPr>
            <w:r>
              <w:rPr>
                <w:sz w:val="17"/>
                <w:szCs w:val="17"/>
              </w:rPr>
              <w:t>Medical complexity exceeds team expertise; incorrect rules</w:t>
            </w:r>
          </w:p>
        </w:tc>
        <w:tc>
          <w:tcPr>
            <w:tcW w:w="1025" w:type="dxa"/>
            <w:tcBorders>
              <w:top w:val="single" w:sz="4" w:space="0" w:color="A6B4C4"/>
              <w:left w:val="single" w:sz="4" w:space="0" w:color="A6B4C4"/>
              <w:bottom w:val="single" w:sz="4" w:space="0" w:color="A6B4C4"/>
              <w:right w:val="single" w:sz="4" w:space="0" w:color="A6B4C4"/>
            </w:tcBorders>
            <w:shd w:val="clear" w:color="auto" w:fill="FDE9E7"/>
            <w:tcMar>
              <w:top w:w="50" w:type="dxa"/>
              <w:left w:w="90" w:type="dxa"/>
              <w:bottom w:w="50" w:type="dxa"/>
              <w:right w:w="90" w:type="dxa"/>
            </w:tcMar>
          </w:tcPr>
          <w:p w14:paraId="2DDE6B0A" w14:textId="77777777" w:rsidR="008D5FBE" w:rsidRDefault="00000000">
            <w:pPr>
              <w:spacing w:after="20" w:line="252" w:lineRule="auto"/>
            </w:pPr>
            <w:r>
              <w:rPr>
                <w:sz w:val="17"/>
                <w:szCs w:val="17"/>
              </w:rPr>
              <w:t>High</w:t>
            </w:r>
          </w:p>
        </w:tc>
        <w:tc>
          <w:tcPr>
            <w:tcW w:w="923" w:type="dxa"/>
            <w:tcBorders>
              <w:top w:val="single" w:sz="4" w:space="0" w:color="A6B4C4"/>
              <w:left w:val="single" w:sz="4" w:space="0" w:color="A6B4C4"/>
              <w:bottom w:val="single" w:sz="4" w:space="0" w:color="A6B4C4"/>
              <w:right w:val="single" w:sz="4" w:space="0" w:color="A6B4C4"/>
            </w:tcBorders>
            <w:shd w:val="clear" w:color="auto" w:fill="FDE9E7"/>
            <w:tcMar>
              <w:top w:w="50" w:type="dxa"/>
              <w:left w:w="90" w:type="dxa"/>
              <w:bottom w:w="50" w:type="dxa"/>
              <w:right w:w="90" w:type="dxa"/>
            </w:tcMar>
          </w:tcPr>
          <w:p w14:paraId="48BD25E4" w14:textId="77777777" w:rsidR="008D5FBE" w:rsidRDefault="00000000">
            <w:pPr>
              <w:spacing w:after="20" w:line="252" w:lineRule="auto"/>
            </w:pPr>
            <w:r>
              <w:rPr>
                <w:sz w:val="17"/>
                <w:szCs w:val="17"/>
              </w:rPr>
              <w:t>High</w:t>
            </w:r>
          </w:p>
        </w:tc>
        <w:tc>
          <w:tcPr>
            <w:tcW w:w="390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B636BB4" w14:textId="77777777" w:rsidR="008D5FBE" w:rsidRDefault="00000000">
            <w:pPr>
              <w:spacing w:after="20" w:line="252" w:lineRule="auto"/>
            </w:pPr>
            <w:r>
              <w:rPr>
                <w:sz w:val="17"/>
                <w:szCs w:val="17"/>
              </w:rPr>
              <w:t>Narrow scope to 4 drug groups; rules come only from DDInter and labels, never invented; expert review of a sample; position as decision support</w:t>
            </w:r>
          </w:p>
        </w:tc>
      </w:tr>
      <w:tr w:rsidR="008D5FBE" w14:paraId="03C3C2AA" w14:textId="77777777">
        <w:tblPrEx>
          <w:tblCellMar>
            <w:top w:w="0" w:type="dxa"/>
            <w:bottom w:w="0" w:type="dxa"/>
          </w:tblCellMar>
        </w:tblPrEx>
        <w:trPr>
          <w:cantSplit/>
        </w:trPr>
        <w:tc>
          <w:tcPr>
            <w:tcW w:w="5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BCB2BAE" w14:textId="77777777" w:rsidR="008D5FBE" w:rsidRDefault="00000000">
            <w:pPr>
              <w:spacing w:after="20" w:line="252" w:lineRule="auto"/>
            </w:pPr>
            <w:r>
              <w:rPr>
                <w:sz w:val="17"/>
                <w:szCs w:val="17"/>
              </w:rPr>
              <w:t>R2</w:t>
            </w:r>
          </w:p>
        </w:tc>
        <w:tc>
          <w:tcPr>
            <w:tcW w:w="26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C5774F8" w14:textId="77777777" w:rsidR="008D5FBE" w:rsidRDefault="00000000">
            <w:pPr>
              <w:spacing w:after="20" w:line="252" w:lineRule="auto"/>
            </w:pPr>
            <w:r>
              <w:rPr>
                <w:sz w:val="17"/>
                <w:szCs w:val="17"/>
              </w:rPr>
              <w:t>No access to clinicians for interviews or expert review</w:t>
            </w:r>
          </w:p>
        </w:tc>
        <w:tc>
          <w:tcPr>
            <w:tcW w:w="1025" w:type="dxa"/>
            <w:tcBorders>
              <w:top w:val="single" w:sz="4" w:space="0" w:color="A6B4C4"/>
              <w:left w:val="single" w:sz="4" w:space="0" w:color="A6B4C4"/>
              <w:bottom w:val="single" w:sz="4" w:space="0" w:color="A6B4C4"/>
              <w:right w:val="single" w:sz="4" w:space="0" w:color="A6B4C4"/>
            </w:tcBorders>
            <w:shd w:val="clear" w:color="auto" w:fill="FEF3E2"/>
            <w:tcMar>
              <w:top w:w="50" w:type="dxa"/>
              <w:left w:w="90" w:type="dxa"/>
              <w:bottom w:w="50" w:type="dxa"/>
              <w:right w:w="90" w:type="dxa"/>
            </w:tcMar>
          </w:tcPr>
          <w:p w14:paraId="222F483B" w14:textId="77777777" w:rsidR="008D5FBE" w:rsidRDefault="00000000">
            <w:pPr>
              <w:spacing w:after="20" w:line="252" w:lineRule="auto"/>
            </w:pPr>
            <w:r>
              <w:rPr>
                <w:sz w:val="17"/>
                <w:szCs w:val="17"/>
              </w:rPr>
              <w:t>Medium</w:t>
            </w:r>
          </w:p>
        </w:tc>
        <w:tc>
          <w:tcPr>
            <w:tcW w:w="923" w:type="dxa"/>
            <w:tcBorders>
              <w:top w:val="single" w:sz="4" w:space="0" w:color="A6B4C4"/>
              <w:left w:val="single" w:sz="4" w:space="0" w:color="A6B4C4"/>
              <w:bottom w:val="single" w:sz="4" w:space="0" w:color="A6B4C4"/>
              <w:right w:val="single" w:sz="4" w:space="0" w:color="A6B4C4"/>
            </w:tcBorders>
            <w:shd w:val="clear" w:color="auto" w:fill="FDE9E7"/>
            <w:tcMar>
              <w:top w:w="50" w:type="dxa"/>
              <w:left w:w="90" w:type="dxa"/>
              <w:bottom w:w="50" w:type="dxa"/>
              <w:right w:w="90" w:type="dxa"/>
            </w:tcMar>
          </w:tcPr>
          <w:p w14:paraId="0AF2B5C3" w14:textId="77777777" w:rsidR="008D5FBE" w:rsidRDefault="00000000">
            <w:pPr>
              <w:spacing w:after="20" w:line="252" w:lineRule="auto"/>
            </w:pPr>
            <w:r>
              <w:rPr>
                <w:sz w:val="17"/>
                <w:szCs w:val="17"/>
              </w:rPr>
              <w:t>High</w:t>
            </w:r>
          </w:p>
        </w:tc>
        <w:tc>
          <w:tcPr>
            <w:tcW w:w="390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C33A168" w14:textId="77777777" w:rsidR="008D5FBE" w:rsidRDefault="00000000">
            <w:pPr>
              <w:spacing w:after="20" w:line="252" w:lineRule="auto"/>
            </w:pPr>
            <w:r>
              <w:rPr>
                <w:sz w:val="17"/>
                <w:szCs w:val="17"/>
              </w:rPr>
              <w:t>Start contacts now (university clinic, pharmacy faculty, family members in healthcare); fallback: published survey/interview studies, clearly labelled as secondary evidence</w:t>
            </w:r>
          </w:p>
        </w:tc>
      </w:tr>
      <w:tr w:rsidR="008D5FBE" w14:paraId="1F6CFD47" w14:textId="77777777">
        <w:tblPrEx>
          <w:tblCellMar>
            <w:top w:w="0" w:type="dxa"/>
            <w:bottom w:w="0" w:type="dxa"/>
          </w:tblCellMar>
        </w:tblPrEx>
        <w:trPr>
          <w:cantSplit/>
        </w:trPr>
        <w:tc>
          <w:tcPr>
            <w:tcW w:w="5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80FA9DC" w14:textId="77777777" w:rsidR="008D5FBE" w:rsidRDefault="00000000">
            <w:pPr>
              <w:spacing w:after="20" w:line="252" w:lineRule="auto"/>
            </w:pPr>
            <w:r>
              <w:rPr>
                <w:sz w:val="17"/>
                <w:szCs w:val="17"/>
              </w:rPr>
              <w:t>R3</w:t>
            </w:r>
          </w:p>
        </w:tc>
        <w:tc>
          <w:tcPr>
            <w:tcW w:w="26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BF415F1" w14:textId="77777777" w:rsidR="008D5FBE" w:rsidRDefault="00000000">
            <w:pPr>
              <w:spacing w:after="20" w:line="252" w:lineRule="auto"/>
            </w:pPr>
            <w:r>
              <w:rPr>
                <w:sz w:val="17"/>
                <w:szCs w:val="17"/>
              </w:rPr>
              <w:t>LLM hallucinations in explanations</w:t>
            </w:r>
          </w:p>
        </w:tc>
        <w:tc>
          <w:tcPr>
            <w:tcW w:w="1025" w:type="dxa"/>
            <w:tcBorders>
              <w:top w:val="single" w:sz="4" w:space="0" w:color="A6B4C4"/>
              <w:left w:val="single" w:sz="4" w:space="0" w:color="A6B4C4"/>
              <w:bottom w:val="single" w:sz="4" w:space="0" w:color="A6B4C4"/>
              <w:right w:val="single" w:sz="4" w:space="0" w:color="A6B4C4"/>
            </w:tcBorders>
            <w:shd w:val="clear" w:color="auto" w:fill="FDE9E7"/>
            <w:tcMar>
              <w:top w:w="50" w:type="dxa"/>
              <w:left w:w="90" w:type="dxa"/>
              <w:bottom w:w="50" w:type="dxa"/>
              <w:right w:w="90" w:type="dxa"/>
            </w:tcMar>
          </w:tcPr>
          <w:p w14:paraId="3DFAA128" w14:textId="77777777" w:rsidR="008D5FBE" w:rsidRDefault="00000000">
            <w:pPr>
              <w:spacing w:after="20" w:line="252" w:lineRule="auto"/>
            </w:pPr>
            <w:r>
              <w:rPr>
                <w:sz w:val="17"/>
                <w:szCs w:val="17"/>
              </w:rPr>
              <w:t>High</w:t>
            </w:r>
          </w:p>
        </w:tc>
        <w:tc>
          <w:tcPr>
            <w:tcW w:w="923" w:type="dxa"/>
            <w:tcBorders>
              <w:top w:val="single" w:sz="4" w:space="0" w:color="A6B4C4"/>
              <w:left w:val="single" w:sz="4" w:space="0" w:color="A6B4C4"/>
              <w:bottom w:val="single" w:sz="4" w:space="0" w:color="A6B4C4"/>
              <w:right w:val="single" w:sz="4" w:space="0" w:color="A6B4C4"/>
            </w:tcBorders>
            <w:shd w:val="clear" w:color="auto" w:fill="FEF3E2"/>
            <w:tcMar>
              <w:top w:w="50" w:type="dxa"/>
              <w:left w:w="90" w:type="dxa"/>
              <w:bottom w:w="50" w:type="dxa"/>
              <w:right w:w="90" w:type="dxa"/>
            </w:tcMar>
          </w:tcPr>
          <w:p w14:paraId="530556DE" w14:textId="77777777" w:rsidR="008D5FBE" w:rsidRDefault="00000000">
            <w:pPr>
              <w:spacing w:after="20" w:line="252" w:lineRule="auto"/>
            </w:pPr>
            <w:r>
              <w:rPr>
                <w:sz w:val="17"/>
                <w:szCs w:val="17"/>
              </w:rPr>
              <w:t>Medium</w:t>
            </w:r>
          </w:p>
        </w:tc>
        <w:tc>
          <w:tcPr>
            <w:tcW w:w="390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EE26C9A" w14:textId="77777777" w:rsidR="008D5FBE" w:rsidRDefault="00000000">
            <w:pPr>
              <w:spacing w:after="20" w:line="252" w:lineRule="auto"/>
            </w:pPr>
            <w:r>
              <w:rPr>
                <w:sz w:val="17"/>
                <w:szCs w:val="17"/>
              </w:rPr>
              <w:t>LLM cannot create alerts; support check; fallback to rule text; measured hallucination rate</w:t>
            </w:r>
          </w:p>
        </w:tc>
      </w:tr>
      <w:tr w:rsidR="008D5FBE" w14:paraId="3AB97100" w14:textId="77777777">
        <w:tblPrEx>
          <w:tblCellMar>
            <w:top w:w="0" w:type="dxa"/>
            <w:bottom w:w="0" w:type="dxa"/>
          </w:tblCellMar>
        </w:tblPrEx>
        <w:trPr>
          <w:cantSplit/>
        </w:trPr>
        <w:tc>
          <w:tcPr>
            <w:tcW w:w="5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33D6283" w14:textId="77777777" w:rsidR="008D5FBE" w:rsidRDefault="00000000">
            <w:pPr>
              <w:spacing w:after="20" w:line="252" w:lineRule="auto"/>
            </w:pPr>
            <w:r>
              <w:rPr>
                <w:sz w:val="17"/>
                <w:szCs w:val="17"/>
              </w:rPr>
              <w:t>R4</w:t>
            </w:r>
          </w:p>
        </w:tc>
        <w:tc>
          <w:tcPr>
            <w:tcW w:w="26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4F90DA3" w14:textId="77777777" w:rsidR="008D5FBE" w:rsidRDefault="00000000">
            <w:pPr>
              <w:spacing w:after="20" w:line="252" w:lineRule="auto"/>
            </w:pPr>
            <w:r>
              <w:rPr>
                <w:sz w:val="17"/>
                <w:szCs w:val="17"/>
              </w:rPr>
              <w:t>External APIs unavailable or rate-limited (RxNav, openFDA)</w:t>
            </w:r>
          </w:p>
        </w:tc>
        <w:tc>
          <w:tcPr>
            <w:tcW w:w="1025" w:type="dxa"/>
            <w:tcBorders>
              <w:top w:val="single" w:sz="4" w:space="0" w:color="A6B4C4"/>
              <w:left w:val="single" w:sz="4" w:space="0" w:color="A6B4C4"/>
              <w:bottom w:val="single" w:sz="4" w:space="0" w:color="A6B4C4"/>
              <w:right w:val="single" w:sz="4" w:space="0" w:color="A6B4C4"/>
            </w:tcBorders>
            <w:shd w:val="clear" w:color="auto" w:fill="FEF3E2"/>
            <w:tcMar>
              <w:top w:w="50" w:type="dxa"/>
              <w:left w:w="90" w:type="dxa"/>
              <w:bottom w:w="50" w:type="dxa"/>
              <w:right w:w="90" w:type="dxa"/>
            </w:tcMar>
          </w:tcPr>
          <w:p w14:paraId="718CFC14" w14:textId="77777777" w:rsidR="008D5FBE" w:rsidRDefault="00000000">
            <w:pPr>
              <w:spacing w:after="20" w:line="252" w:lineRule="auto"/>
            </w:pPr>
            <w:r>
              <w:rPr>
                <w:sz w:val="17"/>
                <w:szCs w:val="17"/>
              </w:rPr>
              <w:t>Medium</w:t>
            </w:r>
          </w:p>
        </w:tc>
        <w:tc>
          <w:tcPr>
            <w:tcW w:w="923" w:type="dxa"/>
            <w:tcBorders>
              <w:top w:val="single" w:sz="4" w:space="0" w:color="A6B4C4"/>
              <w:left w:val="single" w:sz="4" w:space="0" w:color="A6B4C4"/>
              <w:bottom w:val="single" w:sz="4" w:space="0" w:color="A6B4C4"/>
              <w:right w:val="single" w:sz="4" w:space="0" w:color="A6B4C4"/>
            </w:tcBorders>
            <w:shd w:val="clear" w:color="auto" w:fill="FEF3E2"/>
            <w:tcMar>
              <w:top w:w="50" w:type="dxa"/>
              <w:left w:w="90" w:type="dxa"/>
              <w:bottom w:w="50" w:type="dxa"/>
              <w:right w:w="90" w:type="dxa"/>
            </w:tcMar>
          </w:tcPr>
          <w:p w14:paraId="48AF919D" w14:textId="77777777" w:rsidR="008D5FBE" w:rsidRDefault="00000000">
            <w:pPr>
              <w:spacing w:after="20" w:line="252" w:lineRule="auto"/>
            </w:pPr>
            <w:r>
              <w:rPr>
                <w:sz w:val="17"/>
                <w:szCs w:val="17"/>
              </w:rPr>
              <w:t>Medium</w:t>
            </w:r>
          </w:p>
        </w:tc>
        <w:tc>
          <w:tcPr>
            <w:tcW w:w="390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27201BD" w14:textId="77777777" w:rsidR="008D5FBE" w:rsidRDefault="00000000">
            <w:pPr>
              <w:spacing w:after="20" w:line="252" w:lineRule="auto"/>
            </w:pPr>
            <w:r>
              <w:rPr>
                <w:sz w:val="17"/>
                <w:szCs w:val="17"/>
              </w:rPr>
              <w:t>Local cache and snapshot of all used data; recorded responses for tests</w:t>
            </w:r>
          </w:p>
        </w:tc>
      </w:tr>
      <w:tr w:rsidR="008D5FBE" w14:paraId="5FA8033D" w14:textId="77777777">
        <w:tblPrEx>
          <w:tblCellMar>
            <w:top w:w="0" w:type="dxa"/>
            <w:bottom w:w="0" w:type="dxa"/>
          </w:tblCellMar>
        </w:tblPrEx>
        <w:trPr>
          <w:cantSplit/>
        </w:trPr>
        <w:tc>
          <w:tcPr>
            <w:tcW w:w="5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730CF75" w14:textId="77777777" w:rsidR="008D5FBE" w:rsidRDefault="00000000">
            <w:pPr>
              <w:spacing w:after="20" w:line="252" w:lineRule="auto"/>
            </w:pPr>
            <w:r>
              <w:rPr>
                <w:sz w:val="17"/>
                <w:szCs w:val="17"/>
              </w:rPr>
              <w:t>R5</w:t>
            </w:r>
          </w:p>
        </w:tc>
        <w:tc>
          <w:tcPr>
            <w:tcW w:w="26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693C021" w14:textId="77777777" w:rsidR="008D5FBE" w:rsidRDefault="00000000">
            <w:pPr>
              <w:spacing w:after="20" w:line="252" w:lineRule="auto"/>
            </w:pPr>
            <w:r>
              <w:rPr>
                <w:sz w:val="17"/>
                <w:szCs w:val="17"/>
              </w:rPr>
              <w:t>Insufficient hardware for local LLM</w:t>
            </w:r>
          </w:p>
        </w:tc>
        <w:tc>
          <w:tcPr>
            <w:tcW w:w="1025" w:type="dxa"/>
            <w:tcBorders>
              <w:top w:val="single" w:sz="4" w:space="0" w:color="A6B4C4"/>
              <w:left w:val="single" w:sz="4" w:space="0" w:color="A6B4C4"/>
              <w:bottom w:val="single" w:sz="4" w:space="0" w:color="A6B4C4"/>
              <w:right w:val="single" w:sz="4" w:space="0" w:color="A6B4C4"/>
            </w:tcBorders>
            <w:shd w:val="clear" w:color="auto" w:fill="FEF3E2"/>
            <w:tcMar>
              <w:top w:w="50" w:type="dxa"/>
              <w:left w:w="90" w:type="dxa"/>
              <w:bottom w:w="50" w:type="dxa"/>
              <w:right w:w="90" w:type="dxa"/>
            </w:tcMar>
          </w:tcPr>
          <w:p w14:paraId="0D3E78CD" w14:textId="77777777" w:rsidR="008D5FBE" w:rsidRDefault="00000000">
            <w:pPr>
              <w:spacing w:after="20" w:line="252" w:lineRule="auto"/>
            </w:pPr>
            <w:r>
              <w:rPr>
                <w:sz w:val="17"/>
                <w:szCs w:val="17"/>
              </w:rPr>
              <w:t>Medium</w:t>
            </w:r>
          </w:p>
        </w:tc>
        <w:tc>
          <w:tcPr>
            <w:tcW w:w="923" w:type="dxa"/>
            <w:tcBorders>
              <w:top w:val="single" w:sz="4" w:space="0" w:color="A6B4C4"/>
              <w:left w:val="single" w:sz="4" w:space="0" w:color="A6B4C4"/>
              <w:bottom w:val="single" w:sz="4" w:space="0" w:color="A6B4C4"/>
              <w:right w:val="single" w:sz="4" w:space="0" w:color="A6B4C4"/>
            </w:tcBorders>
            <w:shd w:val="clear" w:color="auto" w:fill="FEF3E2"/>
            <w:tcMar>
              <w:top w:w="50" w:type="dxa"/>
              <w:left w:w="90" w:type="dxa"/>
              <w:bottom w:w="50" w:type="dxa"/>
              <w:right w:w="90" w:type="dxa"/>
            </w:tcMar>
          </w:tcPr>
          <w:p w14:paraId="30ACF68A" w14:textId="77777777" w:rsidR="008D5FBE" w:rsidRDefault="00000000">
            <w:pPr>
              <w:spacing w:after="20" w:line="252" w:lineRule="auto"/>
            </w:pPr>
            <w:r>
              <w:rPr>
                <w:sz w:val="17"/>
                <w:szCs w:val="17"/>
              </w:rPr>
              <w:t>Medium</w:t>
            </w:r>
          </w:p>
        </w:tc>
        <w:tc>
          <w:tcPr>
            <w:tcW w:w="390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67ACA18" w14:textId="77777777" w:rsidR="008D5FBE" w:rsidRDefault="00000000">
            <w:pPr>
              <w:spacing w:after="20" w:line="252" w:lineRule="auto"/>
            </w:pPr>
            <w:r>
              <w:rPr>
                <w:sz w:val="17"/>
                <w:szCs w:val="17"/>
              </w:rPr>
              <w:t>Quantised 7–8B models; hosted API for synthetic data only; smaller models for extraction</w:t>
            </w:r>
          </w:p>
        </w:tc>
      </w:tr>
      <w:tr w:rsidR="008D5FBE" w14:paraId="49B59A70" w14:textId="77777777">
        <w:tblPrEx>
          <w:tblCellMar>
            <w:top w:w="0" w:type="dxa"/>
            <w:bottom w:w="0" w:type="dxa"/>
          </w:tblCellMar>
        </w:tblPrEx>
        <w:trPr>
          <w:cantSplit/>
        </w:trPr>
        <w:tc>
          <w:tcPr>
            <w:tcW w:w="5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B91130D" w14:textId="77777777" w:rsidR="008D5FBE" w:rsidRDefault="00000000">
            <w:pPr>
              <w:spacing w:after="20" w:line="252" w:lineRule="auto"/>
            </w:pPr>
            <w:r>
              <w:rPr>
                <w:sz w:val="17"/>
                <w:szCs w:val="17"/>
              </w:rPr>
              <w:t>R6</w:t>
            </w:r>
          </w:p>
        </w:tc>
        <w:tc>
          <w:tcPr>
            <w:tcW w:w="26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794B609" w14:textId="77777777" w:rsidR="008D5FBE" w:rsidRDefault="00000000">
            <w:pPr>
              <w:spacing w:after="20" w:line="252" w:lineRule="auto"/>
            </w:pPr>
            <w:r>
              <w:rPr>
                <w:sz w:val="17"/>
                <w:szCs w:val="17"/>
              </w:rPr>
              <w:t>Synthetic notes too simple; NLP results overestimated</w:t>
            </w:r>
          </w:p>
        </w:tc>
        <w:tc>
          <w:tcPr>
            <w:tcW w:w="1025" w:type="dxa"/>
            <w:tcBorders>
              <w:top w:val="single" w:sz="4" w:space="0" w:color="A6B4C4"/>
              <w:left w:val="single" w:sz="4" w:space="0" w:color="A6B4C4"/>
              <w:bottom w:val="single" w:sz="4" w:space="0" w:color="A6B4C4"/>
              <w:right w:val="single" w:sz="4" w:space="0" w:color="A6B4C4"/>
            </w:tcBorders>
            <w:shd w:val="clear" w:color="auto" w:fill="FEF3E2"/>
            <w:tcMar>
              <w:top w:w="50" w:type="dxa"/>
              <w:left w:w="90" w:type="dxa"/>
              <w:bottom w:w="50" w:type="dxa"/>
              <w:right w:w="90" w:type="dxa"/>
            </w:tcMar>
          </w:tcPr>
          <w:p w14:paraId="3F1848B8" w14:textId="77777777" w:rsidR="008D5FBE" w:rsidRDefault="00000000">
            <w:pPr>
              <w:spacing w:after="20" w:line="252" w:lineRule="auto"/>
            </w:pPr>
            <w:r>
              <w:rPr>
                <w:sz w:val="17"/>
                <w:szCs w:val="17"/>
              </w:rPr>
              <w:t>Medium</w:t>
            </w:r>
          </w:p>
        </w:tc>
        <w:tc>
          <w:tcPr>
            <w:tcW w:w="923" w:type="dxa"/>
            <w:tcBorders>
              <w:top w:val="single" w:sz="4" w:space="0" w:color="A6B4C4"/>
              <w:left w:val="single" w:sz="4" w:space="0" w:color="A6B4C4"/>
              <w:bottom w:val="single" w:sz="4" w:space="0" w:color="A6B4C4"/>
              <w:right w:val="single" w:sz="4" w:space="0" w:color="A6B4C4"/>
            </w:tcBorders>
            <w:shd w:val="clear" w:color="auto" w:fill="FEF3E2"/>
            <w:tcMar>
              <w:top w:w="50" w:type="dxa"/>
              <w:left w:w="90" w:type="dxa"/>
              <w:bottom w:w="50" w:type="dxa"/>
              <w:right w:w="90" w:type="dxa"/>
            </w:tcMar>
          </w:tcPr>
          <w:p w14:paraId="21AA7F55" w14:textId="77777777" w:rsidR="008D5FBE" w:rsidRDefault="00000000">
            <w:pPr>
              <w:spacing w:after="20" w:line="252" w:lineRule="auto"/>
            </w:pPr>
            <w:r>
              <w:rPr>
                <w:sz w:val="17"/>
                <w:szCs w:val="17"/>
              </w:rPr>
              <w:t>Medium</w:t>
            </w:r>
          </w:p>
        </w:tc>
        <w:tc>
          <w:tcPr>
            <w:tcW w:w="390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4E3941B" w14:textId="77777777" w:rsidR="008D5FBE" w:rsidRDefault="00000000">
            <w:pPr>
              <w:spacing w:after="20" w:line="252" w:lineRule="auto"/>
            </w:pPr>
            <w:r>
              <w:rPr>
                <w:sz w:val="17"/>
                <w:szCs w:val="17"/>
              </w:rPr>
              <w:t>LLM paraphrasing, abbreviations and typos added; manual realistic notes subset; report limitation</w:t>
            </w:r>
          </w:p>
        </w:tc>
      </w:tr>
      <w:tr w:rsidR="008D5FBE" w14:paraId="4A311A1A" w14:textId="77777777">
        <w:tblPrEx>
          <w:tblCellMar>
            <w:top w:w="0" w:type="dxa"/>
            <w:bottom w:w="0" w:type="dxa"/>
          </w:tblCellMar>
        </w:tblPrEx>
        <w:trPr>
          <w:cantSplit/>
        </w:trPr>
        <w:tc>
          <w:tcPr>
            <w:tcW w:w="5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6F2913B" w14:textId="77777777" w:rsidR="008D5FBE" w:rsidRDefault="00000000">
            <w:pPr>
              <w:spacing w:after="20" w:line="252" w:lineRule="auto"/>
            </w:pPr>
            <w:r>
              <w:rPr>
                <w:sz w:val="17"/>
                <w:szCs w:val="17"/>
              </w:rPr>
              <w:t>R7</w:t>
            </w:r>
          </w:p>
        </w:tc>
        <w:tc>
          <w:tcPr>
            <w:tcW w:w="26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2BA5668" w14:textId="77777777" w:rsidR="008D5FBE" w:rsidRDefault="00000000">
            <w:pPr>
              <w:spacing w:after="20" w:line="252" w:lineRule="auto"/>
            </w:pPr>
            <w:r>
              <w:rPr>
                <w:sz w:val="17"/>
                <w:szCs w:val="17"/>
              </w:rPr>
              <w:t>Licensing of knowledge sources</w:t>
            </w:r>
          </w:p>
        </w:tc>
        <w:tc>
          <w:tcPr>
            <w:tcW w:w="1025" w:type="dxa"/>
            <w:tcBorders>
              <w:top w:val="single" w:sz="4" w:space="0" w:color="A6B4C4"/>
              <w:left w:val="single" w:sz="4" w:space="0" w:color="A6B4C4"/>
              <w:bottom w:val="single" w:sz="4" w:space="0" w:color="A6B4C4"/>
              <w:right w:val="single" w:sz="4" w:space="0" w:color="A6B4C4"/>
            </w:tcBorders>
            <w:shd w:val="clear" w:color="auto" w:fill="EEF7EE"/>
            <w:tcMar>
              <w:top w:w="50" w:type="dxa"/>
              <w:left w:w="90" w:type="dxa"/>
              <w:bottom w:w="50" w:type="dxa"/>
              <w:right w:w="90" w:type="dxa"/>
            </w:tcMar>
          </w:tcPr>
          <w:p w14:paraId="3191A2AF" w14:textId="77777777" w:rsidR="008D5FBE" w:rsidRDefault="00000000">
            <w:pPr>
              <w:spacing w:after="20" w:line="252" w:lineRule="auto"/>
            </w:pPr>
            <w:r>
              <w:rPr>
                <w:sz w:val="17"/>
                <w:szCs w:val="17"/>
              </w:rPr>
              <w:t>Low</w:t>
            </w:r>
          </w:p>
        </w:tc>
        <w:tc>
          <w:tcPr>
            <w:tcW w:w="923" w:type="dxa"/>
            <w:tcBorders>
              <w:top w:val="single" w:sz="4" w:space="0" w:color="A6B4C4"/>
              <w:left w:val="single" w:sz="4" w:space="0" w:color="A6B4C4"/>
              <w:bottom w:val="single" w:sz="4" w:space="0" w:color="A6B4C4"/>
              <w:right w:val="single" w:sz="4" w:space="0" w:color="A6B4C4"/>
            </w:tcBorders>
            <w:shd w:val="clear" w:color="auto" w:fill="FDE9E7"/>
            <w:tcMar>
              <w:top w:w="50" w:type="dxa"/>
              <w:left w:w="90" w:type="dxa"/>
              <w:bottom w:w="50" w:type="dxa"/>
              <w:right w:w="90" w:type="dxa"/>
            </w:tcMar>
          </w:tcPr>
          <w:p w14:paraId="3B1AD151" w14:textId="77777777" w:rsidR="008D5FBE" w:rsidRDefault="00000000">
            <w:pPr>
              <w:spacing w:after="20" w:line="252" w:lineRule="auto"/>
            </w:pPr>
            <w:r>
              <w:rPr>
                <w:sz w:val="17"/>
                <w:szCs w:val="17"/>
              </w:rPr>
              <w:t>High</w:t>
            </w:r>
          </w:p>
        </w:tc>
        <w:tc>
          <w:tcPr>
            <w:tcW w:w="390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EDCDDAE" w14:textId="77777777" w:rsidR="008D5FBE" w:rsidRDefault="00000000">
            <w:pPr>
              <w:spacing w:after="20" w:line="252" w:lineRule="auto"/>
            </w:pPr>
            <w:r>
              <w:rPr>
                <w:sz w:val="17"/>
                <w:szCs w:val="17"/>
              </w:rPr>
              <w:t>Use DDInter (CC BY-NC-SA, non-commercial), public-domain FDA labels, NLM terms; attribute sources in UI and thesis</w:t>
            </w:r>
          </w:p>
        </w:tc>
      </w:tr>
      <w:tr w:rsidR="008D5FBE" w14:paraId="0210E5E8" w14:textId="77777777">
        <w:tblPrEx>
          <w:tblCellMar>
            <w:top w:w="0" w:type="dxa"/>
            <w:bottom w:w="0" w:type="dxa"/>
          </w:tblCellMar>
        </w:tblPrEx>
        <w:trPr>
          <w:cantSplit/>
        </w:trPr>
        <w:tc>
          <w:tcPr>
            <w:tcW w:w="5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8C332A2" w14:textId="77777777" w:rsidR="008D5FBE" w:rsidRDefault="00000000">
            <w:pPr>
              <w:spacing w:after="20" w:line="252" w:lineRule="auto"/>
            </w:pPr>
            <w:r>
              <w:rPr>
                <w:sz w:val="17"/>
                <w:szCs w:val="17"/>
              </w:rPr>
              <w:t>R8</w:t>
            </w:r>
          </w:p>
        </w:tc>
        <w:tc>
          <w:tcPr>
            <w:tcW w:w="26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37A4CDD" w14:textId="77777777" w:rsidR="008D5FBE" w:rsidRDefault="00000000">
            <w:pPr>
              <w:spacing w:after="20" w:line="252" w:lineRule="auto"/>
            </w:pPr>
            <w:r>
              <w:rPr>
                <w:sz w:val="17"/>
                <w:szCs w:val="17"/>
              </w:rPr>
              <w:t>Uneven workload or member unavailable</w:t>
            </w:r>
          </w:p>
        </w:tc>
        <w:tc>
          <w:tcPr>
            <w:tcW w:w="1025" w:type="dxa"/>
            <w:tcBorders>
              <w:top w:val="single" w:sz="4" w:space="0" w:color="A6B4C4"/>
              <w:left w:val="single" w:sz="4" w:space="0" w:color="A6B4C4"/>
              <w:bottom w:val="single" w:sz="4" w:space="0" w:color="A6B4C4"/>
              <w:right w:val="single" w:sz="4" w:space="0" w:color="A6B4C4"/>
            </w:tcBorders>
            <w:shd w:val="clear" w:color="auto" w:fill="FEF3E2"/>
            <w:tcMar>
              <w:top w:w="50" w:type="dxa"/>
              <w:left w:w="90" w:type="dxa"/>
              <w:bottom w:w="50" w:type="dxa"/>
              <w:right w:w="90" w:type="dxa"/>
            </w:tcMar>
          </w:tcPr>
          <w:p w14:paraId="15E3963A" w14:textId="77777777" w:rsidR="008D5FBE" w:rsidRDefault="00000000">
            <w:pPr>
              <w:spacing w:after="20" w:line="252" w:lineRule="auto"/>
            </w:pPr>
            <w:r>
              <w:rPr>
                <w:sz w:val="17"/>
                <w:szCs w:val="17"/>
              </w:rPr>
              <w:t>Medium</w:t>
            </w:r>
          </w:p>
        </w:tc>
        <w:tc>
          <w:tcPr>
            <w:tcW w:w="923" w:type="dxa"/>
            <w:tcBorders>
              <w:top w:val="single" w:sz="4" w:space="0" w:color="A6B4C4"/>
              <w:left w:val="single" w:sz="4" w:space="0" w:color="A6B4C4"/>
              <w:bottom w:val="single" w:sz="4" w:space="0" w:color="A6B4C4"/>
              <w:right w:val="single" w:sz="4" w:space="0" w:color="A6B4C4"/>
            </w:tcBorders>
            <w:shd w:val="clear" w:color="auto" w:fill="FEF3E2"/>
            <w:tcMar>
              <w:top w:w="50" w:type="dxa"/>
              <w:left w:w="90" w:type="dxa"/>
              <w:bottom w:w="50" w:type="dxa"/>
              <w:right w:w="90" w:type="dxa"/>
            </w:tcMar>
          </w:tcPr>
          <w:p w14:paraId="5706DDAD" w14:textId="77777777" w:rsidR="008D5FBE" w:rsidRDefault="00000000">
            <w:pPr>
              <w:spacing w:after="20" w:line="252" w:lineRule="auto"/>
            </w:pPr>
            <w:r>
              <w:rPr>
                <w:sz w:val="17"/>
                <w:szCs w:val="17"/>
              </w:rPr>
              <w:t>Medium</w:t>
            </w:r>
          </w:p>
        </w:tc>
        <w:tc>
          <w:tcPr>
            <w:tcW w:w="390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D730EF0" w14:textId="77777777" w:rsidR="008D5FBE" w:rsidRDefault="00000000">
            <w:pPr>
              <w:spacing w:after="20" w:line="252" w:lineRule="auto"/>
            </w:pPr>
            <w:r>
              <w:rPr>
                <w:sz w:val="17"/>
                <w:szCs w:val="17"/>
              </w:rPr>
              <w:t>Weekly sync; YouTrack board; each module has a secondary owner; pull-request reviews</w:t>
            </w:r>
          </w:p>
        </w:tc>
      </w:tr>
      <w:tr w:rsidR="008D5FBE" w14:paraId="741F33DC" w14:textId="77777777">
        <w:tblPrEx>
          <w:tblCellMar>
            <w:top w:w="0" w:type="dxa"/>
            <w:bottom w:w="0" w:type="dxa"/>
          </w:tblCellMar>
        </w:tblPrEx>
        <w:trPr>
          <w:cantSplit/>
        </w:trPr>
        <w:tc>
          <w:tcPr>
            <w:tcW w:w="5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D50AB27" w14:textId="77777777" w:rsidR="008D5FBE" w:rsidRDefault="00000000">
            <w:pPr>
              <w:spacing w:after="20" w:line="252" w:lineRule="auto"/>
            </w:pPr>
            <w:r>
              <w:rPr>
                <w:sz w:val="17"/>
                <w:szCs w:val="17"/>
              </w:rPr>
              <w:t>R9</w:t>
            </w:r>
          </w:p>
        </w:tc>
        <w:tc>
          <w:tcPr>
            <w:tcW w:w="26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AC2E802" w14:textId="77777777" w:rsidR="008D5FBE" w:rsidRDefault="00000000">
            <w:pPr>
              <w:spacing w:after="20" w:line="252" w:lineRule="auto"/>
            </w:pPr>
            <w:r>
              <w:rPr>
                <w:sz w:val="17"/>
                <w:szCs w:val="17"/>
              </w:rPr>
              <w:t>Scope creep (more drugs, mobile app, real EHR integration)</w:t>
            </w:r>
          </w:p>
        </w:tc>
        <w:tc>
          <w:tcPr>
            <w:tcW w:w="1025" w:type="dxa"/>
            <w:tcBorders>
              <w:top w:val="single" w:sz="4" w:space="0" w:color="A6B4C4"/>
              <w:left w:val="single" w:sz="4" w:space="0" w:color="A6B4C4"/>
              <w:bottom w:val="single" w:sz="4" w:space="0" w:color="A6B4C4"/>
              <w:right w:val="single" w:sz="4" w:space="0" w:color="A6B4C4"/>
            </w:tcBorders>
            <w:shd w:val="clear" w:color="auto" w:fill="FEF3E2"/>
            <w:tcMar>
              <w:top w:w="50" w:type="dxa"/>
              <w:left w:w="90" w:type="dxa"/>
              <w:bottom w:w="50" w:type="dxa"/>
              <w:right w:w="90" w:type="dxa"/>
            </w:tcMar>
          </w:tcPr>
          <w:p w14:paraId="224B9AB3" w14:textId="77777777" w:rsidR="008D5FBE" w:rsidRDefault="00000000">
            <w:pPr>
              <w:spacing w:after="20" w:line="252" w:lineRule="auto"/>
            </w:pPr>
            <w:r>
              <w:rPr>
                <w:sz w:val="17"/>
                <w:szCs w:val="17"/>
              </w:rPr>
              <w:t>Medium</w:t>
            </w:r>
          </w:p>
        </w:tc>
        <w:tc>
          <w:tcPr>
            <w:tcW w:w="923" w:type="dxa"/>
            <w:tcBorders>
              <w:top w:val="single" w:sz="4" w:space="0" w:color="A6B4C4"/>
              <w:left w:val="single" w:sz="4" w:space="0" w:color="A6B4C4"/>
              <w:bottom w:val="single" w:sz="4" w:space="0" w:color="A6B4C4"/>
              <w:right w:val="single" w:sz="4" w:space="0" w:color="A6B4C4"/>
            </w:tcBorders>
            <w:shd w:val="clear" w:color="auto" w:fill="FEF3E2"/>
            <w:tcMar>
              <w:top w:w="50" w:type="dxa"/>
              <w:left w:w="90" w:type="dxa"/>
              <w:bottom w:w="50" w:type="dxa"/>
              <w:right w:w="90" w:type="dxa"/>
            </w:tcMar>
          </w:tcPr>
          <w:p w14:paraId="497A962D" w14:textId="77777777" w:rsidR="008D5FBE" w:rsidRDefault="00000000">
            <w:pPr>
              <w:spacing w:after="20" w:line="252" w:lineRule="auto"/>
            </w:pPr>
            <w:r>
              <w:rPr>
                <w:sz w:val="17"/>
                <w:szCs w:val="17"/>
              </w:rPr>
              <w:t>Medium</w:t>
            </w:r>
          </w:p>
        </w:tc>
        <w:tc>
          <w:tcPr>
            <w:tcW w:w="390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EE00B52" w14:textId="77777777" w:rsidR="008D5FBE" w:rsidRDefault="00000000">
            <w:pPr>
              <w:spacing w:after="20" w:line="252" w:lineRule="auto"/>
            </w:pPr>
            <w:r>
              <w:rPr>
                <w:sz w:val="17"/>
                <w:szCs w:val="17"/>
              </w:rPr>
              <w:t>Changes only via supervisor-approved change request; PWA instead of native app</w:t>
            </w:r>
          </w:p>
        </w:tc>
      </w:tr>
    </w:tbl>
    <w:p w14:paraId="6C156E7D" w14:textId="77777777" w:rsidR="008D5FBE" w:rsidRPr="00B43E2D" w:rsidRDefault="008D5FBE">
      <w:pPr>
        <w:spacing w:after="80"/>
        <w:rPr>
          <w:lang w:val="ru-RU"/>
        </w:rPr>
      </w:pPr>
    </w:p>
    <w:p w14:paraId="0D3C9D16" w14:textId="77777777" w:rsidR="008D5FBE" w:rsidRDefault="00000000">
      <w:pPr>
        <w:pStyle w:val="2"/>
      </w:pPr>
      <w:r>
        <w:t>10.6 Dependencies</w:t>
      </w:r>
    </w:p>
    <w:p w14:paraId="69630937" w14:textId="3F5D3ED5" w:rsidR="008D5FBE" w:rsidRDefault="00000000">
      <w:pPr>
        <w:pStyle w:val="a4"/>
        <w:numPr>
          <w:ilvl w:val="0"/>
          <w:numId w:val="3"/>
        </w:numPr>
        <w:spacing w:after="60" w:line="276" w:lineRule="auto"/>
      </w:pPr>
      <w:r>
        <w:t xml:space="preserve">Synthea generator / sample datasets (Apache 2.0) </w:t>
      </w:r>
      <w:r w:rsidR="00B43E2D" w:rsidRPr="00B43E2D">
        <w:rPr>
          <w:lang w:val="en-US"/>
        </w:rPr>
        <w:t>-</w:t>
      </w:r>
      <w:r>
        <w:t xml:space="preserve"> patients.</w:t>
      </w:r>
    </w:p>
    <w:p w14:paraId="176573FA" w14:textId="0FB6CA40" w:rsidR="008D5FBE" w:rsidRDefault="00000000">
      <w:pPr>
        <w:pStyle w:val="a4"/>
        <w:numPr>
          <w:ilvl w:val="0"/>
          <w:numId w:val="3"/>
        </w:numPr>
        <w:spacing w:after="60" w:line="276" w:lineRule="auto"/>
      </w:pPr>
      <w:r>
        <w:t xml:space="preserve">RxNorm and RxNav APIs (NLM) </w:t>
      </w:r>
      <w:r w:rsidR="00B43E2D" w:rsidRPr="00B43E2D">
        <w:rPr>
          <w:lang w:val="en-US"/>
        </w:rPr>
        <w:t>-</w:t>
      </w:r>
      <w:r>
        <w:t xml:space="preserve"> drug normalisation and classes; NLM terms of service.</w:t>
      </w:r>
    </w:p>
    <w:p w14:paraId="2A1EEE00" w14:textId="76424FA7" w:rsidR="008D5FBE" w:rsidRDefault="00000000">
      <w:pPr>
        <w:pStyle w:val="a4"/>
        <w:numPr>
          <w:ilvl w:val="0"/>
          <w:numId w:val="3"/>
        </w:numPr>
        <w:spacing w:after="60" w:line="276" w:lineRule="auto"/>
      </w:pPr>
      <w:r>
        <w:t xml:space="preserve">openFDA Drug Label API and DailyMed </w:t>
      </w:r>
      <w:r w:rsidR="00B43E2D" w:rsidRPr="00B43E2D">
        <w:rPr>
          <w:lang w:val="en-US"/>
        </w:rPr>
        <w:t>-</w:t>
      </w:r>
      <w:r>
        <w:t xml:space="preserve"> label sections; local snapshot with date.</w:t>
      </w:r>
    </w:p>
    <w:p w14:paraId="7F9D47F8" w14:textId="5CF1E9FF" w:rsidR="008D5FBE" w:rsidRDefault="00000000">
      <w:pPr>
        <w:pStyle w:val="a4"/>
        <w:numPr>
          <w:ilvl w:val="0"/>
          <w:numId w:val="3"/>
        </w:numPr>
        <w:spacing w:after="60" w:line="276" w:lineRule="auto"/>
      </w:pPr>
      <w:r>
        <w:t xml:space="preserve">DDInter 2.0 </w:t>
      </w:r>
      <w:r w:rsidR="00B43E2D" w:rsidRPr="00B43E2D">
        <w:rPr>
          <w:lang w:val="en-US"/>
        </w:rPr>
        <w:t>-</w:t>
      </w:r>
      <w:r>
        <w:t xml:space="preserve"> seed for the rule base (CC BY-NC-SA 4.0).</w:t>
      </w:r>
    </w:p>
    <w:p w14:paraId="4FDEEA5B" w14:textId="77777777" w:rsidR="008D5FBE" w:rsidRDefault="00000000">
      <w:pPr>
        <w:pStyle w:val="a4"/>
        <w:numPr>
          <w:ilvl w:val="0"/>
          <w:numId w:val="3"/>
        </w:numPr>
        <w:spacing w:after="60" w:line="276" w:lineRule="auto"/>
      </w:pPr>
      <w:r>
        <w:t>LLM runtime (Ollama/vLLM) and hardware with GPU or sufficient RAM.</w:t>
      </w:r>
    </w:p>
    <w:p w14:paraId="35D1893D" w14:textId="77777777" w:rsidR="008D5FBE" w:rsidRDefault="00000000">
      <w:pPr>
        <w:pStyle w:val="a4"/>
        <w:numPr>
          <w:ilvl w:val="0"/>
          <w:numId w:val="3"/>
        </w:numPr>
        <w:spacing w:after="60" w:line="276" w:lineRule="auto"/>
      </w:pPr>
      <w:r>
        <w:t>Access to 3–5 clinicians or pharmacists for interviews and expert review.</w:t>
      </w:r>
    </w:p>
    <w:p w14:paraId="428ABD61" w14:textId="77777777" w:rsidR="008D5FBE" w:rsidRDefault="00000000">
      <w:pPr>
        <w:pStyle w:val="a4"/>
        <w:numPr>
          <w:ilvl w:val="0"/>
          <w:numId w:val="3"/>
        </w:numPr>
        <w:spacing w:after="60" w:line="276" w:lineRule="auto"/>
      </w:pPr>
      <w:r>
        <w:t>Supervisor availability for weekly reviews.</w:t>
      </w:r>
    </w:p>
    <w:p w14:paraId="36F36906" w14:textId="0DF97F28" w:rsidR="008D5FBE" w:rsidRPr="001D291C" w:rsidRDefault="00000000" w:rsidP="00B43E2D">
      <w:pPr>
        <w:pStyle w:val="1"/>
        <w:pageBreakBefore/>
        <w:rPr>
          <w:lang w:val="ru-RU"/>
        </w:rPr>
      </w:pPr>
      <w:r>
        <w:lastRenderedPageBreak/>
        <w:t>11. Supervisor Feedback</w:t>
      </w:r>
    </w:p>
    <w:p w14:paraId="3310E206" w14:textId="77777777" w:rsidR="008D5FBE" w:rsidRDefault="00000000">
      <w:pPr>
        <w:keepNext/>
        <w:spacing w:before="160" w:after="80"/>
      </w:pPr>
      <w:r>
        <w:rPr>
          <w:b/>
          <w:bCs/>
          <w:sz w:val="20"/>
          <w:szCs w:val="20"/>
        </w:rPr>
        <w:t>Table 11.1. Supervisor feedback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0"/>
        <w:gridCol w:w="923"/>
        <w:gridCol w:w="1743"/>
        <w:gridCol w:w="2359"/>
        <w:gridCol w:w="2051"/>
        <w:gridCol w:w="1540"/>
      </w:tblGrid>
      <w:tr w:rsidR="008D5FBE" w14:paraId="560C7CE4" w14:textId="77777777">
        <w:tblPrEx>
          <w:tblCellMar>
            <w:top w:w="0" w:type="dxa"/>
            <w:bottom w:w="0" w:type="dxa"/>
          </w:tblCellMar>
        </w:tblPrEx>
        <w:trPr>
          <w:tblHeader/>
        </w:trPr>
        <w:tc>
          <w:tcPr>
            <w:tcW w:w="410"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29BBC7AA" w14:textId="77777777" w:rsidR="008D5FBE" w:rsidRDefault="00000000">
            <w:pPr>
              <w:spacing w:after="20" w:line="252" w:lineRule="auto"/>
            </w:pPr>
            <w:r>
              <w:rPr>
                <w:b/>
                <w:bCs/>
                <w:sz w:val="19"/>
                <w:szCs w:val="19"/>
              </w:rPr>
              <w:t>#</w:t>
            </w:r>
          </w:p>
        </w:tc>
        <w:tc>
          <w:tcPr>
            <w:tcW w:w="923"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23E7832D" w14:textId="77777777" w:rsidR="008D5FBE" w:rsidRDefault="00000000">
            <w:pPr>
              <w:spacing w:after="20" w:line="252" w:lineRule="auto"/>
            </w:pPr>
            <w:r>
              <w:rPr>
                <w:b/>
                <w:bCs/>
                <w:sz w:val="19"/>
                <w:szCs w:val="19"/>
              </w:rPr>
              <w:t>Date</w:t>
            </w:r>
          </w:p>
        </w:tc>
        <w:tc>
          <w:tcPr>
            <w:tcW w:w="1743"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03A01497" w14:textId="77777777" w:rsidR="008D5FBE" w:rsidRDefault="00000000">
            <w:pPr>
              <w:spacing w:after="20" w:line="252" w:lineRule="auto"/>
            </w:pPr>
            <w:r>
              <w:rPr>
                <w:b/>
                <w:bCs/>
                <w:sz w:val="19"/>
                <w:szCs w:val="19"/>
              </w:rPr>
              <w:t>Deliverable reviewed</w:t>
            </w:r>
          </w:p>
        </w:tc>
        <w:tc>
          <w:tcPr>
            <w:tcW w:w="2359"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2F42A405" w14:textId="77777777" w:rsidR="008D5FBE" w:rsidRDefault="00000000">
            <w:pPr>
              <w:spacing w:after="20" w:line="252" w:lineRule="auto"/>
            </w:pPr>
            <w:r>
              <w:rPr>
                <w:b/>
                <w:bCs/>
                <w:sz w:val="19"/>
                <w:szCs w:val="19"/>
              </w:rPr>
              <w:t>Supervisor comment</w:t>
            </w:r>
          </w:p>
        </w:tc>
        <w:tc>
          <w:tcPr>
            <w:tcW w:w="2051"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2A9B3261" w14:textId="77777777" w:rsidR="008D5FBE" w:rsidRDefault="00000000">
            <w:pPr>
              <w:spacing w:after="20" w:line="252" w:lineRule="auto"/>
            </w:pPr>
            <w:r>
              <w:rPr>
                <w:b/>
                <w:bCs/>
                <w:sz w:val="19"/>
                <w:szCs w:val="19"/>
              </w:rPr>
              <w:t>Decision / action</w:t>
            </w:r>
          </w:p>
        </w:tc>
        <w:tc>
          <w:tcPr>
            <w:tcW w:w="1540"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1EE86F8F" w14:textId="77777777" w:rsidR="008D5FBE" w:rsidRDefault="00000000">
            <w:pPr>
              <w:spacing w:after="20" w:line="252" w:lineRule="auto"/>
            </w:pPr>
            <w:r>
              <w:rPr>
                <w:b/>
                <w:bCs/>
                <w:sz w:val="19"/>
                <w:szCs w:val="19"/>
              </w:rPr>
              <w:t>Evidence (task, commit)</w:t>
            </w:r>
          </w:p>
        </w:tc>
      </w:tr>
      <w:tr w:rsidR="008D5FBE" w14:paraId="0E4EB1A9" w14:textId="77777777">
        <w:tblPrEx>
          <w:tblCellMar>
            <w:top w:w="0" w:type="dxa"/>
            <w:bottom w:w="0" w:type="dxa"/>
          </w:tblCellMar>
        </w:tblPrEx>
        <w:trPr>
          <w:cantSplit/>
        </w:trPr>
        <w:tc>
          <w:tcPr>
            <w:tcW w:w="41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8201CA8" w14:textId="77777777" w:rsidR="008D5FBE" w:rsidRDefault="00000000">
            <w:pPr>
              <w:spacing w:after="20" w:line="252" w:lineRule="auto"/>
            </w:pPr>
            <w:r>
              <w:rPr>
                <w:sz w:val="19"/>
                <w:szCs w:val="19"/>
              </w:rPr>
              <w:t>1</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2F82D1A" w14:textId="77777777" w:rsidR="008D5FBE" w:rsidRDefault="008D5FBE">
            <w:pPr>
              <w:spacing w:after="20" w:line="252" w:lineRule="auto"/>
            </w:pPr>
          </w:p>
        </w:tc>
        <w:tc>
          <w:tcPr>
            <w:tcW w:w="174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5E710A4" w14:textId="77777777" w:rsidR="008D5FBE" w:rsidRDefault="00000000">
            <w:pPr>
              <w:spacing w:after="20" w:line="252" w:lineRule="auto"/>
            </w:pPr>
            <w:r>
              <w:rPr>
                <w:sz w:val="19"/>
                <w:szCs w:val="19"/>
              </w:rPr>
              <w:t>Proposal and scope</w:t>
            </w:r>
          </w:p>
        </w:tc>
        <w:tc>
          <w:tcPr>
            <w:tcW w:w="235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C764762" w14:textId="77777777" w:rsidR="008D5FBE" w:rsidRDefault="008D5FBE">
            <w:pPr>
              <w:spacing w:after="20" w:line="252" w:lineRule="auto"/>
            </w:pPr>
          </w:p>
        </w:tc>
        <w:tc>
          <w:tcPr>
            <w:tcW w:w="205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09D5257" w14:textId="77777777" w:rsidR="008D5FBE" w:rsidRDefault="008D5FBE">
            <w:pPr>
              <w:spacing w:after="20" w:line="252" w:lineRule="auto"/>
            </w:pPr>
          </w:p>
        </w:tc>
        <w:tc>
          <w:tcPr>
            <w:tcW w:w="154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E6CC858" w14:textId="77777777" w:rsidR="008D5FBE" w:rsidRDefault="008D5FBE">
            <w:pPr>
              <w:spacing w:after="20" w:line="252" w:lineRule="auto"/>
            </w:pPr>
          </w:p>
        </w:tc>
      </w:tr>
      <w:tr w:rsidR="008D5FBE" w14:paraId="0CB61E59" w14:textId="77777777">
        <w:tblPrEx>
          <w:tblCellMar>
            <w:top w:w="0" w:type="dxa"/>
            <w:bottom w:w="0" w:type="dxa"/>
          </w:tblCellMar>
        </w:tblPrEx>
        <w:trPr>
          <w:cantSplit/>
        </w:trPr>
        <w:tc>
          <w:tcPr>
            <w:tcW w:w="41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C026420" w14:textId="77777777" w:rsidR="008D5FBE" w:rsidRDefault="00000000">
            <w:pPr>
              <w:spacing w:after="20" w:line="252" w:lineRule="auto"/>
            </w:pPr>
            <w:r>
              <w:rPr>
                <w:sz w:val="19"/>
                <w:szCs w:val="19"/>
              </w:rPr>
              <w:t>2</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2C827A0" w14:textId="77777777" w:rsidR="008D5FBE" w:rsidRDefault="008D5FBE">
            <w:pPr>
              <w:spacing w:after="20" w:line="252" w:lineRule="auto"/>
            </w:pPr>
          </w:p>
        </w:tc>
        <w:tc>
          <w:tcPr>
            <w:tcW w:w="174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3A4CC50" w14:textId="77777777" w:rsidR="008D5FBE" w:rsidRDefault="00000000">
            <w:pPr>
              <w:spacing w:after="20" w:line="252" w:lineRule="auto"/>
            </w:pPr>
            <w:r>
              <w:rPr>
                <w:sz w:val="19"/>
                <w:szCs w:val="19"/>
              </w:rPr>
              <w:t>Requirements</w:t>
            </w:r>
          </w:p>
        </w:tc>
        <w:tc>
          <w:tcPr>
            <w:tcW w:w="235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43EF2D3" w14:textId="77777777" w:rsidR="008D5FBE" w:rsidRDefault="008D5FBE">
            <w:pPr>
              <w:spacing w:after="20" w:line="252" w:lineRule="auto"/>
            </w:pPr>
          </w:p>
        </w:tc>
        <w:tc>
          <w:tcPr>
            <w:tcW w:w="205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DF690B9" w14:textId="77777777" w:rsidR="008D5FBE" w:rsidRDefault="008D5FBE">
            <w:pPr>
              <w:spacing w:after="20" w:line="252" w:lineRule="auto"/>
            </w:pPr>
          </w:p>
        </w:tc>
        <w:tc>
          <w:tcPr>
            <w:tcW w:w="154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71ADDA6" w14:textId="77777777" w:rsidR="008D5FBE" w:rsidRDefault="008D5FBE">
            <w:pPr>
              <w:spacing w:after="20" w:line="252" w:lineRule="auto"/>
            </w:pPr>
          </w:p>
        </w:tc>
      </w:tr>
      <w:tr w:rsidR="008D5FBE" w14:paraId="7E910D86" w14:textId="77777777">
        <w:tblPrEx>
          <w:tblCellMar>
            <w:top w:w="0" w:type="dxa"/>
            <w:bottom w:w="0" w:type="dxa"/>
          </w:tblCellMar>
        </w:tblPrEx>
        <w:trPr>
          <w:cantSplit/>
        </w:trPr>
        <w:tc>
          <w:tcPr>
            <w:tcW w:w="41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1B6E52B" w14:textId="77777777" w:rsidR="008D5FBE" w:rsidRDefault="00000000">
            <w:pPr>
              <w:spacing w:after="20" w:line="252" w:lineRule="auto"/>
            </w:pPr>
            <w:r>
              <w:rPr>
                <w:sz w:val="19"/>
                <w:szCs w:val="19"/>
              </w:rPr>
              <w:t>3</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0827C3D" w14:textId="77777777" w:rsidR="008D5FBE" w:rsidRDefault="008D5FBE">
            <w:pPr>
              <w:spacing w:after="20" w:line="252" w:lineRule="auto"/>
            </w:pPr>
          </w:p>
        </w:tc>
        <w:tc>
          <w:tcPr>
            <w:tcW w:w="174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8E4ECED" w14:textId="77777777" w:rsidR="008D5FBE" w:rsidRDefault="00000000">
            <w:pPr>
              <w:spacing w:after="20" w:line="252" w:lineRule="auto"/>
            </w:pPr>
            <w:r>
              <w:rPr>
                <w:sz w:val="19"/>
                <w:szCs w:val="19"/>
              </w:rPr>
              <w:t>Architecture diagrams</w:t>
            </w:r>
          </w:p>
        </w:tc>
        <w:tc>
          <w:tcPr>
            <w:tcW w:w="235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16225DA" w14:textId="77777777" w:rsidR="008D5FBE" w:rsidRDefault="008D5FBE">
            <w:pPr>
              <w:spacing w:after="20" w:line="252" w:lineRule="auto"/>
            </w:pPr>
          </w:p>
        </w:tc>
        <w:tc>
          <w:tcPr>
            <w:tcW w:w="205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D52E94B" w14:textId="77777777" w:rsidR="008D5FBE" w:rsidRDefault="008D5FBE">
            <w:pPr>
              <w:spacing w:after="20" w:line="252" w:lineRule="auto"/>
            </w:pPr>
          </w:p>
        </w:tc>
        <w:tc>
          <w:tcPr>
            <w:tcW w:w="154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0CCDEED" w14:textId="77777777" w:rsidR="008D5FBE" w:rsidRDefault="008D5FBE">
            <w:pPr>
              <w:spacing w:after="20" w:line="252" w:lineRule="auto"/>
            </w:pPr>
          </w:p>
        </w:tc>
      </w:tr>
      <w:tr w:rsidR="008D5FBE" w14:paraId="2F5E0950" w14:textId="77777777">
        <w:tblPrEx>
          <w:tblCellMar>
            <w:top w:w="0" w:type="dxa"/>
            <w:bottom w:w="0" w:type="dxa"/>
          </w:tblCellMar>
        </w:tblPrEx>
        <w:trPr>
          <w:cantSplit/>
        </w:trPr>
        <w:tc>
          <w:tcPr>
            <w:tcW w:w="41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DC0CF62" w14:textId="77777777" w:rsidR="008D5FBE" w:rsidRDefault="00000000">
            <w:pPr>
              <w:spacing w:after="20" w:line="252" w:lineRule="auto"/>
            </w:pPr>
            <w:r>
              <w:rPr>
                <w:sz w:val="19"/>
                <w:szCs w:val="19"/>
              </w:rPr>
              <w:t>4</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8E0A644" w14:textId="77777777" w:rsidR="008D5FBE" w:rsidRDefault="008D5FBE">
            <w:pPr>
              <w:spacing w:after="20" w:line="252" w:lineRule="auto"/>
            </w:pPr>
          </w:p>
        </w:tc>
        <w:tc>
          <w:tcPr>
            <w:tcW w:w="174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D573301" w14:textId="77777777" w:rsidR="008D5FBE" w:rsidRDefault="00000000">
            <w:pPr>
              <w:spacing w:after="20" w:line="252" w:lineRule="auto"/>
            </w:pPr>
            <w:r>
              <w:rPr>
                <w:sz w:val="19"/>
                <w:szCs w:val="19"/>
              </w:rPr>
              <w:t>Evaluation plan</w:t>
            </w:r>
          </w:p>
        </w:tc>
        <w:tc>
          <w:tcPr>
            <w:tcW w:w="235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54C7EF7" w14:textId="77777777" w:rsidR="008D5FBE" w:rsidRDefault="008D5FBE">
            <w:pPr>
              <w:spacing w:after="20" w:line="252" w:lineRule="auto"/>
            </w:pPr>
          </w:p>
        </w:tc>
        <w:tc>
          <w:tcPr>
            <w:tcW w:w="205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2AF75C9" w14:textId="77777777" w:rsidR="008D5FBE" w:rsidRDefault="008D5FBE">
            <w:pPr>
              <w:spacing w:after="20" w:line="252" w:lineRule="auto"/>
            </w:pPr>
          </w:p>
        </w:tc>
        <w:tc>
          <w:tcPr>
            <w:tcW w:w="154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04698BC" w14:textId="77777777" w:rsidR="008D5FBE" w:rsidRDefault="008D5FBE">
            <w:pPr>
              <w:spacing w:after="20" w:line="252" w:lineRule="auto"/>
            </w:pPr>
          </w:p>
        </w:tc>
      </w:tr>
      <w:tr w:rsidR="008D5FBE" w14:paraId="182B5ABB" w14:textId="77777777">
        <w:tblPrEx>
          <w:tblCellMar>
            <w:top w:w="0" w:type="dxa"/>
            <w:bottom w:w="0" w:type="dxa"/>
          </w:tblCellMar>
        </w:tblPrEx>
        <w:trPr>
          <w:cantSplit/>
        </w:trPr>
        <w:tc>
          <w:tcPr>
            <w:tcW w:w="41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5981190" w14:textId="77777777" w:rsidR="008D5FBE" w:rsidRDefault="00000000">
            <w:pPr>
              <w:spacing w:after="20" w:line="252" w:lineRule="auto"/>
            </w:pPr>
            <w:r>
              <w:rPr>
                <w:sz w:val="19"/>
                <w:szCs w:val="19"/>
              </w:rPr>
              <w:t>5</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5E69ED2" w14:textId="77777777" w:rsidR="008D5FBE" w:rsidRDefault="008D5FBE">
            <w:pPr>
              <w:spacing w:after="20" w:line="252" w:lineRule="auto"/>
            </w:pPr>
          </w:p>
        </w:tc>
        <w:tc>
          <w:tcPr>
            <w:tcW w:w="174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B67D281" w14:textId="77777777" w:rsidR="008D5FBE" w:rsidRDefault="008D5FBE">
            <w:pPr>
              <w:spacing w:after="20" w:line="252" w:lineRule="auto"/>
            </w:pPr>
          </w:p>
        </w:tc>
        <w:tc>
          <w:tcPr>
            <w:tcW w:w="235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9036E36" w14:textId="77777777" w:rsidR="008D5FBE" w:rsidRDefault="008D5FBE">
            <w:pPr>
              <w:spacing w:after="20" w:line="252" w:lineRule="auto"/>
            </w:pPr>
          </w:p>
        </w:tc>
        <w:tc>
          <w:tcPr>
            <w:tcW w:w="205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3A7F52C" w14:textId="77777777" w:rsidR="008D5FBE" w:rsidRDefault="008D5FBE">
            <w:pPr>
              <w:spacing w:after="20" w:line="252" w:lineRule="auto"/>
            </w:pPr>
          </w:p>
        </w:tc>
        <w:tc>
          <w:tcPr>
            <w:tcW w:w="154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D754D81" w14:textId="77777777" w:rsidR="008D5FBE" w:rsidRDefault="008D5FBE">
            <w:pPr>
              <w:spacing w:after="20" w:line="252" w:lineRule="auto"/>
            </w:pPr>
          </w:p>
        </w:tc>
      </w:tr>
    </w:tbl>
    <w:p w14:paraId="52447DFE" w14:textId="77777777" w:rsidR="008D5FBE" w:rsidRDefault="008D5FBE">
      <w:pPr>
        <w:spacing w:after="80"/>
      </w:pPr>
    </w:p>
    <w:p w14:paraId="28A24CBF" w14:textId="77777777" w:rsidR="008D5FBE" w:rsidRDefault="00000000">
      <w:pPr>
        <w:spacing w:after="120" w:line="288" w:lineRule="auto"/>
        <w:jc w:val="both"/>
      </w:pPr>
      <w:r>
        <w:t>Suggested questions to discuss with the supervisor: (1) is the 4-group scope sufficient for the engineering complexity expected; (2) is a technical evaluation on synthetic data acceptable, or is an expert-reviewed subset mandatory; (3) can the hosted LLM be used for synthetic data; (4) which dates are set for the second submission.</w:t>
      </w:r>
    </w:p>
    <w:p w14:paraId="7566FC32" w14:textId="77777777" w:rsidR="008D5FBE" w:rsidRDefault="00000000">
      <w:pPr>
        <w:pStyle w:val="1"/>
        <w:pageBreakBefore/>
      </w:pPr>
      <w:r>
        <w:lastRenderedPageBreak/>
        <w:t>References</w:t>
      </w:r>
    </w:p>
    <w:p w14:paraId="0AE60EF1" w14:textId="77777777" w:rsidR="008D5FBE" w:rsidRDefault="00000000">
      <w:pPr>
        <w:spacing w:after="100" w:line="264" w:lineRule="auto"/>
        <w:ind w:left="567" w:hanging="567"/>
      </w:pPr>
      <w:r>
        <w:rPr>
          <w:sz w:val="21"/>
          <w:szCs w:val="21"/>
        </w:rPr>
        <w:t>[1]</w:t>
      </w:r>
      <w:r>
        <w:rPr>
          <w:sz w:val="21"/>
          <w:szCs w:val="21"/>
        </w:rPr>
        <w:tab/>
        <w:t xml:space="preserve">World Health Organization. Medication Without Harm — WHO Global Patient Safety Challenge on Medication Safety. Geneva: WHO; 2017 (WHO/HIS/SDS/2017.6). </w:t>
      </w:r>
      <w:hyperlink r:id="rId14" w:history="1">
        <w:r>
          <w:rPr>
            <w:rStyle w:val="a5"/>
            <w:sz w:val="21"/>
            <w:szCs w:val="21"/>
          </w:rPr>
          <w:t>https://www.who.int/initiatives/medication-without-harm</w:t>
        </w:r>
      </w:hyperlink>
    </w:p>
    <w:p w14:paraId="36D7E1EF" w14:textId="77777777" w:rsidR="008D5FBE" w:rsidRPr="00B43E2D" w:rsidRDefault="00000000">
      <w:pPr>
        <w:spacing w:after="100" w:line="264" w:lineRule="auto"/>
        <w:ind w:left="567" w:hanging="567"/>
        <w:rPr>
          <w:lang w:val="ru-RU"/>
        </w:rPr>
      </w:pPr>
      <w:r>
        <w:rPr>
          <w:sz w:val="21"/>
          <w:szCs w:val="21"/>
        </w:rPr>
        <w:t>[2]</w:t>
      </w:r>
      <w:r>
        <w:rPr>
          <w:sz w:val="21"/>
          <w:szCs w:val="21"/>
        </w:rPr>
        <w:tab/>
        <w:t xml:space="preserve">van der Sijs H, Aarts J, Vulto A, Berg M. Overriding of drug safety alerts in computerized physician order entry. </w:t>
      </w:r>
      <w:r>
        <w:rPr>
          <w:i/>
          <w:iCs/>
          <w:sz w:val="21"/>
          <w:szCs w:val="21"/>
        </w:rPr>
        <w:t>Journal of the American Medical Informatics Association</w:t>
      </w:r>
      <w:r>
        <w:rPr>
          <w:sz w:val="21"/>
          <w:szCs w:val="21"/>
        </w:rPr>
        <w:t>. 2006;13(2):138–147. doi:10.1197/jamia.M1809</w:t>
      </w:r>
    </w:p>
    <w:p w14:paraId="13035203" w14:textId="77777777" w:rsidR="008D5FBE" w:rsidRDefault="00000000">
      <w:pPr>
        <w:spacing w:after="100" w:line="264" w:lineRule="auto"/>
        <w:ind w:left="567" w:hanging="567"/>
      </w:pPr>
      <w:r>
        <w:rPr>
          <w:sz w:val="21"/>
          <w:szCs w:val="21"/>
        </w:rPr>
        <w:t>[3]</w:t>
      </w:r>
      <w:r>
        <w:rPr>
          <w:sz w:val="21"/>
          <w:szCs w:val="21"/>
        </w:rPr>
        <w:tab/>
        <w:t xml:space="preserve">Poly TN, Islam MM, Yang HC, Li YC. Appropriateness of overridden alerts in computerized physician order entry: systematic review. </w:t>
      </w:r>
      <w:r>
        <w:rPr>
          <w:i/>
          <w:iCs/>
          <w:sz w:val="21"/>
          <w:szCs w:val="21"/>
        </w:rPr>
        <w:t>JMIR Medical Informatics</w:t>
      </w:r>
      <w:r>
        <w:rPr>
          <w:sz w:val="21"/>
          <w:szCs w:val="21"/>
        </w:rPr>
        <w:t>. 2020;8(7):e15653. doi:10.2196/15653</w:t>
      </w:r>
    </w:p>
    <w:p w14:paraId="016DFBCF" w14:textId="77777777" w:rsidR="008D5FBE" w:rsidRDefault="00000000">
      <w:pPr>
        <w:spacing w:after="100" w:line="264" w:lineRule="auto"/>
        <w:ind w:left="567" w:hanging="567"/>
      </w:pPr>
      <w:r>
        <w:rPr>
          <w:sz w:val="21"/>
          <w:szCs w:val="21"/>
        </w:rPr>
        <w:t>[4]</w:t>
      </w:r>
      <w:r>
        <w:rPr>
          <w:sz w:val="21"/>
          <w:szCs w:val="21"/>
        </w:rPr>
        <w:tab/>
        <w:t xml:space="preserve">Ji Z, Lee N, Frieske R, et al. Survey of hallucination in natural language generation. </w:t>
      </w:r>
      <w:r>
        <w:rPr>
          <w:i/>
          <w:iCs/>
          <w:sz w:val="21"/>
          <w:szCs w:val="21"/>
        </w:rPr>
        <w:t>ACM Computing Surveys</w:t>
      </w:r>
      <w:r>
        <w:rPr>
          <w:sz w:val="21"/>
          <w:szCs w:val="21"/>
        </w:rPr>
        <w:t>. 2023;55(12):Article 248. doi:10.1145/3571730</w:t>
      </w:r>
    </w:p>
    <w:p w14:paraId="7361E8F2" w14:textId="77777777" w:rsidR="008D5FBE" w:rsidRDefault="00000000">
      <w:pPr>
        <w:spacing w:after="100" w:line="264" w:lineRule="auto"/>
        <w:ind w:left="567" w:hanging="567"/>
      </w:pPr>
      <w:r>
        <w:rPr>
          <w:sz w:val="21"/>
          <w:szCs w:val="21"/>
        </w:rPr>
        <w:t>[5]</w:t>
      </w:r>
      <w:r>
        <w:rPr>
          <w:sz w:val="21"/>
          <w:szCs w:val="21"/>
        </w:rPr>
        <w:tab/>
        <w:t xml:space="preserve">Al-Ashwal FY, Zawiah M, Gharaibeh L, Abu-Farha R, Bitar AN. Evaluating the sensitivity, specificity, and accuracy of ChatGPT-3.5, ChatGPT-4, Bing AI, and Bard against conventional drug-drug interactions clinical tools. </w:t>
      </w:r>
      <w:r>
        <w:rPr>
          <w:i/>
          <w:iCs/>
          <w:sz w:val="21"/>
          <w:szCs w:val="21"/>
        </w:rPr>
        <w:t>Drug, Healthcare and Patient Safety</w:t>
      </w:r>
      <w:r>
        <w:rPr>
          <w:sz w:val="21"/>
          <w:szCs w:val="21"/>
        </w:rPr>
        <w:t>. 2023;15:137–147. doi:10.2147/DHPS.S425858</w:t>
      </w:r>
    </w:p>
    <w:p w14:paraId="0E328753" w14:textId="77777777" w:rsidR="008D5FBE" w:rsidRDefault="00000000">
      <w:pPr>
        <w:spacing w:after="100" w:line="264" w:lineRule="auto"/>
        <w:ind w:left="567" w:hanging="567"/>
      </w:pPr>
      <w:r>
        <w:rPr>
          <w:sz w:val="21"/>
          <w:szCs w:val="21"/>
        </w:rPr>
        <w:t>[6]</w:t>
      </w:r>
      <w:r>
        <w:rPr>
          <w:sz w:val="21"/>
          <w:szCs w:val="21"/>
        </w:rPr>
        <w:tab/>
        <w:t xml:space="preserve">Hodkinson A, Tyler N, Ashcroft DM, et al. Preventable medication harm across health care settings: a systematic review and meta-analysis. </w:t>
      </w:r>
      <w:r>
        <w:rPr>
          <w:i/>
          <w:iCs/>
          <w:sz w:val="21"/>
          <w:szCs w:val="21"/>
        </w:rPr>
        <w:t>BMC Medicine</w:t>
      </w:r>
      <w:r>
        <w:rPr>
          <w:sz w:val="21"/>
          <w:szCs w:val="21"/>
        </w:rPr>
        <w:t>. 2020;18:313. doi:10.1186/s12916-020-01774-9</w:t>
      </w:r>
    </w:p>
    <w:p w14:paraId="437E4050" w14:textId="77777777" w:rsidR="008D5FBE" w:rsidRDefault="00000000">
      <w:pPr>
        <w:spacing w:after="100" w:line="264" w:lineRule="auto"/>
        <w:ind w:left="567" w:hanging="567"/>
      </w:pPr>
      <w:r>
        <w:rPr>
          <w:sz w:val="21"/>
          <w:szCs w:val="21"/>
        </w:rPr>
        <w:t>[7]</w:t>
      </w:r>
      <w:r>
        <w:rPr>
          <w:sz w:val="21"/>
          <w:szCs w:val="21"/>
        </w:rPr>
        <w:tab/>
        <w:t xml:space="preserve">Panagioti M, Khan K, Keers RN, et al. Prevalence, severity, and nature of preventable patient harm across medical care settings: systematic review and meta-analysis. </w:t>
      </w:r>
      <w:r>
        <w:rPr>
          <w:i/>
          <w:iCs/>
          <w:sz w:val="21"/>
          <w:szCs w:val="21"/>
        </w:rPr>
        <w:t>BMJ</w:t>
      </w:r>
      <w:r>
        <w:rPr>
          <w:sz w:val="21"/>
          <w:szCs w:val="21"/>
        </w:rPr>
        <w:t>. 2019;366:l4185. doi:10.1136/bmj.l4185</w:t>
      </w:r>
    </w:p>
    <w:p w14:paraId="5D7609A3" w14:textId="77777777" w:rsidR="008D5FBE" w:rsidRDefault="00000000">
      <w:pPr>
        <w:spacing w:after="100" w:line="264" w:lineRule="auto"/>
        <w:ind w:left="567" w:hanging="567"/>
      </w:pPr>
      <w:r>
        <w:rPr>
          <w:sz w:val="21"/>
          <w:szCs w:val="21"/>
        </w:rPr>
        <w:t>[8]</w:t>
      </w:r>
      <w:r>
        <w:rPr>
          <w:sz w:val="21"/>
          <w:szCs w:val="21"/>
        </w:rPr>
        <w:tab/>
        <w:t xml:space="preserve">Bates DW, Levine DM, Salmasian H, et al. The safety of inpatient health care. </w:t>
      </w:r>
      <w:r>
        <w:rPr>
          <w:i/>
          <w:iCs/>
          <w:sz w:val="21"/>
          <w:szCs w:val="21"/>
        </w:rPr>
        <w:t>New England Journal of Medicine</w:t>
      </w:r>
      <w:r>
        <w:rPr>
          <w:sz w:val="21"/>
          <w:szCs w:val="21"/>
        </w:rPr>
        <w:t>. 2023;388(2):142–153. doi:10.1056/NEJMsa2206117</w:t>
      </w:r>
    </w:p>
    <w:p w14:paraId="145CA47C" w14:textId="77777777" w:rsidR="008D5FBE" w:rsidRDefault="00000000">
      <w:pPr>
        <w:spacing w:after="100" w:line="264" w:lineRule="auto"/>
        <w:ind w:left="567" w:hanging="567"/>
      </w:pPr>
      <w:r>
        <w:rPr>
          <w:sz w:val="21"/>
          <w:szCs w:val="21"/>
        </w:rPr>
        <w:t>[9]</w:t>
      </w:r>
      <w:r>
        <w:rPr>
          <w:sz w:val="21"/>
          <w:szCs w:val="21"/>
        </w:rPr>
        <w:tab/>
        <w:t xml:space="preserve">Villa Zapata L, Subbian V, Boyce RD, et al. Overriding drug-drug interaction alerts in clinical decision support systems: a scoping review. </w:t>
      </w:r>
      <w:r>
        <w:rPr>
          <w:i/>
          <w:iCs/>
          <w:sz w:val="21"/>
          <w:szCs w:val="21"/>
        </w:rPr>
        <w:t>Studies in Health Technology and Informatics</w:t>
      </w:r>
      <w:r>
        <w:rPr>
          <w:sz w:val="21"/>
          <w:szCs w:val="21"/>
        </w:rPr>
        <w:t>. 2022;290:380–384. doi:10.3233/SHTI220101</w:t>
      </w:r>
    </w:p>
    <w:p w14:paraId="411EDC99" w14:textId="77777777" w:rsidR="008D5FBE" w:rsidRDefault="00000000">
      <w:pPr>
        <w:spacing w:after="100" w:line="264" w:lineRule="auto"/>
        <w:ind w:left="567" w:hanging="567"/>
      </w:pPr>
      <w:r>
        <w:rPr>
          <w:sz w:val="21"/>
          <w:szCs w:val="21"/>
        </w:rPr>
        <w:t>[10]</w:t>
      </w:r>
      <w:r>
        <w:rPr>
          <w:sz w:val="21"/>
          <w:szCs w:val="21"/>
        </w:rPr>
        <w:tab/>
        <w:t xml:space="preserve">Fung KW, Kapusnik-Uner J, Cunningham J, Higby-Baker S, Bodenreider O. Comparison of three commercial knowledge bases for detection of drug-drug interactions in clinical decision support. </w:t>
      </w:r>
      <w:r>
        <w:rPr>
          <w:i/>
          <w:iCs/>
          <w:sz w:val="21"/>
          <w:szCs w:val="21"/>
        </w:rPr>
        <w:t>Journal of the American Medical Informatics Association</w:t>
      </w:r>
      <w:r>
        <w:rPr>
          <w:sz w:val="21"/>
          <w:szCs w:val="21"/>
        </w:rPr>
        <w:t>. 2017;24(4):806–812. doi:10.1093/jamia/ocw159</w:t>
      </w:r>
    </w:p>
    <w:p w14:paraId="5801B239" w14:textId="77777777" w:rsidR="008D5FBE" w:rsidRDefault="00000000">
      <w:pPr>
        <w:spacing w:after="100" w:line="264" w:lineRule="auto"/>
        <w:ind w:left="567" w:hanging="567"/>
      </w:pPr>
      <w:r>
        <w:rPr>
          <w:sz w:val="21"/>
          <w:szCs w:val="21"/>
        </w:rPr>
        <w:t>[11]</w:t>
      </w:r>
      <w:r>
        <w:rPr>
          <w:sz w:val="21"/>
          <w:szCs w:val="21"/>
        </w:rPr>
        <w:tab/>
        <w:t xml:space="preserve">Kontsioti E, Maskell S, Bensalem A, Dutta B, Pirmohamed M. Similarity and consistency assessment of three major online drug–drug interaction resources. </w:t>
      </w:r>
      <w:r>
        <w:rPr>
          <w:i/>
          <w:iCs/>
          <w:sz w:val="21"/>
          <w:szCs w:val="21"/>
        </w:rPr>
        <w:t>British Journal of Clinical Pharmacology</w:t>
      </w:r>
      <w:r>
        <w:rPr>
          <w:sz w:val="21"/>
          <w:szCs w:val="21"/>
        </w:rPr>
        <w:t>. 2022;88(9):4067–4079. doi:10.1111/bcp.15341</w:t>
      </w:r>
    </w:p>
    <w:p w14:paraId="541F09F9" w14:textId="77777777" w:rsidR="008D5FBE" w:rsidRDefault="00000000">
      <w:pPr>
        <w:spacing w:after="100" w:line="264" w:lineRule="auto"/>
        <w:ind w:left="567" w:hanging="567"/>
      </w:pPr>
      <w:r>
        <w:rPr>
          <w:sz w:val="21"/>
          <w:szCs w:val="21"/>
        </w:rPr>
        <w:t>[12]</w:t>
      </w:r>
      <w:r>
        <w:rPr>
          <w:sz w:val="21"/>
          <w:szCs w:val="21"/>
        </w:rPr>
        <w:tab/>
        <w:t xml:space="preserve">Juhi A, Pipil N, Santra S, et al. The capability of ChatGPT in predicting and explaining common drug-drug interactions. </w:t>
      </w:r>
      <w:r>
        <w:rPr>
          <w:i/>
          <w:iCs/>
          <w:sz w:val="21"/>
          <w:szCs w:val="21"/>
        </w:rPr>
        <w:t>Cureus</w:t>
      </w:r>
      <w:r>
        <w:rPr>
          <w:sz w:val="21"/>
          <w:szCs w:val="21"/>
        </w:rPr>
        <w:t>. 2023;15(3):e36272. doi:10.7759/cureus.36272</w:t>
      </w:r>
    </w:p>
    <w:p w14:paraId="45CE8A6C" w14:textId="77777777" w:rsidR="008D5FBE" w:rsidRDefault="00000000">
      <w:pPr>
        <w:spacing w:after="100" w:line="264" w:lineRule="auto"/>
        <w:ind w:left="567" w:hanging="567"/>
      </w:pPr>
      <w:r>
        <w:rPr>
          <w:sz w:val="21"/>
          <w:szCs w:val="21"/>
        </w:rPr>
        <w:t>[13]</w:t>
      </w:r>
      <w:r>
        <w:rPr>
          <w:sz w:val="21"/>
          <w:szCs w:val="21"/>
        </w:rPr>
        <w:tab/>
        <w:t xml:space="preserve">Xiong G, Jin Q, Lu Z, Zhang A. Benchmarking retrieval-augmented generation for medicine. In: </w:t>
      </w:r>
      <w:r>
        <w:rPr>
          <w:i/>
          <w:iCs/>
          <w:sz w:val="21"/>
          <w:szCs w:val="21"/>
        </w:rPr>
        <w:t>Findings of the Association for Computational Linguistics: ACL 2024</w:t>
      </w:r>
      <w:r>
        <w:rPr>
          <w:sz w:val="21"/>
          <w:szCs w:val="21"/>
        </w:rPr>
        <w:t>. 2024:6233–6251. doi:10.18653/v1/2024.findings-acl.372</w:t>
      </w:r>
    </w:p>
    <w:p w14:paraId="1FA11978" w14:textId="77777777" w:rsidR="008D5FBE" w:rsidRDefault="00000000">
      <w:pPr>
        <w:spacing w:after="100" w:line="264" w:lineRule="auto"/>
        <w:ind w:left="567" w:hanging="567"/>
      </w:pPr>
      <w:r>
        <w:rPr>
          <w:sz w:val="21"/>
          <w:szCs w:val="21"/>
        </w:rPr>
        <w:t>[14]</w:t>
      </w:r>
      <w:r>
        <w:rPr>
          <w:sz w:val="21"/>
          <w:szCs w:val="21"/>
        </w:rPr>
        <w:tab/>
        <w:t xml:space="preserve">Zakka C, Shad R, Chaurasia A, et al. Almanac — retrieval-augmented language models for clinical medicine. </w:t>
      </w:r>
      <w:r>
        <w:rPr>
          <w:i/>
          <w:iCs/>
          <w:sz w:val="21"/>
          <w:szCs w:val="21"/>
        </w:rPr>
        <w:t>NEJM AI</w:t>
      </w:r>
      <w:r>
        <w:rPr>
          <w:sz w:val="21"/>
          <w:szCs w:val="21"/>
        </w:rPr>
        <w:t>. 2024;1(2). doi:10.1056/AIoa2300068</w:t>
      </w:r>
    </w:p>
    <w:p w14:paraId="025AC7F8" w14:textId="77777777" w:rsidR="008D5FBE" w:rsidRDefault="00000000">
      <w:pPr>
        <w:spacing w:after="100" w:line="264" w:lineRule="auto"/>
        <w:ind w:left="567" w:hanging="567"/>
      </w:pPr>
      <w:r>
        <w:rPr>
          <w:sz w:val="21"/>
          <w:szCs w:val="21"/>
        </w:rPr>
        <w:t>[15]</w:t>
      </w:r>
      <w:r>
        <w:rPr>
          <w:sz w:val="21"/>
          <w:szCs w:val="21"/>
        </w:rPr>
        <w:tab/>
        <w:t xml:space="preserve">Lanke V, Trimm K, Habib B, Tamblyn R. Evaluating the effectiveness of mobile apps on medication adherence for chronic conditions: systematic review and meta-analysis. </w:t>
      </w:r>
      <w:r>
        <w:rPr>
          <w:i/>
          <w:iCs/>
          <w:sz w:val="21"/>
          <w:szCs w:val="21"/>
        </w:rPr>
        <w:t>Journal of Medical Internet Research</w:t>
      </w:r>
      <w:r>
        <w:rPr>
          <w:sz w:val="21"/>
          <w:szCs w:val="21"/>
        </w:rPr>
        <w:t>. 2025;27:e60822. doi:10.2196/60822</w:t>
      </w:r>
    </w:p>
    <w:p w14:paraId="6FB6317C" w14:textId="77777777" w:rsidR="008D5FBE" w:rsidRDefault="00000000">
      <w:pPr>
        <w:spacing w:after="100" w:line="264" w:lineRule="auto"/>
        <w:ind w:left="567" w:hanging="567"/>
      </w:pPr>
      <w:r>
        <w:rPr>
          <w:sz w:val="21"/>
          <w:szCs w:val="21"/>
        </w:rPr>
        <w:lastRenderedPageBreak/>
        <w:t>[16]</w:t>
      </w:r>
      <w:r>
        <w:rPr>
          <w:sz w:val="21"/>
          <w:szCs w:val="21"/>
        </w:rPr>
        <w:tab/>
        <w:t xml:space="preserve">Amann J, Blasimme A, Vayena E, Frey D, Madai VI. Explainability for artificial intelligence in healthcare: a multidisciplinary perspective. </w:t>
      </w:r>
      <w:r>
        <w:rPr>
          <w:i/>
          <w:iCs/>
          <w:sz w:val="21"/>
          <w:szCs w:val="21"/>
        </w:rPr>
        <w:t>BMC Medical Informatics and Decision Making</w:t>
      </w:r>
      <w:r>
        <w:rPr>
          <w:sz w:val="21"/>
          <w:szCs w:val="21"/>
        </w:rPr>
        <w:t>. 2020;20:310. doi:10.1186/s12911-020-01332-6</w:t>
      </w:r>
    </w:p>
    <w:p w14:paraId="3B954B53" w14:textId="77777777" w:rsidR="008D5FBE" w:rsidRDefault="00000000">
      <w:pPr>
        <w:spacing w:after="100" w:line="264" w:lineRule="auto"/>
        <w:ind w:left="567" w:hanging="567"/>
      </w:pPr>
      <w:r>
        <w:rPr>
          <w:sz w:val="21"/>
          <w:szCs w:val="21"/>
        </w:rPr>
        <w:t>[17]</w:t>
      </w:r>
      <w:r>
        <w:rPr>
          <w:sz w:val="21"/>
          <w:szCs w:val="21"/>
        </w:rPr>
        <w:tab/>
        <w:t xml:space="preserve">Antoniadi AM, Du Y, Guendouz Y, et al. Current challenges and future opportunities for XAI in machine learning-based clinical decision support systems: a systematic review. </w:t>
      </w:r>
      <w:r>
        <w:rPr>
          <w:i/>
          <w:iCs/>
          <w:sz w:val="21"/>
          <w:szCs w:val="21"/>
        </w:rPr>
        <w:t>Applied Sciences</w:t>
      </w:r>
      <w:r>
        <w:rPr>
          <w:sz w:val="21"/>
          <w:szCs w:val="21"/>
        </w:rPr>
        <w:t>. 2021;11(11):5088. doi:10.3390/app11115088</w:t>
      </w:r>
    </w:p>
    <w:p w14:paraId="6977817F" w14:textId="77777777" w:rsidR="008D5FBE" w:rsidRDefault="00000000">
      <w:pPr>
        <w:spacing w:after="100" w:line="264" w:lineRule="auto"/>
        <w:ind w:left="567" w:hanging="567"/>
      </w:pPr>
      <w:r>
        <w:rPr>
          <w:sz w:val="21"/>
          <w:szCs w:val="21"/>
        </w:rPr>
        <w:t>[18]</w:t>
      </w:r>
      <w:r>
        <w:rPr>
          <w:sz w:val="21"/>
          <w:szCs w:val="21"/>
        </w:rPr>
        <w:tab/>
        <w:t xml:space="preserve">U.S. National Library of Medicine. RxNav Drug Interaction API — discontinuation notice (“will be discontinued on or about January 2, 2024”). </w:t>
      </w:r>
      <w:hyperlink r:id="rId15" w:history="1">
        <w:r>
          <w:rPr>
            <w:rStyle w:val="a5"/>
            <w:sz w:val="21"/>
            <w:szCs w:val="21"/>
          </w:rPr>
          <w:t>https://lhncbc.nlm.nih.gov/RxNav/APIs/InteractionAPIs.html</w:t>
        </w:r>
      </w:hyperlink>
      <w:r>
        <w:rPr>
          <w:sz w:val="21"/>
          <w:szCs w:val="21"/>
        </w:rPr>
        <w:t xml:space="preserve"> (accessed 16 Oct 2026)</w:t>
      </w:r>
    </w:p>
    <w:p w14:paraId="28AFD6E1" w14:textId="77777777" w:rsidR="008D5FBE" w:rsidRDefault="00000000">
      <w:pPr>
        <w:spacing w:after="100" w:line="264" w:lineRule="auto"/>
        <w:ind w:left="567" w:hanging="567"/>
      </w:pPr>
      <w:r>
        <w:rPr>
          <w:sz w:val="21"/>
          <w:szCs w:val="21"/>
        </w:rPr>
        <w:t>[19]</w:t>
      </w:r>
      <w:r>
        <w:rPr>
          <w:sz w:val="21"/>
          <w:szCs w:val="21"/>
        </w:rPr>
        <w:tab/>
        <w:t xml:space="preserve">Tian Y, Yi J, Wang N, et al. DDInter 2.0: an enhanced drug interaction resource with expanded data coverage, new interaction types, and improved user interface. </w:t>
      </w:r>
      <w:r>
        <w:rPr>
          <w:i/>
          <w:iCs/>
          <w:sz w:val="21"/>
          <w:szCs w:val="21"/>
        </w:rPr>
        <w:t>Nucleic Acids Research</w:t>
      </w:r>
      <w:r>
        <w:rPr>
          <w:sz w:val="21"/>
          <w:szCs w:val="21"/>
        </w:rPr>
        <w:t>. 2025;53(D1):D1356–D1362. doi:10.1093/nar/gkae726</w:t>
      </w:r>
    </w:p>
    <w:p w14:paraId="7CD3453C" w14:textId="77777777" w:rsidR="008D5FBE" w:rsidRDefault="00000000">
      <w:pPr>
        <w:spacing w:after="100" w:line="264" w:lineRule="auto"/>
        <w:ind w:left="567" w:hanging="567"/>
      </w:pPr>
      <w:r>
        <w:rPr>
          <w:sz w:val="21"/>
          <w:szCs w:val="21"/>
        </w:rPr>
        <w:t>[20]</w:t>
      </w:r>
      <w:r>
        <w:rPr>
          <w:sz w:val="21"/>
          <w:szCs w:val="21"/>
        </w:rPr>
        <w:tab/>
        <w:t xml:space="preserve">openFDA. Drug Label API — searchable fields (contraindications, warnings, drug_interactions, boxed_warning). </w:t>
      </w:r>
      <w:hyperlink r:id="rId16" w:history="1">
        <w:r>
          <w:rPr>
            <w:rStyle w:val="a5"/>
            <w:sz w:val="21"/>
            <w:szCs w:val="21"/>
          </w:rPr>
          <w:t>https://open.fda.gov/apis/drug/label/</w:t>
        </w:r>
      </w:hyperlink>
      <w:r>
        <w:rPr>
          <w:sz w:val="21"/>
          <w:szCs w:val="21"/>
        </w:rPr>
        <w:t xml:space="preserve"> (accessed 16 Oct 2026)</w:t>
      </w:r>
    </w:p>
    <w:p w14:paraId="50140449" w14:textId="77777777" w:rsidR="008D5FBE" w:rsidRDefault="00000000">
      <w:pPr>
        <w:spacing w:after="100" w:line="264" w:lineRule="auto"/>
        <w:ind w:left="567" w:hanging="567"/>
      </w:pPr>
      <w:r>
        <w:rPr>
          <w:sz w:val="21"/>
          <w:szCs w:val="21"/>
        </w:rPr>
        <w:t>[21]</w:t>
      </w:r>
      <w:r>
        <w:rPr>
          <w:sz w:val="21"/>
          <w:szCs w:val="21"/>
        </w:rPr>
        <w:tab/>
        <w:t xml:space="preserve">U.S. National Library of Medicine. DailyMed. </w:t>
      </w:r>
      <w:hyperlink r:id="rId17" w:history="1">
        <w:r>
          <w:rPr>
            <w:rStyle w:val="a5"/>
            <w:sz w:val="21"/>
            <w:szCs w:val="21"/>
          </w:rPr>
          <w:t>https://dailymed.nlm.nih.gov/dailymed/</w:t>
        </w:r>
      </w:hyperlink>
      <w:r>
        <w:rPr>
          <w:sz w:val="21"/>
          <w:szCs w:val="21"/>
        </w:rPr>
        <w:t xml:space="preserve"> (accessed 16 Oct 2026)</w:t>
      </w:r>
    </w:p>
    <w:p w14:paraId="2AF5372B" w14:textId="77777777" w:rsidR="008D5FBE" w:rsidRDefault="00000000">
      <w:pPr>
        <w:spacing w:after="100" w:line="264" w:lineRule="auto"/>
        <w:ind w:left="567" w:hanging="567"/>
      </w:pPr>
      <w:r>
        <w:rPr>
          <w:sz w:val="21"/>
          <w:szCs w:val="21"/>
        </w:rPr>
        <w:t>[22]</w:t>
      </w:r>
      <w:r>
        <w:rPr>
          <w:sz w:val="21"/>
          <w:szCs w:val="21"/>
        </w:rPr>
        <w:tab/>
        <w:t xml:space="preserve">Henry S, Buchan K, Filannino M, Stubbs A, Uzuner Ö. 2018 n2c2 shared task on adverse drug events and medication extraction in electronic health records. </w:t>
      </w:r>
      <w:r>
        <w:rPr>
          <w:i/>
          <w:iCs/>
          <w:sz w:val="21"/>
          <w:szCs w:val="21"/>
        </w:rPr>
        <w:t>Journal of the American Medical Informatics Association</w:t>
      </w:r>
      <w:r>
        <w:rPr>
          <w:sz w:val="21"/>
          <w:szCs w:val="21"/>
        </w:rPr>
        <w:t>. 2020;27(1):3–12. doi:10.1093/jamia/ocz166</w:t>
      </w:r>
    </w:p>
    <w:p w14:paraId="1C522D83" w14:textId="77777777" w:rsidR="008D5FBE" w:rsidRDefault="00000000">
      <w:pPr>
        <w:spacing w:after="100" w:line="264" w:lineRule="auto"/>
        <w:ind w:left="567" w:hanging="567"/>
      </w:pPr>
      <w:r>
        <w:rPr>
          <w:sz w:val="21"/>
          <w:szCs w:val="21"/>
        </w:rPr>
        <w:t>[23]</w:t>
      </w:r>
      <w:r>
        <w:rPr>
          <w:sz w:val="21"/>
          <w:szCs w:val="21"/>
        </w:rPr>
        <w:tab/>
        <w:t xml:space="preserve">Agrawal M, Hegselmann S, Lang H, Kim Y, Sontag D. Large language models are few-shot clinical information extractors. In: </w:t>
      </w:r>
      <w:r>
        <w:rPr>
          <w:i/>
          <w:iCs/>
          <w:sz w:val="21"/>
          <w:szCs w:val="21"/>
        </w:rPr>
        <w:t>Proceedings of EMNLP 2022</w:t>
      </w:r>
      <w:r>
        <w:rPr>
          <w:sz w:val="21"/>
          <w:szCs w:val="21"/>
        </w:rPr>
        <w:t>. 2022:1998–2022. doi:10.18653/v1/2022.emnlp-main.130</w:t>
      </w:r>
    </w:p>
    <w:p w14:paraId="17A8B99B" w14:textId="77777777" w:rsidR="008D5FBE" w:rsidRDefault="00000000">
      <w:pPr>
        <w:spacing w:after="100" w:line="264" w:lineRule="auto"/>
        <w:ind w:left="567" w:hanging="567"/>
      </w:pPr>
      <w:r>
        <w:rPr>
          <w:sz w:val="21"/>
          <w:szCs w:val="21"/>
        </w:rPr>
        <w:t>[24]</w:t>
      </w:r>
      <w:r>
        <w:rPr>
          <w:sz w:val="21"/>
          <w:szCs w:val="21"/>
        </w:rPr>
        <w:tab/>
        <w:t xml:space="preserve">Hu Y, Chen Q, Du J, et al. Improving large language models for clinical named entity recognition via prompt engineering. </w:t>
      </w:r>
      <w:r>
        <w:rPr>
          <w:i/>
          <w:iCs/>
          <w:sz w:val="21"/>
          <w:szCs w:val="21"/>
        </w:rPr>
        <w:t>Journal of the American Medical Informatics Association</w:t>
      </w:r>
      <w:r>
        <w:rPr>
          <w:sz w:val="21"/>
          <w:szCs w:val="21"/>
        </w:rPr>
        <w:t>. 2024;31(9):1812–1820. doi:10.1093/jamia/ocad259</w:t>
      </w:r>
    </w:p>
    <w:p w14:paraId="3EE53FEF" w14:textId="77777777" w:rsidR="008D5FBE" w:rsidRDefault="00000000">
      <w:pPr>
        <w:spacing w:after="100" w:line="264" w:lineRule="auto"/>
        <w:ind w:left="567" w:hanging="567"/>
      </w:pPr>
      <w:r>
        <w:rPr>
          <w:sz w:val="21"/>
          <w:szCs w:val="21"/>
        </w:rPr>
        <w:t>[25]</w:t>
      </w:r>
      <w:r>
        <w:rPr>
          <w:sz w:val="21"/>
          <w:szCs w:val="21"/>
        </w:rPr>
        <w:tab/>
        <w:t xml:space="preserve">Lewis P, Perez E, Piktus A, et al. Retrieval-augmented generation for knowledge-intensive NLP tasks. In: </w:t>
      </w:r>
      <w:r>
        <w:rPr>
          <w:i/>
          <w:iCs/>
          <w:sz w:val="21"/>
          <w:szCs w:val="21"/>
        </w:rPr>
        <w:t>Advances in Neural Information Processing Systems 33 (NeurIPS 2020)</w:t>
      </w:r>
      <w:r>
        <w:rPr>
          <w:sz w:val="21"/>
          <w:szCs w:val="21"/>
        </w:rPr>
        <w:t>. 2020:9459–9474.</w:t>
      </w:r>
    </w:p>
    <w:p w14:paraId="7BD27861" w14:textId="77777777" w:rsidR="008D5FBE" w:rsidRDefault="00000000">
      <w:pPr>
        <w:spacing w:after="100" w:line="264" w:lineRule="auto"/>
        <w:ind w:left="567" w:hanging="567"/>
      </w:pPr>
      <w:r>
        <w:rPr>
          <w:sz w:val="21"/>
          <w:szCs w:val="21"/>
        </w:rPr>
        <w:t>[26]</w:t>
      </w:r>
      <w:r>
        <w:rPr>
          <w:sz w:val="21"/>
          <w:szCs w:val="21"/>
        </w:rPr>
        <w:tab/>
        <w:t xml:space="preserve">Amugongo LM, Mascheroni P, Brooks S, Doering S, Seidel J. Retrieval augmented generation for large language models in healthcare: a systematic review. </w:t>
      </w:r>
      <w:r>
        <w:rPr>
          <w:i/>
          <w:iCs/>
          <w:sz w:val="21"/>
          <w:szCs w:val="21"/>
        </w:rPr>
        <w:t>PLOS Digital Health</w:t>
      </w:r>
      <w:r>
        <w:rPr>
          <w:sz w:val="21"/>
          <w:szCs w:val="21"/>
        </w:rPr>
        <w:t>. 2025;4(6):e0000877. doi:10.1371/journal.pdig.0000877</w:t>
      </w:r>
    </w:p>
    <w:p w14:paraId="54612928" w14:textId="77777777" w:rsidR="008D5FBE" w:rsidRDefault="00000000">
      <w:pPr>
        <w:spacing w:after="100" w:line="264" w:lineRule="auto"/>
        <w:ind w:left="567" w:hanging="567"/>
      </w:pPr>
      <w:r>
        <w:rPr>
          <w:sz w:val="21"/>
          <w:szCs w:val="21"/>
        </w:rPr>
        <w:t>[27]</w:t>
      </w:r>
      <w:r>
        <w:rPr>
          <w:sz w:val="21"/>
          <w:szCs w:val="21"/>
        </w:rPr>
        <w:tab/>
        <w:t xml:space="preserve">Walonoski J, Kramer M, Nichols J, et al. Synthea: an approach, method, and software mechanism for generating synthetic patients and the synthetic electronic health care record. </w:t>
      </w:r>
      <w:r>
        <w:rPr>
          <w:i/>
          <w:iCs/>
          <w:sz w:val="21"/>
          <w:szCs w:val="21"/>
        </w:rPr>
        <w:t>Journal of the American Medical Informatics Association</w:t>
      </w:r>
      <w:r>
        <w:rPr>
          <w:sz w:val="21"/>
          <w:szCs w:val="21"/>
        </w:rPr>
        <w:t>. 2018;25(3):230–238. doi:10.1093/jamia/ocx079</w:t>
      </w:r>
    </w:p>
    <w:p w14:paraId="2E74D067" w14:textId="77777777" w:rsidR="008D5FBE" w:rsidRDefault="00000000">
      <w:pPr>
        <w:spacing w:after="100" w:line="264" w:lineRule="auto"/>
        <w:ind w:left="567" w:hanging="567"/>
      </w:pPr>
      <w:r>
        <w:rPr>
          <w:sz w:val="21"/>
          <w:szCs w:val="21"/>
        </w:rPr>
        <w:t>[28]</w:t>
      </w:r>
      <w:r>
        <w:rPr>
          <w:sz w:val="21"/>
          <w:szCs w:val="21"/>
        </w:rPr>
        <w:tab/>
        <w:t xml:space="preserve">Nelson SJ, Zeng K, Kilbourne J, Powell T, Moore R. Normalized names for clinical drugs: RxNorm at 6 years. </w:t>
      </w:r>
      <w:r>
        <w:rPr>
          <w:i/>
          <w:iCs/>
          <w:sz w:val="21"/>
          <w:szCs w:val="21"/>
        </w:rPr>
        <w:t>Journal of the American Medical Informatics Association</w:t>
      </w:r>
      <w:r>
        <w:rPr>
          <w:sz w:val="21"/>
          <w:szCs w:val="21"/>
        </w:rPr>
        <w:t>. 2011;18(4):441–448. doi:10.1136/amiajnl-2011-000116</w:t>
      </w:r>
    </w:p>
    <w:p w14:paraId="526BD656" w14:textId="77777777" w:rsidR="008D5FBE" w:rsidRDefault="00000000">
      <w:pPr>
        <w:spacing w:after="100" w:line="264" w:lineRule="auto"/>
        <w:ind w:left="567" w:hanging="567"/>
      </w:pPr>
      <w:r>
        <w:rPr>
          <w:sz w:val="21"/>
          <w:szCs w:val="21"/>
        </w:rPr>
        <w:t>[29]</w:t>
      </w:r>
      <w:r>
        <w:rPr>
          <w:sz w:val="21"/>
          <w:szCs w:val="21"/>
        </w:rPr>
        <w:tab/>
        <w:t xml:space="preserve">Claxton AJ, Cramer J, Pierce C. A systematic review of the associations between dose regimens and medication compliance. </w:t>
      </w:r>
      <w:r>
        <w:rPr>
          <w:i/>
          <w:iCs/>
          <w:sz w:val="21"/>
          <w:szCs w:val="21"/>
        </w:rPr>
        <w:t>Clinical Therapeutics</w:t>
      </w:r>
      <w:r>
        <w:rPr>
          <w:sz w:val="21"/>
          <w:szCs w:val="21"/>
        </w:rPr>
        <w:t>. 2001;23(8):1296–1310. doi:10.1016/S0149-2918(01)80109-0</w:t>
      </w:r>
    </w:p>
    <w:p w14:paraId="0E0A6FB2" w14:textId="77777777" w:rsidR="008D5FBE" w:rsidRDefault="00000000">
      <w:pPr>
        <w:spacing w:after="100" w:line="264" w:lineRule="auto"/>
        <w:ind w:left="567" w:hanging="567"/>
      </w:pPr>
      <w:r>
        <w:rPr>
          <w:sz w:val="21"/>
          <w:szCs w:val="21"/>
        </w:rPr>
        <w:t>[30]</w:t>
      </w:r>
      <w:r>
        <w:rPr>
          <w:sz w:val="21"/>
          <w:szCs w:val="21"/>
        </w:rPr>
        <w:tab/>
        <w:t xml:space="preserve">U.S. Food and Drug Administration. Clinical Decision Support Software: Guidance for Industry and Food and Drug Administration Staff (revised final guidance). January 2026. </w:t>
      </w:r>
      <w:hyperlink r:id="rId18" w:history="1">
        <w:r>
          <w:rPr>
            <w:rStyle w:val="a5"/>
            <w:sz w:val="21"/>
            <w:szCs w:val="21"/>
          </w:rPr>
          <w:t>https://www.fda.gov/regulatory-information/search-fda-guidance-documents/clinical-decision-support-software</w:t>
        </w:r>
      </w:hyperlink>
    </w:p>
    <w:p w14:paraId="416BB9F5" w14:textId="77777777" w:rsidR="008D5FBE" w:rsidRDefault="00000000">
      <w:pPr>
        <w:spacing w:after="100" w:line="264" w:lineRule="auto"/>
        <w:ind w:left="567" w:hanging="567"/>
      </w:pPr>
      <w:r>
        <w:rPr>
          <w:sz w:val="21"/>
          <w:szCs w:val="21"/>
        </w:rPr>
        <w:t>[31]</w:t>
      </w:r>
      <w:r>
        <w:rPr>
          <w:sz w:val="21"/>
          <w:szCs w:val="21"/>
        </w:rPr>
        <w:tab/>
        <w:t xml:space="preserve">Wolters Kluwer. UpToDate Lexidrug — clinical modules (interactions, allergy and duplicate therapy screening, risk ratings A–X). </w:t>
      </w:r>
      <w:hyperlink r:id="rId19" w:history="1">
        <w:r>
          <w:rPr>
            <w:rStyle w:val="a5"/>
            <w:sz w:val="21"/>
            <w:szCs w:val="21"/>
          </w:rPr>
          <w:t>https://wolterskluwer.com/en/solutions/uptodate/resources/lexidrug-user-academy/clinical-modules</w:t>
        </w:r>
      </w:hyperlink>
      <w:r>
        <w:rPr>
          <w:sz w:val="21"/>
          <w:szCs w:val="21"/>
        </w:rPr>
        <w:t xml:space="preserve">; EHR integration: </w:t>
      </w:r>
      <w:hyperlink r:id="rId20" w:history="1">
        <w:r>
          <w:rPr>
            <w:rStyle w:val="a5"/>
            <w:sz w:val="21"/>
            <w:szCs w:val="21"/>
          </w:rPr>
          <w:t>https://www.wolterskluwer.com/en/solutions/uptodate/about/ehr-integration</w:t>
        </w:r>
      </w:hyperlink>
      <w:r>
        <w:rPr>
          <w:sz w:val="21"/>
          <w:szCs w:val="21"/>
        </w:rPr>
        <w:t xml:space="preserve"> (accessed 16 Oct 2026)</w:t>
      </w:r>
    </w:p>
    <w:p w14:paraId="5CC9D1FB" w14:textId="77777777" w:rsidR="008D5FBE" w:rsidRDefault="00000000">
      <w:pPr>
        <w:spacing w:after="100" w:line="264" w:lineRule="auto"/>
        <w:ind w:left="567" w:hanging="567"/>
      </w:pPr>
      <w:r>
        <w:rPr>
          <w:sz w:val="21"/>
          <w:szCs w:val="21"/>
        </w:rPr>
        <w:lastRenderedPageBreak/>
        <w:t>[32]</w:t>
      </w:r>
      <w:r>
        <w:rPr>
          <w:sz w:val="21"/>
          <w:szCs w:val="21"/>
        </w:rPr>
        <w:tab/>
        <w:t xml:space="preserve">Merative. Micromedex Core Drug Reference — data sheet; Drug Interactions editorial policy; AI-powered search data sheet. </w:t>
      </w:r>
      <w:hyperlink r:id="rId21" w:history="1">
        <w:r>
          <w:rPr>
            <w:rStyle w:val="a5"/>
            <w:sz w:val="21"/>
            <w:szCs w:val="21"/>
          </w:rPr>
          <w:t>https://assets.merative.com/m/1a0c4de488d44d85/original/Micromedex_Core-Drug-Reference_Data-Sheet.pdf</w:t>
        </w:r>
      </w:hyperlink>
      <w:r>
        <w:rPr>
          <w:sz w:val="21"/>
          <w:szCs w:val="21"/>
        </w:rPr>
        <w:t xml:space="preserve">; </w:t>
      </w:r>
      <w:hyperlink r:id="rId22" w:history="1">
        <w:r>
          <w:rPr>
            <w:rStyle w:val="a5"/>
            <w:sz w:val="21"/>
            <w:szCs w:val="21"/>
          </w:rPr>
          <w:t>https://assets.merative.com/m/4ca06ad3981a94ab/original/MDX_Drug_Interactions_Policy.pdf</w:t>
        </w:r>
      </w:hyperlink>
      <w:r>
        <w:rPr>
          <w:sz w:val="21"/>
          <w:szCs w:val="21"/>
        </w:rPr>
        <w:t xml:space="preserve"> (accessed 16 Oct 2026)</w:t>
      </w:r>
    </w:p>
    <w:p w14:paraId="45896C31" w14:textId="77777777" w:rsidR="008D5FBE" w:rsidRDefault="00000000">
      <w:pPr>
        <w:spacing w:after="100" w:line="264" w:lineRule="auto"/>
        <w:ind w:left="567" w:hanging="567"/>
      </w:pPr>
      <w:r>
        <w:rPr>
          <w:sz w:val="21"/>
          <w:szCs w:val="21"/>
        </w:rPr>
        <w:t>[33]</w:t>
      </w:r>
      <w:r>
        <w:rPr>
          <w:sz w:val="21"/>
          <w:szCs w:val="21"/>
        </w:rPr>
        <w:tab/>
        <w:t xml:space="preserve">Drugs.com. Drug Interaction Checker. </w:t>
      </w:r>
      <w:hyperlink r:id="rId23" w:history="1">
        <w:r>
          <w:rPr>
            <w:rStyle w:val="a5"/>
            <w:sz w:val="21"/>
            <w:szCs w:val="21"/>
          </w:rPr>
          <w:t>https://www.drugs.com/drug_interactions.html</w:t>
        </w:r>
      </w:hyperlink>
      <w:r>
        <w:rPr>
          <w:sz w:val="21"/>
          <w:szCs w:val="21"/>
        </w:rPr>
        <w:t xml:space="preserve"> (accessed 16 Oct 2026)</w:t>
      </w:r>
    </w:p>
    <w:p w14:paraId="44085DC1" w14:textId="77777777" w:rsidR="008D5FBE" w:rsidRDefault="00000000">
      <w:pPr>
        <w:spacing w:after="100" w:line="264" w:lineRule="auto"/>
        <w:ind w:left="567" w:hanging="567"/>
      </w:pPr>
      <w:r>
        <w:rPr>
          <w:sz w:val="21"/>
          <w:szCs w:val="21"/>
        </w:rPr>
        <w:t>[34]</w:t>
      </w:r>
      <w:r>
        <w:rPr>
          <w:sz w:val="21"/>
          <w:szCs w:val="21"/>
        </w:rPr>
        <w:tab/>
        <w:t xml:space="preserve">Medisafe. Platform and Medisafe Pill Reminder app listing (App Store). </w:t>
      </w:r>
      <w:hyperlink r:id="rId24" w:history="1">
        <w:r>
          <w:rPr>
            <w:rStyle w:val="a5"/>
            <w:sz w:val="21"/>
            <w:szCs w:val="21"/>
          </w:rPr>
          <w:t>https://medisafe.com/platform</w:t>
        </w:r>
      </w:hyperlink>
      <w:r>
        <w:rPr>
          <w:sz w:val="21"/>
          <w:szCs w:val="21"/>
        </w:rPr>
        <w:t xml:space="preserve">; </w:t>
      </w:r>
      <w:hyperlink r:id="rId25" w:history="1">
        <w:r>
          <w:rPr>
            <w:rStyle w:val="a5"/>
            <w:sz w:val="21"/>
            <w:szCs w:val="21"/>
          </w:rPr>
          <w:t>https://apps.apple.com/app/id573916946</w:t>
        </w:r>
      </w:hyperlink>
      <w:r>
        <w:rPr>
          <w:sz w:val="21"/>
          <w:szCs w:val="21"/>
        </w:rPr>
        <w:t xml:space="preserve"> (accessed 16 Oct 2026)</w:t>
      </w:r>
    </w:p>
    <w:p w14:paraId="100199AC" w14:textId="77777777" w:rsidR="008D5FBE" w:rsidRDefault="00000000">
      <w:pPr>
        <w:spacing w:after="100" w:line="264" w:lineRule="auto"/>
        <w:ind w:left="567" w:hanging="567"/>
      </w:pPr>
      <w:r>
        <w:rPr>
          <w:sz w:val="21"/>
          <w:szCs w:val="21"/>
        </w:rPr>
        <w:t>[35]</w:t>
      </w:r>
      <w:r>
        <w:rPr>
          <w:sz w:val="21"/>
          <w:szCs w:val="21"/>
        </w:rPr>
        <w:tab/>
        <w:t xml:space="preserve">EmAI. Official website </w:t>
      </w:r>
      <w:hyperlink r:id="rId26" w:history="1">
        <w:r>
          <w:rPr>
            <w:rStyle w:val="a5"/>
            <w:sz w:val="21"/>
            <w:szCs w:val="21"/>
          </w:rPr>
          <w:t>https://emai.kz</w:t>
        </w:r>
      </w:hyperlink>
      <w:r>
        <w:rPr>
          <w:sz w:val="21"/>
          <w:szCs w:val="21"/>
        </w:rPr>
        <w:t xml:space="preserve">; Digital Business, 9 Oct 2025, article on EmAI online clinic </w:t>
      </w:r>
      <w:hyperlink r:id="rId27" w:history="1">
        <w:r>
          <w:rPr>
            <w:rStyle w:val="a5"/>
            <w:sz w:val="21"/>
            <w:szCs w:val="21"/>
          </w:rPr>
          <w:t>https://digitalbusiness.kz/2025-10-09/kazahstanka-otkazalas-ot-uspeshnoy-kareri-chtobi-zapustit-onlayn-kliniku-vot-kak-ona-rabotaet/</w:t>
        </w:r>
      </w:hyperlink>
      <w:r>
        <w:rPr>
          <w:sz w:val="21"/>
          <w:szCs w:val="21"/>
        </w:rPr>
        <w:t xml:space="preserve"> (accessed 16 Oct 2026)</w:t>
      </w:r>
    </w:p>
    <w:p w14:paraId="287105D2" w14:textId="77777777" w:rsidR="008D5FBE" w:rsidRDefault="00000000">
      <w:pPr>
        <w:spacing w:after="100" w:line="264" w:lineRule="auto"/>
        <w:ind w:left="567" w:hanging="567"/>
      </w:pPr>
      <w:r>
        <w:rPr>
          <w:sz w:val="21"/>
          <w:szCs w:val="21"/>
        </w:rPr>
        <w:t>[36]</w:t>
      </w:r>
      <w:r>
        <w:rPr>
          <w:sz w:val="21"/>
          <w:szCs w:val="21"/>
        </w:rPr>
        <w:tab/>
        <w:t xml:space="preserve">smartpatient GmbH. MyTherapy medication reminder. </w:t>
      </w:r>
      <w:hyperlink r:id="rId28" w:history="1">
        <w:r>
          <w:rPr>
            <w:rStyle w:val="a5"/>
            <w:sz w:val="21"/>
            <w:szCs w:val="21"/>
          </w:rPr>
          <w:t>https://www.mytherapyapp.com/</w:t>
        </w:r>
      </w:hyperlink>
      <w:r>
        <w:rPr>
          <w:sz w:val="21"/>
          <w:szCs w:val="21"/>
        </w:rPr>
        <w:t xml:space="preserve"> (accessed 16 Oct 2026)</w:t>
      </w:r>
    </w:p>
    <w:p w14:paraId="12F914D2" w14:textId="77777777" w:rsidR="008D5FBE" w:rsidRDefault="00000000">
      <w:pPr>
        <w:spacing w:after="100" w:line="264" w:lineRule="auto"/>
        <w:ind w:left="567" w:hanging="567"/>
      </w:pPr>
      <w:r>
        <w:rPr>
          <w:sz w:val="21"/>
          <w:szCs w:val="21"/>
        </w:rPr>
        <w:t>[37]</w:t>
      </w:r>
      <w:r>
        <w:rPr>
          <w:sz w:val="21"/>
          <w:szCs w:val="21"/>
        </w:rPr>
        <w:tab/>
        <w:t xml:space="preserve">Republican Center for Electronic Health (RCEZ). Register of medical information systems of the Republic of Kazakhstan (Damumed; Documedica.ai). </w:t>
      </w:r>
      <w:hyperlink r:id="rId29" w:history="1">
        <w:r>
          <w:rPr>
            <w:rStyle w:val="a5"/>
            <w:sz w:val="21"/>
            <w:szCs w:val="21"/>
          </w:rPr>
          <w:t>https://rcez.kz/mis</w:t>
        </w:r>
      </w:hyperlink>
      <w:r>
        <w:rPr>
          <w:sz w:val="21"/>
          <w:szCs w:val="21"/>
        </w:rPr>
        <w:t xml:space="preserve"> (accessed 16 Oct 2026)</w:t>
      </w:r>
    </w:p>
    <w:p w14:paraId="78A0735C" w14:textId="77777777" w:rsidR="008D5FBE" w:rsidRDefault="00000000">
      <w:pPr>
        <w:spacing w:after="100" w:line="264" w:lineRule="auto"/>
        <w:ind w:left="567" w:hanging="567"/>
      </w:pPr>
      <w:r>
        <w:rPr>
          <w:sz w:val="21"/>
          <w:szCs w:val="21"/>
        </w:rPr>
        <w:t>[38]</w:t>
      </w:r>
      <w:r>
        <w:rPr>
          <w:sz w:val="21"/>
          <w:szCs w:val="21"/>
        </w:rPr>
        <w:tab/>
        <w:t xml:space="preserve">Damumed patient app (App Store listing) </w:t>
      </w:r>
      <w:hyperlink r:id="rId30" w:history="1">
        <w:r>
          <w:rPr>
            <w:rStyle w:val="a5"/>
            <w:sz w:val="21"/>
            <w:szCs w:val="21"/>
          </w:rPr>
          <w:t>https://apps.apple.com/us/app/-/id1238801709</w:t>
        </w:r>
      </w:hyperlink>
      <w:r>
        <w:rPr>
          <w:sz w:val="21"/>
          <w:szCs w:val="21"/>
        </w:rPr>
        <w:t xml:space="preserve">; ISSAI. ISSAI and Damumed presented an AI-powered voice assistant to help physicians reduce administrative burden, 16 June 2026 </w:t>
      </w:r>
      <w:hyperlink r:id="rId31" w:history="1">
        <w:r>
          <w:rPr>
            <w:rStyle w:val="a5"/>
            <w:sz w:val="21"/>
            <w:szCs w:val="21"/>
          </w:rPr>
          <w:t>https://issai.nu.edu.kz/2026/06/16/issai-and-damumed-presented-an-ai-powered-voice-assistant-to-help-physicians-reduce-administrative-burden/</w:t>
        </w:r>
      </w:hyperlink>
      <w:r>
        <w:rPr>
          <w:sz w:val="21"/>
          <w:szCs w:val="21"/>
        </w:rPr>
        <w:t xml:space="preserve"> (accessed 16 Oct 2026)</w:t>
      </w:r>
    </w:p>
    <w:p w14:paraId="3E767DAB" w14:textId="77777777" w:rsidR="008D5FBE" w:rsidRDefault="00000000">
      <w:pPr>
        <w:spacing w:after="100" w:line="264" w:lineRule="auto"/>
        <w:ind w:left="567" w:hanging="567"/>
      </w:pPr>
      <w:r>
        <w:rPr>
          <w:sz w:val="21"/>
          <w:szCs w:val="21"/>
        </w:rPr>
        <w:t>[39]</w:t>
      </w:r>
      <w:r>
        <w:rPr>
          <w:sz w:val="21"/>
          <w:szCs w:val="21"/>
        </w:rPr>
        <w:tab/>
        <w:t xml:space="preserve">Documedica.ai. Official website </w:t>
      </w:r>
      <w:hyperlink r:id="rId32" w:history="1">
        <w:r>
          <w:rPr>
            <w:rStyle w:val="a5"/>
            <w:sz w:val="21"/>
            <w:szCs w:val="21"/>
          </w:rPr>
          <w:t>https://documedica.ai/ru/</w:t>
        </w:r>
      </w:hyperlink>
      <w:r>
        <w:rPr>
          <w:sz w:val="21"/>
          <w:szCs w:val="21"/>
        </w:rPr>
        <w:t xml:space="preserve">; patient app (Google Play) </w:t>
      </w:r>
      <w:hyperlink r:id="rId33" w:history="1">
        <w:r>
          <w:rPr>
            <w:rStyle w:val="a5"/>
            <w:sz w:val="21"/>
            <w:szCs w:val="21"/>
          </w:rPr>
          <w:t>https://play.google.com/store/apps/details?id=kz.documedica.client</w:t>
        </w:r>
      </w:hyperlink>
      <w:r>
        <w:rPr>
          <w:sz w:val="21"/>
          <w:szCs w:val="21"/>
        </w:rPr>
        <w:t xml:space="preserve"> (accessed 16 Oct 2026)</w:t>
      </w:r>
    </w:p>
    <w:sectPr w:rsidR="008D5FBE">
      <w:headerReference w:type="default" r:id="rId34"/>
      <w:footerReference w:type="default" r:id="rId35"/>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2308A4" w14:textId="77777777" w:rsidR="00416E81" w:rsidRDefault="00416E81">
      <w:r>
        <w:separator/>
      </w:r>
    </w:p>
  </w:endnote>
  <w:endnote w:type="continuationSeparator" w:id="0">
    <w:p w14:paraId="7F6BD796" w14:textId="77777777" w:rsidR="00416E81" w:rsidRDefault="00416E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554436" w14:textId="77777777" w:rsidR="008D5FBE" w:rsidRDefault="00000000">
    <w:pPr>
      <w:jc w:val="center"/>
    </w:pPr>
    <w:r>
      <w:rPr>
        <w:sz w:val="20"/>
        <w:szCs w:val="20"/>
      </w:rPr>
      <w:fldChar w:fldCharType="begin"/>
    </w:r>
    <w:r>
      <w:rPr>
        <w:sz w:val="20"/>
        <w:szCs w:val="20"/>
      </w:rPr>
      <w:instrText>PAGE</w:instrText>
    </w:r>
    <w:r>
      <w:rPr>
        <w:sz w:val="20"/>
        <w:szCs w:val="20"/>
      </w:rPr>
      <w:fldChar w:fldCharType="separate"/>
    </w:r>
    <w:r w:rsidR="00D13DE1">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A4580D" w14:textId="77777777" w:rsidR="00416E81" w:rsidRDefault="00416E81">
      <w:r>
        <w:separator/>
      </w:r>
    </w:p>
  </w:footnote>
  <w:footnote w:type="continuationSeparator" w:id="0">
    <w:p w14:paraId="2D7B74A0" w14:textId="77777777" w:rsidR="00416E81" w:rsidRDefault="00416E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B12E3E" w14:textId="4D6E34AC" w:rsidR="008D5FBE" w:rsidRPr="00B43E2D" w:rsidRDefault="008D5FBE" w:rsidP="00B43E2D">
    <w:pPr>
      <w:rPr>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255525"/>
    <w:multiLevelType w:val="hybridMultilevel"/>
    <w:tmpl w:val="78FA71F6"/>
    <w:lvl w:ilvl="0" w:tplc="4874E4B4">
      <w:start w:val="1"/>
      <w:numFmt w:val="decimal"/>
      <w:lvlText w:val="%1."/>
      <w:lvlJc w:val="left"/>
      <w:pPr>
        <w:ind w:left="567" w:hanging="340"/>
      </w:pPr>
    </w:lvl>
    <w:lvl w:ilvl="1" w:tplc="6EC86648">
      <w:numFmt w:val="decimal"/>
      <w:lvlText w:val=""/>
      <w:lvlJc w:val="left"/>
    </w:lvl>
    <w:lvl w:ilvl="2" w:tplc="5E762892">
      <w:numFmt w:val="decimal"/>
      <w:lvlText w:val=""/>
      <w:lvlJc w:val="left"/>
    </w:lvl>
    <w:lvl w:ilvl="3" w:tplc="EC2856F8">
      <w:numFmt w:val="decimal"/>
      <w:lvlText w:val=""/>
      <w:lvlJc w:val="left"/>
    </w:lvl>
    <w:lvl w:ilvl="4" w:tplc="03C28724">
      <w:numFmt w:val="decimal"/>
      <w:lvlText w:val=""/>
      <w:lvlJc w:val="left"/>
    </w:lvl>
    <w:lvl w:ilvl="5" w:tplc="08AA9E28">
      <w:numFmt w:val="decimal"/>
      <w:lvlText w:val=""/>
      <w:lvlJc w:val="left"/>
    </w:lvl>
    <w:lvl w:ilvl="6" w:tplc="E0C0C5F6">
      <w:numFmt w:val="decimal"/>
      <w:lvlText w:val=""/>
      <w:lvlJc w:val="left"/>
    </w:lvl>
    <w:lvl w:ilvl="7" w:tplc="1AD4A548">
      <w:numFmt w:val="decimal"/>
      <w:lvlText w:val=""/>
      <w:lvlJc w:val="left"/>
    </w:lvl>
    <w:lvl w:ilvl="8" w:tplc="52B6756A">
      <w:numFmt w:val="decimal"/>
      <w:lvlText w:val=""/>
      <w:lvlJc w:val="left"/>
    </w:lvl>
  </w:abstractNum>
  <w:abstractNum w:abstractNumId="1" w15:restartNumberingAfterBreak="0">
    <w:nsid w:val="440D6CF4"/>
    <w:multiLevelType w:val="hybridMultilevel"/>
    <w:tmpl w:val="4372D084"/>
    <w:lvl w:ilvl="0" w:tplc="063C9B58">
      <w:start w:val="1"/>
      <w:numFmt w:val="bullet"/>
      <w:lvlText w:val="●"/>
      <w:lvlJc w:val="left"/>
      <w:pPr>
        <w:ind w:left="720" w:hanging="360"/>
      </w:pPr>
    </w:lvl>
    <w:lvl w:ilvl="1" w:tplc="250A7B28">
      <w:start w:val="1"/>
      <w:numFmt w:val="bullet"/>
      <w:lvlText w:val="○"/>
      <w:lvlJc w:val="left"/>
      <w:pPr>
        <w:ind w:left="1440" w:hanging="360"/>
      </w:pPr>
    </w:lvl>
    <w:lvl w:ilvl="2" w:tplc="1A629CCE">
      <w:start w:val="1"/>
      <w:numFmt w:val="bullet"/>
      <w:lvlText w:val="■"/>
      <w:lvlJc w:val="left"/>
      <w:pPr>
        <w:ind w:left="2160" w:hanging="360"/>
      </w:pPr>
    </w:lvl>
    <w:lvl w:ilvl="3" w:tplc="1032BFD0">
      <w:start w:val="1"/>
      <w:numFmt w:val="bullet"/>
      <w:lvlText w:val="●"/>
      <w:lvlJc w:val="left"/>
      <w:pPr>
        <w:ind w:left="2880" w:hanging="360"/>
      </w:pPr>
    </w:lvl>
    <w:lvl w:ilvl="4" w:tplc="3BA21440">
      <w:start w:val="1"/>
      <w:numFmt w:val="bullet"/>
      <w:lvlText w:val="○"/>
      <w:lvlJc w:val="left"/>
      <w:pPr>
        <w:ind w:left="3600" w:hanging="360"/>
      </w:pPr>
    </w:lvl>
    <w:lvl w:ilvl="5" w:tplc="37AE8C8E">
      <w:start w:val="1"/>
      <w:numFmt w:val="bullet"/>
      <w:lvlText w:val="■"/>
      <w:lvlJc w:val="left"/>
      <w:pPr>
        <w:ind w:left="4320" w:hanging="360"/>
      </w:pPr>
    </w:lvl>
    <w:lvl w:ilvl="6" w:tplc="B9F09F32">
      <w:start w:val="1"/>
      <w:numFmt w:val="bullet"/>
      <w:lvlText w:val="●"/>
      <w:lvlJc w:val="left"/>
      <w:pPr>
        <w:ind w:left="5040" w:hanging="360"/>
      </w:pPr>
    </w:lvl>
    <w:lvl w:ilvl="7" w:tplc="AF4C6F4A">
      <w:start w:val="1"/>
      <w:numFmt w:val="bullet"/>
      <w:lvlText w:val="●"/>
      <w:lvlJc w:val="left"/>
      <w:pPr>
        <w:ind w:left="5760" w:hanging="360"/>
      </w:pPr>
    </w:lvl>
    <w:lvl w:ilvl="8" w:tplc="DB90C9D6">
      <w:start w:val="1"/>
      <w:numFmt w:val="bullet"/>
      <w:lvlText w:val="●"/>
      <w:lvlJc w:val="left"/>
      <w:pPr>
        <w:ind w:left="6480" w:hanging="360"/>
      </w:pPr>
    </w:lvl>
  </w:abstractNum>
  <w:abstractNum w:abstractNumId="2" w15:restartNumberingAfterBreak="0">
    <w:nsid w:val="68375865"/>
    <w:multiLevelType w:val="hybridMultilevel"/>
    <w:tmpl w:val="D6700D5C"/>
    <w:lvl w:ilvl="0" w:tplc="D91495A8">
      <w:start w:val="1"/>
      <w:numFmt w:val="bullet"/>
      <w:lvlText w:val="•"/>
      <w:lvlJc w:val="left"/>
      <w:pPr>
        <w:ind w:left="567" w:hanging="283"/>
      </w:pPr>
    </w:lvl>
    <w:lvl w:ilvl="1" w:tplc="F7BC7312">
      <w:start w:val="1"/>
      <w:numFmt w:val="bullet"/>
      <w:lvlText w:val="–"/>
      <w:lvlJc w:val="left"/>
      <w:pPr>
        <w:ind w:left="1134" w:hanging="283"/>
      </w:pPr>
    </w:lvl>
    <w:lvl w:ilvl="2" w:tplc="068CAD10">
      <w:numFmt w:val="decimal"/>
      <w:lvlText w:val=""/>
      <w:lvlJc w:val="left"/>
    </w:lvl>
    <w:lvl w:ilvl="3" w:tplc="F2426EF0">
      <w:numFmt w:val="decimal"/>
      <w:lvlText w:val=""/>
      <w:lvlJc w:val="left"/>
    </w:lvl>
    <w:lvl w:ilvl="4" w:tplc="6AA22C8A">
      <w:numFmt w:val="decimal"/>
      <w:lvlText w:val=""/>
      <w:lvlJc w:val="left"/>
    </w:lvl>
    <w:lvl w:ilvl="5" w:tplc="30A45FC2">
      <w:numFmt w:val="decimal"/>
      <w:lvlText w:val=""/>
      <w:lvlJc w:val="left"/>
    </w:lvl>
    <w:lvl w:ilvl="6" w:tplc="09E8590C">
      <w:numFmt w:val="decimal"/>
      <w:lvlText w:val=""/>
      <w:lvlJc w:val="left"/>
    </w:lvl>
    <w:lvl w:ilvl="7" w:tplc="9470FA22">
      <w:numFmt w:val="decimal"/>
      <w:lvlText w:val=""/>
      <w:lvlJc w:val="left"/>
    </w:lvl>
    <w:lvl w:ilvl="8" w:tplc="918E8A04">
      <w:numFmt w:val="decimal"/>
      <w:lvlText w:val=""/>
      <w:lvlJc w:val="left"/>
    </w:lvl>
  </w:abstractNum>
  <w:num w:numId="1" w16cid:durableId="2033649606">
    <w:abstractNumId w:val="1"/>
    <w:lvlOverride w:ilvl="0">
      <w:startOverride w:val="1"/>
    </w:lvlOverride>
  </w:num>
  <w:num w:numId="2" w16cid:durableId="35083616">
    <w:abstractNumId w:val="0"/>
    <w:lvlOverride w:ilvl="0">
      <w:startOverride w:val="1"/>
    </w:lvlOverride>
  </w:num>
  <w:num w:numId="3" w16cid:durableId="1358894334">
    <w:abstractNumId w:val="2"/>
    <w:lvlOverride w:ilvl="0">
      <w:startOverride w:val="1"/>
    </w:lvlOverride>
  </w:num>
  <w:num w:numId="4" w16cid:durableId="789399052">
    <w:abstractNumId w:val="0"/>
    <w:lvlOverride w:ilvl="0">
      <w:startOverride w:val="1"/>
    </w:lvlOverride>
  </w:num>
  <w:num w:numId="5" w16cid:durableId="2405297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1"/>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FBE"/>
    <w:rsid w:val="000524CA"/>
    <w:rsid w:val="001D291C"/>
    <w:rsid w:val="00416E81"/>
    <w:rsid w:val="005D21A0"/>
    <w:rsid w:val="00686AF5"/>
    <w:rsid w:val="006C2519"/>
    <w:rsid w:val="007B190E"/>
    <w:rsid w:val="008D5FBE"/>
    <w:rsid w:val="00986B5D"/>
    <w:rsid w:val="00B43E2D"/>
    <w:rsid w:val="00D13DE1"/>
    <w:rsid w:val="00DB3B19"/>
    <w:rsid w:val="00E076DD"/>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4:docId w14:val="22273194"/>
  <w15:docId w15:val="{03047BBE-DC77-EF49-A531-CFEEBC374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ru-KZ"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40" w:after="200"/>
      <w:outlineLvl w:val="0"/>
    </w:pPr>
    <w:rPr>
      <w:b/>
      <w:bCs/>
      <w:color w:val="1F4E79"/>
      <w:sz w:val="32"/>
      <w:szCs w:val="32"/>
    </w:rPr>
  </w:style>
  <w:style w:type="paragraph" w:styleId="2">
    <w:name w:val="heading 2"/>
    <w:uiPriority w:val="9"/>
    <w:unhideWhenUsed/>
    <w:qFormat/>
    <w:pPr>
      <w:keepNext/>
      <w:spacing w:before="260" w:after="120"/>
      <w:outlineLvl w:val="1"/>
    </w:pPr>
    <w:rPr>
      <w:b/>
      <w:bCs/>
      <w:color w:val="2E5C8A"/>
      <w:sz w:val="27"/>
      <w:szCs w:val="27"/>
    </w:rPr>
  </w:style>
  <w:style w:type="paragraph" w:styleId="3">
    <w:name w:val="heading 3"/>
    <w:uiPriority w:val="9"/>
    <w:unhideWhenUsed/>
    <w:qFormat/>
    <w:pPr>
      <w:keepNext/>
      <w:spacing w:before="180" w:after="80"/>
      <w:outlineLvl w:val="2"/>
    </w:pPr>
    <w:rPr>
      <w:b/>
      <w:bCs/>
      <w:i/>
      <w:i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table" w:styleId="-1">
    <w:name w:val="Grid Table 1 Light"/>
    <w:basedOn w:val="a1"/>
    <w:uiPriority w:val="46"/>
    <w:rsid w:val="00D13DE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50">
    <w:name w:val="Plain Table 5"/>
    <w:basedOn w:val="a1"/>
    <w:uiPriority w:val="45"/>
    <w:rsid w:val="00D13DE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40">
    <w:name w:val="Plain Table 4"/>
    <w:basedOn w:val="a1"/>
    <w:uiPriority w:val="44"/>
    <w:rsid w:val="00D13DE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c">
    <w:name w:val="header"/>
    <w:basedOn w:val="a"/>
    <w:link w:val="ad"/>
    <w:uiPriority w:val="99"/>
    <w:unhideWhenUsed/>
    <w:rsid w:val="00B43E2D"/>
    <w:pPr>
      <w:tabs>
        <w:tab w:val="center" w:pos="4513"/>
        <w:tab w:val="right" w:pos="9026"/>
      </w:tabs>
    </w:pPr>
  </w:style>
  <w:style w:type="character" w:customStyle="1" w:styleId="ad">
    <w:name w:val="Верхний колонтитул Знак"/>
    <w:basedOn w:val="a0"/>
    <w:link w:val="ac"/>
    <w:uiPriority w:val="99"/>
    <w:rsid w:val="00B43E2D"/>
  </w:style>
  <w:style w:type="paragraph" w:styleId="ae">
    <w:name w:val="footer"/>
    <w:basedOn w:val="a"/>
    <w:link w:val="af"/>
    <w:uiPriority w:val="99"/>
    <w:unhideWhenUsed/>
    <w:rsid w:val="00B43E2D"/>
    <w:pPr>
      <w:tabs>
        <w:tab w:val="center" w:pos="4513"/>
        <w:tab w:val="right" w:pos="9026"/>
      </w:tabs>
    </w:pPr>
  </w:style>
  <w:style w:type="character" w:customStyle="1" w:styleId="af">
    <w:name w:val="Нижний колонтитул Знак"/>
    <w:basedOn w:val="a0"/>
    <w:link w:val="ae"/>
    <w:uiPriority w:val="99"/>
    <w:rsid w:val="00B43E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www.fda.gov/regulatory-information/search-fda-guidance-documents/clinical-decision-support-software" TargetMode="External"/><Relationship Id="rId26" Type="http://schemas.openxmlformats.org/officeDocument/2006/relationships/hyperlink" Target="https://emai.kz" TargetMode="External"/><Relationship Id="rId21" Type="http://schemas.openxmlformats.org/officeDocument/2006/relationships/hyperlink" Target="https://assets.merative.com/m/1a0c4de488d44d85/original/Micromedex_Core-Drug-Reference_Data-Sheet.pdf" TargetMode="External"/><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ailymed.nlm.nih.gov/dailymed/" TargetMode="External"/><Relationship Id="rId25" Type="http://schemas.openxmlformats.org/officeDocument/2006/relationships/hyperlink" Target="https://apps.apple.com/app/id573916946" TargetMode="External"/><Relationship Id="rId33" Type="http://schemas.openxmlformats.org/officeDocument/2006/relationships/hyperlink" Target="https://play.google.com/store/apps/details?id=kz.documedica.client" TargetMode="External"/><Relationship Id="rId2" Type="http://schemas.openxmlformats.org/officeDocument/2006/relationships/styles" Target="styles.xml"/><Relationship Id="rId16" Type="http://schemas.openxmlformats.org/officeDocument/2006/relationships/hyperlink" Target="https://open.fda.gov/apis/drug/label/" TargetMode="External"/><Relationship Id="rId20" Type="http://schemas.openxmlformats.org/officeDocument/2006/relationships/hyperlink" Target="https://www.wolterskluwer.com/en/solutions/uptodate/about/ehr-integration" TargetMode="External"/><Relationship Id="rId29" Type="http://schemas.openxmlformats.org/officeDocument/2006/relationships/hyperlink" Target="https://rcez.kz/mi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medisafe.com/platform" TargetMode="External"/><Relationship Id="rId32" Type="http://schemas.openxmlformats.org/officeDocument/2006/relationships/hyperlink" Target="https://documedica.ai/ru/"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lhncbc.nlm.nih.gov/RxNav/APIs/InteractionAPIs.html" TargetMode="External"/><Relationship Id="rId23" Type="http://schemas.openxmlformats.org/officeDocument/2006/relationships/hyperlink" Target="https://www.drugs.com/drug_interactions.html" TargetMode="External"/><Relationship Id="rId28" Type="http://schemas.openxmlformats.org/officeDocument/2006/relationships/hyperlink" Target="https://www.mytherapyapp.com/" TargetMode="External"/><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wolterskluwer.com/en/solutions/uptodate/resources/lexidrug-user-academy/clinical-modules" TargetMode="External"/><Relationship Id="rId31" Type="http://schemas.openxmlformats.org/officeDocument/2006/relationships/hyperlink" Target="https://issai.nu.edu.kz/2026/06/16/issai-and-damumed-presented-an-ai-powered-voice-assistant-to-help-physicians-reduce-administrative-burden/"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who.int/initiatives/medication-without-harm" TargetMode="External"/><Relationship Id="rId22" Type="http://schemas.openxmlformats.org/officeDocument/2006/relationships/hyperlink" Target="https://assets.merative.com/m/4ca06ad3981a94ab/original/MDX_Drug_Interactions_Policy.pdf" TargetMode="External"/><Relationship Id="rId27" Type="http://schemas.openxmlformats.org/officeDocument/2006/relationships/hyperlink" Target="https://digitalbusiness.kz/2025-10-09/kazahstanka-otkazalas-ot-uspeshnoy-kareri-chtobi-zapustit-onlayn-kliniku-vot-kak-ona-rabotaet/" TargetMode="External"/><Relationship Id="rId30" Type="http://schemas.openxmlformats.org/officeDocument/2006/relationships/hyperlink" Target="https://apps.apple.com/us/app/-/id1238801709" TargetMode="External"/><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11932</Words>
  <Characters>68017</Characters>
  <Application>Microsoft Office Word</Application>
  <DocSecurity>0</DocSecurity>
  <Lines>566</Lines>
  <Paragraphs>159</Paragraphs>
  <ScaleCrop>false</ScaleCrop>
  <HeadingPairs>
    <vt:vector size="2" baseType="variant">
      <vt:variant>
        <vt:lpstr>Название</vt:lpstr>
      </vt:variant>
      <vt:variant>
        <vt:i4>1</vt:i4>
      </vt:variant>
    </vt:vector>
  </HeadingPairs>
  <TitlesOfParts>
    <vt:vector size="1" baseType="lpstr">
      <vt:lpstr>MedSafe — First submission package</vt:lpstr>
    </vt:vector>
  </TitlesOfParts>
  <Company/>
  <LinksUpToDate>false</LinksUpToDate>
  <CharactersWithSpaces>79790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MedSafe — First submission package</dc:title>
  <dc:creator>MedSafe team</dc:creator>
  <cp:lastModifiedBy>Nuray Nuraly</cp:lastModifiedBy>
  <cp:revision>2</cp:revision>
  <dcterms:created xsi:type="dcterms:W3CDTF">2026-10-22T18:24:00Z</dcterms:created>
  <dcterms:modified xsi:type="dcterms:W3CDTF">2026-10-22T18:24:00Z</dcterms:modified>
</cp:coreProperties>
</file>