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3A699" w14:textId="77777777" w:rsidR="007D2597" w:rsidRDefault="007D2597" w:rsidP="007D2597">
      <w:pPr>
        <w:pStyle w:val="1"/>
        <w:pageBreakBefore/>
      </w:pPr>
      <w:r>
        <w:t>5. Technology Comparison</w:t>
      </w:r>
    </w:p>
    <w:p w14:paraId="0BFB3B1D" w14:textId="77777777" w:rsidR="007D2597" w:rsidRDefault="007D2597" w:rsidP="007D2597">
      <w:pPr>
        <w:spacing w:after="120" w:line="288" w:lineRule="auto"/>
        <w:jc w:val="both"/>
      </w:pPr>
      <w:r>
        <w:t>Each key technical decision below is compared against 2</w:t>
      </w:r>
      <w:r w:rsidRPr="00986B5D">
        <w:rPr>
          <w:lang w:val="en-US"/>
        </w:rPr>
        <w:t>-</w:t>
      </w:r>
      <w:r>
        <w:t>3 realistic alternatives using criteria derived from the requirements in Section 6 (in brackets: the requirement that motivates the criterion). Each cell rates the fit as Strong, Partial or Weak, with a short reason. The selected option is marked in bold.</w:t>
      </w:r>
    </w:p>
    <w:p w14:paraId="401780DB" w14:textId="77777777" w:rsidR="007D2597" w:rsidRDefault="007D2597" w:rsidP="007D2597">
      <w:pPr>
        <w:pStyle w:val="2"/>
      </w:pPr>
      <w:r>
        <w:t xml:space="preserve">5.1 Decision 1 </w:t>
      </w:r>
      <w:r w:rsidRPr="007D2597">
        <w:rPr>
          <w:lang w:val="en-US"/>
        </w:rPr>
        <w:t>-</w:t>
      </w:r>
      <w:r>
        <w:t xml:space="preserve"> Backend platform</w:t>
      </w:r>
    </w:p>
    <w:p w14:paraId="60B729AC" w14:textId="77777777" w:rsidR="007D2597" w:rsidRDefault="007D2597" w:rsidP="007D2597">
      <w:pPr>
        <w:keepNext/>
        <w:spacing w:before="160" w:after="80"/>
      </w:pPr>
      <w:r>
        <w:rPr>
          <w:b/>
          <w:bCs/>
          <w:sz w:val="20"/>
          <w:szCs w:val="20"/>
        </w:rPr>
        <w:t>Table 5.1. Backend framework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300"/>
        <w:gridCol w:w="1946"/>
        <w:gridCol w:w="1949"/>
      </w:tblGrid>
      <w:tr w:rsidR="007D2597" w14:paraId="4EF4E775" w14:textId="77777777" w:rsidTr="003670C3">
        <w:trPr>
          <w:tblHeader/>
        </w:trPr>
        <w:tc>
          <w:tcPr>
            <w:tcW w:w="283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6DC69CB3" w14:textId="77777777" w:rsidR="007D2597" w:rsidRDefault="007D2597" w:rsidP="003670C3">
            <w:pPr>
              <w:spacing w:after="20" w:line="252" w:lineRule="auto"/>
            </w:pPr>
            <w:r>
              <w:rPr>
                <w:b/>
                <w:bCs/>
                <w:sz w:val="19"/>
                <w:szCs w:val="19"/>
              </w:rPr>
              <w:t>Criterion</w:t>
            </w:r>
          </w:p>
        </w:tc>
        <w:tc>
          <w:tcPr>
            <w:tcW w:w="2300"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7766A79" w14:textId="77777777" w:rsidR="007D2597" w:rsidRDefault="007D2597" w:rsidP="003670C3">
            <w:pPr>
              <w:spacing w:after="20" w:line="252" w:lineRule="auto"/>
            </w:pPr>
            <w:r>
              <w:rPr>
                <w:b/>
                <w:bCs/>
                <w:sz w:val="19"/>
                <w:szCs w:val="19"/>
              </w:rPr>
              <w:t>FastAPI (Python)</w:t>
            </w:r>
          </w:p>
        </w:tc>
        <w:tc>
          <w:tcPr>
            <w:tcW w:w="19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4DF8FEF" w14:textId="77777777" w:rsidR="007D2597" w:rsidRDefault="007D2597" w:rsidP="003670C3">
            <w:pPr>
              <w:spacing w:after="20" w:line="252" w:lineRule="auto"/>
            </w:pPr>
            <w:r>
              <w:rPr>
                <w:b/>
                <w:bCs/>
                <w:sz w:val="19"/>
                <w:szCs w:val="19"/>
              </w:rPr>
              <w:t>Django REST Framework (Python)</w:t>
            </w:r>
          </w:p>
        </w:tc>
        <w:tc>
          <w:tcPr>
            <w:tcW w:w="194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FA16D8F" w14:textId="77777777" w:rsidR="007D2597" w:rsidRDefault="007D2597" w:rsidP="003670C3">
            <w:pPr>
              <w:spacing w:after="20" w:line="252" w:lineRule="auto"/>
            </w:pPr>
            <w:r>
              <w:rPr>
                <w:b/>
                <w:bCs/>
                <w:sz w:val="19"/>
                <w:szCs w:val="19"/>
              </w:rPr>
              <w:t>Spring Boot (Java)</w:t>
            </w:r>
          </w:p>
        </w:tc>
      </w:tr>
      <w:tr w:rsidR="007D2597" w14:paraId="09FDAAB0"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4604B8C" w14:textId="77777777" w:rsidR="007D2597" w:rsidRDefault="007D2597" w:rsidP="003670C3">
            <w:pPr>
              <w:spacing w:after="20" w:line="252" w:lineRule="auto"/>
            </w:pPr>
            <w:r>
              <w:rPr>
                <w:sz w:val="19"/>
                <w:szCs w:val="19"/>
              </w:rPr>
              <w:t>Direct use of the Python AI/NLP ecosystem (NFR-03, FR-17, FR-32)</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3EFDBF" w14:textId="77777777" w:rsidR="007D2597" w:rsidRDefault="007D2597" w:rsidP="003670C3">
            <w:pPr>
              <w:spacing w:after="20" w:line="252" w:lineRule="auto"/>
            </w:pPr>
            <w:r>
              <w:rPr>
                <w:sz w:val="19"/>
                <w:szCs w:val="19"/>
              </w:rPr>
              <w:t xml:space="preserve">Strong </w:t>
            </w:r>
            <w:r w:rsidRPr="00986B5D">
              <w:rPr>
                <w:sz w:val="19"/>
                <w:szCs w:val="19"/>
                <w:lang w:val="en-US"/>
              </w:rPr>
              <w:t>-</w:t>
            </w:r>
            <w:r>
              <w:rPr>
                <w:sz w:val="19"/>
                <w:szCs w:val="19"/>
              </w:rPr>
              <w:t xml:space="preserve"> same language as NLP/RAG code; no extra service boundary</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995198"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same language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DBF974" w14:textId="77777777" w:rsidR="007D2597" w:rsidRDefault="007D2597" w:rsidP="003670C3">
            <w:pPr>
              <w:spacing w:after="20" w:line="252" w:lineRule="auto"/>
            </w:pPr>
            <w:r>
              <w:rPr>
                <w:sz w:val="19"/>
                <w:szCs w:val="19"/>
              </w:rPr>
              <w:t xml:space="preserve">Weak </w:t>
            </w:r>
            <w:r w:rsidRPr="00986B5D">
              <w:rPr>
                <w:sz w:val="19"/>
                <w:szCs w:val="19"/>
                <w:lang w:val="en-US"/>
              </w:rPr>
              <w:t>-</w:t>
            </w:r>
            <w:r>
              <w:rPr>
                <w:sz w:val="19"/>
                <w:szCs w:val="19"/>
              </w:rPr>
              <w:t xml:space="preserve"> needs a separate Python service for AI</w:t>
            </w:r>
          </w:p>
        </w:tc>
      </w:tr>
      <w:tr w:rsidR="007D2597" w14:paraId="2F3D2D3C"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89E9B8" w14:textId="77777777" w:rsidR="007D2597" w:rsidRDefault="007D2597" w:rsidP="003670C3">
            <w:pPr>
              <w:spacing w:after="20" w:line="252" w:lineRule="auto"/>
            </w:pPr>
            <w:r>
              <w:rPr>
                <w:sz w:val="19"/>
                <w:szCs w:val="19"/>
              </w:rPr>
              <w:t>Async I/O for internal services (local model, database) (NFR-01)</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CD81222"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native async/await</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83C7778" w14:textId="77777777" w:rsidR="007D2597" w:rsidRDefault="007D2597" w:rsidP="003670C3">
            <w:pPr>
              <w:spacing w:after="20" w:line="252" w:lineRule="auto"/>
            </w:pPr>
            <w:r>
              <w:rPr>
                <w:sz w:val="19"/>
                <w:szCs w:val="19"/>
              </w:rPr>
              <w:t xml:space="preserve">Partial </w:t>
            </w:r>
            <w:r>
              <w:rPr>
                <w:sz w:val="19"/>
                <w:szCs w:val="19"/>
                <w:lang w:val="ru-RU"/>
              </w:rPr>
              <w:t>-</w:t>
            </w:r>
            <w:r>
              <w:rPr>
                <w:sz w:val="19"/>
                <w:szCs w:val="19"/>
              </w:rPr>
              <w:t xml:space="preserve"> partial async support</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2C01D9F" w14:textId="77777777" w:rsidR="007D2597" w:rsidRDefault="007D2597" w:rsidP="003670C3">
            <w:pPr>
              <w:spacing w:after="20" w:line="252" w:lineRule="auto"/>
            </w:pPr>
            <w:r>
              <w:rPr>
                <w:sz w:val="19"/>
                <w:szCs w:val="19"/>
              </w:rPr>
              <w:t xml:space="preserve">Strong </w:t>
            </w:r>
            <w:r w:rsidRPr="00986B5D">
              <w:rPr>
                <w:sz w:val="19"/>
                <w:szCs w:val="19"/>
                <w:lang w:val="en-US"/>
              </w:rPr>
              <w:t>-</w:t>
            </w:r>
            <w:r>
              <w:rPr>
                <w:sz w:val="19"/>
                <w:szCs w:val="19"/>
              </w:rPr>
              <w:t xml:space="preserve"> WebFlux, but more boilerplate</w:t>
            </w:r>
          </w:p>
        </w:tc>
      </w:tr>
      <w:tr w:rsidR="007D2597" w14:paraId="69DDEE45"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8FD33C8" w14:textId="77777777" w:rsidR="007D2597" w:rsidRDefault="007D2597" w:rsidP="003670C3">
            <w:pPr>
              <w:spacing w:after="20" w:line="252" w:lineRule="auto"/>
            </w:pPr>
            <w:r>
              <w:rPr>
                <w:sz w:val="19"/>
                <w:szCs w:val="19"/>
              </w:rPr>
              <w:t>Typed request/response schemas, OpenAPI out of the box (NFR-19)</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B86975"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Pydantic + auto OpenAPI</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1B27343" w14:textId="77777777" w:rsidR="007D2597" w:rsidRDefault="007D2597" w:rsidP="003670C3">
            <w:pPr>
              <w:spacing w:after="20" w:line="252" w:lineRule="auto"/>
            </w:pPr>
            <w:r>
              <w:rPr>
                <w:sz w:val="19"/>
                <w:szCs w:val="19"/>
              </w:rPr>
              <w:t xml:space="preserve">Partial </w:t>
            </w:r>
            <w:r w:rsidRPr="00986B5D">
              <w:rPr>
                <w:sz w:val="19"/>
                <w:szCs w:val="19"/>
                <w:lang w:val="en-US"/>
              </w:rPr>
              <w:t>-</w:t>
            </w:r>
            <w:r>
              <w:rPr>
                <w:sz w:val="19"/>
                <w:szCs w:val="19"/>
              </w:rPr>
              <w:t xml:space="preserve"> serializers; OpenAPI via add-ons</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5FCAF4D"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springdoc</w:t>
            </w:r>
          </w:p>
        </w:tc>
      </w:tr>
      <w:tr w:rsidR="007D2597" w14:paraId="386000A9"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20AA9FB" w14:textId="77777777" w:rsidR="007D2597" w:rsidRDefault="007D2597" w:rsidP="003670C3">
            <w:pPr>
              <w:spacing w:after="20" w:line="252" w:lineRule="auto"/>
            </w:pPr>
            <w:r>
              <w:rPr>
                <w:sz w:val="19"/>
                <w:szCs w:val="19"/>
              </w:rPr>
              <w:t>Team experience</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27BEA6" w14:textId="77777777" w:rsidR="007D2597" w:rsidRPr="006C2519" w:rsidRDefault="007D2597" w:rsidP="003670C3">
            <w:pPr>
              <w:spacing w:after="20" w:line="252" w:lineRule="auto"/>
              <w:rPr>
                <w:lang w:val="ru-RU"/>
              </w:rPr>
            </w:pPr>
            <w:r>
              <w:rPr>
                <w:sz w:val="19"/>
                <w:szCs w:val="19"/>
              </w:rPr>
              <w:t>Strong</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5C9D68E" w14:textId="77777777" w:rsidR="007D2597" w:rsidRDefault="007D2597" w:rsidP="003670C3">
            <w:pPr>
              <w:spacing w:after="20" w:line="252" w:lineRule="auto"/>
            </w:pPr>
            <w:r>
              <w:rPr>
                <w:sz w:val="19"/>
                <w:szCs w:val="19"/>
              </w:rPr>
              <w:t>Partial</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B38AD60" w14:textId="77777777" w:rsidR="007D2597" w:rsidRDefault="007D2597" w:rsidP="003670C3">
            <w:pPr>
              <w:spacing w:after="20" w:line="252" w:lineRule="auto"/>
            </w:pPr>
            <w:r>
              <w:rPr>
                <w:sz w:val="19"/>
                <w:szCs w:val="19"/>
              </w:rPr>
              <w:t>Weak</w:t>
            </w:r>
          </w:p>
        </w:tc>
      </w:tr>
      <w:tr w:rsidR="007D2597" w14:paraId="5F6502B6"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06237E" w14:textId="77777777" w:rsidR="007D2597" w:rsidRDefault="007D2597" w:rsidP="003670C3">
            <w:pPr>
              <w:spacing w:after="20" w:line="252" w:lineRule="auto"/>
            </w:pPr>
            <w:r>
              <w:rPr>
                <w:sz w:val="19"/>
                <w:szCs w:val="19"/>
              </w:rPr>
              <w:t>Built-in admin / auth</w:t>
            </w:r>
          </w:p>
        </w:tc>
        <w:tc>
          <w:tcPr>
            <w:tcW w:w="230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8C7948" w14:textId="77777777" w:rsidR="007D2597" w:rsidRDefault="007D2597" w:rsidP="003670C3">
            <w:pPr>
              <w:spacing w:after="20" w:line="252" w:lineRule="auto"/>
            </w:pPr>
            <w:r>
              <w:rPr>
                <w:sz w:val="19"/>
                <w:szCs w:val="19"/>
              </w:rPr>
              <w:t xml:space="preserve">Partial </w:t>
            </w:r>
            <w:r>
              <w:rPr>
                <w:sz w:val="19"/>
                <w:szCs w:val="19"/>
                <w:lang w:val="ru-RU"/>
              </w:rPr>
              <w:t>-</w:t>
            </w:r>
            <w:r>
              <w:rPr>
                <w:sz w:val="19"/>
                <w:szCs w:val="19"/>
              </w:rPr>
              <w:t xml:space="preserve"> via libraries</w:t>
            </w:r>
          </w:p>
        </w:tc>
        <w:tc>
          <w:tcPr>
            <w:tcW w:w="19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159732"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built-in</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56436A"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Spring Security</w:t>
            </w:r>
          </w:p>
        </w:tc>
      </w:tr>
    </w:tbl>
    <w:p w14:paraId="4125EBB7" w14:textId="77777777" w:rsidR="007D2597" w:rsidRDefault="007D2597" w:rsidP="007D2597">
      <w:pPr>
        <w:spacing w:after="80"/>
      </w:pPr>
    </w:p>
    <w:p w14:paraId="66D09F06" w14:textId="77777777" w:rsidR="007D2597" w:rsidRDefault="007D2597" w:rsidP="007D2597">
      <w:pPr>
        <w:spacing w:after="120" w:line="288" w:lineRule="auto"/>
        <w:jc w:val="both"/>
      </w:pPr>
      <w:r>
        <w:t>Decision: FastAPI. The safety engine, NLP parser and RAG pipeline use Python. FastAPI supports typed schemas and local model integration. The Administrator Dashboard is a restricted view of clinic counts, doctors, pseudonymous login and event journals, and doctor account activation; it cannot access clinical records or edit rules.</w:t>
      </w:r>
    </w:p>
    <w:p w14:paraId="6C719752" w14:textId="77777777" w:rsidR="007D2597" w:rsidRDefault="007D2597" w:rsidP="007D2597">
      <w:pPr>
        <w:pStyle w:val="2"/>
      </w:pPr>
      <w:r>
        <w:t xml:space="preserve">5.2 Decision 2 </w:t>
      </w:r>
      <w:r w:rsidRPr="00E076DD">
        <w:rPr>
          <w:lang w:val="en-US"/>
        </w:rPr>
        <w:t>-</w:t>
      </w:r>
      <w:r>
        <w:t xml:space="preserve"> Data storage and vector search</w:t>
      </w:r>
    </w:p>
    <w:p w14:paraId="5CC72571" w14:textId="77777777" w:rsidR="007D2597" w:rsidRDefault="007D2597" w:rsidP="007D2597">
      <w:pPr>
        <w:keepNext/>
        <w:spacing w:before="160" w:after="80"/>
      </w:pPr>
      <w:r>
        <w:rPr>
          <w:b/>
          <w:bCs/>
          <w:sz w:val="20"/>
          <w:szCs w:val="20"/>
        </w:rPr>
        <w:t>Table 5.2. Storage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123"/>
        <w:gridCol w:w="2123"/>
        <w:gridCol w:w="1949"/>
      </w:tblGrid>
      <w:tr w:rsidR="007D2597" w14:paraId="5C8E24F6" w14:textId="77777777" w:rsidTr="003670C3">
        <w:trPr>
          <w:tblHeader/>
        </w:trPr>
        <w:tc>
          <w:tcPr>
            <w:tcW w:w="283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EF4353E" w14:textId="77777777" w:rsidR="007D2597" w:rsidRDefault="007D2597" w:rsidP="003670C3">
            <w:pPr>
              <w:spacing w:after="20" w:line="252" w:lineRule="auto"/>
            </w:pPr>
            <w:r>
              <w:rPr>
                <w:b/>
                <w:bCs/>
                <w:sz w:val="19"/>
                <w:szCs w:val="19"/>
              </w:rPr>
              <w:t>Criterion</w:t>
            </w:r>
          </w:p>
        </w:tc>
        <w:tc>
          <w:tcPr>
            <w:tcW w:w="21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9AB7984" w14:textId="77777777" w:rsidR="007D2597" w:rsidRDefault="007D2597" w:rsidP="003670C3">
            <w:pPr>
              <w:spacing w:after="20" w:line="252" w:lineRule="auto"/>
            </w:pPr>
            <w:r>
              <w:rPr>
                <w:b/>
                <w:bCs/>
                <w:sz w:val="19"/>
                <w:szCs w:val="19"/>
              </w:rPr>
              <w:t>PostgreSQL 16 + pgvector</w:t>
            </w:r>
          </w:p>
        </w:tc>
        <w:tc>
          <w:tcPr>
            <w:tcW w:w="212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261AFAC" w14:textId="77777777" w:rsidR="007D2597" w:rsidRDefault="007D2597" w:rsidP="003670C3">
            <w:pPr>
              <w:spacing w:after="20" w:line="252" w:lineRule="auto"/>
            </w:pPr>
            <w:r>
              <w:rPr>
                <w:b/>
                <w:bCs/>
                <w:sz w:val="19"/>
                <w:szCs w:val="19"/>
              </w:rPr>
              <w:t>PostgreSQL + separate vector DB (Qdrant)</w:t>
            </w:r>
          </w:p>
        </w:tc>
        <w:tc>
          <w:tcPr>
            <w:tcW w:w="194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89D107C" w14:textId="77777777" w:rsidR="007D2597" w:rsidRDefault="007D2597" w:rsidP="003670C3">
            <w:pPr>
              <w:spacing w:after="20" w:line="252" w:lineRule="auto"/>
            </w:pPr>
            <w:r>
              <w:rPr>
                <w:b/>
                <w:bCs/>
                <w:sz w:val="19"/>
                <w:szCs w:val="19"/>
              </w:rPr>
              <w:t>MongoDB (+ Atlas Vector Search)</w:t>
            </w:r>
          </w:p>
        </w:tc>
      </w:tr>
      <w:tr w:rsidR="007D2597" w14:paraId="0A4E7388"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2CC8E2" w14:textId="77777777" w:rsidR="007D2597" w:rsidRDefault="007D2597" w:rsidP="003670C3">
            <w:pPr>
              <w:spacing w:after="20" w:line="252" w:lineRule="auto"/>
            </w:pPr>
            <w:r>
              <w:rPr>
                <w:sz w:val="19"/>
                <w:szCs w:val="19"/>
              </w:rPr>
              <w:t>Relational integrity of clinical entities (clinic → patient → visit → medication → alert) (FR-04, NFR-08)</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52365EF"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foreign keys, transactions</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A0A67E0" w14:textId="77777777" w:rsidR="007D2597" w:rsidRDefault="007D2597" w:rsidP="003670C3">
            <w:pPr>
              <w:spacing w:after="20" w:line="252" w:lineRule="auto"/>
            </w:pPr>
            <w:r>
              <w:rPr>
                <w:sz w:val="19"/>
                <w:szCs w:val="19"/>
              </w:rPr>
              <w:t>Strong</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C3FE55A" w14:textId="77777777" w:rsidR="007D2597" w:rsidRDefault="007D2597" w:rsidP="003670C3">
            <w:pPr>
              <w:spacing w:after="20" w:line="252" w:lineRule="auto"/>
            </w:pPr>
            <w:r>
              <w:rPr>
                <w:sz w:val="19"/>
                <w:szCs w:val="19"/>
              </w:rPr>
              <w:t xml:space="preserve">Partial </w:t>
            </w:r>
            <w:r w:rsidRPr="00E076DD">
              <w:rPr>
                <w:sz w:val="19"/>
                <w:szCs w:val="19"/>
                <w:lang w:val="en-US"/>
              </w:rPr>
              <w:t>-</w:t>
            </w:r>
            <w:r>
              <w:rPr>
                <w:sz w:val="19"/>
                <w:szCs w:val="19"/>
              </w:rPr>
              <w:t xml:space="preserve"> document model, weaker joins</w:t>
            </w:r>
          </w:p>
        </w:tc>
      </w:tr>
      <w:tr w:rsidR="007D2597" w14:paraId="790E42D0"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EB2E6F8" w14:textId="77777777" w:rsidR="007D2597" w:rsidRDefault="007D2597" w:rsidP="003670C3">
            <w:pPr>
              <w:spacing w:after="20" w:line="252" w:lineRule="auto"/>
            </w:pPr>
            <w:r>
              <w:rPr>
                <w:sz w:val="19"/>
                <w:szCs w:val="19"/>
              </w:rPr>
              <w:t>Vector search for RAG (FR-32)</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053ABA2" w14:textId="77777777" w:rsidR="007D2597" w:rsidRDefault="007D2597" w:rsidP="003670C3">
            <w:pPr>
              <w:spacing w:after="20" w:line="252" w:lineRule="auto"/>
            </w:pPr>
            <w:r>
              <w:rPr>
                <w:sz w:val="19"/>
                <w:szCs w:val="19"/>
              </w:rPr>
              <w:t xml:space="preserve">Strong </w:t>
            </w:r>
            <w:r w:rsidRPr="00E076DD">
              <w:rPr>
                <w:sz w:val="19"/>
                <w:szCs w:val="19"/>
                <w:lang w:val="en-US"/>
              </w:rPr>
              <w:t>-</w:t>
            </w:r>
            <w:r>
              <w:rPr>
                <w:sz w:val="19"/>
                <w:szCs w:val="19"/>
              </w:rPr>
              <w:t xml:space="preserve"> HNSW index, sufficient for ~10⁵ label chunks</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4EC4324" w14:textId="77777777" w:rsidR="007D2597" w:rsidRDefault="007D2597" w:rsidP="003670C3">
            <w:pPr>
              <w:spacing w:after="20" w:line="252" w:lineRule="auto"/>
            </w:pPr>
            <w:r>
              <w:rPr>
                <w:sz w:val="19"/>
                <w:szCs w:val="19"/>
              </w:rPr>
              <w:t xml:space="preserve">Strong </w:t>
            </w:r>
            <w:r w:rsidRPr="00E076DD">
              <w:rPr>
                <w:sz w:val="19"/>
                <w:szCs w:val="19"/>
                <w:lang w:val="en-US"/>
              </w:rPr>
              <w:t>-</w:t>
            </w:r>
            <w:r>
              <w:rPr>
                <w:sz w:val="19"/>
                <w:szCs w:val="19"/>
              </w:rPr>
              <w:t xml:space="preserve"> specialised, fastest at scale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6D87506" w14:textId="77777777" w:rsidR="007D2597" w:rsidRDefault="007D2597" w:rsidP="003670C3">
            <w:pPr>
              <w:spacing w:after="20" w:line="252" w:lineRule="auto"/>
            </w:pPr>
            <w:r>
              <w:rPr>
                <w:sz w:val="19"/>
                <w:szCs w:val="19"/>
              </w:rPr>
              <w:t xml:space="preserve">Strong </w:t>
            </w:r>
            <w:r w:rsidRPr="00E076DD">
              <w:rPr>
                <w:sz w:val="19"/>
                <w:szCs w:val="19"/>
                <w:lang w:val="en-US"/>
              </w:rPr>
              <w:t>-</w:t>
            </w:r>
            <w:r>
              <w:rPr>
                <w:sz w:val="19"/>
                <w:szCs w:val="19"/>
              </w:rPr>
              <w:t xml:space="preserve"> managed only in Atlas</w:t>
            </w:r>
          </w:p>
        </w:tc>
      </w:tr>
      <w:tr w:rsidR="007D2597" w14:paraId="274A1877"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262B63" w14:textId="77777777" w:rsidR="007D2597" w:rsidRDefault="007D2597" w:rsidP="003670C3">
            <w:pPr>
              <w:spacing w:after="20" w:line="252" w:lineRule="auto"/>
            </w:pPr>
            <w:r>
              <w:rPr>
                <w:sz w:val="19"/>
                <w:szCs w:val="19"/>
              </w:rPr>
              <w:t>Hybrid search (BM25 + vectors) in one query (FR-32)</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A5B382D" w14:textId="77777777" w:rsidR="007D2597" w:rsidRDefault="007D2597" w:rsidP="003670C3">
            <w:pPr>
              <w:spacing w:after="20" w:line="252" w:lineRule="auto"/>
            </w:pPr>
            <w:r>
              <w:rPr>
                <w:sz w:val="19"/>
                <w:szCs w:val="19"/>
              </w:rPr>
              <w:t xml:space="preserve">Strong </w:t>
            </w:r>
            <w:r w:rsidRPr="00E076DD">
              <w:rPr>
                <w:sz w:val="19"/>
                <w:szCs w:val="19"/>
                <w:lang w:val="en-US"/>
              </w:rPr>
              <w:t>-</w:t>
            </w:r>
            <w:r>
              <w:rPr>
                <w:sz w:val="19"/>
                <w:szCs w:val="19"/>
              </w:rPr>
              <w:t xml:space="preserve"> tsvector + pgvector in SQL</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886ED90" w14:textId="77777777" w:rsidR="007D2597" w:rsidRDefault="007D2597" w:rsidP="003670C3">
            <w:pPr>
              <w:spacing w:after="20" w:line="252" w:lineRule="auto"/>
            </w:pPr>
            <w:r>
              <w:rPr>
                <w:sz w:val="19"/>
                <w:szCs w:val="19"/>
              </w:rPr>
              <w:t xml:space="preserve">Partial </w:t>
            </w:r>
            <w:r w:rsidRPr="00E076DD">
              <w:rPr>
                <w:sz w:val="19"/>
                <w:szCs w:val="19"/>
                <w:lang w:val="en-US"/>
              </w:rPr>
              <w:t>-</w:t>
            </w:r>
            <w:r>
              <w:rPr>
                <w:sz w:val="19"/>
                <w:szCs w:val="19"/>
              </w:rPr>
              <w:t xml:space="preserve"> two systems to merge</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B5497A2" w14:textId="77777777" w:rsidR="007D2597" w:rsidRDefault="007D2597" w:rsidP="003670C3">
            <w:pPr>
              <w:spacing w:after="20" w:line="252" w:lineRule="auto"/>
            </w:pPr>
            <w:r>
              <w:rPr>
                <w:sz w:val="19"/>
                <w:szCs w:val="19"/>
              </w:rPr>
              <w:t>Partial</w:t>
            </w:r>
          </w:p>
        </w:tc>
      </w:tr>
      <w:tr w:rsidR="007D2597" w14:paraId="3506072F"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0995562" w14:textId="77777777" w:rsidR="007D2597" w:rsidRDefault="007D2597" w:rsidP="003670C3">
            <w:pPr>
              <w:spacing w:after="20" w:line="252" w:lineRule="auto"/>
            </w:pPr>
            <w:r>
              <w:rPr>
                <w:sz w:val="19"/>
                <w:szCs w:val="19"/>
              </w:rPr>
              <w:t>Operational simplicity (Docker Compose, NFR-18)</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56D8DBB"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one database</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E325D0" w14:textId="77777777" w:rsidR="007D2597" w:rsidRDefault="007D2597" w:rsidP="003670C3">
            <w:pPr>
              <w:spacing w:after="20" w:line="252" w:lineRule="auto"/>
            </w:pPr>
            <w:r>
              <w:rPr>
                <w:sz w:val="19"/>
                <w:szCs w:val="19"/>
              </w:rPr>
              <w:t xml:space="preserve">Weak </w:t>
            </w:r>
            <w:r>
              <w:rPr>
                <w:sz w:val="19"/>
                <w:szCs w:val="19"/>
                <w:lang w:val="ru-RU"/>
              </w:rPr>
              <w:t>-</w:t>
            </w:r>
            <w:r>
              <w:rPr>
                <w:sz w:val="19"/>
                <w:szCs w:val="19"/>
              </w:rPr>
              <w:t xml:space="preserve"> two stateful services</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2E5F2C" w14:textId="77777777" w:rsidR="007D2597" w:rsidRDefault="007D2597" w:rsidP="003670C3">
            <w:pPr>
              <w:spacing w:after="20" w:line="252" w:lineRule="auto"/>
            </w:pPr>
            <w:r>
              <w:rPr>
                <w:sz w:val="19"/>
                <w:szCs w:val="19"/>
              </w:rPr>
              <w:t>Partial</w:t>
            </w:r>
          </w:p>
        </w:tc>
      </w:tr>
      <w:tr w:rsidR="007D2597" w14:paraId="17F2986D" w14:textId="77777777" w:rsidTr="003670C3">
        <w:trPr>
          <w:cantSplit/>
        </w:trPr>
        <w:tc>
          <w:tcPr>
            <w:tcW w:w="283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34E54A4" w14:textId="77777777" w:rsidR="007D2597" w:rsidRDefault="007D2597" w:rsidP="003670C3">
            <w:pPr>
              <w:spacing w:after="20" w:line="252" w:lineRule="auto"/>
            </w:pPr>
            <w:r>
              <w:rPr>
                <w:sz w:val="19"/>
                <w:szCs w:val="19"/>
              </w:rPr>
              <w:t>Audit log and reproducibility (FR-45)</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F11E4C1" w14:textId="77777777" w:rsidR="007D2597" w:rsidRDefault="007D2597" w:rsidP="003670C3">
            <w:pPr>
              <w:spacing w:after="20" w:line="252" w:lineRule="auto"/>
            </w:pPr>
            <w:r>
              <w:rPr>
                <w:sz w:val="19"/>
                <w:szCs w:val="19"/>
              </w:rPr>
              <w:t xml:space="preserve">Strong </w:t>
            </w:r>
            <w:r w:rsidRPr="00E076DD">
              <w:rPr>
                <w:sz w:val="19"/>
                <w:szCs w:val="19"/>
                <w:lang w:val="en-US"/>
              </w:rPr>
              <w:t>-</w:t>
            </w:r>
            <w:r>
              <w:rPr>
                <w:sz w:val="19"/>
                <w:szCs w:val="19"/>
              </w:rPr>
              <w:t xml:space="preserve"> same transaction as the alert</w:t>
            </w:r>
          </w:p>
        </w:tc>
        <w:tc>
          <w:tcPr>
            <w:tcW w:w="212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C819D66" w14:textId="77777777" w:rsidR="007D2597" w:rsidRDefault="007D2597" w:rsidP="003670C3">
            <w:pPr>
              <w:spacing w:after="20" w:line="252" w:lineRule="auto"/>
            </w:pPr>
            <w:r>
              <w:rPr>
                <w:sz w:val="19"/>
                <w:szCs w:val="19"/>
              </w:rPr>
              <w:t>Partial</w:t>
            </w:r>
          </w:p>
        </w:tc>
        <w:tc>
          <w:tcPr>
            <w:tcW w:w="194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80315C" w14:textId="77777777" w:rsidR="007D2597" w:rsidRDefault="007D2597" w:rsidP="003670C3">
            <w:pPr>
              <w:spacing w:after="20" w:line="252" w:lineRule="auto"/>
            </w:pPr>
            <w:r>
              <w:rPr>
                <w:sz w:val="19"/>
                <w:szCs w:val="19"/>
              </w:rPr>
              <w:t>Partial</w:t>
            </w:r>
          </w:p>
        </w:tc>
      </w:tr>
    </w:tbl>
    <w:p w14:paraId="50CE46C4" w14:textId="77777777" w:rsidR="007D2597" w:rsidRDefault="007D2597" w:rsidP="007D2597">
      <w:pPr>
        <w:spacing w:after="80"/>
      </w:pPr>
    </w:p>
    <w:p w14:paraId="147DBDC0" w14:textId="77777777" w:rsidR="007D2597" w:rsidRDefault="007D2597" w:rsidP="007D2597">
      <w:pPr>
        <w:spacing w:after="120" w:line="288" w:lineRule="auto"/>
        <w:jc w:val="both"/>
      </w:pPr>
      <w:r>
        <w:t>Decision: PostgreSQL with pgvector. A single transactional store supports synthetic patient profiles, clinic and doctor records, slots, bookings, versioned drug rules, alerts and append-only audit logs. The team generates synthetic data using its own seeded scripts; the product has no Synthea/FHIR import feature.</w:t>
      </w:r>
    </w:p>
    <w:p w14:paraId="36E51B7C" w14:textId="77777777" w:rsidR="007D2597" w:rsidRDefault="007D2597" w:rsidP="007D2597">
      <w:pPr>
        <w:pStyle w:val="2"/>
      </w:pPr>
      <w:r>
        <w:t xml:space="preserve">5.3 Decision 3 </w:t>
      </w:r>
      <w:r w:rsidRPr="000524CA">
        <w:rPr>
          <w:lang w:val="en-US"/>
        </w:rPr>
        <w:t>-</w:t>
      </w:r>
      <w:r>
        <w:t xml:space="preserve"> Source of drug-interaction knowledge (“own knowledge base”)</w:t>
      </w:r>
    </w:p>
    <w:p w14:paraId="0E5C2863" w14:textId="77777777" w:rsidR="007D2597" w:rsidRDefault="007D2597" w:rsidP="007D2597">
      <w:pPr>
        <w:keepNext/>
        <w:spacing w:before="160" w:after="80"/>
      </w:pPr>
      <w:r>
        <w:rPr>
          <w:b/>
          <w:bCs/>
          <w:sz w:val="20"/>
          <w:szCs w:val="20"/>
        </w:rPr>
        <w:t>Table 5.3. Knowledge source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1985"/>
        <w:gridCol w:w="2166"/>
        <w:gridCol w:w="2529"/>
      </w:tblGrid>
      <w:tr w:rsidR="007D2597" w14:paraId="70922E28" w14:textId="77777777" w:rsidTr="003670C3">
        <w:trPr>
          <w:tblHeader/>
        </w:trPr>
        <w:tc>
          <w:tcPr>
            <w:tcW w:w="23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0860442" w14:textId="77777777" w:rsidR="007D2597" w:rsidRPr="005D21A0" w:rsidRDefault="007D2597" w:rsidP="003670C3">
            <w:pPr>
              <w:spacing w:after="20" w:line="252" w:lineRule="auto"/>
              <w:rPr>
                <w:sz w:val="19"/>
                <w:szCs w:val="19"/>
              </w:rPr>
            </w:pPr>
            <w:r w:rsidRPr="005D21A0">
              <w:rPr>
                <w:b/>
                <w:bCs/>
                <w:sz w:val="19"/>
                <w:szCs w:val="19"/>
              </w:rPr>
              <w:t>Criterion</w:t>
            </w:r>
          </w:p>
        </w:tc>
        <w:tc>
          <w:tcPr>
            <w:tcW w:w="198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05E047C" w14:textId="77777777" w:rsidR="007D2597" w:rsidRPr="005D21A0" w:rsidRDefault="007D2597" w:rsidP="003670C3">
            <w:pPr>
              <w:spacing w:after="20" w:line="252" w:lineRule="auto"/>
              <w:rPr>
                <w:sz w:val="19"/>
                <w:szCs w:val="19"/>
              </w:rPr>
            </w:pPr>
            <w:r w:rsidRPr="005D21A0">
              <w:rPr>
                <w:b/>
                <w:bCs/>
                <w:sz w:val="19"/>
                <w:szCs w:val="19"/>
              </w:rPr>
              <w:t>RxNav Drug Interaction API (NLM)</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1DEDED8" w14:textId="77777777" w:rsidR="007D2597" w:rsidRPr="005D21A0" w:rsidRDefault="007D2597" w:rsidP="003670C3">
            <w:pPr>
              <w:spacing w:after="20" w:line="252" w:lineRule="auto"/>
              <w:rPr>
                <w:sz w:val="19"/>
                <w:szCs w:val="19"/>
              </w:rPr>
            </w:pPr>
            <w:r w:rsidRPr="005D21A0">
              <w:rPr>
                <w:b/>
                <w:bCs/>
                <w:sz w:val="19"/>
                <w:szCs w:val="19"/>
              </w:rPr>
              <w:t>Commercial compendium (Lexidrug, Micromedex, DrugBank)</w:t>
            </w:r>
          </w:p>
        </w:tc>
        <w:tc>
          <w:tcPr>
            <w:tcW w:w="2529"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E17C29E" w14:textId="77777777" w:rsidR="007D2597" w:rsidRPr="005D21A0" w:rsidRDefault="007D2597" w:rsidP="003670C3">
            <w:pPr>
              <w:spacing w:after="20" w:line="252" w:lineRule="auto"/>
              <w:rPr>
                <w:sz w:val="19"/>
                <w:szCs w:val="19"/>
              </w:rPr>
            </w:pPr>
            <w:r w:rsidRPr="005D21A0">
              <w:rPr>
                <w:b/>
                <w:bCs/>
                <w:sz w:val="19"/>
                <w:szCs w:val="19"/>
              </w:rPr>
              <w:t>Own curated rule base seeded from DDInter 2.0 + FDA labels</w:t>
            </w:r>
          </w:p>
        </w:tc>
      </w:tr>
      <w:tr w:rsidR="007D2597" w14:paraId="2D5B7969"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3019544" w14:textId="77777777" w:rsidR="007D2597" w:rsidRPr="005D21A0" w:rsidRDefault="007D2597" w:rsidP="003670C3">
            <w:pPr>
              <w:spacing w:after="20" w:line="252" w:lineRule="auto"/>
              <w:rPr>
                <w:sz w:val="19"/>
                <w:szCs w:val="19"/>
              </w:rPr>
            </w:pPr>
            <w:r w:rsidRPr="005D21A0">
              <w:rPr>
                <w:sz w:val="19"/>
                <w:szCs w:val="19"/>
              </w:rPr>
              <w:t>Availability in 2026</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C8185C" w14:textId="77777777" w:rsidR="007D2597" w:rsidRPr="005D21A0" w:rsidRDefault="007D2597" w:rsidP="003670C3">
            <w:pPr>
              <w:spacing w:after="20" w:line="252" w:lineRule="auto"/>
              <w:rPr>
                <w:sz w:val="19"/>
                <w:szCs w:val="19"/>
              </w:rPr>
            </w:pPr>
            <w:r w:rsidRPr="005D21A0">
              <w:rPr>
                <w:sz w:val="19"/>
                <w:szCs w:val="19"/>
              </w:rPr>
              <w:t xml:space="preserve">Weak </w:t>
            </w:r>
            <w:r w:rsidRPr="005D21A0">
              <w:rPr>
                <w:sz w:val="19"/>
                <w:szCs w:val="19"/>
                <w:lang w:val="ru-RU"/>
              </w:rPr>
              <w:t>-</w:t>
            </w:r>
            <w:r w:rsidRPr="005D21A0">
              <w:rPr>
                <w:sz w:val="19"/>
                <w:szCs w:val="19"/>
              </w:rPr>
              <w:t xml:space="preserve"> discontinued in January 2024 [18]</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D5B6647" w14:textId="77777777" w:rsidR="007D2597" w:rsidRPr="005D21A0" w:rsidRDefault="007D2597" w:rsidP="003670C3">
            <w:pPr>
              <w:spacing w:after="20" w:line="252" w:lineRule="auto"/>
              <w:rPr>
                <w:sz w:val="19"/>
                <w:szCs w:val="19"/>
              </w:rPr>
            </w:pPr>
            <w:r w:rsidRPr="005D21A0">
              <w:rPr>
                <w:sz w:val="19"/>
                <w:szCs w:val="19"/>
              </w:rPr>
              <w:t xml:space="preserve">Partial </w:t>
            </w:r>
            <w:r w:rsidRPr="005D21A0">
              <w:rPr>
                <w:sz w:val="19"/>
                <w:szCs w:val="19"/>
                <w:lang w:val="en-US"/>
              </w:rPr>
              <w:t>-</w:t>
            </w:r>
            <w:r w:rsidRPr="005D21A0">
              <w:rPr>
                <w:sz w:val="19"/>
                <w:szCs w:val="19"/>
              </w:rPr>
              <w:t xml:space="preserve"> paid licence; not available to a student team</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66F77FF" w14:textId="77777777" w:rsidR="007D2597" w:rsidRPr="005D21A0" w:rsidRDefault="007D2597" w:rsidP="003670C3">
            <w:pPr>
              <w:spacing w:after="20" w:line="252" w:lineRule="auto"/>
              <w:rPr>
                <w:sz w:val="19"/>
                <w:szCs w:val="19"/>
              </w:rPr>
            </w:pPr>
            <w:r w:rsidRPr="005D21A0">
              <w:rPr>
                <w:sz w:val="19"/>
                <w:szCs w:val="19"/>
              </w:rPr>
              <w:t xml:space="preserve">Strong </w:t>
            </w:r>
            <w:r w:rsidRPr="005D21A0">
              <w:rPr>
                <w:sz w:val="19"/>
                <w:szCs w:val="19"/>
                <w:lang w:val="en-US"/>
              </w:rPr>
              <w:t>-</w:t>
            </w:r>
            <w:r w:rsidRPr="005D21A0">
              <w:rPr>
                <w:sz w:val="19"/>
                <w:szCs w:val="19"/>
              </w:rPr>
              <w:t xml:space="preserve"> DDInter 2.0 free under CC BY-NC-SA 4.0 [19]; labels public domain [20]</w:t>
            </w:r>
          </w:p>
        </w:tc>
      </w:tr>
      <w:tr w:rsidR="007D2597" w14:paraId="0A18A29A"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4D69B8" w14:textId="77777777" w:rsidR="007D2597" w:rsidRPr="005D21A0" w:rsidRDefault="007D2597" w:rsidP="003670C3">
            <w:pPr>
              <w:spacing w:after="20" w:line="252" w:lineRule="auto"/>
              <w:rPr>
                <w:sz w:val="19"/>
                <w:szCs w:val="19"/>
              </w:rPr>
            </w:pPr>
            <w:r w:rsidRPr="005D21A0">
              <w:rPr>
                <w:sz w:val="19"/>
                <w:szCs w:val="19"/>
              </w:rPr>
              <w:t>Coverage of required check types (DDI, drug–disease, duplication, allergy)</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9DD70A4" w14:textId="77777777" w:rsidR="007D2597" w:rsidRPr="005D21A0" w:rsidRDefault="007D2597" w:rsidP="003670C3">
            <w:pPr>
              <w:spacing w:after="20" w:line="252" w:lineRule="auto"/>
              <w:rPr>
                <w:sz w:val="19"/>
                <w:szCs w:val="19"/>
              </w:rPr>
            </w:pPr>
            <w:r w:rsidRPr="005D21A0">
              <w:rPr>
                <w:sz w:val="19"/>
                <w:szCs w:val="19"/>
              </w:rPr>
              <w:t xml:space="preserve">Weak </w:t>
            </w:r>
            <w:r w:rsidRPr="005D21A0">
              <w:rPr>
                <w:sz w:val="19"/>
                <w:szCs w:val="19"/>
                <w:lang w:val="ru-RU"/>
              </w:rPr>
              <w:t>-</w:t>
            </w:r>
            <w:r w:rsidRPr="005D21A0">
              <w:rPr>
                <w:sz w:val="19"/>
                <w:szCs w:val="19"/>
              </w:rPr>
              <w:t xml:space="preserve"> DDI only</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371147" w14:textId="77777777" w:rsidR="007D2597" w:rsidRPr="005D21A0" w:rsidRDefault="007D2597" w:rsidP="003670C3">
            <w:pPr>
              <w:spacing w:after="20" w:line="252" w:lineRule="auto"/>
              <w:rPr>
                <w:sz w:val="19"/>
                <w:szCs w:val="19"/>
              </w:rPr>
            </w:pPr>
            <w:r w:rsidRPr="005D21A0">
              <w:rPr>
                <w:sz w:val="19"/>
                <w:szCs w:val="19"/>
              </w:rPr>
              <w:t>Strong - product/module dependent</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9EB87E" w14:textId="77777777" w:rsidR="007D2597" w:rsidRPr="005D21A0" w:rsidRDefault="007D2597" w:rsidP="003670C3">
            <w:pPr>
              <w:spacing w:after="20" w:line="252" w:lineRule="auto"/>
              <w:rPr>
                <w:sz w:val="19"/>
                <w:szCs w:val="19"/>
              </w:rPr>
            </w:pPr>
            <w:r w:rsidRPr="005D21A0">
              <w:rPr>
                <w:sz w:val="19"/>
                <w:szCs w:val="19"/>
              </w:rPr>
              <w:t xml:space="preserve">Strong </w:t>
            </w:r>
            <w:r w:rsidRPr="005D21A0">
              <w:rPr>
                <w:sz w:val="19"/>
                <w:szCs w:val="19"/>
                <w:lang w:val="en-US"/>
              </w:rPr>
              <w:t>-</w:t>
            </w:r>
            <w:r w:rsidRPr="005D21A0">
              <w:rPr>
                <w:sz w:val="19"/>
                <w:szCs w:val="19"/>
              </w:rPr>
              <w:t xml:space="preserve"> DDInter has DDI, drug–disease and duplication records; allergy rules via RxClass</w:t>
            </w:r>
          </w:p>
        </w:tc>
      </w:tr>
      <w:tr w:rsidR="007D2597" w14:paraId="72649887"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22A5D7" w14:textId="77777777" w:rsidR="007D2597" w:rsidRPr="005D21A0" w:rsidRDefault="007D2597" w:rsidP="003670C3">
            <w:pPr>
              <w:spacing w:after="20" w:line="252" w:lineRule="auto"/>
              <w:rPr>
                <w:sz w:val="19"/>
                <w:szCs w:val="19"/>
              </w:rPr>
            </w:pPr>
            <w:r w:rsidRPr="005D21A0">
              <w:rPr>
                <w:sz w:val="19"/>
                <w:szCs w:val="19"/>
              </w:rPr>
              <w:t>Traceable evidence per alert (FR-28)</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411647" w14:textId="77777777" w:rsidR="007D2597" w:rsidRPr="005D21A0" w:rsidRDefault="007D2597" w:rsidP="003670C3">
            <w:pPr>
              <w:spacing w:after="20" w:line="252" w:lineRule="auto"/>
              <w:rPr>
                <w:sz w:val="19"/>
                <w:szCs w:val="19"/>
              </w:rPr>
            </w:pPr>
            <w:r w:rsidRPr="005D21A0">
              <w:rPr>
                <w:sz w:val="19"/>
                <w:szCs w:val="19"/>
              </w:rPr>
              <w:t>Partial</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6006E4B" w14:textId="77777777" w:rsidR="007D2597" w:rsidRPr="005D21A0" w:rsidRDefault="007D2597" w:rsidP="003670C3">
            <w:pPr>
              <w:spacing w:after="20" w:line="252" w:lineRule="auto"/>
              <w:rPr>
                <w:sz w:val="19"/>
                <w:szCs w:val="19"/>
              </w:rPr>
            </w:pPr>
            <w:r w:rsidRPr="005D21A0">
              <w:rPr>
                <w:sz w:val="19"/>
                <w:szCs w:val="19"/>
              </w:rPr>
              <w:t>Strong</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9941E8B" w14:textId="77777777" w:rsidR="007D2597" w:rsidRPr="005D21A0" w:rsidRDefault="007D2597" w:rsidP="003670C3">
            <w:pPr>
              <w:spacing w:after="20" w:line="252" w:lineRule="auto"/>
              <w:rPr>
                <w:sz w:val="19"/>
                <w:szCs w:val="19"/>
              </w:rPr>
            </w:pPr>
            <w:r w:rsidRPr="005D21A0">
              <w:rPr>
                <w:sz w:val="19"/>
                <w:szCs w:val="19"/>
              </w:rPr>
              <w:t xml:space="preserve">Strong </w:t>
            </w:r>
            <w:r w:rsidRPr="005D21A0">
              <w:rPr>
                <w:sz w:val="19"/>
                <w:szCs w:val="19"/>
                <w:lang w:val="en-US"/>
              </w:rPr>
              <w:t>-</w:t>
            </w:r>
            <w:r w:rsidRPr="005D21A0">
              <w:rPr>
                <w:sz w:val="19"/>
                <w:szCs w:val="19"/>
              </w:rPr>
              <w:t xml:space="preserve"> each rule stores its label section / DDInter record id</w:t>
            </w:r>
          </w:p>
        </w:tc>
      </w:tr>
      <w:tr w:rsidR="007D2597" w14:paraId="203B1363"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3C71AD" w14:textId="77777777" w:rsidR="007D2597" w:rsidRPr="005D21A0" w:rsidRDefault="007D2597" w:rsidP="003670C3">
            <w:pPr>
              <w:spacing w:after="20" w:line="252" w:lineRule="auto"/>
              <w:rPr>
                <w:sz w:val="19"/>
                <w:szCs w:val="19"/>
              </w:rPr>
            </w:pPr>
            <w:r w:rsidRPr="005D21A0">
              <w:rPr>
                <w:sz w:val="19"/>
                <w:szCs w:val="19"/>
              </w:rPr>
              <w:t>Control over severity mapping and versioning (NFR-10)</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1E1AC46" w14:textId="77777777" w:rsidR="007D2597" w:rsidRPr="005D21A0" w:rsidRDefault="007D2597" w:rsidP="003670C3">
            <w:pPr>
              <w:spacing w:after="20" w:line="252" w:lineRule="auto"/>
              <w:rPr>
                <w:sz w:val="19"/>
                <w:szCs w:val="19"/>
              </w:rPr>
            </w:pPr>
            <w:r w:rsidRPr="005D21A0">
              <w:rPr>
                <w:sz w:val="19"/>
                <w:szCs w:val="19"/>
              </w:rPr>
              <w:t>Weak</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9ADCA3" w14:textId="77777777" w:rsidR="007D2597" w:rsidRPr="005D21A0" w:rsidRDefault="007D2597" w:rsidP="003670C3">
            <w:pPr>
              <w:spacing w:after="20" w:line="252" w:lineRule="auto"/>
              <w:rPr>
                <w:sz w:val="19"/>
                <w:szCs w:val="19"/>
              </w:rPr>
            </w:pPr>
            <w:r w:rsidRPr="005D21A0">
              <w:rPr>
                <w:sz w:val="19"/>
                <w:szCs w:val="19"/>
              </w:rPr>
              <w:t xml:space="preserve">Partial </w:t>
            </w:r>
            <w:r>
              <w:rPr>
                <w:sz w:val="19"/>
                <w:szCs w:val="19"/>
                <w:lang w:val="ru-RU"/>
              </w:rPr>
              <w:t>-</w:t>
            </w:r>
            <w:r w:rsidRPr="005D21A0">
              <w:rPr>
                <w:sz w:val="19"/>
                <w:szCs w:val="19"/>
              </w:rPr>
              <w:t xml:space="preserve"> licensing budget unknown</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0F1F93" w14:textId="77777777" w:rsidR="007D2597" w:rsidRPr="005D21A0" w:rsidRDefault="007D2597" w:rsidP="003670C3">
            <w:pPr>
              <w:spacing w:after="20" w:line="252" w:lineRule="auto"/>
              <w:rPr>
                <w:sz w:val="19"/>
                <w:szCs w:val="19"/>
              </w:rPr>
            </w:pPr>
            <w:r w:rsidRPr="005D21A0">
              <w:rPr>
                <w:sz w:val="19"/>
                <w:szCs w:val="19"/>
              </w:rPr>
              <w:t>Strong - potentially suitable for noncommercial research, subject to exact terms</w:t>
            </w:r>
          </w:p>
        </w:tc>
      </w:tr>
      <w:tr w:rsidR="007D2597" w14:paraId="60FD3C74"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636D4C" w14:textId="77777777" w:rsidR="007D2597" w:rsidRPr="005D21A0" w:rsidRDefault="007D2597" w:rsidP="003670C3">
            <w:pPr>
              <w:spacing w:after="20" w:line="252" w:lineRule="auto"/>
              <w:rPr>
                <w:sz w:val="19"/>
                <w:szCs w:val="19"/>
              </w:rPr>
            </w:pPr>
            <w:r w:rsidRPr="005D21A0">
              <w:rPr>
                <w:sz w:val="19"/>
                <w:szCs w:val="19"/>
              </w:rPr>
              <w:t>Effort</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264B628" w14:textId="77777777" w:rsidR="007D2597" w:rsidRPr="005D21A0" w:rsidRDefault="007D2597" w:rsidP="003670C3">
            <w:pPr>
              <w:spacing w:after="20" w:line="252" w:lineRule="auto"/>
              <w:rPr>
                <w:sz w:val="19"/>
                <w:szCs w:val="19"/>
                <w:lang w:val="ru-RU"/>
              </w:rPr>
            </w:pPr>
            <w:r w:rsidRPr="005D21A0">
              <w:rPr>
                <w:sz w:val="19"/>
                <w:szCs w:val="19"/>
                <w:lang w:val="ru-RU"/>
              </w:rPr>
              <w:t>-</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CACE331" w14:textId="77777777" w:rsidR="007D2597" w:rsidRPr="005D21A0" w:rsidRDefault="007D2597" w:rsidP="003670C3">
            <w:pPr>
              <w:spacing w:after="20" w:line="252" w:lineRule="auto"/>
              <w:rPr>
                <w:sz w:val="19"/>
                <w:szCs w:val="19"/>
              </w:rPr>
            </w:pPr>
            <w:r w:rsidRPr="005D21A0">
              <w:rPr>
                <w:sz w:val="19"/>
                <w:szCs w:val="19"/>
              </w:rPr>
              <w:t xml:space="preserve">Partial </w:t>
            </w:r>
            <w:r w:rsidRPr="006C2519">
              <w:rPr>
                <w:sz w:val="19"/>
                <w:szCs w:val="19"/>
                <w:lang w:val="en-US"/>
              </w:rPr>
              <w:t>-</w:t>
            </w:r>
            <w:r w:rsidRPr="005D21A0">
              <w:rPr>
                <w:sz w:val="19"/>
                <w:szCs w:val="19"/>
              </w:rPr>
              <w:t xml:space="preserve"> professional curation but limited control</w:t>
            </w:r>
          </w:p>
        </w:tc>
        <w:tc>
          <w:tcPr>
            <w:tcW w:w="2529"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F948D4A" w14:textId="77777777" w:rsidR="007D2597" w:rsidRPr="005D21A0" w:rsidRDefault="007D2597" w:rsidP="003670C3">
            <w:pPr>
              <w:spacing w:after="20" w:line="252" w:lineRule="auto"/>
              <w:rPr>
                <w:sz w:val="19"/>
                <w:szCs w:val="19"/>
              </w:rPr>
            </w:pPr>
            <w:r w:rsidRPr="005D21A0">
              <w:rPr>
                <w:sz w:val="19"/>
                <w:szCs w:val="19"/>
              </w:rPr>
              <w:t xml:space="preserve">Partial </w:t>
            </w:r>
            <w:r w:rsidRPr="005D21A0">
              <w:rPr>
                <w:sz w:val="19"/>
                <w:szCs w:val="19"/>
                <w:lang w:val="en-US"/>
              </w:rPr>
              <w:t>-</w:t>
            </w:r>
            <w:r w:rsidRPr="005D21A0">
              <w:rPr>
                <w:sz w:val="19"/>
                <w:szCs w:val="19"/>
              </w:rPr>
              <w:t xml:space="preserve"> curation effort limited by scope (4</w:t>
            </w:r>
            <w:r w:rsidRPr="005D21A0">
              <w:rPr>
                <w:sz w:val="19"/>
                <w:szCs w:val="19"/>
                <w:lang w:val="en-US"/>
              </w:rPr>
              <w:t xml:space="preserve"> selected</w:t>
            </w:r>
            <w:r w:rsidRPr="005D21A0">
              <w:rPr>
                <w:sz w:val="19"/>
                <w:szCs w:val="19"/>
              </w:rPr>
              <w:t xml:space="preserve"> drug groups)</w:t>
            </w:r>
          </w:p>
        </w:tc>
      </w:tr>
    </w:tbl>
    <w:p w14:paraId="6E050F8B" w14:textId="77777777" w:rsidR="007D2597" w:rsidRDefault="007D2597" w:rsidP="007D2597">
      <w:pPr>
        <w:spacing w:after="80"/>
      </w:pPr>
    </w:p>
    <w:p w14:paraId="53324CCB" w14:textId="77777777" w:rsidR="007D2597" w:rsidRDefault="007D2597" w:rsidP="007D2597">
      <w:pPr>
        <w:spacing w:after="120" w:line="288" w:lineRule="auto"/>
        <w:jc w:val="both"/>
      </w:pPr>
      <w:r>
        <w:t>Decision: an own versioned rule base prepared by offline team scripts. Curated DDInter 2.0 records and FDA labels are mapped to active ingredients and stored locally with version and source metadata. At runtime the application reads the prepared database; no external rule-import service or live drug-knowledge API is required. Explicit rules raise alerts, while the local language model explains supported results.</w:t>
      </w:r>
    </w:p>
    <w:p w14:paraId="4BB8E6FB" w14:textId="77777777" w:rsidR="007D2597" w:rsidRDefault="007D2597" w:rsidP="007D2597">
      <w:pPr>
        <w:pStyle w:val="2"/>
      </w:pPr>
      <w:r>
        <w:lastRenderedPageBreak/>
        <w:t xml:space="preserve">5.4 Decision 4 </w:t>
      </w:r>
      <w:r w:rsidRPr="000524CA">
        <w:rPr>
          <w:lang w:val="en-US"/>
        </w:rPr>
        <w:t>-</w:t>
      </w:r>
      <w:r>
        <w:t xml:space="preserve"> Language model for extraction and explanation</w:t>
      </w:r>
    </w:p>
    <w:p w14:paraId="0F81FFDB" w14:textId="77777777" w:rsidR="007D2597" w:rsidRDefault="007D2597" w:rsidP="007D2597">
      <w:pPr>
        <w:keepNext/>
        <w:spacing w:before="160" w:after="80"/>
      </w:pPr>
      <w:r>
        <w:rPr>
          <w:b/>
          <w:bCs/>
          <w:sz w:val="20"/>
          <w:szCs w:val="20"/>
        </w:rPr>
        <w:t>Table 5.4. LLM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2166"/>
        <w:gridCol w:w="2527"/>
        <w:gridCol w:w="1987"/>
      </w:tblGrid>
      <w:tr w:rsidR="007D2597" w14:paraId="20EEFB04" w14:textId="77777777" w:rsidTr="003670C3">
        <w:trPr>
          <w:tblHeader/>
        </w:trPr>
        <w:tc>
          <w:tcPr>
            <w:tcW w:w="234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94131C7" w14:textId="77777777" w:rsidR="007D2597" w:rsidRDefault="007D2597" w:rsidP="003670C3">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51F6222" w14:textId="77777777" w:rsidR="007D2597" w:rsidRDefault="007D2597" w:rsidP="003670C3">
            <w:pPr>
              <w:spacing w:after="20" w:line="252" w:lineRule="auto"/>
            </w:pPr>
            <w:r>
              <w:rPr>
                <w:b/>
                <w:bCs/>
                <w:sz w:val="19"/>
                <w:szCs w:val="19"/>
              </w:rPr>
              <w:t>Hosted frontier LLM API (e.g. GPT-4o-class, Claude)</w:t>
            </w:r>
          </w:p>
        </w:tc>
        <w:tc>
          <w:tcPr>
            <w:tcW w:w="252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400466BA" w14:textId="77777777" w:rsidR="007D2597" w:rsidRDefault="007D2597" w:rsidP="003670C3">
            <w:pPr>
              <w:spacing w:after="20" w:line="252" w:lineRule="auto"/>
            </w:pPr>
            <w:r>
              <w:rPr>
                <w:b/>
                <w:bCs/>
                <w:sz w:val="19"/>
                <w:szCs w:val="19"/>
              </w:rPr>
              <w:t>Open-weight LLM served locally (e.g. Llama 3.1 8B / Qwen2.5 7B via Ollama or vLLM)</w:t>
            </w:r>
          </w:p>
        </w:tc>
        <w:tc>
          <w:tcPr>
            <w:tcW w:w="198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3E5C624" w14:textId="77777777" w:rsidR="007D2597" w:rsidRDefault="007D2597" w:rsidP="003670C3">
            <w:pPr>
              <w:spacing w:after="20" w:line="252" w:lineRule="auto"/>
            </w:pPr>
            <w:r>
              <w:rPr>
                <w:b/>
                <w:bCs/>
                <w:sz w:val="19"/>
                <w:szCs w:val="19"/>
              </w:rPr>
              <w:t>Specialised clinical NER (scispaCy / Med7) without LLM</w:t>
            </w:r>
          </w:p>
        </w:tc>
      </w:tr>
      <w:tr w:rsidR="007D2597" w14:paraId="58750EDF"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B209B2D" w14:textId="77777777" w:rsidR="007D2597" w:rsidRDefault="007D2597" w:rsidP="003670C3">
            <w:pPr>
              <w:spacing w:after="20" w:line="252" w:lineRule="auto"/>
            </w:pPr>
            <w:r>
              <w:rPr>
                <w:sz w:val="19"/>
                <w:szCs w:val="19"/>
              </w:rPr>
              <w:t>Extraction quality on free text (FR-17)</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CEDD533" w14:textId="77777777" w:rsidR="007D2597" w:rsidRDefault="007D2597" w:rsidP="003670C3">
            <w:pPr>
              <w:spacing w:after="20" w:line="252" w:lineRule="auto"/>
            </w:pPr>
            <w:r>
              <w:rPr>
                <w:sz w:val="19"/>
                <w:szCs w:val="19"/>
              </w:rPr>
              <w:t>Strong</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B190D26" w14:textId="77777777" w:rsidR="007D2597" w:rsidRDefault="007D2597" w:rsidP="003670C3">
            <w:pPr>
              <w:spacing w:after="20" w:line="252" w:lineRule="auto"/>
            </w:pPr>
            <w:r>
              <w:rPr>
                <w:sz w:val="19"/>
                <w:szCs w:val="19"/>
              </w:rPr>
              <w:t xml:space="preserve">Partial </w:t>
            </w:r>
            <w:r w:rsidRPr="000524CA">
              <w:rPr>
                <w:sz w:val="19"/>
                <w:szCs w:val="19"/>
                <w:lang w:val="en-US"/>
              </w:rPr>
              <w:t>-</w:t>
            </w:r>
            <w:r>
              <w:rPr>
                <w:sz w:val="19"/>
                <w:szCs w:val="19"/>
              </w:rPr>
              <w:t xml:space="preserve"> good with JSON-schema prompting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B1A3BCE" w14:textId="77777777" w:rsidR="007D2597" w:rsidRDefault="007D2597" w:rsidP="003670C3">
            <w:pPr>
              <w:spacing w:after="20" w:line="252" w:lineRule="auto"/>
            </w:pPr>
            <w:r>
              <w:rPr>
                <w:sz w:val="19"/>
                <w:szCs w:val="19"/>
              </w:rPr>
              <w:t xml:space="preserve">Partial </w:t>
            </w:r>
            <w:r w:rsidRPr="000524CA">
              <w:rPr>
                <w:sz w:val="19"/>
                <w:szCs w:val="19"/>
                <w:lang w:val="en-US"/>
              </w:rPr>
              <w:t>-</w:t>
            </w:r>
            <w:r>
              <w:rPr>
                <w:sz w:val="19"/>
                <w:szCs w:val="19"/>
              </w:rPr>
              <w:t xml:space="preserve"> medications strong; allergies/negation weaker</w:t>
            </w:r>
          </w:p>
        </w:tc>
      </w:tr>
      <w:tr w:rsidR="007D2597" w14:paraId="13523A23"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DC87454" w14:textId="77777777" w:rsidR="007D2597" w:rsidRDefault="007D2597" w:rsidP="003670C3">
            <w:pPr>
              <w:spacing w:after="20" w:line="252" w:lineRule="auto"/>
            </w:pPr>
            <w:r>
              <w:rPr>
                <w:sz w:val="19"/>
                <w:szCs w:val="19"/>
              </w:rPr>
              <w:t>Data privacy (no patient text leaves the server) (NFR-08)</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2382E6" w14:textId="77777777" w:rsidR="007D2597" w:rsidRDefault="007D2597" w:rsidP="003670C3">
            <w:pPr>
              <w:spacing w:after="20" w:line="252" w:lineRule="auto"/>
            </w:pPr>
            <w:r>
              <w:rPr>
                <w:sz w:val="19"/>
                <w:szCs w:val="19"/>
              </w:rPr>
              <w:t xml:space="preserve">Weak </w:t>
            </w:r>
            <w:r w:rsidRPr="000524CA">
              <w:rPr>
                <w:sz w:val="19"/>
                <w:szCs w:val="19"/>
                <w:lang w:val="en-US"/>
              </w:rPr>
              <w:t>-</w:t>
            </w:r>
            <w:r>
              <w:rPr>
                <w:sz w:val="19"/>
                <w:szCs w:val="19"/>
              </w:rPr>
              <w:t xml:space="preserve"> acceptable only for synthetic data</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6176DE" w14:textId="77777777" w:rsidR="007D2597" w:rsidRDefault="007D2597" w:rsidP="003670C3">
            <w:pPr>
              <w:spacing w:after="20" w:line="252" w:lineRule="auto"/>
            </w:pPr>
            <w:r>
              <w:rPr>
                <w:sz w:val="19"/>
                <w:szCs w:val="19"/>
              </w:rPr>
              <w:t>Strong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D19D6CC" w14:textId="77777777" w:rsidR="007D2597" w:rsidRDefault="007D2597" w:rsidP="003670C3">
            <w:pPr>
              <w:spacing w:after="20" w:line="252" w:lineRule="auto"/>
            </w:pPr>
            <w:r>
              <w:rPr>
                <w:sz w:val="19"/>
                <w:szCs w:val="19"/>
              </w:rPr>
              <w:t>Strong</w:t>
            </w:r>
          </w:p>
        </w:tc>
      </w:tr>
      <w:tr w:rsidR="007D2597" w14:paraId="6A4E8A21"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48D0517" w14:textId="77777777" w:rsidR="007D2597" w:rsidRDefault="007D2597" w:rsidP="003670C3">
            <w:pPr>
              <w:spacing w:after="20" w:line="252" w:lineRule="auto"/>
            </w:pPr>
            <w:r>
              <w:rPr>
                <w:sz w:val="19"/>
                <w:szCs w:val="19"/>
              </w:rPr>
              <w:t>Cost and reproducibility of experiments (NFR-17)</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1091BEC" w14:textId="77777777" w:rsidR="007D2597" w:rsidRDefault="007D2597" w:rsidP="003670C3">
            <w:pPr>
              <w:spacing w:after="20" w:line="252" w:lineRule="auto"/>
            </w:pPr>
            <w:r>
              <w:rPr>
                <w:sz w:val="19"/>
                <w:szCs w:val="19"/>
              </w:rPr>
              <w:t xml:space="preserve">Partial </w:t>
            </w:r>
            <w:r w:rsidRPr="000524CA">
              <w:rPr>
                <w:sz w:val="19"/>
                <w:szCs w:val="19"/>
                <w:lang w:val="en-US"/>
              </w:rPr>
              <w:t>-</w:t>
            </w:r>
            <w:r>
              <w:rPr>
                <w:sz w:val="19"/>
                <w:szCs w:val="19"/>
              </w:rPr>
              <w:t xml:space="preserve"> per-token cost; model versions change</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580FB0A" w14:textId="77777777" w:rsidR="007D2597" w:rsidRDefault="007D2597" w:rsidP="003670C3">
            <w:pPr>
              <w:spacing w:after="20" w:line="252" w:lineRule="auto"/>
            </w:pPr>
            <w:r>
              <w:rPr>
                <w:sz w:val="19"/>
                <w:szCs w:val="19"/>
              </w:rPr>
              <w:t xml:space="preserve">Strong </w:t>
            </w:r>
            <w:r w:rsidRPr="000524CA">
              <w:rPr>
                <w:sz w:val="19"/>
                <w:szCs w:val="19"/>
                <w:lang w:val="en-US"/>
              </w:rPr>
              <w:t>-</w:t>
            </w:r>
            <w:r>
              <w:rPr>
                <w:sz w:val="19"/>
                <w:szCs w:val="19"/>
              </w:rPr>
              <w:t xml:space="preserve"> fixed weights, repeatable runs</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2B5AFE" w14:textId="77777777" w:rsidR="007D2597" w:rsidRDefault="007D2597" w:rsidP="003670C3">
            <w:pPr>
              <w:spacing w:after="20" w:line="252" w:lineRule="auto"/>
            </w:pPr>
            <w:r>
              <w:rPr>
                <w:sz w:val="19"/>
                <w:szCs w:val="19"/>
              </w:rPr>
              <w:t>Strong</w:t>
            </w:r>
          </w:p>
        </w:tc>
      </w:tr>
      <w:tr w:rsidR="007D2597" w14:paraId="1B9F0E4F"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215F53E" w14:textId="77777777" w:rsidR="007D2597" w:rsidRDefault="007D2597" w:rsidP="003670C3">
            <w:pPr>
              <w:spacing w:after="20" w:line="252" w:lineRule="auto"/>
            </w:pPr>
            <w:r>
              <w:rPr>
                <w:sz w:val="19"/>
                <w:szCs w:val="19"/>
              </w:rPr>
              <w:t>Grounded explanation generation (FR-32)</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6E42E1" w14:textId="77777777" w:rsidR="007D2597" w:rsidRDefault="007D2597" w:rsidP="003670C3">
            <w:pPr>
              <w:spacing w:after="20" w:line="252" w:lineRule="auto"/>
            </w:pPr>
            <w:r>
              <w:rPr>
                <w:sz w:val="19"/>
                <w:szCs w:val="19"/>
              </w:rPr>
              <w:t>Strong</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408BF81" w14:textId="77777777" w:rsidR="007D2597" w:rsidRDefault="007D2597" w:rsidP="003670C3">
            <w:pPr>
              <w:spacing w:after="20" w:line="252" w:lineRule="auto"/>
            </w:pPr>
            <w:r>
              <w:rPr>
                <w:sz w:val="19"/>
                <w:szCs w:val="19"/>
              </w:rPr>
              <w:t>Partial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EA784D1" w14:textId="77777777" w:rsidR="007D2597" w:rsidRDefault="007D2597" w:rsidP="003670C3">
            <w:pPr>
              <w:spacing w:after="20" w:line="252" w:lineRule="auto"/>
            </w:pPr>
            <w:r>
              <w:rPr>
                <w:sz w:val="19"/>
                <w:szCs w:val="19"/>
              </w:rPr>
              <w:t xml:space="preserve">Weak </w:t>
            </w:r>
            <w:r>
              <w:rPr>
                <w:sz w:val="19"/>
                <w:szCs w:val="19"/>
                <w:lang w:val="ru-RU"/>
              </w:rPr>
              <w:t>-</w:t>
            </w:r>
            <w:r>
              <w:rPr>
                <w:sz w:val="19"/>
                <w:szCs w:val="19"/>
              </w:rPr>
              <w:t xml:space="preserve"> cannot generate text</w:t>
            </w:r>
          </w:p>
        </w:tc>
      </w:tr>
      <w:tr w:rsidR="007D2597" w14:paraId="41256842" w14:textId="77777777" w:rsidTr="003670C3">
        <w:trPr>
          <w:cantSplit/>
        </w:trPr>
        <w:tc>
          <w:tcPr>
            <w:tcW w:w="23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FF4B202" w14:textId="77777777" w:rsidR="007D2597" w:rsidRDefault="007D2597" w:rsidP="003670C3">
            <w:pPr>
              <w:spacing w:after="20" w:line="252" w:lineRule="auto"/>
            </w:pPr>
            <w:r>
              <w:rPr>
                <w:sz w:val="19"/>
                <w:szCs w:val="19"/>
              </w:rPr>
              <w:t>Hardware</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95DD13E" w14:textId="77777777" w:rsidR="007D2597" w:rsidRPr="000524CA" w:rsidRDefault="007D2597" w:rsidP="003670C3">
            <w:pPr>
              <w:spacing w:after="20" w:line="252" w:lineRule="auto"/>
              <w:rPr>
                <w:lang w:val="ru-RU"/>
              </w:rPr>
            </w:pPr>
            <w:r>
              <w:rPr>
                <w:lang w:val="ru-RU"/>
              </w:rPr>
              <w:t>-</w:t>
            </w:r>
          </w:p>
        </w:tc>
        <w:tc>
          <w:tcPr>
            <w:tcW w:w="252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F30FB30" w14:textId="77777777" w:rsidR="007D2597" w:rsidRDefault="007D2597" w:rsidP="003670C3">
            <w:pPr>
              <w:spacing w:after="20" w:line="252" w:lineRule="auto"/>
            </w:pPr>
            <w:r>
              <w:rPr>
                <w:sz w:val="19"/>
                <w:szCs w:val="19"/>
              </w:rPr>
              <w:t xml:space="preserve">Partial </w:t>
            </w:r>
            <w:r w:rsidRPr="006C2519">
              <w:rPr>
                <w:sz w:val="19"/>
                <w:szCs w:val="19"/>
                <w:lang w:val="en-US"/>
              </w:rPr>
              <w:t>-</w:t>
            </w:r>
            <w:r>
              <w:rPr>
                <w:sz w:val="19"/>
                <w:szCs w:val="19"/>
              </w:rPr>
              <w:t xml:space="preserve"> needs a GPU or quantised CPU inference</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2114BC"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CPU</w:t>
            </w:r>
          </w:p>
        </w:tc>
      </w:tr>
    </w:tbl>
    <w:p w14:paraId="531D7E66" w14:textId="77777777" w:rsidR="007D2597" w:rsidRDefault="007D2597" w:rsidP="007D2597">
      <w:pPr>
        <w:spacing w:after="80"/>
      </w:pPr>
    </w:p>
    <w:p w14:paraId="2D86E167" w14:textId="77777777" w:rsidR="007D2597" w:rsidRDefault="007D2597" w:rsidP="007D2597">
      <w:pPr>
        <w:spacing w:after="120" w:line="288" w:lineRule="auto"/>
        <w:jc w:val="both"/>
      </w:pPr>
      <w:r>
        <w:t>Decision: a provider-agnostic LLM interface with a locally served open-weight model as the product default. Patient text stays within the deployment. Hosted models may be evaluated separately using synthetic data only; they are not part of the deployed product. scispaCy/Med7 remains a possible extraction baseline.</w:t>
      </w:r>
    </w:p>
    <w:p w14:paraId="2A81F7CC" w14:textId="73475E92" w:rsidR="007D2597" w:rsidRDefault="007D2597" w:rsidP="007D2597">
      <w:pPr>
        <w:pStyle w:val="2"/>
      </w:pPr>
      <w:r>
        <w:t xml:space="preserve">5.5 Decision 5 </w:t>
      </w:r>
      <w:r>
        <w:rPr>
          <w:lang w:val="ru-RU"/>
        </w:rPr>
        <w:t>-</w:t>
      </w:r>
      <w:r>
        <w:t xml:space="preserve"> Frontend</w:t>
      </w:r>
    </w:p>
    <w:p w14:paraId="570C1C9B" w14:textId="77777777" w:rsidR="007D2597" w:rsidRDefault="007D2597" w:rsidP="007D2597">
      <w:pPr>
        <w:keepNext/>
        <w:spacing w:before="160" w:after="80"/>
      </w:pPr>
      <w:r>
        <w:rPr>
          <w:b/>
          <w:bCs/>
          <w:sz w:val="20"/>
          <w:szCs w:val="20"/>
        </w:rPr>
        <w:t>Table 5.5. Frontend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2166"/>
        <w:gridCol w:w="1985"/>
        <w:gridCol w:w="1987"/>
      </w:tblGrid>
      <w:tr w:rsidR="007D2597" w14:paraId="054066E2" w14:textId="77777777" w:rsidTr="003670C3">
        <w:trPr>
          <w:tblHeader/>
        </w:trPr>
        <w:tc>
          <w:tcPr>
            <w:tcW w:w="28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6B25BCD" w14:textId="77777777" w:rsidR="007D2597" w:rsidRDefault="007D2597" w:rsidP="003670C3">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37873C2" w14:textId="77777777" w:rsidR="007D2597" w:rsidRDefault="007D2597" w:rsidP="003670C3">
            <w:pPr>
              <w:spacing w:after="20" w:line="252" w:lineRule="auto"/>
            </w:pPr>
            <w:r>
              <w:rPr>
                <w:b/>
                <w:bCs/>
                <w:sz w:val="19"/>
                <w:szCs w:val="19"/>
              </w:rPr>
              <w:t>React + Next.js (TypeScript)</w:t>
            </w:r>
          </w:p>
        </w:tc>
        <w:tc>
          <w:tcPr>
            <w:tcW w:w="1985"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EFD9A5D" w14:textId="77777777" w:rsidR="007D2597" w:rsidRDefault="007D2597" w:rsidP="003670C3">
            <w:pPr>
              <w:spacing w:after="20" w:line="252" w:lineRule="auto"/>
            </w:pPr>
            <w:r>
              <w:rPr>
                <w:b/>
                <w:bCs/>
                <w:sz w:val="19"/>
                <w:szCs w:val="19"/>
              </w:rPr>
              <w:t>Angular</w:t>
            </w:r>
          </w:p>
        </w:tc>
        <w:tc>
          <w:tcPr>
            <w:tcW w:w="198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2217C72A" w14:textId="77777777" w:rsidR="007D2597" w:rsidRDefault="007D2597" w:rsidP="003670C3">
            <w:pPr>
              <w:spacing w:after="20" w:line="252" w:lineRule="auto"/>
            </w:pPr>
            <w:r>
              <w:rPr>
                <w:b/>
                <w:bCs/>
                <w:sz w:val="19"/>
                <w:szCs w:val="19"/>
              </w:rPr>
              <w:t>Vue 3 + Nuxt</w:t>
            </w:r>
          </w:p>
        </w:tc>
      </w:tr>
      <w:tr w:rsidR="007D2597" w14:paraId="4D31F2A8"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B7B0AA" w14:textId="77777777" w:rsidR="007D2597" w:rsidRDefault="007D2597" w:rsidP="003670C3">
            <w:pPr>
              <w:spacing w:after="20" w:line="252" w:lineRule="auto"/>
            </w:pPr>
            <w:r>
              <w:rPr>
                <w:sz w:val="19"/>
                <w:szCs w:val="19"/>
              </w:rPr>
              <w:t>Complex dashboard with many states (alerts, evidence, decisions) (FR-28, FR-29)</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0124F4" w14:textId="77777777" w:rsidR="007D2597" w:rsidRDefault="007D2597" w:rsidP="003670C3">
            <w:pPr>
              <w:spacing w:after="20" w:line="252" w:lineRule="auto"/>
            </w:pPr>
            <w:r>
              <w:rPr>
                <w:sz w:val="19"/>
                <w:szCs w:val="19"/>
              </w:rPr>
              <w:t>Strong</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2F36B26" w14:textId="77777777" w:rsidR="007D2597" w:rsidRDefault="007D2597" w:rsidP="003670C3">
            <w:pPr>
              <w:spacing w:after="20" w:line="252" w:lineRule="auto"/>
            </w:pPr>
            <w:r>
              <w:rPr>
                <w:sz w:val="19"/>
                <w:szCs w:val="19"/>
              </w:rPr>
              <w:t>Strong</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F6267BA" w14:textId="77777777" w:rsidR="007D2597" w:rsidRDefault="007D2597" w:rsidP="003670C3">
            <w:pPr>
              <w:spacing w:after="20" w:line="252" w:lineRule="auto"/>
            </w:pPr>
            <w:r>
              <w:rPr>
                <w:sz w:val="19"/>
                <w:szCs w:val="19"/>
              </w:rPr>
              <w:t>Strong</w:t>
            </w:r>
          </w:p>
        </w:tc>
      </w:tr>
      <w:tr w:rsidR="007D2597" w14:paraId="46A53C56"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36F7B1" w14:textId="77777777" w:rsidR="007D2597" w:rsidRDefault="007D2597" w:rsidP="003670C3">
            <w:pPr>
              <w:spacing w:after="20" w:line="252" w:lineRule="auto"/>
            </w:pPr>
            <w:r>
              <w:rPr>
                <w:sz w:val="19"/>
                <w:szCs w:val="19"/>
              </w:rPr>
              <w:t>Desktop web interfaces for all three roles (FR-01, FR-46; NFR-14)</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7C900EB" w14:textId="77777777" w:rsidR="007D2597" w:rsidRDefault="007D2597" w:rsidP="003670C3">
            <w:pPr>
              <w:spacing w:after="20" w:line="252" w:lineRule="auto"/>
            </w:pPr>
            <w:r>
              <w:rPr>
                <w:sz w:val="19"/>
                <w:szCs w:val="19"/>
              </w:rPr>
              <w:t>Strong — shared desktop web components</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534F303" w14:textId="77777777" w:rsidR="007D2597" w:rsidRDefault="007D2597" w:rsidP="003670C3">
            <w:pPr>
              <w:spacing w:after="20" w:line="252" w:lineRule="auto"/>
            </w:pPr>
            <w:r>
              <w:rPr>
                <w:sz w:val="19"/>
                <w:szCs w:val="19"/>
              </w:rPr>
              <w:t>Partial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B5BAA68" w14:textId="77777777" w:rsidR="007D2597" w:rsidRDefault="007D2597" w:rsidP="003670C3">
            <w:pPr>
              <w:spacing w:after="20" w:line="252" w:lineRule="auto"/>
            </w:pPr>
            <w:r>
              <w:rPr>
                <w:sz w:val="19"/>
                <w:szCs w:val="19"/>
              </w:rPr>
              <w:t>Strong</w:t>
            </w:r>
          </w:p>
        </w:tc>
      </w:tr>
      <w:tr w:rsidR="007D2597" w14:paraId="1EEFE8C6"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C087FF1" w14:textId="77777777" w:rsidR="007D2597" w:rsidRDefault="007D2597" w:rsidP="003670C3">
            <w:pPr>
              <w:spacing w:after="20" w:line="252" w:lineRule="auto"/>
            </w:pPr>
            <w:r>
              <w:rPr>
                <w:sz w:val="19"/>
                <w:szCs w:val="19"/>
              </w:rPr>
              <w:t>Component libraries for clinical UI (tables, forms)</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210C13" w14:textId="77777777" w:rsidR="007D2597" w:rsidRDefault="007D2597" w:rsidP="003670C3">
            <w:pPr>
              <w:spacing w:after="20" w:line="252" w:lineRule="auto"/>
            </w:pPr>
            <w:r>
              <w:rPr>
                <w:sz w:val="19"/>
                <w:szCs w:val="19"/>
              </w:rPr>
              <w:t>Strong — large ecosystem (shadcn/ui, MUI)</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D938B3" w14:textId="77777777" w:rsidR="007D2597" w:rsidRDefault="007D2597" w:rsidP="003670C3">
            <w:pPr>
              <w:spacing w:after="20" w:line="252" w:lineRule="auto"/>
            </w:pPr>
            <w:r>
              <w:rPr>
                <w:sz w:val="19"/>
                <w:szCs w:val="19"/>
              </w:rPr>
              <w:t>Strong — Angular Material</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3611859" w14:textId="77777777" w:rsidR="007D2597" w:rsidRDefault="007D2597" w:rsidP="003670C3">
            <w:pPr>
              <w:spacing w:after="20" w:line="252" w:lineRule="auto"/>
            </w:pPr>
            <w:r>
              <w:rPr>
                <w:sz w:val="19"/>
                <w:szCs w:val="19"/>
              </w:rPr>
              <w:t>Partial</w:t>
            </w:r>
          </w:p>
        </w:tc>
      </w:tr>
      <w:tr w:rsidR="007D2597" w14:paraId="5B56B6E1"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C1B09E" w14:textId="77777777" w:rsidR="007D2597" w:rsidRDefault="007D2597" w:rsidP="003670C3">
            <w:pPr>
              <w:spacing w:after="20" w:line="252" w:lineRule="auto"/>
            </w:pPr>
            <w:r>
              <w:rPr>
                <w:sz w:val="19"/>
                <w:szCs w:val="19"/>
              </w:rPr>
              <w:t>Team experience</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A1A28C" w14:textId="77777777" w:rsidR="007D2597" w:rsidRPr="006C2519" w:rsidRDefault="007D2597" w:rsidP="003670C3">
            <w:pPr>
              <w:spacing w:after="20" w:line="252" w:lineRule="auto"/>
              <w:rPr>
                <w:lang w:val="ru-RU"/>
              </w:rPr>
            </w:pPr>
            <w:r>
              <w:rPr>
                <w:sz w:val="19"/>
                <w:szCs w:val="19"/>
              </w:rPr>
              <w:t>Strong</w:t>
            </w:r>
          </w:p>
        </w:tc>
        <w:tc>
          <w:tcPr>
            <w:tcW w:w="1985"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4E5A628" w14:textId="77777777" w:rsidR="007D2597" w:rsidRDefault="007D2597" w:rsidP="003670C3">
            <w:pPr>
              <w:spacing w:after="20" w:line="252" w:lineRule="auto"/>
            </w:pPr>
            <w:r>
              <w:rPr>
                <w:sz w:val="19"/>
                <w:szCs w:val="19"/>
              </w:rPr>
              <w:t>Weak</w:t>
            </w:r>
          </w:p>
        </w:tc>
        <w:tc>
          <w:tcPr>
            <w:tcW w:w="198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9242971" w14:textId="77777777" w:rsidR="007D2597" w:rsidRDefault="007D2597" w:rsidP="003670C3">
            <w:pPr>
              <w:spacing w:after="20" w:line="252" w:lineRule="auto"/>
            </w:pPr>
            <w:r>
              <w:rPr>
                <w:sz w:val="19"/>
                <w:szCs w:val="19"/>
              </w:rPr>
              <w:t>Weak</w:t>
            </w:r>
          </w:p>
        </w:tc>
      </w:tr>
    </w:tbl>
    <w:p w14:paraId="28B2C5FC" w14:textId="77777777" w:rsidR="007D2597" w:rsidRDefault="007D2597" w:rsidP="007D2597">
      <w:pPr>
        <w:spacing w:after="80"/>
      </w:pPr>
    </w:p>
    <w:p w14:paraId="6D620BC4" w14:textId="77777777" w:rsidR="007D2597" w:rsidRDefault="007D2597" w:rsidP="007D2597">
      <w:pPr>
        <w:spacing w:after="120" w:line="288" w:lineRule="auto"/>
        <w:jc w:val="both"/>
      </w:pPr>
      <w:r>
        <w:t>Decision: React + Next.js with TypeScript. A shared desktop web application provides the Doctor workspace, Patient Web Interface and Administrator Dashboard. Telegram Bot API supports reminders and patient chatbot flows; the product targets desktop web workflows.</w:t>
      </w:r>
    </w:p>
    <w:p w14:paraId="656A5962" w14:textId="77777777" w:rsidR="007D2597" w:rsidRDefault="007D2597" w:rsidP="007D2597">
      <w:pPr>
        <w:pStyle w:val="2"/>
      </w:pPr>
      <w:r>
        <w:lastRenderedPageBreak/>
        <w:t xml:space="preserve">5.6 Decision 6 </w:t>
      </w:r>
      <w:r w:rsidRPr="006C2519">
        <w:rPr>
          <w:lang w:val="en-US"/>
        </w:rPr>
        <w:t>-</w:t>
      </w:r>
      <w:r>
        <w:t xml:space="preserve"> Component interaction and background jobs</w:t>
      </w:r>
    </w:p>
    <w:p w14:paraId="3BF3F61E" w14:textId="77777777" w:rsidR="007D2597" w:rsidRDefault="007D2597" w:rsidP="007D2597">
      <w:pPr>
        <w:keepNext/>
        <w:spacing w:before="160" w:after="80"/>
      </w:pPr>
      <w:r>
        <w:rPr>
          <w:b/>
          <w:bCs/>
          <w:sz w:val="20"/>
          <w:szCs w:val="20"/>
        </w:rPr>
        <w:t>Table 5.6. Interaction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2166"/>
        <w:gridCol w:w="2166"/>
        <w:gridCol w:w="1806"/>
      </w:tblGrid>
      <w:tr w:rsidR="007D2597" w14:paraId="3584760E" w14:textId="77777777" w:rsidTr="003670C3">
        <w:trPr>
          <w:tblHeader/>
        </w:trPr>
        <w:tc>
          <w:tcPr>
            <w:tcW w:w="28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1935BDDC" w14:textId="77777777" w:rsidR="007D2597" w:rsidRDefault="007D2597" w:rsidP="003670C3">
            <w:pPr>
              <w:spacing w:after="20" w:line="252" w:lineRule="auto"/>
            </w:pPr>
            <w:r>
              <w:rPr>
                <w:b/>
                <w:bCs/>
                <w:sz w:val="19"/>
                <w:szCs w:val="19"/>
              </w:rPr>
              <w:t>Criterion</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DC1560C" w14:textId="77777777" w:rsidR="007D2597" w:rsidRDefault="007D2597" w:rsidP="003670C3">
            <w:pPr>
              <w:spacing w:after="20" w:line="252" w:lineRule="auto"/>
            </w:pPr>
            <w:r>
              <w:rPr>
                <w:b/>
                <w:bCs/>
                <w:sz w:val="19"/>
                <w:szCs w:val="19"/>
              </w:rPr>
              <w:t>REST/JSON + Celery workers with Redis</w:t>
            </w:r>
          </w:p>
        </w:tc>
        <w:tc>
          <w:tcPr>
            <w:tcW w:w="216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D0EDBE2" w14:textId="77777777" w:rsidR="007D2597" w:rsidRDefault="007D2597" w:rsidP="003670C3">
            <w:pPr>
              <w:spacing w:after="20" w:line="252" w:lineRule="auto"/>
            </w:pPr>
            <w:r>
              <w:rPr>
                <w:b/>
                <w:bCs/>
                <w:sz w:val="19"/>
                <w:szCs w:val="19"/>
              </w:rPr>
              <w:t>Event streaming (Kafka / RabbitMQ microservices)</w:t>
            </w:r>
          </w:p>
        </w:tc>
        <w:tc>
          <w:tcPr>
            <w:tcW w:w="1806"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7E16388D" w14:textId="77777777" w:rsidR="007D2597" w:rsidRDefault="007D2597" w:rsidP="003670C3">
            <w:pPr>
              <w:spacing w:after="20" w:line="252" w:lineRule="auto"/>
            </w:pPr>
            <w:r>
              <w:rPr>
                <w:b/>
                <w:bCs/>
                <w:sz w:val="19"/>
                <w:szCs w:val="19"/>
              </w:rPr>
              <w:t>Synchronous REST only (FastAPI BackgroundTasks)</w:t>
            </w:r>
          </w:p>
        </w:tc>
      </w:tr>
      <w:tr w:rsidR="007D2597" w14:paraId="2D4B8812"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B1C217" w14:textId="77777777" w:rsidR="007D2597" w:rsidRDefault="007D2597" w:rsidP="003670C3">
            <w:pPr>
              <w:spacing w:after="20" w:line="252" w:lineRule="auto"/>
            </w:pPr>
            <w:r>
              <w:rPr>
                <w:sz w:val="19"/>
                <w:szCs w:val="19"/>
              </w:rPr>
              <w:t>Scheduled reminders at exact times, retries (FR-36)</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F6FBF5F" w14:textId="77777777" w:rsidR="007D2597" w:rsidRDefault="007D2597" w:rsidP="003670C3">
            <w:pPr>
              <w:spacing w:after="20" w:line="252" w:lineRule="auto"/>
            </w:pPr>
            <w:r>
              <w:rPr>
                <w:sz w:val="19"/>
                <w:szCs w:val="19"/>
              </w:rPr>
              <w:t xml:space="preserve">Strong </w:t>
            </w:r>
            <w:r w:rsidRPr="006C2519">
              <w:rPr>
                <w:sz w:val="19"/>
                <w:szCs w:val="19"/>
                <w:lang w:val="en-US"/>
              </w:rPr>
              <w:t>-</w:t>
            </w:r>
            <w:r>
              <w:rPr>
                <w:sz w:val="19"/>
                <w:szCs w:val="19"/>
              </w:rPr>
              <w:t xml:space="preserve"> Celery beat + retry policy</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D0DA99A" w14:textId="77777777" w:rsidR="007D2597" w:rsidRDefault="007D2597" w:rsidP="003670C3">
            <w:pPr>
              <w:spacing w:after="20" w:line="252" w:lineRule="auto"/>
            </w:pPr>
            <w:r>
              <w:rPr>
                <w:sz w:val="19"/>
                <w:szCs w:val="19"/>
              </w:rPr>
              <w:t>Strong</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307029" w14:textId="77777777" w:rsidR="007D2597" w:rsidRDefault="007D2597" w:rsidP="003670C3">
            <w:pPr>
              <w:spacing w:after="20" w:line="252" w:lineRule="auto"/>
            </w:pPr>
            <w:r>
              <w:rPr>
                <w:sz w:val="19"/>
                <w:szCs w:val="19"/>
              </w:rPr>
              <w:t xml:space="preserve">Weak </w:t>
            </w:r>
            <w:r>
              <w:rPr>
                <w:sz w:val="19"/>
                <w:szCs w:val="19"/>
                <w:lang w:val="ru-RU"/>
              </w:rPr>
              <w:t>-</w:t>
            </w:r>
            <w:r>
              <w:rPr>
                <w:sz w:val="19"/>
                <w:szCs w:val="19"/>
              </w:rPr>
              <w:t xml:space="preserve"> lost on restart</w:t>
            </w:r>
          </w:p>
        </w:tc>
      </w:tr>
      <w:tr w:rsidR="007D2597" w14:paraId="7267ED53"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5AFF6B3" w14:textId="77777777" w:rsidR="007D2597" w:rsidRDefault="007D2597" w:rsidP="003670C3">
            <w:pPr>
              <w:spacing w:after="20" w:line="252" w:lineRule="auto"/>
            </w:pPr>
            <w:r>
              <w:rPr>
                <w:sz w:val="19"/>
                <w:szCs w:val="19"/>
              </w:rPr>
              <w:t>Long jobs: offline data preparation and evaluation (NFR-21, NFR-17)</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A981AE8" w14:textId="77777777" w:rsidR="007D2597" w:rsidRDefault="007D2597" w:rsidP="003670C3">
            <w:pPr>
              <w:spacing w:after="20" w:line="252" w:lineRule="auto"/>
            </w:pPr>
            <w:r>
              <w:rPr>
                <w:sz w:val="19"/>
                <w:szCs w:val="19"/>
              </w:rPr>
              <w:t>Strong</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84CDCA6" w14:textId="77777777" w:rsidR="007D2597" w:rsidRDefault="007D2597" w:rsidP="003670C3">
            <w:pPr>
              <w:spacing w:after="20" w:line="252" w:lineRule="auto"/>
            </w:pPr>
            <w:r>
              <w:rPr>
                <w:sz w:val="19"/>
                <w:szCs w:val="19"/>
              </w:rPr>
              <w:t>Strong</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7B97FC9" w14:textId="77777777" w:rsidR="007D2597" w:rsidRDefault="007D2597" w:rsidP="003670C3">
            <w:pPr>
              <w:spacing w:after="20" w:line="252" w:lineRule="auto"/>
            </w:pPr>
            <w:r>
              <w:rPr>
                <w:sz w:val="19"/>
                <w:szCs w:val="19"/>
              </w:rPr>
              <w:t>Weak</w:t>
            </w:r>
          </w:p>
        </w:tc>
      </w:tr>
      <w:tr w:rsidR="007D2597" w14:paraId="6AF752FA"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80888E8" w14:textId="77777777" w:rsidR="007D2597" w:rsidRDefault="007D2597" w:rsidP="003670C3">
            <w:pPr>
              <w:spacing w:after="20" w:line="252" w:lineRule="auto"/>
            </w:pPr>
            <w:r>
              <w:rPr>
                <w:sz w:val="19"/>
                <w:szCs w:val="19"/>
              </w:rPr>
              <w:t>Complexity for a 3-person team</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A78FA95" w14:textId="77777777" w:rsidR="007D2597" w:rsidRDefault="007D2597" w:rsidP="003670C3">
            <w:pPr>
              <w:spacing w:after="20" w:line="252" w:lineRule="auto"/>
            </w:pPr>
            <w:r>
              <w:rPr>
                <w:sz w:val="19"/>
                <w:szCs w:val="19"/>
              </w:rPr>
              <w:t>Partial</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E31F8DA" w14:textId="77777777" w:rsidR="007D2597" w:rsidRDefault="007D2597" w:rsidP="003670C3">
            <w:pPr>
              <w:spacing w:after="20" w:line="252" w:lineRule="auto"/>
            </w:pPr>
            <w:r>
              <w:rPr>
                <w:sz w:val="19"/>
                <w:szCs w:val="19"/>
              </w:rPr>
              <w:t xml:space="preserve">Weak </w:t>
            </w:r>
            <w:r>
              <w:rPr>
                <w:sz w:val="19"/>
                <w:szCs w:val="19"/>
                <w:lang w:val="ru-RU"/>
              </w:rPr>
              <w:t>-</w:t>
            </w:r>
            <w:r>
              <w:rPr>
                <w:sz w:val="19"/>
                <w:szCs w:val="19"/>
              </w:rPr>
              <w:t xml:space="preserve"> heavy infrastructure</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E248B0D" w14:textId="77777777" w:rsidR="007D2597" w:rsidRDefault="007D2597" w:rsidP="003670C3">
            <w:pPr>
              <w:spacing w:after="20" w:line="252" w:lineRule="auto"/>
            </w:pPr>
            <w:r>
              <w:rPr>
                <w:sz w:val="19"/>
                <w:szCs w:val="19"/>
              </w:rPr>
              <w:t>Strong</w:t>
            </w:r>
          </w:p>
        </w:tc>
      </w:tr>
      <w:tr w:rsidR="007D2597" w14:paraId="6E82D954" w14:textId="77777777" w:rsidTr="003670C3">
        <w:trPr>
          <w:cantSplit/>
        </w:trPr>
        <w:tc>
          <w:tcPr>
            <w:tcW w:w="28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D37382F" w14:textId="77777777" w:rsidR="007D2597" w:rsidRDefault="007D2597" w:rsidP="003670C3">
            <w:pPr>
              <w:spacing w:after="20" w:line="252" w:lineRule="auto"/>
            </w:pPr>
            <w:r>
              <w:rPr>
                <w:sz w:val="19"/>
                <w:szCs w:val="19"/>
              </w:rPr>
              <w:t>Synchronous response for the safety check (NFR-01)</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A732430" w14:textId="77777777" w:rsidR="007D2597" w:rsidRDefault="007D2597" w:rsidP="003670C3">
            <w:pPr>
              <w:spacing w:after="20" w:line="252" w:lineRule="auto"/>
            </w:pPr>
            <w:r>
              <w:rPr>
                <w:sz w:val="19"/>
                <w:szCs w:val="19"/>
              </w:rPr>
              <w:t xml:space="preserve">Strong </w:t>
            </w:r>
            <w:r>
              <w:rPr>
                <w:sz w:val="19"/>
                <w:szCs w:val="19"/>
                <w:lang w:val="ru-RU"/>
              </w:rPr>
              <w:t>-</w:t>
            </w:r>
            <w:r>
              <w:rPr>
                <w:sz w:val="19"/>
                <w:szCs w:val="19"/>
              </w:rPr>
              <w:t xml:space="preserve"> REST</w:t>
            </w:r>
          </w:p>
        </w:tc>
        <w:tc>
          <w:tcPr>
            <w:tcW w:w="216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E40195B" w14:textId="77777777" w:rsidR="007D2597" w:rsidRDefault="007D2597" w:rsidP="003670C3">
            <w:pPr>
              <w:spacing w:after="20" w:line="252" w:lineRule="auto"/>
            </w:pPr>
            <w:r>
              <w:rPr>
                <w:sz w:val="19"/>
                <w:szCs w:val="19"/>
              </w:rPr>
              <w:t xml:space="preserve">Partial </w:t>
            </w:r>
            <w:r w:rsidRPr="006C2519">
              <w:rPr>
                <w:sz w:val="19"/>
                <w:szCs w:val="19"/>
                <w:lang w:val="en-US"/>
              </w:rPr>
              <w:t>-</w:t>
            </w:r>
            <w:r>
              <w:rPr>
                <w:sz w:val="19"/>
                <w:szCs w:val="19"/>
              </w:rPr>
              <w:t xml:space="preserve"> request/response over events is awkward</w:t>
            </w:r>
          </w:p>
        </w:tc>
        <w:tc>
          <w:tcPr>
            <w:tcW w:w="180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C19A2AF" w14:textId="77777777" w:rsidR="007D2597" w:rsidRDefault="007D2597" w:rsidP="003670C3">
            <w:pPr>
              <w:spacing w:after="20" w:line="252" w:lineRule="auto"/>
            </w:pPr>
            <w:r>
              <w:rPr>
                <w:sz w:val="19"/>
                <w:szCs w:val="19"/>
              </w:rPr>
              <w:t>Strong</w:t>
            </w:r>
          </w:p>
        </w:tc>
      </w:tr>
    </w:tbl>
    <w:p w14:paraId="2CD86FD7" w14:textId="77777777" w:rsidR="007D2597" w:rsidRDefault="007D2597" w:rsidP="007D2597">
      <w:pPr>
        <w:spacing w:after="80"/>
      </w:pPr>
    </w:p>
    <w:p w14:paraId="06475C68" w14:textId="77777777" w:rsidR="007D2597" w:rsidRDefault="007D2597" w:rsidP="007D2597">
      <w:pPr>
        <w:spacing w:after="120" w:line="288" w:lineRule="auto"/>
        <w:jc w:val="both"/>
      </w:pPr>
      <w:r>
        <w:t>Decision: a modular monolith exposing REST/JSON (documented with OpenAPI) for interactive requests, plus Celery workers with Redis for reliable Telegram reminders. Knowledge-base ingestion and benchmark evaluation are offline team scripts, not product services. Modules have clear interfaces (Figure 7.3).</w:t>
      </w:r>
    </w:p>
    <w:p w14:paraId="2B8E8AC3" w14:textId="77777777" w:rsidR="004D5CF3" w:rsidRDefault="004D5CF3"/>
    <w:sectPr w:rsidR="004D5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97"/>
    <w:rsid w:val="004A4F92"/>
    <w:rsid w:val="004D5CF3"/>
    <w:rsid w:val="00550CC5"/>
    <w:rsid w:val="0068304A"/>
    <w:rsid w:val="007D2597"/>
    <w:rsid w:val="00C81D36"/>
    <w:rsid w:val="00CA7FA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6BA41D30"/>
  <w15:chartTrackingRefBased/>
  <w15:docId w15:val="{C79B6671-35D6-FE4C-895A-00ED6AF5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597"/>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7D2597"/>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7D2597"/>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7D2597"/>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7D2597"/>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7D2597"/>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7D2597"/>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7D2597"/>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7D2597"/>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7D2597"/>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25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25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259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259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259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25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2597"/>
    <w:rPr>
      <w:rFonts w:eastAsiaTheme="majorEastAsia" w:cstheme="majorBidi"/>
      <w:color w:val="595959" w:themeColor="text1" w:themeTint="A6"/>
    </w:rPr>
  </w:style>
  <w:style w:type="character" w:customStyle="1" w:styleId="80">
    <w:name w:val="Заголовок 8 Знак"/>
    <w:basedOn w:val="a0"/>
    <w:link w:val="8"/>
    <w:uiPriority w:val="9"/>
    <w:semiHidden/>
    <w:rsid w:val="007D25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2597"/>
    <w:rPr>
      <w:rFonts w:eastAsiaTheme="majorEastAsia" w:cstheme="majorBidi"/>
      <w:color w:val="272727" w:themeColor="text1" w:themeTint="D8"/>
    </w:rPr>
  </w:style>
  <w:style w:type="paragraph" w:styleId="a3">
    <w:name w:val="Title"/>
    <w:basedOn w:val="a"/>
    <w:next w:val="a"/>
    <w:link w:val="a4"/>
    <w:uiPriority w:val="10"/>
    <w:qFormat/>
    <w:rsid w:val="007D259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7D25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59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7D25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2597"/>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7D2597"/>
    <w:rPr>
      <w:i/>
      <w:iCs/>
      <w:color w:val="404040" w:themeColor="text1" w:themeTint="BF"/>
    </w:rPr>
  </w:style>
  <w:style w:type="paragraph" w:styleId="a7">
    <w:name w:val="List Paragraph"/>
    <w:basedOn w:val="a"/>
    <w:uiPriority w:val="34"/>
    <w:qFormat/>
    <w:rsid w:val="007D2597"/>
    <w:pPr>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7D2597"/>
    <w:rPr>
      <w:i/>
      <w:iCs/>
      <w:color w:val="0F4761" w:themeColor="accent1" w:themeShade="BF"/>
    </w:rPr>
  </w:style>
  <w:style w:type="paragraph" w:styleId="a9">
    <w:name w:val="Intense Quote"/>
    <w:basedOn w:val="a"/>
    <w:next w:val="a"/>
    <w:link w:val="aa"/>
    <w:uiPriority w:val="30"/>
    <w:qFormat/>
    <w:rsid w:val="007D259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7D2597"/>
    <w:rPr>
      <w:i/>
      <w:iCs/>
      <w:color w:val="0F4761" w:themeColor="accent1" w:themeShade="BF"/>
    </w:rPr>
  </w:style>
  <w:style w:type="character" w:styleId="ab">
    <w:name w:val="Intense Reference"/>
    <w:basedOn w:val="a0"/>
    <w:uiPriority w:val="32"/>
    <w:qFormat/>
    <w:rsid w:val="007D2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1057</Words>
  <Characters>6029</Characters>
  <Application>Microsoft Office Word</Application>
  <DocSecurity>0</DocSecurity>
  <Lines>50</Lines>
  <Paragraphs>14</Paragraphs>
  <ScaleCrop>false</ScaleCrop>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Nuraly</dc:creator>
  <cp:keywords/>
  <dc:description/>
  <cp:lastModifiedBy>Nuray Nuraly</cp:lastModifiedBy>
  <cp:revision>1</cp:revision>
  <dcterms:created xsi:type="dcterms:W3CDTF">2026-10-23T12:30:00Z</dcterms:created>
  <dcterms:modified xsi:type="dcterms:W3CDTF">2026-10-23T12:31:00Z</dcterms:modified>
</cp:coreProperties>
</file>