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ind w:left="340" w:firstLine="0"/>
        <w:jc w:val="center"/>
        <w:rPr>
          <w:rFonts w:ascii="Times New Roman" w:cs="Times New Roman" w:hAnsi="Times New Roman" w:eastAsia="Times New Roman"/>
          <w:sz w:val="24"/>
          <w:szCs w:val="24"/>
          <w:shd w:val="clear" w:color="auto" w:fill="ffff0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4-LABORATORIYA ISHI</w:t>
      </w:r>
    </w:p>
    <w:p>
      <w:pPr>
        <w:pStyle w:val="Обычный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Mavzu: Chiziqli bo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’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lmagan bir o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’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zgaruvchili va ko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’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 o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’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zgaruvchili regressiya tahlili</w:t>
      </w: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Kerakli texnik vositalar:</w:t>
      </w: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Pentium-4 shaxsiy kompyuteri.</w:t>
      </w: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Ker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akli dasturiy vositalar:</w:t>
      </w: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Microsoft  EXCEL dasturi.</w:t>
      </w:r>
    </w:p>
    <w:p>
      <w:pPr>
        <w:pStyle w:val="Обычный"/>
        <w:spacing w:after="0"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Ishning maqsadi: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Microsoft  EXCEL dasturida  </w:t>
      </w:r>
      <w:r>
        <w:rPr>
          <w:rFonts w:ascii="Times New Roman" w:hAnsi="Times New Roman"/>
          <w:sz w:val="28"/>
          <w:szCs w:val="28"/>
          <w:rtl w:val="0"/>
        </w:rPr>
        <w:t>avtokorrelya</w:t>
      </w:r>
      <w:r>
        <w:rPr>
          <w:rFonts w:ascii="Times New Roman" w:hAnsi="Times New Roman"/>
          <w:sz w:val="28"/>
          <w:szCs w:val="28"/>
          <w:rtl w:val="0"/>
          <w:lang w:val="en-US"/>
        </w:rPr>
        <w:t>t</w:t>
      </w:r>
      <w:r>
        <w:rPr>
          <w:rFonts w:ascii="Times New Roman" w:hAnsi="Times New Roman"/>
          <w:sz w:val="28"/>
          <w:szCs w:val="28"/>
          <w:rtl w:val="0"/>
        </w:rPr>
        <w:t>siyasi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va u bilan bog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’</w:t>
      </w:r>
      <w:r>
        <w:rPr>
          <w:rFonts w:ascii="Times New Roman" w:hAnsi="Times New Roman"/>
          <w:sz w:val="28"/>
          <w:szCs w:val="28"/>
          <w:rtl w:val="0"/>
          <w:lang w:val="en-US"/>
        </w:rPr>
        <w:t>liq faktorlar.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 xml:space="preserve">Avtokorrelyatsiya mavjudligini  aniqlash. </w:t>
      </w:r>
      <w:r>
        <w:rPr>
          <w:rFonts w:ascii="Times New Roman" w:hAnsi="Times New Roman"/>
          <w:sz w:val="28"/>
          <w:szCs w:val="28"/>
          <w:rtl w:val="0"/>
          <w:lang w:val="en-US"/>
        </w:rPr>
        <w:t>Darbin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/>
          <w:sz w:val="28"/>
          <w:szCs w:val="28"/>
          <w:rtl w:val="0"/>
          <w:lang w:val="en-US"/>
        </w:rPr>
        <w:t>Uatson kriteriyas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bo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’</w:t>
      </w:r>
      <w:r>
        <w:rPr>
          <w:rFonts w:ascii="Times New Roman" w:hAnsi="Times New Roman"/>
          <w:sz w:val="28"/>
          <w:szCs w:val="28"/>
          <w:rtl w:val="0"/>
          <w:lang w:val="en-US"/>
        </w:rPr>
        <w:t>yicha tekshirib ko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’</w:t>
      </w:r>
      <w:r>
        <w:rPr>
          <w:rFonts w:ascii="Times New Roman" w:hAnsi="Times New Roman"/>
          <w:sz w:val="28"/>
          <w:szCs w:val="28"/>
          <w:rtl w:val="0"/>
          <w:lang w:val="en-US"/>
        </w:rPr>
        <w:t>rish.</w:t>
      </w:r>
    </w:p>
    <w:p>
      <w:pPr>
        <w:pStyle w:val="Основной текст"/>
        <w:spacing w:before="0"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Quyida berilgan statistic ma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lumotlardan foydalanib, multikolleniarlik sonini Darbin- Uatson usuli bo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yicha aniqlang.</w:t>
      </w:r>
    </w:p>
    <w:p>
      <w:pPr>
        <w:pStyle w:val="Обычный"/>
        <w:jc w:val="right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3-jadval</w:t>
      </w:r>
    </w:p>
    <w:tbl>
      <w:tblPr>
        <w:tblW w:w="9349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57"/>
        <w:gridCol w:w="1317"/>
        <w:gridCol w:w="1317"/>
        <w:gridCol w:w="1609"/>
        <w:gridCol w:w="556"/>
        <w:gridCol w:w="1298"/>
        <w:gridCol w:w="1297"/>
        <w:gridCol w:w="1298"/>
      </w:tblGrid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6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аголовок 7"/>
              <w:spacing w:before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</w:t>
            </w:r>
          </w:p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У</w:t>
            </w:r>
          </w:p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1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5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У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vertAlign w:val="subscript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6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1"/>
            </w:tcMar>
            <w:vAlign w:val="top"/>
          </w:tcPr>
          <w:p/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47+k</w:t>
            </w:r>
          </w:p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5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86+k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90</w:t>
            </w:r>
          </w:p>
        </w:tc>
      </w:tr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6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1"/>
            </w:tcMar>
            <w:vAlign w:val="top"/>
          </w:tcPr>
          <w:p/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51+k</w:t>
            </w:r>
          </w:p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12</w:t>
            </w:r>
          </w:p>
        </w:tc>
        <w:tc>
          <w:tcPr>
            <w:tcW w:type="dxa" w:w="1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5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89+k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81</w:t>
            </w:r>
          </w:p>
        </w:tc>
      </w:tr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6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1"/>
            </w:tcMar>
            <w:vAlign w:val="top"/>
          </w:tcPr>
          <w:p/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55+k</w:t>
            </w:r>
          </w:p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100</w:t>
            </w:r>
          </w:p>
        </w:tc>
        <w:tc>
          <w:tcPr>
            <w:tcW w:type="dxa" w:w="5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92+k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23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77</w:t>
            </w:r>
          </w:p>
        </w:tc>
      </w:tr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6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1"/>
            </w:tcMar>
            <w:vAlign w:val="top"/>
          </w:tcPr>
          <w:p/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59+k</w:t>
            </w:r>
          </w:p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5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96+k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60</w:t>
            </w:r>
          </w:p>
        </w:tc>
      </w:tr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6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1"/>
            </w:tcMar>
            <w:vAlign w:val="top"/>
          </w:tcPr>
          <w:p/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62+k</w:t>
            </w:r>
          </w:p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1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66</w:t>
            </w:r>
          </w:p>
        </w:tc>
        <w:tc>
          <w:tcPr>
            <w:tcW w:type="dxa" w:w="5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100+k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25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55</w:t>
            </w:r>
          </w:p>
        </w:tc>
      </w:tr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6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1"/>
            </w:tcMar>
            <w:vAlign w:val="top"/>
          </w:tcPr>
          <w:p/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66+k</w:t>
            </w:r>
          </w:p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50</w:t>
            </w:r>
          </w:p>
        </w:tc>
        <w:tc>
          <w:tcPr>
            <w:tcW w:type="dxa" w:w="5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0+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26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78</w:t>
            </w:r>
          </w:p>
        </w:tc>
      </w:tr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6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1"/>
            </w:tcMar>
            <w:vAlign w:val="top"/>
          </w:tcPr>
          <w:p/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70+k</w:t>
            </w:r>
          </w:p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17</w:t>
            </w:r>
          </w:p>
        </w:tc>
        <w:tc>
          <w:tcPr>
            <w:tcW w:type="dxa" w:w="1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56</w:t>
            </w:r>
          </w:p>
        </w:tc>
        <w:tc>
          <w:tcPr>
            <w:tcW w:type="dxa" w:w="5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+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27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96</w:t>
            </w:r>
          </w:p>
        </w:tc>
      </w:tr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6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1"/>
            </w:tcMar>
            <w:vAlign w:val="top"/>
          </w:tcPr>
          <w:p/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75+k</w:t>
            </w:r>
          </w:p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78</w:t>
            </w:r>
          </w:p>
        </w:tc>
        <w:tc>
          <w:tcPr>
            <w:tcW w:type="dxa" w:w="5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113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+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28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100</w:t>
            </w:r>
          </w:p>
        </w:tc>
      </w:tr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6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1"/>
            </w:tcMar>
            <w:vAlign w:val="top"/>
          </w:tcPr>
          <w:p/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79+k</w:t>
            </w:r>
          </w:p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58</w:t>
            </w:r>
          </w:p>
        </w:tc>
        <w:tc>
          <w:tcPr>
            <w:tcW w:type="dxa" w:w="5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15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+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90</w:t>
            </w:r>
          </w:p>
        </w:tc>
      </w:tr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6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1"/>
            </w:tcMar>
            <w:vAlign w:val="top"/>
          </w:tcPr>
          <w:p/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82+k</w:t>
            </w:r>
          </w:p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5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117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+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32</w:t>
            </w:r>
          </w:p>
        </w:tc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88</w:t>
            </w:r>
          </w:p>
        </w:tc>
      </w:tr>
    </w:tbl>
    <w:p>
      <w:pPr>
        <w:pStyle w:val="Обычный"/>
        <w:widowControl w:val="0"/>
        <w:spacing w:line="240" w:lineRule="auto"/>
        <w:jc w:val="right"/>
        <w:rPr>
          <w:rFonts w:ascii="Times New Roman" w:cs="Times New Roman" w:hAnsi="Times New Roman" w:eastAsia="Times New Roman"/>
          <w:lang w:val="en-US"/>
        </w:rPr>
      </w:pPr>
    </w:p>
    <w:p>
      <w:pPr>
        <w:pStyle w:val="Обычный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k- talabaning jurnal bo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yicha tartib raqami.</w:t>
      </w:r>
    </w:p>
    <w:p>
      <w:pPr>
        <w:pStyle w:val="Обычный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Nazariy qism</w:t>
      </w:r>
    </w:p>
    <w:p>
      <w:pPr>
        <w:pStyle w:val="Основной текст"/>
        <w:shd w:val="clear" w:color="auto" w:fill="auto"/>
        <w:spacing w:before="0" w:line="360" w:lineRule="auto"/>
        <w:ind w:firstLine="708"/>
        <w:rPr>
          <w:outline w:val="0"/>
          <w:color w:val="000000"/>
          <w:spacing w:val="0"/>
          <w:position w:val="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Regressiya tahlilining  asoslaridan biri, tasodifiy handing har qanday kuzatishlarda uning boshqa kuzatishlardan bog</w:t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liq bo</w:t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‘</w:t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lmasligi, ya</w:t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‘</w:t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ni </w:t>
      </w:r>
      <w:r>
        <w:rPr>
          <w:position w:val="-10"/>
          <w:lang w:val="ru-RU"/>
        </w:rPr>
        <w:drawing xmlns:a="http://schemas.openxmlformats.org/drawingml/2006/main">
          <wp:inline distT="0" distB="0" distL="0" distR="0">
            <wp:extent cx="1438275" cy="504825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04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hisoblanadi. </w:t>
      </w:r>
    </w:p>
    <w:p>
      <w:pPr>
        <w:pStyle w:val="Основной текст"/>
        <w:shd w:val="clear" w:color="auto" w:fill="auto"/>
        <w:spacing w:before="0" w:line="360" w:lineRule="auto"/>
        <w:ind w:firstLine="708"/>
        <w:rPr>
          <w:outline w:val="0"/>
          <w:color w:val="000000"/>
          <w:spacing w:val="0"/>
          <w:position w:val="0"/>
          <w:sz w:val="28"/>
          <w:szCs w:val="28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Agar bu shart bajarilmasa, u holda tasodifiy had avtokorrelyatsiyaga ega deb aytiladi.  Bu holda eng kichik kvadratlar usuli bilan aniqlangan regressiya koeffitsientlari siljimagan bo</w:t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lsa ham ular samarali bo</w:t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lmaydi.</w:t>
      </w:r>
    </w:p>
    <w:p>
      <w:pPr>
        <w:pStyle w:val="Основной текст"/>
        <w:shd w:val="clear" w:color="auto" w:fill="auto"/>
        <w:spacing w:before="0" w:line="360" w:lineRule="auto"/>
        <w:ind w:firstLine="708"/>
        <w:rPr>
          <w:sz w:val="28"/>
          <w:szCs w:val="28"/>
        </w:rPr>
      </w:pP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Av</w:t>
      </w:r>
      <w:r>
        <w:rPr>
          <w:sz w:val="28"/>
          <w:szCs w:val="28"/>
          <w:rtl w:val="0"/>
        </w:rPr>
        <w:t>tokorrelya</w:t>
      </w:r>
      <w:r>
        <w:rPr>
          <w:sz w:val="28"/>
          <w:szCs w:val="28"/>
          <w:rtl w:val="0"/>
          <w:lang w:val="en-US"/>
        </w:rPr>
        <w:t>t</w:t>
      </w:r>
      <w:r>
        <w:rPr>
          <w:sz w:val="28"/>
          <w:szCs w:val="28"/>
          <w:rtl w:val="0"/>
        </w:rPr>
        <w:t>siya</w:t>
      </w:r>
      <w:r>
        <w:rPr>
          <w:sz w:val="28"/>
          <w:szCs w:val="28"/>
          <w:rtl w:val="0"/>
          <w:lang w:val="en-US"/>
        </w:rPr>
        <w:t>ning paydo bo</w:t>
      </w:r>
      <w:r>
        <w:rPr>
          <w:sz w:val="28"/>
          <w:szCs w:val="28"/>
          <w:rtl w:val="0"/>
          <w:lang w:val="en-US"/>
        </w:rPr>
        <w:t>‘</w:t>
      </w:r>
      <w:r>
        <w:rPr>
          <w:sz w:val="28"/>
          <w:szCs w:val="28"/>
          <w:rtl w:val="0"/>
          <w:lang w:val="en-US"/>
        </w:rPr>
        <w:t>lish sabablaridan biri yoki modeling noto</w:t>
      </w:r>
      <w:r>
        <w:rPr>
          <w:sz w:val="28"/>
          <w:szCs w:val="28"/>
          <w:rtl w:val="0"/>
          <w:lang w:val="en-US"/>
        </w:rPr>
        <w:t>‘</w:t>
      </w:r>
      <w:r>
        <w:rPr>
          <w:sz w:val="28"/>
          <w:szCs w:val="28"/>
          <w:rtl w:val="0"/>
          <w:lang w:val="en-US"/>
        </w:rPr>
        <w:t>g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 xml:space="preserve">ri tanlangani yoki hisobga olinmagan omillarning mavjudligidir. </w:t>
      </w:r>
    </w:p>
    <w:p>
      <w:pPr>
        <w:pStyle w:val="Основной текст"/>
        <w:shd w:val="clear" w:color="auto" w:fill="auto"/>
        <w:spacing w:before="0" w:line="360" w:lineRule="auto"/>
        <w:ind w:firstLine="708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Odatda  </w:t>
      </w:r>
      <w:r>
        <w:rPr>
          <w:sz w:val="28"/>
          <w:szCs w:val="28"/>
          <w:rtl w:val="0"/>
        </w:rPr>
        <w:t>avtokorrelya</w:t>
      </w:r>
      <w:r>
        <w:rPr>
          <w:sz w:val="28"/>
          <w:szCs w:val="28"/>
          <w:rtl w:val="0"/>
          <w:lang w:val="en-US"/>
        </w:rPr>
        <w:t>t</w:t>
      </w:r>
      <w:r>
        <w:rPr>
          <w:sz w:val="28"/>
          <w:szCs w:val="28"/>
          <w:rtl w:val="0"/>
        </w:rPr>
        <w:t>siya</w:t>
      </w:r>
      <w:r>
        <w:rPr>
          <w:sz w:val="28"/>
          <w:szCs w:val="28"/>
          <w:rtl w:val="0"/>
          <w:lang w:val="en-US"/>
        </w:rPr>
        <w:t xml:space="preserve"> regressiya tahlilida vaqtli qatorli ma</w:t>
      </w:r>
      <w:r>
        <w:rPr>
          <w:sz w:val="28"/>
          <w:szCs w:val="28"/>
          <w:rtl w:val="0"/>
          <w:lang w:val="en-US"/>
        </w:rPr>
        <w:t>‘</w:t>
      </w:r>
      <w:r>
        <w:rPr>
          <w:sz w:val="28"/>
          <w:szCs w:val="28"/>
          <w:rtl w:val="0"/>
          <w:lang w:val="en-US"/>
        </w:rPr>
        <w:t>lumotlardan foydalanganda uchraydi. Shuni hisobga olib,</w:t>
      </w:r>
      <w:r>
        <w:rPr>
          <w:i w:val="1"/>
          <w:iCs w:val="1"/>
          <w:sz w:val="28"/>
          <w:szCs w:val="28"/>
          <w:rtl w:val="0"/>
          <w:lang w:val="en-US"/>
        </w:rPr>
        <w:t xml:space="preserve">i </w:t>
      </w:r>
      <w:r>
        <w:rPr>
          <w:sz w:val="28"/>
          <w:szCs w:val="28"/>
          <w:rtl w:val="0"/>
          <w:lang w:val="en-US"/>
        </w:rPr>
        <w:t>(kuzatish tartib raqami) o</w:t>
      </w:r>
      <w:r>
        <w:rPr>
          <w:sz w:val="28"/>
          <w:szCs w:val="28"/>
          <w:rtl w:val="0"/>
          <w:lang w:val="en-US"/>
        </w:rPr>
        <w:t>‘</w:t>
      </w:r>
      <w:r>
        <w:rPr>
          <w:sz w:val="28"/>
          <w:szCs w:val="28"/>
          <w:rtl w:val="0"/>
          <w:lang w:val="en-US"/>
        </w:rPr>
        <w:t xml:space="preserve">rniga </w:t>
      </w:r>
      <w:r>
        <w:rPr>
          <w:i w:val="1"/>
          <w:iCs w:val="1"/>
          <w:sz w:val="28"/>
          <w:szCs w:val="28"/>
          <w:rtl w:val="0"/>
          <w:lang w:val="en-US"/>
        </w:rPr>
        <w:t xml:space="preserve">t </w:t>
      </w:r>
      <w:r>
        <w:rPr>
          <w:sz w:val="28"/>
          <w:szCs w:val="28"/>
          <w:rtl w:val="0"/>
          <w:lang w:val="en-US"/>
        </w:rPr>
        <w:t xml:space="preserve">(kuzatish vaqti)dan foydalanamiz. </w:t>
      </w:r>
    </w:p>
    <w:p>
      <w:pPr>
        <w:pStyle w:val="Основной текст"/>
        <w:shd w:val="clear" w:color="auto" w:fill="auto"/>
        <w:spacing w:before="0" w:line="360" w:lineRule="auto"/>
        <w:ind w:firstLine="280"/>
        <w:rPr>
          <w:sz w:val="28"/>
          <w:szCs w:val="28"/>
          <w:lang w:val="en-US"/>
        </w:rPr>
      </w:pP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Tasodifiy handing bog</w:t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liq bo</w:t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lmaslik zarur sharti </w:t>
      </w:r>
      <w:r>
        <w:rPr>
          <w:sz w:val="28"/>
          <w:szCs w:val="28"/>
          <w:rtl w:val="0"/>
          <w:lang w:val="en-US"/>
        </w:rPr>
        <w:t>yonma-yon turgan ikkita qiymatlarning korrelanmaganligidir.</w:t>
      </w:r>
    </w:p>
    <w:p>
      <w:pPr>
        <w:pStyle w:val="Основной текст"/>
        <w:shd w:val="clear" w:color="auto" w:fill="auto"/>
        <w:spacing w:before="0" w:line="360" w:lineRule="auto"/>
        <w:rPr>
          <w:outline w:val="0"/>
          <w:color w:val="000000"/>
          <w:spacing w:val="0"/>
          <w:position w:val="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Aytaylik  </w:t>
      </w:r>
      <w:r>
        <w:rPr>
          <w:position w:val="-10"/>
          <w:lang w:val="ru-RU"/>
        </w:rPr>
        <w:drawing xmlns:a="http://schemas.openxmlformats.org/drawingml/2006/main">
          <wp:inline distT="0" distB="0" distL="0" distR="0">
            <wp:extent cx="104775" cy="504825"/>
            <wp:effectExtent l="0" t="0" r="0" b="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504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ikkita yonma-yon turgan  </w:t>
      </w:r>
      <w:r>
        <w:rPr>
          <w:position w:val="-10"/>
          <w:lang w:val="ru-RU"/>
        </w:rPr>
        <w:drawing xmlns:a="http://schemas.openxmlformats.org/drawingml/2006/main">
          <wp:inline distT="0" distB="0" distL="0" distR="0">
            <wp:extent cx="142875" cy="504825"/>
            <wp:effectExtent l="0" t="0" r="0" b="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504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 w:val="1"/>
          <w:bCs w:val="1"/>
          <w:outline w:val="0"/>
          <w:color w:val="000000"/>
          <w:spacing w:val="1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 </w:t>
      </w:r>
      <w:r>
        <w:rPr>
          <w:position w:val="-10"/>
          <w:lang w:val="ru-RU"/>
        </w:rPr>
        <w:drawing xmlns:a="http://schemas.openxmlformats.org/drawingml/2006/main">
          <wp:inline distT="0" distB="0" distL="0" distR="0">
            <wp:extent cx="314325" cy="504825"/>
            <wp:effectExtent l="0" t="0" r="0" b="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504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 w:val="1"/>
          <w:bCs w:val="1"/>
          <w:outline w:val="0"/>
          <w:color w:val="000000"/>
          <w:spacing w:val="1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tasodifiy hadlarning korrelyatsiya koeffitsientidan  iborat bo</w:t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lsin:</w:t>
      </w:r>
    </w:p>
    <w:p>
      <w:pPr>
        <w:pStyle w:val="Основной текст"/>
        <w:numPr>
          <w:ilvl w:val="0"/>
          <w:numId w:val="2"/>
        </w:numPr>
        <w:shd w:val="clear" w:color="auto" w:fill="auto"/>
        <w:bidi w:val="0"/>
        <w:spacing w:before="0" w:line="360" w:lineRule="auto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Agar </w:t>
      </w:r>
      <w:r>
        <w:rPr>
          <w:position w:val="-10"/>
          <w:sz w:val="20"/>
          <w:szCs w:val="20"/>
          <w:lang w:val="ru-RU"/>
        </w:rPr>
        <w:drawing xmlns:a="http://schemas.openxmlformats.org/drawingml/2006/main">
          <wp:inline distT="0" distB="0" distL="0" distR="0">
            <wp:extent cx="104775" cy="504825"/>
            <wp:effectExtent l="0" t="0" r="0" b="0"/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504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&gt;0 bo</w:t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lsa, u holda  </w:t>
      </w:r>
      <w:r>
        <w:rPr>
          <w:sz w:val="28"/>
          <w:szCs w:val="28"/>
          <w:rtl w:val="0"/>
        </w:rPr>
        <w:t>avtokorrelyasiya</w:t>
      </w:r>
      <w:r>
        <w:rPr>
          <w:sz w:val="28"/>
          <w:szCs w:val="28"/>
          <w:rtl w:val="0"/>
          <w:lang w:val="en-US"/>
        </w:rPr>
        <w:t xml:space="preserve"> musbat bo</w:t>
      </w:r>
      <w:r>
        <w:rPr>
          <w:sz w:val="28"/>
          <w:szCs w:val="28"/>
          <w:rtl w:val="0"/>
          <w:lang w:val="en-US"/>
        </w:rPr>
        <w:t>‘</w:t>
      </w:r>
      <w:r>
        <w:rPr>
          <w:sz w:val="28"/>
          <w:szCs w:val="28"/>
          <w:rtl w:val="0"/>
          <w:lang w:val="en-US"/>
        </w:rPr>
        <w:t>ladi;</w:t>
      </w:r>
    </w:p>
    <w:p>
      <w:pPr>
        <w:pStyle w:val="Основной текст"/>
        <w:numPr>
          <w:ilvl w:val="0"/>
          <w:numId w:val="2"/>
        </w:numPr>
        <w:shd w:val="clear" w:color="auto" w:fill="auto"/>
        <w:bidi w:val="0"/>
        <w:spacing w:before="0" w:line="360" w:lineRule="auto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Agar </w:t>
      </w:r>
      <w:r>
        <w:rPr>
          <w:position w:val="-10"/>
          <w:sz w:val="20"/>
          <w:szCs w:val="20"/>
          <w:lang w:val="ru-RU"/>
        </w:rPr>
        <w:drawing xmlns:a="http://schemas.openxmlformats.org/drawingml/2006/main">
          <wp:inline distT="0" distB="0" distL="0" distR="0">
            <wp:extent cx="104775" cy="504825"/>
            <wp:effectExtent l="0" t="0" r="0" b="0"/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504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&lt;0 bo</w:t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lsa, u holda  </w:t>
      </w:r>
      <w:r>
        <w:rPr>
          <w:sz w:val="28"/>
          <w:szCs w:val="28"/>
          <w:rtl w:val="0"/>
        </w:rPr>
        <w:t>avtokorrelyasiya</w:t>
      </w:r>
      <w:r>
        <w:rPr>
          <w:sz w:val="28"/>
          <w:szCs w:val="28"/>
          <w:rtl w:val="0"/>
          <w:lang w:val="en-US"/>
        </w:rPr>
        <w:t xml:space="preserve"> manfiy  bo</w:t>
      </w:r>
      <w:r>
        <w:rPr>
          <w:sz w:val="28"/>
          <w:szCs w:val="28"/>
          <w:rtl w:val="0"/>
          <w:lang w:val="en-US"/>
        </w:rPr>
        <w:t>‘</w:t>
      </w:r>
      <w:r>
        <w:rPr>
          <w:sz w:val="28"/>
          <w:szCs w:val="28"/>
          <w:rtl w:val="0"/>
          <w:lang w:val="en-US"/>
        </w:rPr>
        <w:t>ladi;</w:t>
      </w:r>
    </w:p>
    <w:p>
      <w:pPr>
        <w:pStyle w:val="Основной текст с отступом 2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Agar </w:t>
      </w:r>
      <w:r>
        <w:rPr>
          <w:position w:val="-78"/>
          <w:lang w:val="ru-RU"/>
        </w:rPr>
        <w:drawing xmlns:a="http://schemas.openxmlformats.org/drawingml/2006/main">
          <wp:inline distT="0" distB="0" distL="0" distR="0">
            <wp:extent cx="104775" cy="419100"/>
            <wp:effectExtent l="0" t="0" r="0" b="0"/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=0 bo</w:t>
      </w:r>
      <w:r>
        <w:rPr>
          <w:rFonts w:ascii="Times New Roman" w:hAnsi="Times New Roman" w:hint="default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rFonts w:ascii="Times New Roman" w:hAnsi="Times New Roman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lsa, u holda  </w:t>
      </w:r>
      <w:r>
        <w:rPr>
          <w:rFonts w:ascii="Times New Roman" w:hAnsi="Times New Roman"/>
          <w:sz w:val="28"/>
          <w:szCs w:val="28"/>
          <w:rtl w:val="0"/>
        </w:rPr>
        <w:t>avtokorrelyasiya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mavjudmas va Gauss-Markovning uchinchi sharti qanoaatlantiriladi.                               </w:t>
      </w:r>
    </w:p>
    <w:p>
      <w:pPr>
        <w:pStyle w:val="Основной текст с отступом 2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Uslubiy ko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rsatma</w:t>
      </w:r>
    </w:p>
    <w:p>
      <w:pPr>
        <w:pStyle w:val="Обычный"/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1-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masala.  </w:t>
      </w:r>
      <w:r>
        <w:rPr>
          <w:rFonts w:ascii="Times New Roman" w:hAnsi="Times New Roman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10 oy uchun Y-  tovarning  taklif  hajmi, </w:t>
      </w:r>
      <w:r>
        <w:rPr>
          <w:rFonts w:ascii="Times New Roman" w:hAnsi="Times New Roman" w:hint="default"/>
          <w:outline w:val="0"/>
          <w:color w:val="000000"/>
          <w:spacing w:val="58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hAnsi="Times New Roman"/>
          <w:outline w:val="0"/>
          <w:color w:val="000000"/>
          <w:spacing w:val="58"/>
          <w:position w:val="0"/>
          <w:sz w:val="28"/>
          <w:szCs w:val="28"/>
          <w:u w:val="none" w:color="000000"/>
          <w:vertAlign w:val="subscript"/>
          <w:rtl w:val="0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hAnsi="Times New Roman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-narxi va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pacing w:val="58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х</w:t>
      </w:r>
      <w:r>
        <w:rPr>
          <w:rFonts w:ascii="Times New Roman" w:hAnsi="Times New Roman"/>
          <w:i w:val="1"/>
          <w:iCs w:val="1"/>
          <w:outline w:val="0"/>
          <w:color w:val="000000"/>
          <w:spacing w:val="0"/>
          <w:position w:val="0"/>
          <w:sz w:val="28"/>
          <w:szCs w:val="28"/>
          <w:u w:val="none" w:color="000000"/>
          <w:vertAlign w:val="subscript"/>
          <w:rtl w:val="0"/>
          <w14:textFill>
            <w14:solidFill>
              <w14:srgbClr w14:val="000000"/>
            </w14:solidFill>
          </w14:textFill>
        </w:rPr>
        <w:t xml:space="preserve">2 </w:t>
      </w:r>
      <w:r>
        <w:rPr>
          <w:rFonts w:ascii="Times New Roman" w:hAnsi="Times New Roman"/>
          <w:i w:val="1"/>
          <w:iCs w:val="1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xodimlarning ish haqi to</w:t>
      </w:r>
      <w:r>
        <w:rPr>
          <w:rFonts w:ascii="Times New Roman" w:hAnsi="Times New Roman" w:hint="default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‘</w:t>
      </w:r>
      <w:r>
        <w:rPr>
          <w:rFonts w:ascii="Times New Roman" w:hAnsi="Times New Roman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g</w:t>
      </w:r>
      <w:r>
        <w:rPr>
          <w:rFonts w:ascii="Times New Roman" w:hAnsi="Times New Roman" w:hint="default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’</w:t>
      </w:r>
      <w:r>
        <w:rPr>
          <w:rFonts w:ascii="Times New Roman" w:hAnsi="Times New Roman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risidagi ma</w:t>
      </w:r>
      <w:r>
        <w:rPr>
          <w:rFonts w:ascii="Times New Roman" w:hAnsi="Times New Roman" w:hint="default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‘</w:t>
      </w:r>
      <w:r>
        <w:rPr>
          <w:rFonts w:ascii="Times New Roman" w:hAnsi="Times New Roman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lumotlar mavjud.   </w:t>
      </w:r>
      <w:r>
        <w:rPr>
          <w:lang w:val="ru-RU"/>
        </w:rPr>
        <w:drawing xmlns:a="http://schemas.openxmlformats.org/drawingml/2006/main">
          <wp:inline distT="0" distB="0" distL="0" distR="0">
            <wp:extent cx="2152650" cy="238125"/>
            <wp:effectExtent l="0" t="0" r="0" b="0"/>
            <wp:docPr id="107374183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shd w:val="clear" w:color="auto" w:fill="auto"/>
        <w:spacing w:before="0" w:line="360" w:lineRule="auto"/>
        <w:rPr>
          <w:sz w:val="28"/>
          <w:szCs w:val="28"/>
        </w:rPr>
      </w:pP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regressiya modelida 0,05 ahamiyatlilik darajasida qoldiqlar avtokorrelyatsiyasining mavjudligini ko</w:t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‘</w:t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rsatamiz.  </w:t>
      </w:r>
    </w:p>
    <w:p>
      <w:pPr>
        <w:pStyle w:val="Основной текст"/>
        <w:shd w:val="clear" w:color="auto" w:fill="auto"/>
        <w:spacing w:before="0" w:line="360" w:lineRule="auto"/>
        <w:ind w:firstLine="280"/>
        <w:rPr>
          <w:outline w:val="0"/>
          <w:color w:val="000000"/>
          <w:spacing w:val="0"/>
          <w:position w:val="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 Dastlabki ma</w:t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‘</w:t>
      </w:r>
      <w:r>
        <w:rPr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lumotlar(sh.b.) va oraliq hisoblashlar natijasi quyidagi jadvalda keltirilgan:</w:t>
      </w:r>
    </w:p>
    <w:p>
      <w:pPr>
        <w:pStyle w:val="Абзац списка"/>
        <w:ind w:left="502" w:firstLine="0"/>
        <w:jc w:val="right"/>
        <w:rPr>
          <w:sz w:val="28"/>
          <w:szCs w:val="28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3-jadval</w:t>
      </w:r>
    </w:p>
    <w:tbl>
      <w:tblPr>
        <w:tblW w:w="688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91"/>
        <w:gridCol w:w="1087"/>
        <w:gridCol w:w="1091"/>
        <w:gridCol w:w="1096"/>
        <w:gridCol w:w="1101"/>
        <w:gridCol w:w="1120"/>
      </w:tblGrid>
      <w:tr>
        <w:tblPrEx>
          <w:shd w:val="clear" w:color="auto" w:fill="ced7e7"/>
        </w:tblPrEx>
        <w:trPr>
          <w:trHeight w:val="287" w:hRule="exact"/>
        </w:trPr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pacing w:val="10"/>
                <w:sz w:val="28"/>
                <w:szCs w:val="28"/>
                <w:shd w:val="nil" w:color="auto" w:fill="auto"/>
                <w:rtl w:val="0"/>
              </w:rPr>
              <w:t>t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rFonts w:ascii="Calibri" w:cs="Calibri" w:hAnsi="Calibri" w:eastAsia="Calibri"/>
                <w:b w:val="0"/>
                <w:bCs w:val="0"/>
                <w:sz w:val="22"/>
                <w:szCs w:val="22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56379" cy="175769"/>
                  <wp:effectExtent l="0" t="0" r="0" b="0"/>
                  <wp:docPr id="1073741833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79" cy="17576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rFonts w:ascii="Calibri" w:cs="Calibri" w:hAnsi="Calibri" w:eastAsia="Calibri"/>
                <w:b w:val="0"/>
                <w:bCs w:val="0"/>
                <w:sz w:val="22"/>
                <w:szCs w:val="22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59695" cy="175769"/>
                  <wp:effectExtent l="0" t="0" r="0" b="0"/>
                  <wp:docPr id="1073741834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5" cy="17576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pacing w:val="10"/>
                <w:sz w:val="28"/>
                <w:szCs w:val="28"/>
                <w:shd w:val="nil" w:color="auto" w:fill="auto"/>
                <w:rtl w:val="0"/>
              </w:rPr>
              <w:t>y</w:t>
            </w:r>
          </w:p>
        </w:tc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rFonts w:ascii="Calibri" w:cs="Calibri" w:hAnsi="Calibri" w:eastAsia="Calibri"/>
                <w:b w:val="0"/>
                <w:bCs w:val="0"/>
                <w:sz w:val="22"/>
                <w:szCs w:val="22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49746" cy="175769"/>
                  <wp:effectExtent l="0" t="0" r="0" b="0"/>
                  <wp:docPr id="1073741835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6" cy="17576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rFonts w:ascii="Calibri" w:cs="Calibri" w:hAnsi="Calibri" w:eastAsia="Calibri"/>
                <w:b w:val="0"/>
                <w:bCs w:val="0"/>
                <w:sz w:val="22"/>
                <w:szCs w:val="22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09441" cy="175769"/>
                  <wp:effectExtent l="0" t="0" r="0" b="0"/>
                  <wp:docPr id="1073741836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41" cy="17576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272" w:hRule="exact"/>
        </w:trPr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10</w:t>
            </w:r>
          </w:p>
        </w:tc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12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20</w:t>
            </w:r>
          </w:p>
        </w:tc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8,30</w:t>
            </w:r>
          </w:p>
        </w:tc>
        <w:tc>
          <w:tcPr>
            <w:tcW w:type="dxa" w:w="1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sz w:val="28"/>
                <w:szCs w:val="28"/>
                <w:shd w:val="clear" w:color="auto" w:fill="ffffff"/>
                <w:rtl w:val="0"/>
              </w:rPr>
              <w:t>—</w:t>
            </w:r>
          </w:p>
        </w:tc>
      </w:tr>
      <w:tr>
        <w:tblPrEx>
          <w:shd w:val="clear" w:color="auto" w:fill="ced7e7"/>
        </w:tblPrEx>
        <w:trPr>
          <w:trHeight w:val="278" w:hRule="exact"/>
        </w:trPr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</w:rPr>
              <w:t>2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</w:rPr>
              <w:t>15</w:t>
            </w:r>
          </w:p>
        </w:tc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</w:rPr>
              <w:t>10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</w:rPr>
              <w:t>35</w:t>
            </w:r>
          </w:p>
        </w:tc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</w:rPr>
              <w:t>4,26</w:t>
            </w:r>
          </w:p>
        </w:tc>
        <w:tc>
          <w:tcPr>
            <w:tcW w:type="dxa" w:w="1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</w:rPr>
              <w:t>8,30</w:t>
            </w:r>
          </w:p>
        </w:tc>
      </w:tr>
      <w:tr>
        <w:tblPrEx>
          <w:shd w:val="clear" w:color="auto" w:fill="ced7e7"/>
        </w:tblPrEx>
        <w:trPr>
          <w:trHeight w:val="284" w:hRule="exact"/>
        </w:trPr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</w:rPr>
              <w:t>3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</w:rPr>
              <w:t>20</w:t>
            </w:r>
          </w:p>
        </w:tc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</w:rPr>
              <w:t>9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</w:rPr>
              <w:t>30</w:t>
            </w:r>
          </w:p>
        </w:tc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left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</w:rPr>
              <w:t>-12,46</w:t>
            </w:r>
          </w:p>
        </w:tc>
        <w:tc>
          <w:tcPr>
            <w:tcW w:type="dxa" w:w="1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4,26</w:t>
            </w:r>
          </w:p>
        </w:tc>
      </w:tr>
      <w:tr>
        <w:tblPrEx>
          <w:shd w:val="clear" w:color="auto" w:fill="ced7e7"/>
        </w:tblPrEx>
        <w:trPr>
          <w:trHeight w:val="275" w:hRule="exact"/>
        </w:trPr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25</w:t>
            </w:r>
          </w:p>
        </w:tc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45</w:t>
            </w:r>
          </w:p>
        </w:tc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-1,86</w:t>
            </w:r>
          </w:p>
        </w:tc>
        <w:tc>
          <w:tcPr>
            <w:tcW w:type="dxa" w:w="1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left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-12,46</w:t>
            </w:r>
          </w:p>
        </w:tc>
      </w:tr>
      <w:tr>
        <w:tblPrEx>
          <w:shd w:val="clear" w:color="auto" w:fill="ced7e7"/>
        </w:tblPrEx>
        <w:trPr>
          <w:trHeight w:val="280" w:hRule="exact"/>
        </w:trPr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-7,38</w:t>
            </w:r>
          </w:p>
        </w:tc>
        <w:tc>
          <w:tcPr>
            <w:tcW w:type="dxa" w:w="1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-1,86</w:t>
            </w:r>
          </w:p>
        </w:tc>
      </w:tr>
      <w:tr>
        <w:tblPrEx>
          <w:shd w:val="clear" w:color="auto" w:fill="ced7e7"/>
        </w:tblPrEx>
        <w:trPr>
          <w:trHeight w:val="272" w:hRule="exact"/>
        </w:trPr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37</w:t>
            </w:r>
          </w:p>
        </w:tc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5,26</w:t>
            </w:r>
          </w:p>
        </w:tc>
        <w:tc>
          <w:tcPr>
            <w:tcW w:type="dxa" w:w="1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-7,38</w:t>
            </w:r>
          </w:p>
        </w:tc>
      </w:tr>
      <w:tr>
        <w:tblPrEx>
          <w:shd w:val="clear" w:color="auto" w:fill="ced7e7"/>
        </w:tblPrEx>
        <w:trPr>
          <w:trHeight w:val="279" w:hRule="exact"/>
        </w:trPr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43</w:t>
            </w:r>
          </w:p>
        </w:tc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75</w:t>
            </w:r>
          </w:p>
        </w:tc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-9,66</w:t>
            </w:r>
          </w:p>
        </w:tc>
        <w:tc>
          <w:tcPr>
            <w:tcW w:type="dxa" w:w="1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5,26</w:t>
            </w:r>
          </w:p>
        </w:tc>
      </w:tr>
      <w:tr>
        <w:tblPrEx>
          <w:shd w:val="clear" w:color="auto" w:fill="ced7e7"/>
        </w:tblPrEx>
        <w:trPr>
          <w:trHeight w:val="271" w:hRule="exact"/>
        </w:trPr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35</w:t>
            </w:r>
          </w:p>
        </w:tc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90</w:t>
            </w:r>
          </w:p>
        </w:tc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left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-2,26</w:t>
            </w:r>
          </w:p>
        </w:tc>
        <w:tc>
          <w:tcPr>
            <w:tcW w:type="dxa" w:w="1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—</w:t>
            </w: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9,66</w:t>
            </w:r>
          </w:p>
        </w:tc>
      </w:tr>
      <w:tr>
        <w:tblPrEx>
          <w:shd w:val="clear" w:color="auto" w:fill="ced7e7"/>
        </w:tblPrEx>
        <w:trPr>
          <w:trHeight w:val="276" w:hRule="exact"/>
        </w:trPr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105</w:t>
            </w:r>
          </w:p>
        </w:tc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8,34</w:t>
            </w:r>
          </w:p>
        </w:tc>
        <w:tc>
          <w:tcPr>
            <w:tcW w:type="dxa" w:w="1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-2,26</w:t>
            </w:r>
          </w:p>
        </w:tc>
      </w:tr>
      <w:tr>
        <w:tblPrEx>
          <w:shd w:val="clear" w:color="auto" w:fill="ced7e7"/>
        </w:tblPrEx>
        <w:trPr>
          <w:trHeight w:val="282" w:hRule="exact"/>
        </w:trPr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55</w:t>
            </w:r>
          </w:p>
        </w:tc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110</w:t>
            </w:r>
          </w:p>
        </w:tc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7,46</w:t>
            </w:r>
          </w:p>
        </w:tc>
        <w:tc>
          <w:tcPr>
            <w:tcW w:type="dxa" w:w="1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hd w:val="clear" w:color="auto" w:fill="auto"/>
              <w:spacing w:before="0" w:line="360" w:lineRule="auto"/>
              <w:jc w:val="center"/>
            </w:pP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8,34</w:t>
            </w:r>
          </w:p>
        </w:tc>
      </w:tr>
    </w:tbl>
    <w:p>
      <w:pPr>
        <w:pStyle w:val="Основной текст (49)"/>
        <w:shd w:val="clear" w:color="auto" w:fill="auto"/>
        <w:spacing w:before="0" w:after="0" w:line="240" w:lineRule="auto"/>
        <w:ind w:firstLine="280"/>
        <w:rPr>
          <w:rFonts w:ascii="Cambria Math" w:cs="Cambria Math" w:hAnsi="Cambria Math" w:eastAsia="Cambria Math"/>
          <w:sz w:val="28"/>
          <w:szCs w:val="28"/>
          <w:lang w:val="en-US"/>
        </w:rPr>
      </w:pP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hd w:val="clear" w:color="auto" w:fill="auto"/>
        <w:spacing w:before="0" w:line="360" w:lineRule="auto"/>
        <w:ind w:firstLine="280"/>
        <w:jc w:val="left"/>
        <w:rPr>
          <w:outline w:val="0"/>
          <w:color w:val="000000"/>
          <w:spacing w:val="0"/>
          <w:position w:val="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hd w:val="clear" w:color="auto" w:fill="auto"/>
        <w:spacing w:before="0" w:line="360" w:lineRule="auto"/>
        <w:ind w:firstLine="280"/>
        <w:jc w:val="left"/>
        <w:rPr>
          <w:outline w:val="0"/>
          <w:color w:val="000000"/>
          <w:spacing w:val="0"/>
          <w:position w:val="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hd w:val="clear" w:color="auto" w:fill="auto"/>
        <w:spacing w:before="0" w:line="360" w:lineRule="auto"/>
        <w:ind w:firstLine="280"/>
        <w:jc w:val="left"/>
        <w:rPr>
          <w:outline w:val="0"/>
          <w:color w:val="000000"/>
          <w:spacing w:val="0"/>
          <w:position w:val="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hd w:val="clear" w:color="auto" w:fill="auto"/>
        <w:spacing w:before="0" w:line="360" w:lineRule="auto"/>
        <w:ind w:firstLine="280"/>
        <w:jc w:val="left"/>
        <w:rPr>
          <w:outline w:val="0"/>
          <w:color w:val="000000"/>
          <w:spacing w:val="0"/>
          <w:position w:val="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hd w:val="clear" w:color="auto" w:fill="auto"/>
        <w:spacing w:before="0" w:line="360" w:lineRule="auto"/>
        <w:ind w:firstLine="280"/>
        <w:jc w:val="left"/>
        <w:rPr>
          <w:outline w:val="0"/>
          <w:color w:val="000000"/>
          <w:spacing w:val="0"/>
          <w:position w:val="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hd w:val="clear" w:color="auto" w:fill="auto"/>
        <w:spacing w:before="0" w:line="360" w:lineRule="auto"/>
        <w:ind w:firstLine="280"/>
        <w:jc w:val="left"/>
        <w:rPr>
          <w:outline w:val="0"/>
          <w:color w:val="000000"/>
          <w:spacing w:val="0"/>
          <w:position w:val="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hd w:val="clear" w:color="auto" w:fill="auto"/>
        <w:spacing w:before="0" w:line="360" w:lineRule="auto"/>
        <w:ind w:firstLine="280"/>
        <w:jc w:val="left"/>
        <w:rPr>
          <w:outline w:val="0"/>
          <w:color w:val="000000"/>
          <w:spacing w:val="0"/>
          <w:position w:val="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hd w:val="clear" w:color="auto" w:fill="auto"/>
        <w:spacing w:before="0" w:line="360" w:lineRule="auto"/>
        <w:rPr>
          <w:outline w:val="0"/>
          <w:color w:val="000000"/>
          <w:spacing w:val="0"/>
          <w:position w:val="0"/>
          <w:sz w:val="28"/>
          <w:szCs w:val="28"/>
          <w:u w:val="none"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hd w:val="clear" w:color="auto" w:fill="auto"/>
        <w:spacing w:before="0" w:line="360" w:lineRule="auto"/>
        <w:rPr>
          <w:outline w:val="0"/>
          <w:color w:val="000000"/>
          <w:spacing w:val="0"/>
          <w:position w:val="0"/>
          <w:sz w:val="28"/>
          <w:szCs w:val="28"/>
          <w:u w:val="none"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Обычный"/>
        <w:rPr>
          <w:rFonts w:ascii="Times New Roman" w:cs="Times New Roman" w:hAnsi="Times New Roman" w:eastAsia="Times New Roman"/>
          <w:outline w:val="0"/>
          <w:color w:val="000000"/>
          <w:spacing w:val="0"/>
          <w:position w:val="0"/>
          <w:sz w:val="28"/>
          <w:szCs w:val="28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 model uchun tanlangan regressiya:  </w:t>
      </w:r>
    </w:p>
    <w:p>
      <w:pPr>
        <w:pStyle w:val="Обычный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lang w:val="ru-RU"/>
        </w:rPr>
        <w:drawing xmlns:a="http://schemas.openxmlformats.org/drawingml/2006/main">
          <wp:inline distT="0" distB="0" distL="0" distR="0">
            <wp:extent cx="2409825" cy="238125"/>
            <wp:effectExtent l="0" t="0" r="0" b="0"/>
            <wp:docPr id="107374183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" descr="Imag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  </w:t>
      </w:r>
      <w:r>
        <w:rPr>
          <w:rFonts w:ascii="Times New Roman" w:hAnsi="Times New Roman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dan iborat.    Birinchi tartibli </w:t>
      </w:r>
      <w:r>
        <w:rPr>
          <w:rFonts w:ascii="Times New Roman" w:hAnsi="Times New Roman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avtokorrelyatsiya</w:t>
      </w:r>
      <w:r>
        <w:rPr>
          <w:rFonts w:ascii="Times New Roman" w:hAnsi="Times New Roman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qoldiqlari koeffitsienti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r</w:t>
      </w:r>
      <w:r>
        <w:rPr>
          <w:rFonts w:ascii="Times New Roman" w:hAnsi="Times New Roman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-0,02512 ga teng, bundan kelib chiqadiki,  Darbin- Uatson kriteriyasi qiymati bu model uchun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DW=</w:t>
      </w:r>
      <w:r>
        <w:rPr>
          <w:rFonts w:ascii="Times New Roman" w:hAnsi="Times New Roman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2,05 ga teng.  Darbin- Uatson taqsimoti jadvali bo</w:t>
      </w:r>
      <w:r>
        <w:rPr>
          <w:rFonts w:ascii="Times New Roman" w:hAnsi="Times New Roman" w:hint="default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rFonts w:ascii="Times New Roman" w:hAnsi="Times New Roman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yicha (Ilovaga qarang)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pacing w:val="0"/>
          <w:position w:val="0"/>
          <w:sz w:val="28"/>
          <w:szCs w:val="28"/>
          <w:u w:val="none" w:color="000000"/>
          <w:vertAlign w:val="subscript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rFonts w:ascii="Times New Roman" w:hAnsi="Times New Roman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0,70 va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Fonts w:ascii="Times New Roman" w:hAnsi="Times New Roman"/>
          <w:i w:val="1"/>
          <w:iCs w:val="1"/>
          <w:outline w:val="0"/>
          <w:color w:val="000000"/>
          <w:spacing w:val="0"/>
          <w:position w:val="0"/>
          <w:sz w:val="28"/>
          <w:szCs w:val="28"/>
          <w:u w:val="none" w:color="000000"/>
          <w:vertAlign w:val="subscript"/>
          <w:rtl w:val="0"/>
          <w:lang w:val="en-US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hAnsi="Times New Roman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1,64larni topamiz. 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Fonts w:ascii="Times New Roman" w:hAnsi="Times New Roman"/>
          <w:i w:val="1"/>
          <w:iCs w:val="1"/>
          <w:outline w:val="0"/>
          <w:color w:val="000000"/>
          <w:spacing w:val="0"/>
          <w:position w:val="0"/>
          <w:sz w:val="28"/>
          <w:szCs w:val="28"/>
          <w:u w:val="none" w:color="000000"/>
          <w:vertAlign w:val="subscript"/>
          <w:rtl w:val="0"/>
          <w:lang w:val="en-US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&lt; DW&lt; 4 - d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pacing w:val="0"/>
          <w:position w:val="0"/>
          <w:sz w:val="28"/>
          <w:szCs w:val="28"/>
          <w:u w:val="none" w:color="000000"/>
          <w:vertAlign w:val="subscript"/>
          <w:rtl w:val="0"/>
          <w:lang w:val="en-US"/>
          <w14:textFill>
            <w14:solidFill>
              <w14:srgbClr w14:val="000000"/>
            </w14:solidFill>
          </w14:textFill>
        </w:rPr>
        <w:t xml:space="preserve">2    </w:t>
      </w:r>
      <w:r>
        <w:rPr>
          <w:rFonts w:ascii="Times New Roman" w:hAnsi="Times New Roman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ekan,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 holda qoldiqlarda </w:t>
      </w:r>
      <w:r>
        <w:rPr>
          <w:rFonts w:ascii="Times New Roman" w:hAnsi="Times New Roman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avtokorrelyatsiya</w:t>
      </w:r>
      <w:r>
        <w:rPr>
          <w:rFonts w:ascii="Times New Roman" w:hAnsi="Times New Roman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yo</w:t>
      </w:r>
      <w:r>
        <w:rPr>
          <w:rFonts w:ascii="Times New Roman" w:hAnsi="Times New Roman" w:hint="default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rFonts w:ascii="Times New Roman" w:hAnsi="Times New Roman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qligi to</w:t>
      </w:r>
      <w:r>
        <w:rPr>
          <w:rFonts w:ascii="Times New Roman" w:hAnsi="Times New Roman" w:hint="default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rFonts w:ascii="Times New Roman" w:hAnsi="Times New Roman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g</w:t>
      </w:r>
      <w:r>
        <w:rPr>
          <w:rFonts w:ascii="Times New Roman" w:hAnsi="Times New Roman" w:hint="default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Times New Roman" w:hAnsi="Times New Roman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risidagi </w:t>
      </w:r>
      <w:r>
        <w:rPr>
          <w:rFonts w:ascii="Cambria Math" w:cs="Cambria Math" w:hAnsi="Cambria Math" w:eastAsia="Cambria Math"/>
          <w:sz w:val="28"/>
          <w:szCs w:val="28"/>
          <w:lang w:val="en-US"/>
        </w:rPr>
        <w:br w:type="textWrapping"/>
      </w:r>
      <w:r>
        <w:rPr>
          <w:lang w:val="ru-RU"/>
        </w:rPr>
        <w:drawing xmlns:a="http://schemas.openxmlformats.org/drawingml/2006/main">
          <wp:inline distT="0" distB="0" distL="0" distR="0">
            <wp:extent cx="200025" cy="238125"/>
            <wp:effectExtent l="0" t="0" r="0" b="0"/>
            <wp:docPr id="107374183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" descr="Image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 </w:t>
      </w:r>
      <w:r>
        <w:rPr>
          <w:rFonts w:ascii="Times New Roman" w:hAnsi="Times New Roman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gipotezani rad qilishga asos yo</w:t>
      </w:r>
      <w:r>
        <w:rPr>
          <w:rFonts w:ascii="Times New Roman" w:hAnsi="Times New Roman" w:hint="default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rFonts w:ascii="Times New Roman" w:hAnsi="Times New Roman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qligini ko</w:t>
      </w:r>
      <w:r>
        <w:rPr>
          <w:rFonts w:ascii="Times New Roman" w:hAnsi="Times New Roman" w:hint="default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rFonts w:ascii="Times New Roman" w:hAnsi="Times New Roman"/>
          <w:outline w:val="0"/>
          <w:color w:val="000000"/>
          <w:spacing w:val="0"/>
          <w:position w:val="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rish mumkin.   </w:t>
      </w: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s-ES_tradnl"/>
        </w:rPr>
        <w:t>2- misol.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k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=0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bo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’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lgan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hol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uchun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masalada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multikolleniarlik muammosi mavjud yoki mavjud emasligini aniqlash.</w:t>
      </w: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Darbin-Uatson kriteriyasining formulasi:</w:t>
      </w:r>
    </w:p>
    <w:p>
      <w:pPr>
        <w:pStyle w:val="Обычный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1771905" cy="322580"/>
            <wp:effectExtent l="0" t="0" r="0" b="0"/>
            <wp:docPr id="107374183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" descr="Image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905" cy="3225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# </w:t>
      </w:r>
      <w:r>
        <w:rPr>
          <w:rFonts w:ascii="Times New Roman" w:hAnsi="Times New Roman"/>
          <w:sz w:val="28"/>
          <w:szCs w:val="28"/>
          <w:rtl w:val="0"/>
          <w:lang w:val="en-US"/>
        </w:rPr>
        <w:t>Agar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avtokorrelyatsiya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bo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’</w:t>
      </w:r>
      <w:r>
        <w:rPr>
          <w:rFonts w:ascii="Times New Roman" w:hAnsi="Times New Roman"/>
          <w:sz w:val="28"/>
          <w:szCs w:val="28"/>
          <w:rtl w:val="0"/>
          <w:lang w:val="en-US"/>
        </w:rPr>
        <w:t>lmasa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=0 </w:t>
      </w:r>
      <w:r>
        <w:rPr>
          <w:rFonts w:ascii="Times New Roman" w:hAnsi="Times New Roman"/>
          <w:sz w:val="28"/>
          <w:szCs w:val="28"/>
          <w:rtl w:val="0"/>
          <w:lang w:val="en-US"/>
        </w:rPr>
        <w:t>bo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’</w:t>
      </w:r>
      <w:r>
        <w:rPr>
          <w:rFonts w:ascii="Times New Roman" w:hAnsi="Times New Roman"/>
          <w:sz w:val="28"/>
          <w:szCs w:val="28"/>
          <w:rtl w:val="0"/>
          <w:lang w:val="en-US"/>
        </w:rPr>
        <w:t>ladi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# </w:t>
      </w:r>
      <w:r>
        <w:rPr>
          <w:rFonts w:ascii="Times New Roman" w:hAnsi="Times New Roman"/>
          <w:sz w:val="28"/>
          <w:szCs w:val="28"/>
          <w:rtl w:val="0"/>
          <w:lang w:val="en-US"/>
        </w:rPr>
        <w:t>Agar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avtokorrelyatsiya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to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’</w:t>
      </w:r>
      <w:r>
        <w:rPr>
          <w:rFonts w:ascii="Times New Roman" w:hAnsi="Times New Roman"/>
          <w:sz w:val="28"/>
          <w:szCs w:val="28"/>
          <w:rtl w:val="0"/>
          <w:lang w:val="en-US"/>
        </w:rPr>
        <w:t>liq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bo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’</w:t>
      </w:r>
      <w:r>
        <w:rPr>
          <w:rFonts w:ascii="Times New Roman" w:hAnsi="Times New Roman"/>
          <w:sz w:val="28"/>
          <w:szCs w:val="28"/>
          <w:rtl w:val="0"/>
          <w:lang w:val="en-US"/>
        </w:rPr>
        <w:t>lsa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u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holda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=-1 </w:t>
      </w:r>
      <w:r>
        <w:rPr>
          <w:rFonts w:ascii="Times New Roman" w:hAnsi="Times New Roman"/>
          <w:sz w:val="28"/>
          <w:szCs w:val="28"/>
          <w:rtl w:val="0"/>
          <w:lang w:val="en-US"/>
        </w:rPr>
        <w:t>bo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’</w:t>
      </w:r>
      <w:r>
        <w:rPr>
          <w:rFonts w:ascii="Times New Roman" w:hAnsi="Times New Roman"/>
          <w:sz w:val="28"/>
          <w:szCs w:val="28"/>
          <w:rtl w:val="0"/>
          <w:lang w:val="en-US"/>
        </w:rPr>
        <w:t>ladi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Darbin- Uatson kriteriyasi quyidagilarni ko</w:t>
      </w:r>
      <w:r>
        <w:rPr>
          <w:rFonts w:ascii="Times New Roman" w:hAnsi="Times New Roman" w:hint="default"/>
          <w:sz w:val="28"/>
          <w:szCs w:val="28"/>
          <w:rtl w:val="0"/>
          <w:lang w:val="de-DE"/>
        </w:rPr>
        <w:t>’</w:t>
      </w:r>
      <w:r>
        <w:rPr>
          <w:rFonts w:ascii="Times New Roman" w:hAnsi="Times New Roman"/>
          <w:sz w:val="28"/>
          <w:szCs w:val="28"/>
          <w:rtl w:val="0"/>
          <w:lang w:val="de-DE"/>
        </w:rPr>
        <w:t>rsatadi:</w:t>
      </w: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# Agar avtokorrelyatsiya bo</w:t>
      </w:r>
      <w:r>
        <w:rPr>
          <w:rFonts w:ascii="Times New Roman" w:hAnsi="Times New Roman" w:hint="default"/>
          <w:sz w:val="28"/>
          <w:szCs w:val="28"/>
          <w:rtl w:val="0"/>
          <w:lang w:val="de-DE"/>
        </w:rPr>
        <w:t>’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lmasa, d=2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бўлади</w:t>
      </w:r>
      <w:r>
        <w:rPr>
          <w:rFonts w:ascii="Times New Roman" w:hAnsi="Times New Roman"/>
          <w:sz w:val="28"/>
          <w:szCs w:val="28"/>
          <w:rtl w:val="0"/>
          <w:lang w:val="de-DE"/>
        </w:rPr>
        <w:t>.</w:t>
      </w: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# Agar avtokorrelyatsiya to</w:t>
      </w:r>
      <w:r>
        <w:rPr>
          <w:rFonts w:ascii="Times New Roman" w:hAnsi="Times New Roman" w:hint="default"/>
          <w:sz w:val="28"/>
          <w:szCs w:val="28"/>
          <w:rtl w:val="0"/>
          <w:lang w:val="de-DE"/>
        </w:rPr>
        <w:t>’</w:t>
      </w:r>
      <w:r>
        <w:rPr>
          <w:rFonts w:ascii="Times New Roman" w:hAnsi="Times New Roman"/>
          <w:sz w:val="28"/>
          <w:szCs w:val="28"/>
          <w:rtl w:val="0"/>
          <w:lang w:val="de-DE"/>
        </w:rPr>
        <w:t>liq bo</w:t>
      </w:r>
      <w:r>
        <w:rPr>
          <w:rFonts w:ascii="Times New Roman" w:hAnsi="Times New Roman" w:hint="default"/>
          <w:sz w:val="28"/>
          <w:szCs w:val="28"/>
          <w:rtl w:val="0"/>
          <w:lang w:val="de-DE"/>
        </w:rPr>
        <w:t>’</w:t>
      </w:r>
      <w:r>
        <w:rPr>
          <w:rFonts w:ascii="Times New Roman" w:hAnsi="Times New Roman"/>
          <w:sz w:val="28"/>
          <w:szCs w:val="28"/>
          <w:rtl w:val="0"/>
          <w:lang w:val="de-DE"/>
        </w:rPr>
        <w:t>lsa, u holda R=0 yo</w:t>
      </w:r>
      <w:r>
        <w:rPr>
          <w:rFonts w:ascii="Times New Roman" w:hAnsi="Times New Roman" w:hint="default"/>
          <w:sz w:val="28"/>
          <w:szCs w:val="28"/>
          <w:rtl w:val="0"/>
          <w:lang w:val="de-DE"/>
        </w:rPr>
        <w:t>’</w:t>
      </w:r>
      <w:r>
        <w:rPr>
          <w:rFonts w:ascii="Times New Roman" w:hAnsi="Times New Roman"/>
          <w:sz w:val="28"/>
          <w:szCs w:val="28"/>
          <w:rtl w:val="0"/>
          <w:lang w:val="de-DE"/>
        </w:rPr>
        <w:t>ki 1 ga teng bo</w:t>
      </w:r>
      <w:r>
        <w:rPr>
          <w:rFonts w:ascii="Times New Roman" w:hAnsi="Times New Roman" w:hint="default"/>
          <w:sz w:val="28"/>
          <w:szCs w:val="28"/>
          <w:rtl w:val="0"/>
          <w:lang w:val="de-DE"/>
        </w:rPr>
        <w:t>’</w:t>
      </w:r>
      <w:r>
        <w:rPr>
          <w:rFonts w:ascii="Times New Roman" w:hAnsi="Times New Roman"/>
          <w:sz w:val="28"/>
          <w:szCs w:val="28"/>
          <w:rtl w:val="0"/>
          <w:lang w:val="de-DE"/>
        </w:rPr>
        <w:t>ladi.</w:t>
      </w:r>
    </w:p>
    <w:p>
      <w:pPr>
        <w:pStyle w:val="Основной текст"/>
        <w:spacing w:line="360" w:lineRule="auto"/>
        <w:rPr>
          <w:sz w:val="28"/>
          <w:szCs w:val="28"/>
          <w:lang w:val="es-ES_tradnl"/>
        </w:rPr>
      </w:pPr>
      <w:r>
        <w:rPr>
          <w:sz w:val="28"/>
          <w:szCs w:val="28"/>
          <w:rtl w:val="0"/>
          <w:lang w:val="es-ES_tradnl"/>
        </w:rPr>
        <w:t xml:space="preserve"> R va d larning bahosi interval vositasida aniqlangan Darbin- Uatson kriteriyasi jadvali 5% mavjudlik bilan berilgan.</w:t>
      </w:r>
    </w:p>
    <w:p>
      <w:pPr>
        <w:pStyle w:val="Обычный"/>
        <w:jc w:val="right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4-jadval</w:t>
      </w:r>
    </w:p>
    <w:tbl>
      <w:tblPr>
        <w:tblW w:w="9349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9"/>
        <w:gridCol w:w="719"/>
        <w:gridCol w:w="751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blPrEx>
          <w:shd w:val="clear" w:color="auto" w:fill="ced7e7"/>
        </w:tblPrEx>
        <w:trPr>
          <w:trHeight w:val="997" w:hRule="atLeast"/>
        </w:trPr>
        <w:tc>
          <w:tcPr>
            <w:tcW w:type="dxa" w:w="1079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Kuzatishlar soni  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(n)</w:t>
            </w:r>
          </w:p>
        </w:tc>
        <w:tc>
          <w:tcPr>
            <w:tcW w:type="dxa" w:w="147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m=1</w:t>
            </w:r>
          </w:p>
        </w:tc>
        <w:tc>
          <w:tcPr>
            <w:tcW w:type="dxa" w:w="1699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m=2</w:t>
            </w:r>
          </w:p>
        </w:tc>
        <w:tc>
          <w:tcPr>
            <w:tcW w:type="dxa" w:w="1699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m=3</w:t>
            </w:r>
          </w:p>
        </w:tc>
        <w:tc>
          <w:tcPr>
            <w:tcW w:type="dxa" w:w="1699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m=4</w:t>
            </w:r>
          </w:p>
        </w:tc>
        <w:tc>
          <w:tcPr>
            <w:tcW w:type="dxa" w:w="1699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m=5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079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</w:t>
            </w:r>
          </w:p>
        </w:tc>
        <w:tc>
          <w:tcPr>
            <w:tcW w:type="dxa" w:w="7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1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7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1,08</w:t>
            </w:r>
          </w:p>
        </w:tc>
        <w:tc>
          <w:tcPr>
            <w:tcW w:type="dxa" w:w="7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1,36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0,95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1,54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0,82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1,75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0,69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1,97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0,56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2,21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1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7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1,20</w:t>
            </w:r>
          </w:p>
        </w:tc>
        <w:tc>
          <w:tcPr>
            <w:tcW w:type="dxa" w:w="7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1,41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1,10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1,54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1,00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1,68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0,90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1,83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0,79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1,99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1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7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1,35</w:t>
            </w:r>
          </w:p>
        </w:tc>
        <w:tc>
          <w:tcPr>
            <w:tcW w:type="dxa" w:w="7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1,49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1,28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1,57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1,21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1,65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1,14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1,74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1,07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1,83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1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50</w:t>
            </w:r>
          </w:p>
        </w:tc>
        <w:tc>
          <w:tcPr>
            <w:tcW w:type="dxa" w:w="7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1,50</w:t>
            </w:r>
          </w:p>
        </w:tc>
        <w:tc>
          <w:tcPr>
            <w:tcW w:type="dxa" w:w="7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1,59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1,46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1,63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1,42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1,67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1,38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1,72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1,34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1,47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1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100</w:t>
            </w:r>
          </w:p>
        </w:tc>
        <w:tc>
          <w:tcPr>
            <w:tcW w:type="dxa" w:w="7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1,65</w:t>
            </w:r>
          </w:p>
        </w:tc>
        <w:tc>
          <w:tcPr>
            <w:tcW w:type="dxa" w:w="7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1,69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1,63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1,72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1,61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1,74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1,59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1,76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1,57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1,78</w:t>
            </w:r>
          </w:p>
        </w:tc>
      </w:tr>
    </w:tbl>
    <w:p>
      <w:pPr>
        <w:pStyle w:val="Обычный"/>
        <w:widowControl w:val="0"/>
        <w:spacing w:line="240" w:lineRule="auto"/>
        <w:jc w:val="right"/>
        <w:rPr>
          <w:rFonts w:ascii="Times New Roman" w:cs="Times New Roman" w:hAnsi="Times New Roman" w:eastAsia="Times New Roman"/>
          <w:lang w:val="en-US"/>
        </w:rPr>
      </w:pPr>
    </w:p>
    <w:p>
      <w:pPr>
        <w:pStyle w:val="Обычный"/>
        <w:spacing w:line="36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бычный"/>
        <w:spacing w:line="36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Jadvaldan quyidagilarni aniqlaymiz:</w:t>
      </w:r>
    </w:p>
    <w:p>
      <w:pPr>
        <w:pStyle w:val="Обычный"/>
        <w:spacing w:line="360" w:lineRule="auto"/>
        <w:rPr>
          <w:rFonts w:ascii="Times New Roman" w:cs="Times New Roman" w:hAnsi="Times New Roman" w:eastAsia="Times New Roman"/>
          <w:sz w:val="28"/>
          <w:szCs w:val="28"/>
          <w:lang w:val="es-ES_tradnl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# eng kichik kvadratlar usuli bilan </w:t>
      </w:r>
      <w:r>
        <w:rPr>
          <w:rFonts w:ascii="Times New Roman" w:cs="Times New Roman" w:hAnsi="Times New Roman" w:eastAsia="Times New Roman"/>
          <w:sz w:val="28"/>
          <w:szCs w:val="28"/>
          <w:lang w:val="es-ES_tradnl"/>
        </w:rPr>
        <w:drawing xmlns:a="http://schemas.openxmlformats.org/drawingml/2006/main">
          <wp:inline distT="0" distB="0" distL="0" distR="0">
            <wp:extent cx="1295489" cy="278664"/>
            <wp:effectExtent l="0" t="0" r="0" b="0"/>
            <wp:docPr id="107374184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" descr="Image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89" cy="2786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ni aniqlaymiz;</w:t>
      </w:r>
    </w:p>
    <w:p>
      <w:pPr>
        <w:pStyle w:val="Обычный"/>
        <w:spacing w:line="360" w:lineRule="auto"/>
        <w:rPr>
          <w:rFonts w:ascii="Times New Roman" w:cs="Times New Roman" w:hAnsi="Times New Roman" w:eastAsia="Times New Roman"/>
          <w:sz w:val="28"/>
          <w:szCs w:val="28"/>
          <w:lang w:val="es-ES_tradnl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# (3) formula orqali  </w:t>
      </w:r>
      <w:r>
        <w:rPr>
          <w:rFonts w:ascii="Times New Roman" w:cs="Times New Roman" w:hAnsi="Times New Roman" w:eastAsia="Times New Roman"/>
          <w:sz w:val="28"/>
          <w:szCs w:val="28"/>
          <w:lang w:val="es-ES_tradnl"/>
        </w:rPr>
        <w:drawing xmlns:a="http://schemas.openxmlformats.org/drawingml/2006/main">
          <wp:inline distT="0" distB="0" distL="0" distR="0">
            <wp:extent cx="218445" cy="280035"/>
            <wp:effectExtent l="0" t="0" r="0" b="0"/>
            <wp:docPr id="107374184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" descr="Image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5" cy="280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ni  t=-15, -13, ..., 13, 15 lar uchun;</w:t>
      </w:r>
    </w:p>
    <w:p>
      <w:pPr>
        <w:pStyle w:val="Обычный"/>
        <w:spacing w:line="360" w:lineRule="auto"/>
        <w:rPr>
          <w:rFonts w:ascii="Times New Roman" w:cs="Times New Roman" w:hAnsi="Times New Roman" w:eastAsia="Times New Roman"/>
          <w:sz w:val="28"/>
          <w:szCs w:val="28"/>
          <w:lang w:val="es-ES_tradnl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# </w:t>
      </w:r>
      <w:r>
        <w:rPr>
          <w:rFonts w:ascii="Times New Roman" w:cs="Times New Roman" w:hAnsi="Times New Roman" w:eastAsia="Times New Roman"/>
          <w:sz w:val="28"/>
          <w:szCs w:val="28"/>
          <w:lang w:val="es-ES_tradnl"/>
        </w:rPr>
        <w:drawing xmlns:a="http://schemas.openxmlformats.org/drawingml/2006/main">
          <wp:inline distT="0" distB="0" distL="0" distR="0">
            <wp:extent cx="892569" cy="280035"/>
            <wp:effectExtent l="0" t="0" r="0" b="0"/>
            <wp:docPr id="107374184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" descr="Image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569" cy="280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, bu erda </w:t>
      </w:r>
      <w:r>
        <w:rPr>
          <w:rFonts w:ascii="Times New Roman" w:cs="Times New Roman" w:hAnsi="Times New Roman" w:eastAsia="Times New Roman"/>
          <w:sz w:val="28"/>
          <w:szCs w:val="28"/>
          <w:lang w:val="es-ES_tradnl"/>
        </w:rPr>
        <w:drawing xmlns:a="http://schemas.openxmlformats.org/drawingml/2006/main">
          <wp:inline distT="0" distB="0" distL="0" distR="0">
            <wp:extent cx="460858" cy="299009"/>
            <wp:effectExtent l="0" t="0" r="0" b="0"/>
            <wp:docPr id="107374184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" descr="Image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58" cy="2990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, </w:t>
      </w:r>
      <w:r>
        <w:rPr>
          <w:rFonts w:ascii="Times New Roman" w:cs="Times New Roman" w:hAnsi="Times New Roman" w:eastAsia="Times New Roman"/>
          <w:sz w:val="28"/>
          <w:szCs w:val="28"/>
          <w:lang w:val="es-ES_tradnl"/>
        </w:rPr>
        <w:drawing xmlns:a="http://schemas.openxmlformats.org/drawingml/2006/main">
          <wp:inline distT="0" distB="0" distL="0" distR="0">
            <wp:extent cx="619125" cy="318758"/>
            <wp:effectExtent l="0" t="0" r="0" b="0"/>
            <wp:docPr id="1073741844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" descr="Image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187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s-ES_tradnl"/>
        </w:rPr>
        <w:t>lar uchun 4 -jadvalda keltirilgan;</w:t>
      </w:r>
    </w:p>
    <w:p>
      <w:pPr>
        <w:pStyle w:val="Обычный"/>
        <w:spacing w:line="360" w:lineRule="auto"/>
        <w:rPr>
          <w:rFonts w:ascii="Times New Roman" w:cs="Times New Roman" w:hAnsi="Times New Roman" w:eastAsia="Times New Roman"/>
          <w:sz w:val="28"/>
          <w:szCs w:val="28"/>
          <w:lang w:val="es-ES_tradnl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# </w:t>
      </w:r>
      <w:r>
        <w:rPr>
          <w:rFonts w:ascii="Times New Roman" w:cs="Times New Roman" w:hAnsi="Times New Roman" w:eastAsia="Times New Roman"/>
          <w:sz w:val="28"/>
          <w:szCs w:val="28"/>
          <w:lang w:val="es-ES_tradnl"/>
        </w:rPr>
        <w:drawing xmlns:a="http://schemas.openxmlformats.org/drawingml/2006/main">
          <wp:inline distT="0" distB="0" distL="0" distR="0">
            <wp:extent cx="439941" cy="290780"/>
            <wp:effectExtent l="0" t="0" r="0" b="0"/>
            <wp:docPr id="107374184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" descr="Image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41" cy="2907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ni topamiz;</w:t>
      </w:r>
    </w:p>
    <w:p>
      <w:pPr>
        <w:pStyle w:val="Обычный"/>
        <w:spacing w:line="360" w:lineRule="auto"/>
        <w:rPr>
          <w:rFonts w:ascii="Times New Roman" w:cs="Times New Roman" w:hAnsi="Times New Roman" w:eastAsia="Times New Roman"/>
          <w:sz w:val="28"/>
          <w:szCs w:val="28"/>
          <w:lang w:val="es-ES_tradnl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# </w:t>
      </w:r>
      <w:r>
        <w:rPr>
          <w:rFonts w:ascii="Times New Roman" w:cs="Times New Roman" w:hAnsi="Times New Roman" w:eastAsia="Times New Roman"/>
          <w:sz w:val="28"/>
          <w:szCs w:val="28"/>
          <w:lang w:val="es-ES_tradnl"/>
        </w:rPr>
        <w:drawing xmlns:a="http://schemas.openxmlformats.org/drawingml/2006/main">
          <wp:inline distT="0" distB="0" distL="0" distR="0">
            <wp:extent cx="212154" cy="307417"/>
            <wp:effectExtent l="0" t="0" r="0" b="0"/>
            <wp:docPr id="107374184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" descr="Image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54" cy="3074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ni topamiz;</w:t>
      </w:r>
    </w:p>
    <w:p>
      <w:pPr>
        <w:pStyle w:val="Обычный"/>
        <w:spacing w:line="360" w:lineRule="auto"/>
        <w:rPr>
          <w:rFonts w:ascii="Times New Roman" w:cs="Times New Roman" w:hAnsi="Times New Roman" w:eastAsia="Times New Roman"/>
          <w:sz w:val="28"/>
          <w:szCs w:val="28"/>
          <w:lang w:val="es-ES_tradnl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# </w:t>
      </w:r>
      <w:r>
        <w:rPr>
          <w:rFonts w:ascii="Times New Roman" w:cs="Times New Roman" w:hAnsi="Times New Roman" w:eastAsia="Times New Roman"/>
          <w:sz w:val="28"/>
          <w:szCs w:val="28"/>
          <w:lang w:val="es-ES_tradnl"/>
        </w:rPr>
        <w:drawing xmlns:a="http://schemas.openxmlformats.org/drawingml/2006/main">
          <wp:inline distT="0" distB="0" distL="0" distR="0">
            <wp:extent cx="1235456" cy="548818"/>
            <wp:effectExtent l="0" t="0" r="0" b="0"/>
            <wp:docPr id="107374184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" descr="Image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456" cy="5488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va</w:t>
      </w:r>
      <w:r>
        <w:rPr>
          <w:rFonts w:ascii="Times New Roman" w:cs="Times New Roman" w:hAnsi="Times New Roman" w:eastAsia="Times New Roman"/>
          <w:sz w:val="28"/>
          <w:szCs w:val="28"/>
          <w:lang w:val="es-ES_tradnl"/>
        </w:rPr>
        <w:drawing xmlns:a="http://schemas.openxmlformats.org/drawingml/2006/main">
          <wp:inline distT="0" distB="0" distL="0" distR="0">
            <wp:extent cx="1040384" cy="548818"/>
            <wp:effectExtent l="0" t="0" r="0" b="0"/>
            <wp:docPr id="107374184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" descr="Image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384" cy="5488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s-ES_tradnl"/>
        </w:rPr>
        <w:t>larni topamiz;</w:t>
      </w:r>
    </w:p>
    <w:p>
      <w:pPr>
        <w:pStyle w:val="Обычный"/>
        <w:spacing w:line="360" w:lineRule="auto"/>
        <w:rPr>
          <w:rFonts w:ascii="Times New Roman" w:cs="Times New Roman" w:hAnsi="Times New Roman" w:eastAsia="Times New Roman"/>
          <w:sz w:val="28"/>
          <w:szCs w:val="28"/>
          <w:lang w:val="es-ES_tradnl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># (2) formula orqali R ni hisoblaymiz:</w:t>
      </w:r>
    </w:p>
    <w:p>
      <w:pPr>
        <w:pStyle w:val="Обычный"/>
        <w:spacing w:line="360" w:lineRule="auto"/>
        <w:rPr>
          <w:rFonts w:ascii="Times New Roman" w:cs="Times New Roman" w:hAnsi="Times New Roman" w:eastAsia="Times New Roman"/>
          <w:sz w:val="28"/>
          <w:szCs w:val="28"/>
          <w:lang w:val="es-ES_tradnl"/>
        </w:rPr>
      </w:pPr>
      <w:r>
        <w:rPr>
          <w:rFonts w:ascii="Times New Roman" w:cs="Times New Roman" w:hAnsi="Times New Roman" w:eastAsia="Times New Roman"/>
          <w:sz w:val="28"/>
          <w:szCs w:val="28"/>
          <w:lang w:val="es-ES_tradnl"/>
        </w:rPr>
        <w:drawing xmlns:a="http://schemas.openxmlformats.org/drawingml/2006/main">
          <wp:inline distT="0" distB="0" distL="0" distR="0">
            <wp:extent cx="1375055" cy="458496"/>
            <wp:effectExtent l="0" t="0" r="0" b="0"/>
            <wp:docPr id="107374184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" descr="Image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055" cy="4584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1985544" cy="220269"/>
            <wp:effectExtent l="0" t="0" r="0" b="0"/>
            <wp:docPr id="107374185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age" descr="Image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544" cy="2202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</w:p>
    <w:p>
      <w:pPr>
        <w:pStyle w:val="Основной текст"/>
        <w:spacing w:before="0" w:line="360" w:lineRule="auto"/>
      </w:pPr>
      <w:r>
        <w:rPr>
          <w:sz w:val="28"/>
          <w:szCs w:val="28"/>
          <w:rtl w:val="0"/>
          <w:lang w:val="en-US"/>
        </w:rPr>
        <w:t>Bundan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kelib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chiqadiki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berilgan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qatorda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musbat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avtokorrelyatsiya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mavjud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ekan</w:t>
      </w:r>
      <w:r>
        <w:rPr>
          <w:sz w:val="28"/>
          <w:szCs w:val="28"/>
          <w:rtl w:val="0"/>
          <w:lang w:val="ru-RU"/>
        </w:rPr>
        <w:t>.</w:t>
      </w:r>
    </w:p>
    <w:sectPr>
      <w:headerReference w:type="default" r:id="rId26"/>
      <w:footerReference w:type="default" r:id="rId27"/>
      <w:pgSz w:w="11900" w:h="16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Bookman Old Style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9"/>
        <w:tab w:val="clear" w:pos="9355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6"/>
  </w:abstractNum>
  <w:abstractNum w:abstractNumId="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502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6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32" w:hanging="31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4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48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56" w:hanging="27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64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72" w:hanging="2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Нижний колонтитул">
    <w:name w:val="Нижний колонтитул"/>
    <w:next w:val="Ниж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540" w:after="0" w:line="250" w:lineRule="exact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Заголовок 7">
    <w:name w:val="Заголовок 7"/>
    <w:next w:val="Обычный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Cambria" w:cs="Arial Unicode MS" w:hAnsi="Cambria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2"/>
      <w:szCs w:val="22"/>
      <w:u w:val="none" w:color="404040"/>
      <w:shd w:val="nil" w:color="auto" w:fill="auto"/>
      <w:vertAlign w:val="baseline"/>
      <w:lang w:val="ru-RU"/>
      <w14:textFill>
        <w14:solidFill>
          <w14:srgbClr w14:val="404040"/>
        </w14:solidFill>
      </w14:textFill>
    </w:rPr>
  </w:style>
  <w:style w:type="numbering" w:styleId="Imported Style 6">
    <w:name w:val="Imported Style 6"/>
    <w:pPr>
      <w:numPr>
        <w:numId w:val="1"/>
      </w:numPr>
    </w:pPr>
  </w:style>
  <w:style w:type="paragraph" w:styleId="Основной текст с отступом 2">
    <w:name w:val="Основной текст с отступом 2"/>
    <w:next w:val="Основной текст с отступом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480" w:lineRule="auto"/>
      <w:ind w:left="283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Абзац списка">
    <w:name w:val="Абзац списка"/>
    <w:next w:val="Абзац списка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(49)">
    <w:name w:val="Основной текст (49)"/>
    <w:next w:val="Основной текст (49)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60" w:after="60" w:line="240" w:lineRule="atLeast"/>
      <w:ind w:left="0" w:right="0" w:firstLine="300"/>
      <w:jc w:val="both"/>
      <w:outlineLvl w:val="9"/>
    </w:pPr>
    <w:rPr>
      <w:rFonts w:ascii="Bookman Old Style" w:cs="Bookman Old Style" w:hAnsi="Bookman Old Style" w:eastAsia="Bookman Old Sty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