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Sagi Ofir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054-8004068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acecombat95@gmail.com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Birth: 17.02.95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Address: Nitzan 22,Rehovot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number: 205870959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Status: bachelor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Military Service: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2013-2016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IAF satellite-communication ground station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leader at the satellite ground station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Managing a team of 5-7 people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Responsibility for leading and advancing the team's knowledge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of up-to 8 different operations SAT-COM IAF systems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Receiving and embedding two new systems into the team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and support of IAF classified operations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Performing routine maintenance for each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external companies such as REFAEL and ELTA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24/7 Shifts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Troubleshooting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Previous Jobs: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2017-2019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PHI-Networks, Airport City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NOC on a cellular network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over a network of over 2000 cellular sites for Partner and Hot-Mobile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performance monitoring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line of aid in solving technical issues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Extensive work with field technicians and contractors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2010-2013: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Ort Rehovot high school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 years of mandatory school and a full diploma (Bagrut)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science-oriented studies with a focus on Electronics, Bio-Medicine and Algorithmic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John Bryce collage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Full Stack course with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Java, JavaScript, HTML, CSS, SQL server, Angular, Spring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Hebrew –  Mother tongue</w:t>
      </w:r>
    </w:p>
    <w:p w:rsidR="00000000" w:rsidDel="00000000" w:rsidP="00000000" w:rsidRDefault="00000000" w:rsidRPr="00000000" w14:paraId="0000002B">
      <w:pPr>
        <w:spacing w:after="160"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English –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About Me:</w: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I'm a peoples person, ambitious and dedicated, If I put my mind to something I will do it on the best side possible.</w:t>
        <w:br w:type="textWrapping"/>
        <w:t xml:space="preserve">A very good self-learner and capable of multitasking even under pressure.</w:t>
      </w:r>
    </w:p>
    <w:p w:rsidR="00000000" w:rsidDel="00000000" w:rsidP="00000000" w:rsidRDefault="00000000" w:rsidRPr="00000000" w14:paraId="0000002E">
      <w:pPr>
        <w:spacing w:after="16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Recommendations 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Recommendations will be submitted when necessary.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01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cecombat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