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0D5C65B9" w:rsidR="00012E57" w:rsidRPr="00862D03" w:rsidRDefault="00012E57" w:rsidP="00910F7F">
      <w:pPr>
        <w:pStyle w:val="StyleToolordeliverablenameCustomColorRGB039118Left"/>
        <w:ind w:left="0"/>
        <w:rPr>
          <w:noProof/>
        </w:rPr>
      </w:pPr>
      <w:r w:rsidRPr="00012E57">
        <w:rPr>
          <w:noProof/>
          <w:sz w:val="44"/>
        </w:rPr>
        <w:t xml:space="preserve">Domain Name:  </w:t>
      </w:r>
      <w:r w:rsidR="00587D80">
        <w:rPr>
          <w:noProof/>
          <w:sz w:val="44"/>
        </w:rPr>
        <w:t>Premium Increase</w:t>
      </w:r>
      <w:r w:rsidR="00645F67">
        <w:rPr>
          <w:noProof/>
          <w:color w:val="28AADA"/>
          <w:sz w:val="44"/>
        </w:rPr>
        <w:t xml:space="preserve"> </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EA6B78">
            <w:pPr>
              <w:pStyle w:val="Bodycopybold"/>
            </w:pPr>
            <w:r w:rsidRPr="00BC112D">
              <w:t>Document Name</w:t>
            </w:r>
          </w:p>
        </w:tc>
        <w:tc>
          <w:tcPr>
            <w:tcW w:w="6125" w:type="dxa"/>
            <w:vAlign w:val="center"/>
          </w:tcPr>
          <w:p w14:paraId="08019664" w14:textId="3AD0BBA4" w:rsidR="00767D97" w:rsidRPr="00EA6B78" w:rsidRDefault="00FD6BDB" w:rsidP="008D3403">
            <w:pPr>
              <w:pStyle w:val="Documentname"/>
              <w:rPr>
                <w:b/>
              </w:rPr>
            </w:pPr>
            <w:r w:rsidRPr="00EA6B78">
              <w:t xml:space="preserve">Forms Experts </w:t>
            </w:r>
            <w:proofErr w:type="spellStart"/>
            <w:r w:rsidRPr="00EA6B78">
              <w:t>Output_</w:t>
            </w:r>
            <w:r w:rsidR="00587D80">
              <w:t>Premium</w:t>
            </w:r>
            <w:proofErr w:type="spellEnd"/>
            <w:r w:rsidR="00587D80">
              <w:t xml:space="preserve"> Increase</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EA6B78">
            <w:pPr>
              <w:pStyle w:val="Bodycopybold"/>
            </w:pPr>
            <w:r w:rsidRPr="00BC112D">
              <w:t>Document Author</w:t>
            </w:r>
          </w:p>
        </w:tc>
        <w:tc>
          <w:tcPr>
            <w:tcW w:w="6125" w:type="dxa"/>
            <w:vAlign w:val="center"/>
          </w:tcPr>
          <w:p w14:paraId="0801966D" w14:textId="302F99A0" w:rsidR="00767D97" w:rsidRPr="00EA6B78" w:rsidRDefault="00587D80" w:rsidP="008D3403">
            <w:pPr>
              <w:pStyle w:val="Documentname"/>
            </w:pPr>
            <w:r>
              <w:t>Saurabh Jain</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EA6B78">
            <w:pPr>
              <w:pStyle w:val="Bodycopybold"/>
            </w:pPr>
            <w:r w:rsidRPr="00BC112D">
              <w:t>Document Version</w:t>
            </w:r>
          </w:p>
        </w:tc>
        <w:tc>
          <w:tcPr>
            <w:tcW w:w="6125" w:type="dxa"/>
            <w:vAlign w:val="center"/>
          </w:tcPr>
          <w:p w14:paraId="08019670" w14:textId="4B264CFB" w:rsidR="00767D97" w:rsidRPr="00EA6B78" w:rsidRDefault="00A13ECF" w:rsidP="008D3403">
            <w:pPr>
              <w:pStyle w:val="Documentname"/>
            </w:pPr>
            <w:r w:rsidRPr="00EA6B78">
              <w:t>1</w:t>
            </w:r>
            <w:r w:rsidR="00EB0AB6" w:rsidRPr="00EA6B78">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EA6B78">
            <w:pPr>
              <w:pStyle w:val="Bodycopybold"/>
            </w:pPr>
            <w:r w:rsidRPr="00BC112D">
              <w:t>Date Released</w:t>
            </w:r>
          </w:p>
        </w:tc>
        <w:tc>
          <w:tcPr>
            <w:tcW w:w="6125" w:type="dxa"/>
            <w:vAlign w:val="center"/>
          </w:tcPr>
          <w:p w14:paraId="08019676" w14:textId="7707EFDB" w:rsidR="00767D97" w:rsidRPr="00EA6B78" w:rsidRDefault="00587D80" w:rsidP="008D3403">
            <w:pPr>
              <w:pStyle w:val="Documentname"/>
            </w:pPr>
            <w:r>
              <w:t>0</w:t>
            </w:r>
            <w:r w:rsidR="00A21B5E">
              <w:t>9/06</w:t>
            </w:r>
            <w:r w:rsidR="00645F67" w:rsidRPr="00EA6B78">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EA6B78" w:rsidRDefault="00C56E69" w:rsidP="008D3403">
            <w:pPr>
              <w:pStyle w:val="Documentname"/>
            </w:pPr>
            <w:r w:rsidRPr="00EA6B78">
              <w:t>1.0</w:t>
            </w:r>
          </w:p>
        </w:tc>
        <w:tc>
          <w:tcPr>
            <w:tcW w:w="1890" w:type="dxa"/>
            <w:tcBorders>
              <w:top w:val="single" w:sz="4" w:space="0" w:color="FFFFFF"/>
            </w:tcBorders>
            <w:vAlign w:val="center"/>
          </w:tcPr>
          <w:p w14:paraId="0801967F" w14:textId="466AFEF1" w:rsidR="00767D97" w:rsidRPr="00EA6B78" w:rsidRDefault="00587D80" w:rsidP="008D3403">
            <w:pPr>
              <w:pStyle w:val="Documentname"/>
            </w:pPr>
            <w:r>
              <w:t>0</w:t>
            </w:r>
            <w:r w:rsidR="00D0473D">
              <w:t>9/06</w:t>
            </w:r>
            <w:r w:rsidRPr="00EA6B78">
              <w:t>/2013</w:t>
            </w:r>
          </w:p>
        </w:tc>
        <w:tc>
          <w:tcPr>
            <w:tcW w:w="3420" w:type="dxa"/>
            <w:tcBorders>
              <w:top w:val="single" w:sz="4" w:space="0" w:color="FFFFFF"/>
            </w:tcBorders>
            <w:vAlign w:val="center"/>
          </w:tcPr>
          <w:p w14:paraId="08019680" w14:textId="77777777" w:rsidR="00767D97" w:rsidRPr="00EA6B78" w:rsidRDefault="00EB0AB6" w:rsidP="008D3403">
            <w:pPr>
              <w:pStyle w:val="Documentname"/>
            </w:pPr>
            <w:r w:rsidRPr="00EA6B78">
              <w:t>Initial versio</w:t>
            </w:r>
            <w:r w:rsidR="00CB3A26" w:rsidRPr="00EA6B78">
              <w:t>n</w:t>
            </w:r>
          </w:p>
        </w:tc>
        <w:tc>
          <w:tcPr>
            <w:tcW w:w="2662" w:type="dxa"/>
            <w:tcBorders>
              <w:top w:val="single" w:sz="4" w:space="0" w:color="FFFFFF"/>
            </w:tcBorders>
            <w:vAlign w:val="center"/>
          </w:tcPr>
          <w:p w14:paraId="08019681" w14:textId="0B36A5D7" w:rsidR="00767D97" w:rsidRPr="00EA6B78" w:rsidRDefault="00587D80" w:rsidP="008D3403">
            <w:pPr>
              <w:pStyle w:val="Documentname"/>
            </w:pPr>
            <w:r>
              <w:t>Saurabh Jain</w:t>
            </w:r>
          </w:p>
        </w:tc>
      </w:tr>
      <w:tr w:rsidR="00767D97" w:rsidRPr="007E4991" w14:paraId="0801968C" w14:textId="77777777" w:rsidTr="00A13DA0">
        <w:tc>
          <w:tcPr>
            <w:tcW w:w="1224" w:type="dxa"/>
          </w:tcPr>
          <w:p w14:paraId="08019688" w14:textId="77777777" w:rsidR="00767D97" w:rsidRPr="00F17B9F" w:rsidRDefault="00767D97" w:rsidP="00301021">
            <w:pPr>
              <w:pStyle w:val="Tabletext"/>
            </w:pPr>
          </w:p>
        </w:tc>
        <w:tc>
          <w:tcPr>
            <w:tcW w:w="1890" w:type="dxa"/>
          </w:tcPr>
          <w:p w14:paraId="08019689" w14:textId="77777777" w:rsidR="00767D97" w:rsidRPr="00F17B9F" w:rsidRDefault="00767D97" w:rsidP="00301021">
            <w:pPr>
              <w:pStyle w:val="Tabletext"/>
            </w:pPr>
          </w:p>
        </w:tc>
        <w:tc>
          <w:tcPr>
            <w:tcW w:w="3420" w:type="dxa"/>
          </w:tcPr>
          <w:p w14:paraId="0801968A" w14:textId="77777777" w:rsidR="00767D97" w:rsidRPr="00F17B9F" w:rsidRDefault="00767D97" w:rsidP="00301021">
            <w:pPr>
              <w:pStyle w:val="Tabletext"/>
            </w:pPr>
          </w:p>
        </w:tc>
        <w:tc>
          <w:tcPr>
            <w:tcW w:w="2662" w:type="dxa"/>
          </w:tcPr>
          <w:p w14:paraId="0801968B" w14:textId="77777777" w:rsidR="00767D97" w:rsidRPr="00F17B9F" w:rsidRDefault="00767D97" w:rsidP="00301021">
            <w:pPr>
              <w:pStyle w:val="Tabletext"/>
            </w:pPr>
          </w:p>
        </w:tc>
      </w:tr>
      <w:tr w:rsidR="00201244" w:rsidRPr="007E4991" w14:paraId="55A61405" w14:textId="77777777" w:rsidTr="00A13DA0">
        <w:tc>
          <w:tcPr>
            <w:tcW w:w="1224" w:type="dxa"/>
          </w:tcPr>
          <w:p w14:paraId="6A04CD4B" w14:textId="77777777" w:rsidR="00201244" w:rsidRPr="00F17B9F" w:rsidRDefault="00201244" w:rsidP="00301021">
            <w:pPr>
              <w:pStyle w:val="Tabletext"/>
            </w:pPr>
          </w:p>
        </w:tc>
        <w:tc>
          <w:tcPr>
            <w:tcW w:w="1890" w:type="dxa"/>
          </w:tcPr>
          <w:p w14:paraId="5544945B" w14:textId="77777777" w:rsidR="00201244" w:rsidRPr="00F17B9F" w:rsidRDefault="00201244" w:rsidP="00301021">
            <w:pPr>
              <w:pStyle w:val="Tabletext"/>
            </w:pPr>
          </w:p>
        </w:tc>
        <w:tc>
          <w:tcPr>
            <w:tcW w:w="3420" w:type="dxa"/>
          </w:tcPr>
          <w:p w14:paraId="42FC5D4C" w14:textId="77777777" w:rsidR="00201244" w:rsidRPr="00F17B9F" w:rsidRDefault="00201244" w:rsidP="00301021">
            <w:pPr>
              <w:pStyle w:val="Tabletext"/>
            </w:pPr>
          </w:p>
        </w:tc>
        <w:tc>
          <w:tcPr>
            <w:tcW w:w="2662" w:type="dxa"/>
          </w:tcPr>
          <w:p w14:paraId="6693F836" w14:textId="77777777" w:rsidR="00201244" w:rsidRPr="00F17B9F" w:rsidRDefault="00201244" w:rsidP="00301021">
            <w:pPr>
              <w:pStyle w:val="Tabletext"/>
            </w:pPr>
          </w:p>
        </w:tc>
      </w:tr>
      <w:tr w:rsidR="00201244" w:rsidRPr="007E4991" w14:paraId="62A509D6" w14:textId="77777777" w:rsidTr="00A13DA0">
        <w:tc>
          <w:tcPr>
            <w:tcW w:w="1224" w:type="dxa"/>
          </w:tcPr>
          <w:p w14:paraId="19DD7C22" w14:textId="77777777" w:rsidR="00201244" w:rsidRPr="00F17B9F" w:rsidRDefault="00201244" w:rsidP="00301021">
            <w:pPr>
              <w:pStyle w:val="Tabletext"/>
            </w:pPr>
          </w:p>
        </w:tc>
        <w:tc>
          <w:tcPr>
            <w:tcW w:w="1890" w:type="dxa"/>
          </w:tcPr>
          <w:p w14:paraId="60EFDA73" w14:textId="77777777" w:rsidR="00201244" w:rsidRPr="00F17B9F" w:rsidRDefault="00201244" w:rsidP="00301021">
            <w:pPr>
              <w:pStyle w:val="Tabletext"/>
            </w:pPr>
          </w:p>
        </w:tc>
        <w:tc>
          <w:tcPr>
            <w:tcW w:w="3420" w:type="dxa"/>
          </w:tcPr>
          <w:p w14:paraId="6C9C4D29" w14:textId="77777777" w:rsidR="00201244" w:rsidRPr="00F17B9F" w:rsidRDefault="00201244" w:rsidP="00301021">
            <w:pPr>
              <w:pStyle w:val="Tabletext"/>
            </w:pPr>
          </w:p>
        </w:tc>
        <w:tc>
          <w:tcPr>
            <w:tcW w:w="2662" w:type="dxa"/>
          </w:tcPr>
          <w:p w14:paraId="43490080" w14:textId="77777777" w:rsidR="00201244" w:rsidRPr="00F17B9F" w:rsidRDefault="00201244" w:rsidP="00301021">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75872305" w14:textId="77777777" w:rsidR="00726DC8"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6694985" w:history="1">
        <w:r w:rsidR="00726DC8" w:rsidRPr="00122C05">
          <w:rPr>
            <w:rStyle w:val="Hyperlink"/>
            <w:noProof/>
          </w:rPr>
          <w:t>1. Functional Domain</w:t>
        </w:r>
        <w:r w:rsidR="00726DC8">
          <w:rPr>
            <w:noProof/>
            <w:webHidden/>
          </w:rPr>
          <w:tab/>
        </w:r>
        <w:r w:rsidR="00726DC8">
          <w:rPr>
            <w:noProof/>
            <w:webHidden/>
          </w:rPr>
          <w:fldChar w:fldCharType="begin"/>
        </w:r>
        <w:r w:rsidR="00726DC8">
          <w:rPr>
            <w:noProof/>
            <w:webHidden/>
          </w:rPr>
          <w:instrText xml:space="preserve"> PAGEREF _Toc366694985 \h </w:instrText>
        </w:r>
        <w:r w:rsidR="00726DC8">
          <w:rPr>
            <w:noProof/>
            <w:webHidden/>
          </w:rPr>
        </w:r>
        <w:r w:rsidR="00726DC8">
          <w:rPr>
            <w:noProof/>
            <w:webHidden/>
          </w:rPr>
          <w:fldChar w:fldCharType="separate"/>
        </w:r>
        <w:r w:rsidR="00726DC8">
          <w:rPr>
            <w:noProof/>
            <w:webHidden/>
          </w:rPr>
          <w:t>4</w:t>
        </w:r>
        <w:r w:rsidR="00726DC8">
          <w:rPr>
            <w:noProof/>
            <w:webHidden/>
          </w:rPr>
          <w:fldChar w:fldCharType="end"/>
        </w:r>
      </w:hyperlink>
    </w:p>
    <w:p w14:paraId="5C577A64" w14:textId="77777777" w:rsidR="00726DC8" w:rsidRDefault="00726DC8">
      <w:pPr>
        <w:pStyle w:val="TOC1"/>
        <w:rPr>
          <w:rFonts w:asciiTheme="minorHAnsi" w:eastAsiaTheme="minorEastAsia" w:hAnsiTheme="minorHAnsi" w:cstheme="minorBidi"/>
          <w:b w:val="0"/>
          <w:noProof/>
          <w:sz w:val="22"/>
          <w:szCs w:val="22"/>
        </w:rPr>
      </w:pPr>
      <w:hyperlink w:anchor="_Toc366694986" w:history="1">
        <w:r w:rsidRPr="00122C05">
          <w:rPr>
            <w:rStyle w:val="Hyperlink"/>
            <w:noProof/>
          </w:rPr>
          <w:t>2. Business Justification</w:t>
        </w:r>
        <w:r>
          <w:rPr>
            <w:noProof/>
            <w:webHidden/>
          </w:rPr>
          <w:tab/>
        </w:r>
        <w:r>
          <w:rPr>
            <w:noProof/>
            <w:webHidden/>
          </w:rPr>
          <w:fldChar w:fldCharType="begin"/>
        </w:r>
        <w:r>
          <w:rPr>
            <w:noProof/>
            <w:webHidden/>
          </w:rPr>
          <w:instrText xml:space="preserve"> PAGEREF _Toc366694986 \h </w:instrText>
        </w:r>
        <w:r>
          <w:rPr>
            <w:noProof/>
            <w:webHidden/>
          </w:rPr>
        </w:r>
        <w:r>
          <w:rPr>
            <w:noProof/>
            <w:webHidden/>
          </w:rPr>
          <w:fldChar w:fldCharType="separate"/>
        </w:r>
        <w:r>
          <w:rPr>
            <w:noProof/>
            <w:webHidden/>
          </w:rPr>
          <w:t>4</w:t>
        </w:r>
        <w:r>
          <w:rPr>
            <w:noProof/>
            <w:webHidden/>
          </w:rPr>
          <w:fldChar w:fldCharType="end"/>
        </w:r>
      </w:hyperlink>
    </w:p>
    <w:p w14:paraId="22FF26AC" w14:textId="77777777" w:rsidR="00726DC8" w:rsidRDefault="00726DC8">
      <w:pPr>
        <w:pStyle w:val="TOC1"/>
        <w:rPr>
          <w:rFonts w:asciiTheme="minorHAnsi" w:eastAsiaTheme="minorEastAsia" w:hAnsiTheme="minorHAnsi" w:cstheme="minorBidi"/>
          <w:b w:val="0"/>
          <w:noProof/>
          <w:sz w:val="22"/>
          <w:szCs w:val="22"/>
        </w:rPr>
      </w:pPr>
      <w:hyperlink w:anchor="_Toc366694987" w:history="1">
        <w:r w:rsidRPr="00122C05">
          <w:rPr>
            <w:rStyle w:val="Hyperlink"/>
            <w:noProof/>
          </w:rPr>
          <w:t>3. List of forms covered under the domain</w:t>
        </w:r>
        <w:r>
          <w:rPr>
            <w:noProof/>
            <w:webHidden/>
          </w:rPr>
          <w:tab/>
        </w:r>
        <w:r>
          <w:rPr>
            <w:noProof/>
            <w:webHidden/>
          </w:rPr>
          <w:fldChar w:fldCharType="begin"/>
        </w:r>
        <w:r>
          <w:rPr>
            <w:noProof/>
            <w:webHidden/>
          </w:rPr>
          <w:instrText xml:space="preserve"> PAGEREF _Toc366694987 \h </w:instrText>
        </w:r>
        <w:r>
          <w:rPr>
            <w:noProof/>
            <w:webHidden/>
          </w:rPr>
        </w:r>
        <w:r>
          <w:rPr>
            <w:noProof/>
            <w:webHidden/>
          </w:rPr>
          <w:fldChar w:fldCharType="separate"/>
        </w:r>
        <w:r>
          <w:rPr>
            <w:noProof/>
            <w:webHidden/>
          </w:rPr>
          <w:t>5</w:t>
        </w:r>
        <w:r>
          <w:rPr>
            <w:noProof/>
            <w:webHidden/>
          </w:rPr>
          <w:fldChar w:fldCharType="end"/>
        </w:r>
      </w:hyperlink>
    </w:p>
    <w:p w14:paraId="317B4DE1" w14:textId="77777777" w:rsidR="00726DC8" w:rsidRDefault="00726DC8">
      <w:pPr>
        <w:pStyle w:val="TOC1"/>
        <w:rPr>
          <w:rFonts w:asciiTheme="minorHAnsi" w:eastAsiaTheme="minorEastAsia" w:hAnsiTheme="minorHAnsi" w:cstheme="minorBidi"/>
          <w:b w:val="0"/>
          <w:noProof/>
          <w:sz w:val="22"/>
          <w:szCs w:val="22"/>
        </w:rPr>
      </w:pPr>
      <w:hyperlink w:anchor="_Toc366694988" w:history="1">
        <w:r w:rsidRPr="00122C05">
          <w:rPr>
            <w:rStyle w:val="Hyperlink"/>
            <w:noProof/>
          </w:rPr>
          <w:t>4. Analysis of Business Requirements</w:t>
        </w:r>
        <w:r>
          <w:rPr>
            <w:noProof/>
            <w:webHidden/>
          </w:rPr>
          <w:tab/>
        </w:r>
        <w:r>
          <w:rPr>
            <w:noProof/>
            <w:webHidden/>
          </w:rPr>
          <w:fldChar w:fldCharType="begin"/>
        </w:r>
        <w:r>
          <w:rPr>
            <w:noProof/>
            <w:webHidden/>
          </w:rPr>
          <w:instrText xml:space="preserve"> PAGEREF _Toc366694988 \h </w:instrText>
        </w:r>
        <w:r>
          <w:rPr>
            <w:noProof/>
            <w:webHidden/>
          </w:rPr>
        </w:r>
        <w:r>
          <w:rPr>
            <w:noProof/>
            <w:webHidden/>
          </w:rPr>
          <w:fldChar w:fldCharType="separate"/>
        </w:r>
        <w:r>
          <w:rPr>
            <w:noProof/>
            <w:webHidden/>
          </w:rPr>
          <w:t>5</w:t>
        </w:r>
        <w:r>
          <w:rPr>
            <w:noProof/>
            <w:webHidden/>
          </w:rPr>
          <w:fldChar w:fldCharType="end"/>
        </w:r>
      </w:hyperlink>
    </w:p>
    <w:p w14:paraId="62678FD2" w14:textId="77777777" w:rsidR="00726DC8" w:rsidRDefault="00726DC8">
      <w:pPr>
        <w:pStyle w:val="TOC2"/>
        <w:rPr>
          <w:rFonts w:asciiTheme="minorHAnsi" w:eastAsiaTheme="minorEastAsia" w:hAnsiTheme="minorHAnsi" w:cstheme="minorBidi"/>
          <w:sz w:val="22"/>
          <w:szCs w:val="22"/>
        </w:rPr>
      </w:pPr>
      <w:hyperlink w:anchor="_Toc366694989" w:history="1">
        <w:r w:rsidRPr="00122C05">
          <w:rPr>
            <w:rStyle w:val="Hyperlink"/>
          </w:rPr>
          <w:t>4.1</w:t>
        </w:r>
        <w:r>
          <w:rPr>
            <w:rFonts w:asciiTheme="minorHAnsi" w:eastAsiaTheme="minorEastAsia" w:hAnsiTheme="minorHAnsi" w:cstheme="minorBidi"/>
            <w:sz w:val="22"/>
            <w:szCs w:val="22"/>
          </w:rPr>
          <w:tab/>
        </w:r>
        <w:r w:rsidRPr="00122C05">
          <w:rPr>
            <w:rStyle w:val="Hyperlink"/>
          </w:rPr>
          <w:t>Common Requirements</w:t>
        </w:r>
        <w:r>
          <w:rPr>
            <w:webHidden/>
          </w:rPr>
          <w:tab/>
        </w:r>
        <w:r>
          <w:rPr>
            <w:webHidden/>
          </w:rPr>
          <w:fldChar w:fldCharType="begin"/>
        </w:r>
        <w:r>
          <w:rPr>
            <w:webHidden/>
          </w:rPr>
          <w:instrText xml:space="preserve"> PAGEREF _Toc366694989 \h </w:instrText>
        </w:r>
        <w:r>
          <w:rPr>
            <w:webHidden/>
          </w:rPr>
        </w:r>
        <w:r>
          <w:rPr>
            <w:webHidden/>
          </w:rPr>
          <w:fldChar w:fldCharType="separate"/>
        </w:r>
        <w:r>
          <w:rPr>
            <w:webHidden/>
          </w:rPr>
          <w:t>5</w:t>
        </w:r>
        <w:r>
          <w:rPr>
            <w:webHidden/>
          </w:rPr>
          <w:fldChar w:fldCharType="end"/>
        </w:r>
      </w:hyperlink>
    </w:p>
    <w:p w14:paraId="3A055863" w14:textId="77777777" w:rsidR="00726DC8" w:rsidRDefault="00726DC8">
      <w:pPr>
        <w:pStyle w:val="TOC2"/>
        <w:rPr>
          <w:rFonts w:asciiTheme="minorHAnsi" w:eastAsiaTheme="minorEastAsia" w:hAnsiTheme="minorHAnsi" w:cstheme="minorBidi"/>
          <w:sz w:val="22"/>
          <w:szCs w:val="22"/>
        </w:rPr>
      </w:pPr>
      <w:hyperlink w:anchor="_Toc366694990" w:history="1">
        <w:r w:rsidRPr="00122C05">
          <w:rPr>
            <w:rStyle w:val="Hyperlink"/>
          </w:rPr>
          <w:t>4.2</w:t>
        </w:r>
        <w:r>
          <w:rPr>
            <w:rFonts w:asciiTheme="minorHAnsi" w:eastAsiaTheme="minorEastAsia" w:hAnsiTheme="minorHAnsi" w:cstheme="minorBidi"/>
            <w:sz w:val="22"/>
            <w:szCs w:val="22"/>
          </w:rPr>
          <w:tab/>
        </w:r>
        <w:r w:rsidRPr="00122C05">
          <w:rPr>
            <w:rStyle w:val="Hyperlink"/>
          </w:rPr>
          <w:t>State-specific Requirements</w:t>
        </w:r>
        <w:r>
          <w:rPr>
            <w:webHidden/>
          </w:rPr>
          <w:tab/>
        </w:r>
        <w:r>
          <w:rPr>
            <w:webHidden/>
          </w:rPr>
          <w:fldChar w:fldCharType="begin"/>
        </w:r>
        <w:r>
          <w:rPr>
            <w:webHidden/>
          </w:rPr>
          <w:instrText xml:space="preserve"> PAGEREF _Toc366694990 \h </w:instrText>
        </w:r>
        <w:r>
          <w:rPr>
            <w:webHidden/>
          </w:rPr>
        </w:r>
        <w:r>
          <w:rPr>
            <w:webHidden/>
          </w:rPr>
          <w:fldChar w:fldCharType="separate"/>
        </w:r>
        <w:r>
          <w:rPr>
            <w:webHidden/>
          </w:rPr>
          <w:t>5</w:t>
        </w:r>
        <w:r>
          <w:rPr>
            <w:webHidden/>
          </w:rPr>
          <w:fldChar w:fldCharType="end"/>
        </w:r>
      </w:hyperlink>
    </w:p>
    <w:p w14:paraId="7A1C936C" w14:textId="77777777" w:rsidR="00726DC8" w:rsidRDefault="00726DC8">
      <w:pPr>
        <w:pStyle w:val="TOC2"/>
        <w:rPr>
          <w:rFonts w:asciiTheme="minorHAnsi" w:eastAsiaTheme="minorEastAsia" w:hAnsiTheme="minorHAnsi" w:cstheme="minorBidi"/>
          <w:sz w:val="22"/>
          <w:szCs w:val="22"/>
        </w:rPr>
      </w:pPr>
      <w:hyperlink w:anchor="_Toc366694991" w:history="1">
        <w:r w:rsidRPr="00122C05">
          <w:rPr>
            <w:rStyle w:val="Hyperlink"/>
          </w:rPr>
          <w:t>4.3</w:t>
        </w:r>
        <w:r>
          <w:rPr>
            <w:rFonts w:asciiTheme="minorHAnsi" w:eastAsiaTheme="minorEastAsia" w:hAnsiTheme="minorHAnsi" w:cstheme="minorBidi"/>
            <w:sz w:val="22"/>
            <w:szCs w:val="22"/>
          </w:rPr>
          <w:tab/>
        </w:r>
        <w:r w:rsidRPr="00122C05">
          <w:rPr>
            <w:rStyle w:val="Hyperlink"/>
          </w:rPr>
          <w:t>Related Change Requests (if any)</w:t>
        </w:r>
        <w:r>
          <w:rPr>
            <w:webHidden/>
          </w:rPr>
          <w:tab/>
        </w:r>
        <w:r>
          <w:rPr>
            <w:webHidden/>
          </w:rPr>
          <w:fldChar w:fldCharType="begin"/>
        </w:r>
        <w:r>
          <w:rPr>
            <w:webHidden/>
          </w:rPr>
          <w:instrText xml:space="preserve"> PAGEREF _Toc366694991 \h </w:instrText>
        </w:r>
        <w:r>
          <w:rPr>
            <w:webHidden/>
          </w:rPr>
        </w:r>
        <w:r>
          <w:rPr>
            <w:webHidden/>
          </w:rPr>
          <w:fldChar w:fldCharType="separate"/>
        </w:r>
        <w:r>
          <w:rPr>
            <w:webHidden/>
          </w:rPr>
          <w:t>6</w:t>
        </w:r>
        <w:r>
          <w:rPr>
            <w:webHidden/>
          </w:rPr>
          <w:fldChar w:fldCharType="end"/>
        </w:r>
      </w:hyperlink>
    </w:p>
    <w:p w14:paraId="35507EAF" w14:textId="77777777" w:rsidR="00726DC8" w:rsidRDefault="00726DC8">
      <w:pPr>
        <w:pStyle w:val="TOC1"/>
        <w:rPr>
          <w:rFonts w:asciiTheme="minorHAnsi" w:eastAsiaTheme="minorEastAsia" w:hAnsiTheme="minorHAnsi" w:cstheme="minorBidi"/>
          <w:b w:val="0"/>
          <w:noProof/>
          <w:sz w:val="22"/>
          <w:szCs w:val="22"/>
        </w:rPr>
      </w:pPr>
      <w:hyperlink w:anchor="_Toc366694992" w:history="1">
        <w:r w:rsidRPr="00122C05">
          <w:rPr>
            <w:rStyle w:val="Hyperlink"/>
            <w:rFonts w:eastAsia="Times"/>
            <w:noProof/>
          </w:rPr>
          <w:t>5. Key Understanding of Design requirements, (form wise)</w:t>
        </w:r>
        <w:r>
          <w:rPr>
            <w:noProof/>
            <w:webHidden/>
          </w:rPr>
          <w:tab/>
        </w:r>
        <w:r>
          <w:rPr>
            <w:noProof/>
            <w:webHidden/>
          </w:rPr>
          <w:fldChar w:fldCharType="begin"/>
        </w:r>
        <w:r>
          <w:rPr>
            <w:noProof/>
            <w:webHidden/>
          </w:rPr>
          <w:instrText xml:space="preserve"> PAGEREF _Toc366694992 \h </w:instrText>
        </w:r>
        <w:r>
          <w:rPr>
            <w:noProof/>
            <w:webHidden/>
          </w:rPr>
        </w:r>
        <w:r>
          <w:rPr>
            <w:noProof/>
            <w:webHidden/>
          </w:rPr>
          <w:fldChar w:fldCharType="separate"/>
        </w:r>
        <w:r>
          <w:rPr>
            <w:noProof/>
            <w:webHidden/>
          </w:rPr>
          <w:t>6</w:t>
        </w:r>
        <w:r>
          <w:rPr>
            <w:noProof/>
            <w:webHidden/>
          </w:rPr>
          <w:fldChar w:fldCharType="end"/>
        </w:r>
      </w:hyperlink>
    </w:p>
    <w:p w14:paraId="6C18E15A" w14:textId="77777777" w:rsidR="00726DC8" w:rsidRDefault="00726DC8">
      <w:pPr>
        <w:pStyle w:val="TOC2"/>
        <w:rPr>
          <w:rFonts w:asciiTheme="minorHAnsi" w:eastAsiaTheme="minorEastAsia" w:hAnsiTheme="minorHAnsi" w:cstheme="minorBidi"/>
          <w:sz w:val="22"/>
          <w:szCs w:val="22"/>
        </w:rPr>
      </w:pPr>
      <w:hyperlink w:anchor="_Toc366694993" w:history="1">
        <w:r w:rsidRPr="00122C05">
          <w:rPr>
            <w:rStyle w:val="Hyperlink"/>
          </w:rPr>
          <w:t>5.1</w:t>
        </w:r>
        <w:r>
          <w:rPr>
            <w:rFonts w:asciiTheme="minorHAnsi" w:eastAsiaTheme="minorEastAsia" w:hAnsiTheme="minorHAnsi" w:cstheme="minorBidi"/>
            <w:sz w:val="22"/>
            <w:szCs w:val="22"/>
          </w:rPr>
          <w:tab/>
        </w:r>
        <w:r w:rsidRPr="00122C05">
          <w:rPr>
            <w:rStyle w:val="Hyperlink"/>
          </w:rPr>
          <w:t xml:space="preserve">AA71MDA </w:t>
        </w:r>
        <w:r w:rsidRPr="00122C05">
          <w:rPr>
            <w:rStyle w:val="Hyperlink"/>
            <w:rFonts w:cs="Arial"/>
          </w:rPr>
          <w:t>Notice Of Premium Increase (15% Or Less)</w:t>
        </w:r>
        <w:r>
          <w:rPr>
            <w:webHidden/>
          </w:rPr>
          <w:tab/>
        </w:r>
        <w:r>
          <w:rPr>
            <w:webHidden/>
          </w:rPr>
          <w:fldChar w:fldCharType="begin"/>
        </w:r>
        <w:r>
          <w:rPr>
            <w:webHidden/>
          </w:rPr>
          <w:instrText xml:space="preserve"> PAGEREF _Toc366694993 \h </w:instrText>
        </w:r>
        <w:r>
          <w:rPr>
            <w:webHidden/>
          </w:rPr>
        </w:r>
        <w:r>
          <w:rPr>
            <w:webHidden/>
          </w:rPr>
          <w:fldChar w:fldCharType="separate"/>
        </w:r>
        <w:r>
          <w:rPr>
            <w:webHidden/>
          </w:rPr>
          <w:t>6</w:t>
        </w:r>
        <w:r>
          <w:rPr>
            <w:webHidden/>
          </w:rPr>
          <w:fldChar w:fldCharType="end"/>
        </w:r>
      </w:hyperlink>
    </w:p>
    <w:p w14:paraId="118A3B79" w14:textId="77777777" w:rsidR="00726DC8" w:rsidRDefault="00726DC8">
      <w:pPr>
        <w:pStyle w:val="TOC3"/>
        <w:rPr>
          <w:rFonts w:asciiTheme="minorHAnsi" w:eastAsiaTheme="minorEastAsia" w:hAnsiTheme="minorHAnsi" w:cstheme="minorBidi"/>
          <w:noProof/>
          <w:sz w:val="22"/>
          <w:szCs w:val="22"/>
        </w:rPr>
      </w:pPr>
      <w:hyperlink w:anchor="_Toc366694994" w:history="1">
        <w:r w:rsidRPr="00122C05">
          <w:rPr>
            <w:rStyle w:val="Hyperlink"/>
            <w:noProof/>
          </w:rPr>
          <w:t>5.1.1</w:t>
        </w:r>
        <w:r>
          <w:rPr>
            <w:rFonts w:asciiTheme="minorHAnsi" w:eastAsiaTheme="minorEastAsia" w:hAnsiTheme="minorHAnsi" w:cstheme="minorBidi"/>
            <w:noProof/>
            <w:sz w:val="22"/>
            <w:szCs w:val="22"/>
          </w:rPr>
          <w:tab/>
        </w:r>
        <w:r w:rsidRPr="00122C05">
          <w:rPr>
            <w:rStyle w:val="Hyperlink"/>
            <w:noProof/>
          </w:rPr>
          <w:t>System/UI Impact</w:t>
        </w:r>
        <w:r>
          <w:rPr>
            <w:noProof/>
            <w:webHidden/>
          </w:rPr>
          <w:tab/>
        </w:r>
        <w:r>
          <w:rPr>
            <w:noProof/>
            <w:webHidden/>
          </w:rPr>
          <w:fldChar w:fldCharType="begin"/>
        </w:r>
        <w:r>
          <w:rPr>
            <w:noProof/>
            <w:webHidden/>
          </w:rPr>
          <w:instrText xml:space="preserve"> PAGEREF _Toc366694994 \h </w:instrText>
        </w:r>
        <w:r>
          <w:rPr>
            <w:noProof/>
            <w:webHidden/>
          </w:rPr>
        </w:r>
        <w:r>
          <w:rPr>
            <w:noProof/>
            <w:webHidden/>
          </w:rPr>
          <w:fldChar w:fldCharType="separate"/>
        </w:r>
        <w:r>
          <w:rPr>
            <w:noProof/>
            <w:webHidden/>
          </w:rPr>
          <w:t>6</w:t>
        </w:r>
        <w:r>
          <w:rPr>
            <w:noProof/>
            <w:webHidden/>
          </w:rPr>
          <w:fldChar w:fldCharType="end"/>
        </w:r>
      </w:hyperlink>
    </w:p>
    <w:p w14:paraId="7F185B82" w14:textId="77777777" w:rsidR="00726DC8" w:rsidRDefault="00726DC8">
      <w:pPr>
        <w:pStyle w:val="TOC3"/>
        <w:rPr>
          <w:rFonts w:asciiTheme="minorHAnsi" w:eastAsiaTheme="minorEastAsia" w:hAnsiTheme="minorHAnsi" w:cstheme="minorBidi"/>
          <w:noProof/>
          <w:sz w:val="22"/>
          <w:szCs w:val="22"/>
        </w:rPr>
      </w:pPr>
      <w:hyperlink w:anchor="_Toc366694995" w:history="1">
        <w:r w:rsidRPr="00122C05">
          <w:rPr>
            <w:rStyle w:val="Hyperlink"/>
            <w:noProof/>
          </w:rPr>
          <w:t>5.1.2</w:t>
        </w:r>
        <w:r>
          <w:rPr>
            <w:rFonts w:asciiTheme="minorHAnsi" w:eastAsiaTheme="minorEastAsia" w:hAnsiTheme="minorHAnsi" w:cstheme="minorBidi"/>
            <w:noProof/>
            <w:sz w:val="22"/>
            <w:szCs w:val="22"/>
          </w:rPr>
          <w:tab/>
        </w:r>
        <w:r w:rsidRPr="00122C05">
          <w:rPr>
            <w:rStyle w:val="Hyperlink"/>
            <w:noProof/>
          </w:rPr>
          <w:t>Impacted Stories</w:t>
        </w:r>
        <w:r>
          <w:rPr>
            <w:noProof/>
            <w:webHidden/>
          </w:rPr>
          <w:tab/>
        </w:r>
        <w:r>
          <w:rPr>
            <w:noProof/>
            <w:webHidden/>
          </w:rPr>
          <w:fldChar w:fldCharType="begin"/>
        </w:r>
        <w:r>
          <w:rPr>
            <w:noProof/>
            <w:webHidden/>
          </w:rPr>
          <w:instrText xml:space="preserve"> PAGEREF _Toc366694995 \h </w:instrText>
        </w:r>
        <w:r>
          <w:rPr>
            <w:noProof/>
            <w:webHidden/>
          </w:rPr>
        </w:r>
        <w:r>
          <w:rPr>
            <w:noProof/>
            <w:webHidden/>
          </w:rPr>
          <w:fldChar w:fldCharType="separate"/>
        </w:r>
        <w:r>
          <w:rPr>
            <w:noProof/>
            <w:webHidden/>
          </w:rPr>
          <w:t>7</w:t>
        </w:r>
        <w:r>
          <w:rPr>
            <w:noProof/>
            <w:webHidden/>
          </w:rPr>
          <w:fldChar w:fldCharType="end"/>
        </w:r>
      </w:hyperlink>
    </w:p>
    <w:p w14:paraId="647B8029" w14:textId="77777777" w:rsidR="00726DC8" w:rsidRDefault="00726DC8">
      <w:pPr>
        <w:pStyle w:val="TOC3"/>
        <w:rPr>
          <w:rFonts w:asciiTheme="minorHAnsi" w:eastAsiaTheme="minorEastAsia" w:hAnsiTheme="minorHAnsi" w:cstheme="minorBidi"/>
          <w:noProof/>
          <w:sz w:val="22"/>
          <w:szCs w:val="22"/>
        </w:rPr>
      </w:pPr>
      <w:hyperlink w:anchor="_Toc366694996" w:history="1">
        <w:r w:rsidRPr="00122C05">
          <w:rPr>
            <w:rStyle w:val="Hyperlink"/>
            <w:noProof/>
          </w:rPr>
          <w:t>5.1.3</w:t>
        </w:r>
        <w:r>
          <w:rPr>
            <w:rFonts w:asciiTheme="minorHAnsi" w:eastAsiaTheme="minorEastAsia" w:hAnsiTheme="minorHAnsi" w:cstheme="minorBidi"/>
            <w:noProof/>
            <w:sz w:val="22"/>
            <w:szCs w:val="22"/>
          </w:rPr>
          <w:tab/>
        </w:r>
        <w:r w:rsidRPr="00122C05">
          <w:rPr>
            <w:rStyle w:val="Hyperlink"/>
            <w:noProof/>
          </w:rPr>
          <w:t>Signature Rules(if any)</w:t>
        </w:r>
        <w:r>
          <w:rPr>
            <w:noProof/>
            <w:webHidden/>
          </w:rPr>
          <w:tab/>
        </w:r>
        <w:r>
          <w:rPr>
            <w:noProof/>
            <w:webHidden/>
          </w:rPr>
          <w:fldChar w:fldCharType="begin"/>
        </w:r>
        <w:r>
          <w:rPr>
            <w:noProof/>
            <w:webHidden/>
          </w:rPr>
          <w:instrText xml:space="preserve"> PAGEREF _Toc366694996 \h </w:instrText>
        </w:r>
        <w:r>
          <w:rPr>
            <w:noProof/>
            <w:webHidden/>
          </w:rPr>
        </w:r>
        <w:r>
          <w:rPr>
            <w:noProof/>
            <w:webHidden/>
          </w:rPr>
          <w:fldChar w:fldCharType="separate"/>
        </w:r>
        <w:r>
          <w:rPr>
            <w:noProof/>
            <w:webHidden/>
          </w:rPr>
          <w:t>7</w:t>
        </w:r>
        <w:r>
          <w:rPr>
            <w:noProof/>
            <w:webHidden/>
          </w:rPr>
          <w:fldChar w:fldCharType="end"/>
        </w:r>
      </w:hyperlink>
    </w:p>
    <w:p w14:paraId="70F0A159" w14:textId="77777777" w:rsidR="00726DC8" w:rsidRDefault="00726DC8">
      <w:pPr>
        <w:pStyle w:val="TOC3"/>
        <w:rPr>
          <w:rFonts w:asciiTheme="minorHAnsi" w:eastAsiaTheme="minorEastAsia" w:hAnsiTheme="minorHAnsi" w:cstheme="minorBidi"/>
          <w:noProof/>
          <w:sz w:val="22"/>
          <w:szCs w:val="22"/>
        </w:rPr>
      </w:pPr>
      <w:hyperlink w:anchor="_Toc366694997" w:history="1">
        <w:r w:rsidRPr="00122C05">
          <w:rPr>
            <w:rStyle w:val="Hyperlink"/>
            <w:noProof/>
          </w:rPr>
          <w:t>5.1.4</w:t>
        </w:r>
        <w:r>
          <w:rPr>
            <w:rFonts w:asciiTheme="minorHAnsi" w:eastAsiaTheme="minorEastAsia" w:hAnsiTheme="minorHAnsi" w:cstheme="minorBidi"/>
            <w:noProof/>
            <w:sz w:val="22"/>
            <w:szCs w:val="22"/>
          </w:rPr>
          <w:tab/>
        </w:r>
        <w:r w:rsidRPr="00122C05">
          <w:rPr>
            <w:rStyle w:val="Hyperlink"/>
            <w:noProof/>
          </w:rPr>
          <w:t>Document Content and Applicable Triggers</w:t>
        </w:r>
        <w:r>
          <w:rPr>
            <w:noProof/>
            <w:webHidden/>
          </w:rPr>
          <w:tab/>
        </w:r>
        <w:r>
          <w:rPr>
            <w:noProof/>
            <w:webHidden/>
          </w:rPr>
          <w:fldChar w:fldCharType="begin"/>
        </w:r>
        <w:r>
          <w:rPr>
            <w:noProof/>
            <w:webHidden/>
          </w:rPr>
          <w:instrText xml:space="preserve"> PAGEREF _Toc366694997 \h </w:instrText>
        </w:r>
        <w:r>
          <w:rPr>
            <w:noProof/>
            <w:webHidden/>
          </w:rPr>
        </w:r>
        <w:r>
          <w:rPr>
            <w:noProof/>
            <w:webHidden/>
          </w:rPr>
          <w:fldChar w:fldCharType="separate"/>
        </w:r>
        <w:r>
          <w:rPr>
            <w:noProof/>
            <w:webHidden/>
          </w:rPr>
          <w:t>7</w:t>
        </w:r>
        <w:r>
          <w:rPr>
            <w:noProof/>
            <w:webHidden/>
          </w:rPr>
          <w:fldChar w:fldCharType="end"/>
        </w:r>
      </w:hyperlink>
    </w:p>
    <w:p w14:paraId="5A6AC838" w14:textId="77777777" w:rsidR="00726DC8" w:rsidRDefault="00726DC8">
      <w:pPr>
        <w:pStyle w:val="TOC3"/>
        <w:rPr>
          <w:rFonts w:asciiTheme="minorHAnsi" w:eastAsiaTheme="minorEastAsia" w:hAnsiTheme="minorHAnsi" w:cstheme="minorBidi"/>
          <w:noProof/>
          <w:sz w:val="22"/>
          <w:szCs w:val="22"/>
        </w:rPr>
      </w:pPr>
      <w:hyperlink w:anchor="_Toc366694998" w:history="1">
        <w:r w:rsidRPr="00122C05">
          <w:rPr>
            <w:rStyle w:val="Hyperlink"/>
            <w:noProof/>
          </w:rPr>
          <w:t>5.1.5</w:t>
        </w:r>
        <w:r>
          <w:rPr>
            <w:rFonts w:asciiTheme="minorHAnsi" w:eastAsiaTheme="minorEastAsia" w:hAnsiTheme="minorHAnsi" w:cstheme="minorBidi"/>
            <w:noProof/>
            <w:sz w:val="22"/>
            <w:szCs w:val="22"/>
          </w:rPr>
          <w:tab/>
        </w:r>
        <w:r w:rsidRPr="00122C05">
          <w:rPr>
            <w:rStyle w:val="Hyperlink"/>
            <w:noProof/>
          </w:rPr>
          <w:t>Key p</w:t>
        </w:r>
        <w:r w:rsidRPr="00122C05">
          <w:rPr>
            <w:rStyle w:val="Hyperlink"/>
            <w:noProof/>
          </w:rPr>
          <w:t>o</w:t>
        </w:r>
        <w:r w:rsidRPr="00122C05">
          <w:rPr>
            <w:rStyle w:val="Hyperlink"/>
            <w:noProof/>
          </w:rPr>
          <w:t>inters to keep in mind</w:t>
        </w:r>
        <w:r>
          <w:rPr>
            <w:noProof/>
            <w:webHidden/>
          </w:rPr>
          <w:tab/>
        </w:r>
        <w:r>
          <w:rPr>
            <w:noProof/>
            <w:webHidden/>
          </w:rPr>
          <w:fldChar w:fldCharType="begin"/>
        </w:r>
        <w:r>
          <w:rPr>
            <w:noProof/>
            <w:webHidden/>
          </w:rPr>
          <w:instrText xml:space="preserve"> PAGEREF _Toc366694998 \h </w:instrText>
        </w:r>
        <w:r>
          <w:rPr>
            <w:noProof/>
            <w:webHidden/>
          </w:rPr>
        </w:r>
        <w:r>
          <w:rPr>
            <w:noProof/>
            <w:webHidden/>
          </w:rPr>
          <w:fldChar w:fldCharType="separate"/>
        </w:r>
        <w:r>
          <w:rPr>
            <w:noProof/>
            <w:webHidden/>
          </w:rPr>
          <w:t>7</w:t>
        </w:r>
        <w:r>
          <w:rPr>
            <w:noProof/>
            <w:webHidden/>
          </w:rPr>
          <w:fldChar w:fldCharType="end"/>
        </w:r>
      </w:hyperlink>
    </w:p>
    <w:p w14:paraId="4D8FF3F8" w14:textId="77777777" w:rsidR="00726DC8" w:rsidRDefault="00726DC8">
      <w:pPr>
        <w:pStyle w:val="TOC2"/>
        <w:rPr>
          <w:rFonts w:asciiTheme="minorHAnsi" w:eastAsiaTheme="minorEastAsia" w:hAnsiTheme="minorHAnsi" w:cstheme="minorBidi"/>
          <w:sz w:val="22"/>
          <w:szCs w:val="22"/>
        </w:rPr>
      </w:pPr>
      <w:hyperlink w:anchor="_Toc366694999" w:history="1">
        <w:r w:rsidRPr="00122C05">
          <w:rPr>
            <w:rStyle w:val="Hyperlink"/>
          </w:rPr>
          <w:t>5.2</w:t>
        </w:r>
        <w:r>
          <w:rPr>
            <w:rFonts w:asciiTheme="minorHAnsi" w:eastAsiaTheme="minorEastAsia" w:hAnsiTheme="minorHAnsi" w:cstheme="minorBidi"/>
            <w:sz w:val="22"/>
            <w:szCs w:val="22"/>
          </w:rPr>
          <w:tab/>
        </w:r>
        <w:r w:rsidRPr="00122C05">
          <w:rPr>
            <w:rStyle w:val="Hyperlink"/>
          </w:rPr>
          <w:t xml:space="preserve">AA71MDB </w:t>
        </w:r>
        <w:r w:rsidRPr="00122C05">
          <w:rPr>
            <w:rStyle w:val="Hyperlink"/>
            <w:rFonts w:cs="Arial"/>
          </w:rPr>
          <w:t>Notice Of Premium Increase (Greater Than 15%)</w:t>
        </w:r>
        <w:r>
          <w:rPr>
            <w:webHidden/>
          </w:rPr>
          <w:tab/>
        </w:r>
        <w:r>
          <w:rPr>
            <w:webHidden/>
          </w:rPr>
          <w:fldChar w:fldCharType="begin"/>
        </w:r>
        <w:r>
          <w:rPr>
            <w:webHidden/>
          </w:rPr>
          <w:instrText xml:space="preserve"> PAGEREF _Toc366694999 \h </w:instrText>
        </w:r>
        <w:r>
          <w:rPr>
            <w:webHidden/>
          </w:rPr>
        </w:r>
        <w:r>
          <w:rPr>
            <w:webHidden/>
          </w:rPr>
          <w:fldChar w:fldCharType="separate"/>
        </w:r>
        <w:r>
          <w:rPr>
            <w:webHidden/>
          </w:rPr>
          <w:t>8</w:t>
        </w:r>
        <w:r>
          <w:rPr>
            <w:webHidden/>
          </w:rPr>
          <w:fldChar w:fldCharType="end"/>
        </w:r>
      </w:hyperlink>
    </w:p>
    <w:p w14:paraId="268F52F4" w14:textId="77777777" w:rsidR="00726DC8" w:rsidRDefault="00726DC8">
      <w:pPr>
        <w:pStyle w:val="TOC3"/>
        <w:rPr>
          <w:rFonts w:asciiTheme="minorHAnsi" w:eastAsiaTheme="minorEastAsia" w:hAnsiTheme="minorHAnsi" w:cstheme="minorBidi"/>
          <w:noProof/>
          <w:sz w:val="22"/>
          <w:szCs w:val="22"/>
        </w:rPr>
      </w:pPr>
      <w:hyperlink w:anchor="_Toc366695000" w:history="1">
        <w:r w:rsidRPr="00122C05">
          <w:rPr>
            <w:rStyle w:val="Hyperlink"/>
            <w:noProof/>
          </w:rPr>
          <w:t>5.2.1</w:t>
        </w:r>
        <w:r>
          <w:rPr>
            <w:rFonts w:asciiTheme="minorHAnsi" w:eastAsiaTheme="minorEastAsia" w:hAnsiTheme="minorHAnsi" w:cstheme="minorBidi"/>
            <w:noProof/>
            <w:sz w:val="22"/>
            <w:szCs w:val="22"/>
          </w:rPr>
          <w:tab/>
        </w:r>
        <w:r w:rsidRPr="00122C05">
          <w:rPr>
            <w:rStyle w:val="Hyperlink"/>
            <w:noProof/>
          </w:rPr>
          <w:t>System/UI Impact</w:t>
        </w:r>
        <w:r>
          <w:rPr>
            <w:noProof/>
            <w:webHidden/>
          </w:rPr>
          <w:tab/>
        </w:r>
        <w:r>
          <w:rPr>
            <w:noProof/>
            <w:webHidden/>
          </w:rPr>
          <w:fldChar w:fldCharType="begin"/>
        </w:r>
        <w:r>
          <w:rPr>
            <w:noProof/>
            <w:webHidden/>
          </w:rPr>
          <w:instrText xml:space="preserve"> PAGEREF _Toc366695000 \h </w:instrText>
        </w:r>
        <w:r>
          <w:rPr>
            <w:noProof/>
            <w:webHidden/>
          </w:rPr>
        </w:r>
        <w:r>
          <w:rPr>
            <w:noProof/>
            <w:webHidden/>
          </w:rPr>
          <w:fldChar w:fldCharType="separate"/>
        </w:r>
        <w:r>
          <w:rPr>
            <w:noProof/>
            <w:webHidden/>
          </w:rPr>
          <w:t>8</w:t>
        </w:r>
        <w:r>
          <w:rPr>
            <w:noProof/>
            <w:webHidden/>
          </w:rPr>
          <w:fldChar w:fldCharType="end"/>
        </w:r>
      </w:hyperlink>
    </w:p>
    <w:p w14:paraId="636E16A8" w14:textId="77777777" w:rsidR="00726DC8" w:rsidRDefault="00726DC8">
      <w:pPr>
        <w:pStyle w:val="TOC3"/>
        <w:rPr>
          <w:rFonts w:asciiTheme="minorHAnsi" w:eastAsiaTheme="minorEastAsia" w:hAnsiTheme="minorHAnsi" w:cstheme="minorBidi"/>
          <w:noProof/>
          <w:sz w:val="22"/>
          <w:szCs w:val="22"/>
        </w:rPr>
      </w:pPr>
      <w:hyperlink w:anchor="_Toc366695001" w:history="1">
        <w:r w:rsidRPr="00122C05">
          <w:rPr>
            <w:rStyle w:val="Hyperlink"/>
            <w:noProof/>
          </w:rPr>
          <w:t>5.2.2</w:t>
        </w:r>
        <w:r>
          <w:rPr>
            <w:rFonts w:asciiTheme="minorHAnsi" w:eastAsiaTheme="minorEastAsia" w:hAnsiTheme="minorHAnsi" w:cstheme="minorBidi"/>
            <w:noProof/>
            <w:sz w:val="22"/>
            <w:szCs w:val="22"/>
          </w:rPr>
          <w:tab/>
        </w:r>
        <w:r w:rsidRPr="00122C05">
          <w:rPr>
            <w:rStyle w:val="Hyperlink"/>
            <w:noProof/>
          </w:rPr>
          <w:t>Impacted Stories</w:t>
        </w:r>
        <w:r>
          <w:rPr>
            <w:noProof/>
            <w:webHidden/>
          </w:rPr>
          <w:tab/>
        </w:r>
        <w:r>
          <w:rPr>
            <w:noProof/>
            <w:webHidden/>
          </w:rPr>
          <w:fldChar w:fldCharType="begin"/>
        </w:r>
        <w:r>
          <w:rPr>
            <w:noProof/>
            <w:webHidden/>
          </w:rPr>
          <w:instrText xml:space="preserve"> PAGEREF _Toc366695001 \h </w:instrText>
        </w:r>
        <w:r>
          <w:rPr>
            <w:noProof/>
            <w:webHidden/>
          </w:rPr>
        </w:r>
        <w:r>
          <w:rPr>
            <w:noProof/>
            <w:webHidden/>
          </w:rPr>
          <w:fldChar w:fldCharType="separate"/>
        </w:r>
        <w:r>
          <w:rPr>
            <w:noProof/>
            <w:webHidden/>
          </w:rPr>
          <w:t>8</w:t>
        </w:r>
        <w:r>
          <w:rPr>
            <w:noProof/>
            <w:webHidden/>
          </w:rPr>
          <w:fldChar w:fldCharType="end"/>
        </w:r>
      </w:hyperlink>
    </w:p>
    <w:p w14:paraId="116817D5" w14:textId="77777777" w:rsidR="00726DC8" w:rsidRDefault="00726DC8">
      <w:pPr>
        <w:pStyle w:val="TOC3"/>
        <w:rPr>
          <w:rFonts w:asciiTheme="minorHAnsi" w:eastAsiaTheme="minorEastAsia" w:hAnsiTheme="minorHAnsi" w:cstheme="minorBidi"/>
          <w:noProof/>
          <w:sz w:val="22"/>
          <w:szCs w:val="22"/>
        </w:rPr>
      </w:pPr>
      <w:hyperlink w:anchor="_Toc366695002" w:history="1">
        <w:r w:rsidRPr="00122C05">
          <w:rPr>
            <w:rStyle w:val="Hyperlink"/>
            <w:noProof/>
          </w:rPr>
          <w:t>5.2.3</w:t>
        </w:r>
        <w:r>
          <w:rPr>
            <w:rFonts w:asciiTheme="minorHAnsi" w:eastAsiaTheme="minorEastAsia" w:hAnsiTheme="minorHAnsi" w:cstheme="minorBidi"/>
            <w:noProof/>
            <w:sz w:val="22"/>
            <w:szCs w:val="22"/>
          </w:rPr>
          <w:tab/>
        </w:r>
        <w:r w:rsidRPr="00122C05">
          <w:rPr>
            <w:rStyle w:val="Hyperlink"/>
            <w:noProof/>
          </w:rPr>
          <w:t>Signature Rules(if any)</w:t>
        </w:r>
        <w:r>
          <w:rPr>
            <w:noProof/>
            <w:webHidden/>
          </w:rPr>
          <w:tab/>
        </w:r>
        <w:r>
          <w:rPr>
            <w:noProof/>
            <w:webHidden/>
          </w:rPr>
          <w:fldChar w:fldCharType="begin"/>
        </w:r>
        <w:r>
          <w:rPr>
            <w:noProof/>
            <w:webHidden/>
          </w:rPr>
          <w:instrText xml:space="preserve"> PAGEREF _Toc366695002 \h </w:instrText>
        </w:r>
        <w:r>
          <w:rPr>
            <w:noProof/>
            <w:webHidden/>
          </w:rPr>
        </w:r>
        <w:r>
          <w:rPr>
            <w:noProof/>
            <w:webHidden/>
          </w:rPr>
          <w:fldChar w:fldCharType="separate"/>
        </w:r>
        <w:r>
          <w:rPr>
            <w:noProof/>
            <w:webHidden/>
          </w:rPr>
          <w:t>9</w:t>
        </w:r>
        <w:r>
          <w:rPr>
            <w:noProof/>
            <w:webHidden/>
          </w:rPr>
          <w:fldChar w:fldCharType="end"/>
        </w:r>
      </w:hyperlink>
    </w:p>
    <w:p w14:paraId="6166EFF6" w14:textId="77777777" w:rsidR="00726DC8" w:rsidRDefault="00726DC8">
      <w:pPr>
        <w:pStyle w:val="TOC3"/>
        <w:rPr>
          <w:rFonts w:asciiTheme="minorHAnsi" w:eastAsiaTheme="minorEastAsia" w:hAnsiTheme="minorHAnsi" w:cstheme="minorBidi"/>
          <w:noProof/>
          <w:sz w:val="22"/>
          <w:szCs w:val="22"/>
        </w:rPr>
      </w:pPr>
      <w:hyperlink w:anchor="_Toc366695003" w:history="1">
        <w:r w:rsidRPr="00122C05">
          <w:rPr>
            <w:rStyle w:val="Hyperlink"/>
            <w:noProof/>
          </w:rPr>
          <w:t>5.2.4</w:t>
        </w:r>
        <w:r>
          <w:rPr>
            <w:rFonts w:asciiTheme="minorHAnsi" w:eastAsiaTheme="minorEastAsia" w:hAnsiTheme="minorHAnsi" w:cstheme="minorBidi"/>
            <w:noProof/>
            <w:sz w:val="22"/>
            <w:szCs w:val="22"/>
          </w:rPr>
          <w:tab/>
        </w:r>
        <w:r w:rsidRPr="00122C05">
          <w:rPr>
            <w:rStyle w:val="Hyperlink"/>
            <w:noProof/>
          </w:rPr>
          <w:t>Document Content and Applicable Triggers</w:t>
        </w:r>
        <w:r>
          <w:rPr>
            <w:noProof/>
            <w:webHidden/>
          </w:rPr>
          <w:tab/>
        </w:r>
        <w:r>
          <w:rPr>
            <w:noProof/>
            <w:webHidden/>
          </w:rPr>
          <w:fldChar w:fldCharType="begin"/>
        </w:r>
        <w:r>
          <w:rPr>
            <w:noProof/>
            <w:webHidden/>
          </w:rPr>
          <w:instrText xml:space="preserve"> PAGEREF _Toc366695003 \h </w:instrText>
        </w:r>
        <w:r>
          <w:rPr>
            <w:noProof/>
            <w:webHidden/>
          </w:rPr>
        </w:r>
        <w:r>
          <w:rPr>
            <w:noProof/>
            <w:webHidden/>
          </w:rPr>
          <w:fldChar w:fldCharType="separate"/>
        </w:r>
        <w:r>
          <w:rPr>
            <w:noProof/>
            <w:webHidden/>
          </w:rPr>
          <w:t>9</w:t>
        </w:r>
        <w:r>
          <w:rPr>
            <w:noProof/>
            <w:webHidden/>
          </w:rPr>
          <w:fldChar w:fldCharType="end"/>
        </w:r>
      </w:hyperlink>
    </w:p>
    <w:p w14:paraId="4510A94D" w14:textId="77777777" w:rsidR="00726DC8" w:rsidRDefault="00726DC8">
      <w:pPr>
        <w:pStyle w:val="TOC3"/>
        <w:rPr>
          <w:rFonts w:asciiTheme="minorHAnsi" w:eastAsiaTheme="minorEastAsia" w:hAnsiTheme="minorHAnsi" w:cstheme="minorBidi"/>
          <w:noProof/>
          <w:sz w:val="22"/>
          <w:szCs w:val="22"/>
        </w:rPr>
      </w:pPr>
      <w:hyperlink w:anchor="_Toc366695004" w:history="1">
        <w:r w:rsidRPr="00122C05">
          <w:rPr>
            <w:rStyle w:val="Hyperlink"/>
            <w:noProof/>
          </w:rPr>
          <w:t>5.2.5</w:t>
        </w:r>
        <w:r>
          <w:rPr>
            <w:rFonts w:asciiTheme="minorHAnsi" w:eastAsiaTheme="minorEastAsia" w:hAnsiTheme="minorHAnsi" w:cstheme="minorBidi"/>
            <w:noProof/>
            <w:sz w:val="22"/>
            <w:szCs w:val="22"/>
          </w:rPr>
          <w:tab/>
        </w:r>
        <w:r w:rsidRPr="00122C05">
          <w:rPr>
            <w:rStyle w:val="Hyperlink"/>
            <w:noProof/>
          </w:rPr>
          <w:t>Key pointers to keep in mind</w:t>
        </w:r>
        <w:r>
          <w:rPr>
            <w:noProof/>
            <w:webHidden/>
          </w:rPr>
          <w:tab/>
        </w:r>
        <w:r>
          <w:rPr>
            <w:noProof/>
            <w:webHidden/>
          </w:rPr>
          <w:fldChar w:fldCharType="begin"/>
        </w:r>
        <w:r>
          <w:rPr>
            <w:noProof/>
            <w:webHidden/>
          </w:rPr>
          <w:instrText xml:space="preserve"> PAGEREF _Toc366695004 \h </w:instrText>
        </w:r>
        <w:r>
          <w:rPr>
            <w:noProof/>
            <w:webHidden/>
          </w:rPr>
        </w:r>
        <w:r>
          <w:rPr>
            <w:noProof/>
            <w:webHidden/>
          </w:rPr>
          <w:fldChar w:fldCharType="separate"/>
        </w:r>
        <w:r>
          <w:rPr>
            <w:noProof/>
            <w:webHidden/>
          </w:rPr>
          <w:t>9</w:t>
        </w:r>
        <w:r>
          <w:rPr>
            <w:noProof/>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0" w:name="_Toc366694985"/>
      <w:r>
        <w:rPr>
          <w:rStyle w:val="Heading1Char"/>
          <w:rFonts w:eastAsia="Times New Roman"/>
          <w:b w:val="0"/>
        </w:rPr>
        <w:t xml:space="preserve">1. </w:t>
      </w:r>
      <w:r w:rsidR="000C3E28" w:rsidRPr="000C3E28">
        <w:rPr>
          <w:rStyle w:val="Heading1Char"/>
          <w:rFonts w:eastAsia="Times New Roman"/>
          <w:b w:val="0"/>
        </w:rPr>
        <w:t>Functional Domain</w:t>
      </w:r>
      <w:bookmarkEnd w:id="10"/>
      <w:r w:rsidR="000C3E28" w:rsidRPr="000C3E28">
        <w:rPr>
          <w:rStyle w:val="Heading1Char"/>
          <w:rFonts w:eastAsia="Times New Roman"/>
          <w:b w:val="0"/>
        </w:rPr>
        <w:t xml:space="preserve"> </w:t>
      </w:r>
    </w:p>
    <w:p w14:paraId="69A8EB40" w14:textId="77777777" w:rsidR="007018AF" w:rsidRDefault="007018AF" w:rsidP="00193179">
      <w:pPr>
        <w:pStyle w:val="Bodycopy"/>
        <w:rPr>
          <w:rStyle w:val="Heading1Char"/>
          <w:rFonts w:eastAsia="Times New Roman"/>
          <w:b w:val="0"/>
        </w:rPr>
      </w:pPr>
    </w:p>
    <w:p w14:paraId="633EADBD" w14:textId="147DEFC8" w:rsidR="008D0EAF" w:rsidRPr="00A31C0C" w:rsidRDefault="00193179" w:rsidP="007018AF">
      <w:pPr>
        <w:pStyle w:val="Bodycopy"/>
        <w:rPr>
          <w:color w:val="0070C0"/>
        </w:rPr>
      </w:pPr>
      <w:r w:rsidRPr="00A31C0C">
        <w:rPr>
          <w:color w:val="0070C0"/>
        </w:rPr>
        <w:t xml:space="preserve"> </w:t>
      </w:r>
      <w:r w:rsidR="00587D80">
        <w:rPr>
          <w:color w:val="000000" w:themeColor="text1"/>
        </w:rPr>
        <w:t>Premium Increase</w:t>
      </w:r>
    </w:p>
    <w:p w14:paraId="3797572E" w14:textId="77777777" w:rsidR="009061C9" w:rsidRDefault="009061C9" w:rsidP="00301021">
      <w:pPr>
        <w:pStyle w:val="Tabletext"/>
      </w:pPr>
    </w:p>
    <w:p w14:paraId="15D2E722" w14:textId="77777777" w:rsidR="00F70B77" w:rsidRPr="009061C9" w:rsidRDefault="00F70B77" w:rsidP="009061C9">
      <w:pPr>
        <w:pStyle w:val="Bodycopy"/>
      </w:pPr>
    </w:p>
    <w:p w14:paraId="4E3E4853" w14:textId="59EC7BD8" w:rsidR="009061C9" w:rsidRPr="001D23FA" w:rsidRDefault="009061C9" w:rsidP="009061C9">
      <w:pPr>
        <w:pStyle w:val="Bodycopy"/>
        <w:rPr>
          <w:rFonts w:ascii="Arial Bold" w:eastAsia="Times New Roman" w:hAnsi="Arial Bold" w:cs="Arial"/>
          <w:b/>
          <w:color w:val="002776"/>
          <w:sz w:val="24"/>
          <w:szCs w:val="24"/>
        </w:rPr>
      </w:pPr>
      <w:bookmarkStart w:id="11" w:name="_Toc306542195"/>
      <w:bookmarkStart w:id="12" w:name="_Toc306542260"/>
      <w:bookmarkStart w:id="13" w:name="_Toc366694986"/>
      <w:bookmarkEnd w:id="11"/>
      <w:bookmarkEnd w:id="12"/>
      <w:r w:rsidRPr="009061C9">
        <w:rPr>
          <w:rStyle w:val="Heading1Char"/>
          <w:rFonts w:eastAsia="Times New Roman"/>
        </w:rPr>
        <w:t>2. Business Justification</w:t>
      </w:r>
      <w:bookmarkEnd w:id="13"/>
      <w:r w:rsidRPr="009061C9">
        <w:rPr>
          <w:rStyle w:val="Heading1Char"/>
          <w:rFonts w:eastAsia="Times New Roman"/>
        </w:rPr>
        <w:t xml:space="preserve"> </w:t>
      </w:r>
    </w:p>
    <w:p w14:paraId="4A683A5A" w14:textId="77777777" w:rsidR="00D549D9" w:rsidRPr="00A31C0C" w:rsidRDefault="00D549D9" w:rsidP="00C410E6">
      <w:pPr>
        <w:pStyle w:val="Bodycopy"/>
        <w:rPr>
          <w:color w:val="0070C0"/>
        </w:rPr>
      </w:pPr>
    </w:p>
    <w:p w14:paraId="3AF42445" w14:textId="34809DF6" w:rsidR="00F70B77" w:rsidRDefault="001D23FA" w:rsidP="00C410E6">
      <w:pPr>
        <w:pStyle w:val="Bodycopy"/>
        <w:rPr>
          <w:color w:val="000000" w:themeColor="text1"/>
        </w:rPr>
      </w:pPr>
      <w:r w:rsidRPr="00EA6B78">
        <w:rPr>
          <w:color w:val="000000" w:themeColor="text1"/>
        </w:rPr>
        <w:t xml:space="preserve">This </w:t>
      </w:r>
      <w:r w:rsidR="00587D80">
        <w:rPr>
          <w:color w:val="000000" w:themeColor="text1"/>
        </w:rPr>
        <w:t xml:space="preserve">notice is sent to the customer if the Premium is increased due to some specified </w:t>
      </w:r>
      <w:proofErr w:type="spellStart"/>
      <w:r w:rsidR="00587D80">
        <w:rPr>
          <w:color w:val="000000" w:themeColor="text1"/>
        </w:rPr>
        <w:t>reasons.This</w:t>
      </w:r>
      <w:proofErr w:type="spellEnd"/>
      <w:r w:rsidR="00587D80">
        <w:rPr>
          <w:color w:val="000000" w:themeColor="text1"/>
        </w:rPr>
        <w:t xml:space="preserve"> form al</w:t>
      </w:r>
      <w:r w:rsidR="00D22F21">
        <w:rPr>
          <w:color w:val="000000" w:themeColor="text1"/>
        </w:rPr>
        <w:t>s0</w:t>
      </w:r>
      <w:r w:rsidR="00587D80">
        <w:rPr>
          <w:color w:val="000000" w:themeColor="text1"/>
        </w:rPr>
        <w:t xml:space="preserve"> offers the Exclusion of driver(s) due to whom Premium has </w:t>
      </w:r>
      <w:proofErr w:type="spellStart"/>
      <w:r w:rsidR="00587D80">
        <w:rPr>
          <w:color w:val="000000" w:themeColor="text1"/>
        </w:rPr>
        <w:t>increased.This</w:t>
      </w:r>
      <w:proofErr w:type="spellEnd"/>
      <w:r w:rsidR="00587D80">
        <w:rPr>
          <w:color w:val="000000" w:themeColor="text1"/>
        </w:rPr>
        <w:t xml:space="preserve"> is included in the Offer to </w:t>
      </w:r>
      <w:proofErr w:type="gramStart"/>
      <w:r w:rsidR="00587D80">
        <w:rPr>
          <w:color w:val="000000" w:themeColor="text1"/>
        </w:rPr>
        <w:t>Exclude</w:t>
      </w:r>
      <w:proofErr w:type="gramEnd"/>
      <w:r w:rsidR="00587D80">
        <w:rPr>
          <w:color w:val="000000" w:themeColor="text1"/>
        </w:rPr>
        <w:t xml:space="preserve"> section of the form.</w:t>
      </w:r>
    </w:p>
    <w:p w14:paraId="33CB0ED6" w14:textId="77777777" w:rsidR="00587D80" w:rsidRPr="00587D80" w:rsidRDefault="00587D80" w:rsidP="000D490A">
      <w:pPr>
        <w:pStyle w:val="Bodycopy"/>
        <w:numPr>
          <w:ilvl w:val="0"/>
          <w:numId w:val="44"/>
        </w:numPr>
      </w:pPr>
      <w:r w:rsidRPr="00587D80">
        <w:t>Must be sent 47 days prior to the effective date of the increase (renewal term effective date).</w:t>
      </w:r>
    </w:p>
    <w:p w14:paraId="1005040F" w14:textId="77777777" w:rsidR="00587D80" w:rsidRPr="00587D80" w:rsidRDefault="00587D80" w:rsidP="000D490A">
      <w:pPr>
        <w:pStyle w:val="Bodycopy"/>
        <w:numPr>
          <w:ilvl w:val="0"/>
          <w:numId w:val="44"/>
        </w:numPr>
      </w:pPr>
      <w:r w:rsidRPr="00587D80">
        <w:t xml:space="preserve">The basis for the action, </w:t>
      </w:r>
      <w:proofErr w:type="spellStart"/>
      <w:r w:rsidRPr="00587D80">
        <w:t>including,at</w:t>
      </w:r>
      <w:proofErr w:type="spellEnd"/>
      <w:r w:rsidRPr="00587D80">
        <w:t xml:space="preserve"> a minimum:</w:t>
      </w:r>
    </w:p>
    <w:p w14:paraId="2B795E89" w14:textId="77777777" w:rsidR="00587D80" w:rsidRPr="00587D80" w:rsidRDefault="00587D80" w:rsidP="000D490A">
      <w:pPr>
        <w:pStyle w:val="Bodycopy"/>
        <w:numPr>
          <w:ilvl w:val="0"/>
          <w:numId w:val="45"/>
        </w:numPr>
      </w:pPr>
      <w:r w:rsidRPr="00587D80">
        <w:t>1.  If the premium increase is due wholly or partly to an accident the form needs to include the   name of the driver and date of the accident.  If At-Fault then state that he driver was at fault.</w:t>
      </w:r>
    </w:p>
    <w:p w14:paraId="6A2C7240" w14:textId="77777777" w:rsidR="00587D80" w:rsidRPr="00587D80" w:rsidRDefault="00587D80" w:rsidP="000D490A">
      <w:pPr>
        <w:pStyle w:val="Bodycopy"/>
        <w:numPr>
          <w:ilvl w:val="0"/>
          <w:numId w:val="45"/>
        </w:numPr>
      </w:pPr>
      <w:r w:rsidRPr="00587D80">
        <w:t xml:space="preserve">2.  If the premium is due wholly or partly to a violation the form needs to include the name of the driver, date of the </w:t>
      </w:r>
      <w:proofErr w:type="spellStart"/>
      <w:r w:rsidRPr="00587D80">
        <w:t>vio</w:t>
      </w:r>
      <w:proofErr w:type="gramStart"/>
      <w:r w:rsidRPr="00587D80">
        <w:t>,ation</w:t>
      </w:r>
      <w:proofErr w:type="spellEnd"/>
      <w:proofErr w:type="gramEnd"/>
      <w:r w:rsidRPr="00587D80">
        <w:t xml:space="preserve">, and </w:t>
      </w:r>
      <w:proofErr w:type="spellStart"/>
      <w:r w:rsidRPr="00587D80">
        <w:t>desctiption</w:t>
      </w:r>
      <w:proofErr w:type="spellEnd"/>
      <w:r w:rsidRPr="00587D80">
        <w:t xml:space="preserve"> of the violation.</w:t>
      </w:r>
    </w:p>
    <w:p w14:paraId="46280234" w14:textId="77777777" w:rsidR="00587D80" w:rsidRPr="00587D80" w:rsidRDefault="00587D80" w:rsidP="000D490A">
      <w:pPr>
        <w:pStyle w:val="Bodycopy"/>
        <w:numPr>
          <w:ilvl w:val="0"/>
          <w:numId w:val="45"/>
        </w:numPr>
      </w:pPr>
      <w:r w:rsidRPr="00587D80">
        <w:t>3.  If due to claim(s), a description of each claim and any other information that is the basis for the insurer’s action.</w:t>
      </w:r>
    </w:p>
    <w:p w14:paraId="07E94F86" w14:textId="77777777" w:rsidR="00587D80" w:rsidRPr="00587D80" w:rsidRDefault="00587D80" w:rsidP="000D490A">
      <w:pPr>
        <w:pStyle w:val="Bodycopy"/>
        <w:numPr>
          <w:ilvl w:val="0"/>
          <w:numId w:val="46"/>
        </w:numPr>
      </w:pPr>
      <w:r w:rsidRPr="00587D80">
        <w:t>If insured decides to accept the offer of exclusion then they will sign and return this form to the company. It will go through the proper channels for review and handling.</w:t>
      </w:r>
    </w:p>
    <w:p w14:paraId="1C9C77DC" w14:textId="77777777" w:rsidR="00587D80" w:rsidRDefault="00587D80" w:rsidP="000D490A">
      <w:pPr>
        <w:pStyle w:val="Bodycopy"/>
        <w:numPr>
          <w:ilvl w:val="0"/>
          <w:numId w:val="46"/>
        </w:numPr>
      </w:pPr>
      <w:r w:rsidRPr="00587D80">
        <w:t>Underwriting will determine when AA43MD (Named Driver Exclusion) form will be presented to the insured for signature. This form must be signed before the driver(s) can be excluded from the policy.</w:t>
      </w:r>
    </w:p>
    <w:p w14:paraId="2CCBF51B" w14:textId="77777777" w:rsidR="00AF0D16" w:rsidRDefault="00AF0D16" w:rsidP="00AF0D16">
      <w:pPr>
        <w:pStyle w:val="Bodycopy"/>
      </w:pPr>
    </w:p>
    <w:p w14:paraId="2786CFCC" w14:textId="307A90FE" w:rsidR="00AF0D16" w:rsidRDefault="00AF0D16" w:rsidP="00AF0D16">
      <w:pPr>
        <w:pStyle w:val="Bodycopy"/>
      </w:pPr>
      <w:r>
        <w:t xml:space="preserve">The </w:t>
      </w:r>
      <w:proofErr w:type="spellStart"/>
      <w:r>
        <w:t>resons</w:t>
      </w:r>
      <w:proofErr w:type="spellEnd"/>
      <w:r>
        <w:t xml:space="preserve"> for Premium increase are briefly explained below</w:t>
      </w:r>
    </w:p>
    <w:p w14:paraId="79DE876B" w14:textId="42C17DE8" w:rsidR="00AF0D16" w:rsidRPr="000656A6" w:rsidRDefault="00AF0D16" w:rsidP="000D490A">
      <w:pPr>
        <w:pStyle w:val="Bodycopy"/>
        <w:numPr>
          <w:ilvl w:val="0"/>
          <w:numId w:val="47"/>
        </w:numPr>
        <w:ind w:left="720"/>
        <w:rPr>
          <w:b/>
        </w:rPr>
      </w:pPr>
      <w:r w:rsidRPr="000656A6">
        <w:rPr>
          <w:b/>
        </w:rPr>
        <w:t>Removal of Discounts</w:t>
      </w:r>
    </w:p>
    <w:p w14:paraId="7A7056DE" w14:textId="18AFED5B" w:rsidR="00AF0D16" w:rsidRDefault="00AF0D16" w:rsidP="000D490A">
      <w:pPr>
        <w:pStyle w:val="Bodycopy"/>
        <w:numPr>
          <w:ilvl w:val="0"/>
          <w:numId w:val="48"/>
        </w:numPr>
        <w:ind w:left="1080"/>
      </w:pPr>
      <w:r>
        <w:t>Clean Driver – This scenario is applicable when the Driver no more qua</w:t>
      </w:r>
      <w:r w:rsidR="001154C1">
        <w:t xml:space="preserve">lifies for Clean Driver i.e. driver has received </w:t>
      </w:r>
      <w:r w:rsidR="005F4C31">
        <w:t>more than 1 driving point and this causes the Premium increase</w:t>
      </w:r>
    </w:p>
    <w:p w14:paraId="49C496ED" w14:textId="15C3EEE1" w:rsidR="005F4C31" w:rsidRDefault="005F4C31" w:rsidP="000D490A">
      <w:pPr>
        <w:pStyle w:val="Bodycopy"/>
        <w:numPr>
          <w:ilvl w:val="0"/>
          <w:numId w:val="48"/>
        </w:numPr>
        <w:ind w:left="1080"/>
      </w:pPr>
      <w:r>
        <w:t>Smart Driver – This scenario is applicable when Driver no more qualifies for Smart Driver For e.g. he gets married and this cases the Premium increase</w:t>
      </w:r>
    </w:p>
    <w:p w14:paraId="303177B4" w14:textId="2F0025CB" w:rsidR="005F4C31" w:rsidRDefault="005F4C31" w:rsidP="000D490A">
      <w:pPr>
        <w:pStyle w:val="Bodycopy"/>
        <w:numPr>
          <w:ilvl w:val="0"/>
          <w:numId w:val="48"/>
        </w:numPr>
        <w:ind w:left="1080"/>
      </w:pPr>
      <w:r>
        <w:t xml:space="preserve">Defensive Driver </w:t>
      </w:r>
      <w:r w:rsidR="00807276">
        <w:t>–</w:t>
      </w:r>
      <w:r>
        <w:t xml:space="preserve"> </w:t>
      </w:r>
      <w:r w:rsidR="00807276">
        <w:t xml:space="preserve">The driver does not qualify for Defensive driver </w:t>
      </w:r>
      <w:proofErr w:type="gramStart"/>
      <w:r w:rsidR="00807276">
        <w:t>For</w:t>
      </w:r>
      <w:proofErr w:type="gramEnd"/>
      <w:r w:rsidR="00807276">
        <w:t xml:space="preserve"> e.g.</w:t>
      </w:r>
      <w:r w:rsidR="00807276" w:rsidRPr="00807276">
        <w:t xml:space="preserve"> the policy effective date is now more </w:t>
      </w:r>
      <w:proofErr w:type="spellStart"/>
      <w:r w:rsidR="00807276" w:rsidRPr="00807276">
        <w:t>that</w:t>
      </w:r>
      <w:proofErr w:type="spellEnd"/>
      <w:r w:rsidR="00807276" w:rsidRPr="00807276">
        <w:t xml:space="preserve"> 3 years from the defensive driver completion date</w:t>
      </w:r>
      <w:r w:rsidR="00807276">
        <w:t>.</w:t>
      </w:r>
    </w:p>
    <w:p w14:paraId="29B56569" w14:textId="1A332827" w:rsidR="00807276" w:rsidRDefault="00807276" w:rsidP="000D490A">
      <w:pPr>
        <w:pStyle w:val="Bodycopy"/>
        <w:numPr>
          <w:ilvl w:val="0"/>
          <w:numId w:val="47"/>
        </w:numPr>
        <w:ind w:left="720"/>
      </w:pPr>
      <w:r w:rsidRPr="000656A6">
        <w:rPr>
          <w:b/>
        </w:rPr>
        <w:t>Retiering</w:t>
      </w:r>
      <w:r>
        <w:t xml:space="preserve"> </w:t>
      </w:r>
      <w:r w:rsidR="000656A6">
        <w:t>–</w:t>
      </w:r>
      <w:r>
        <w:t xml:space="preserve"> </w:t>
      </w:r>
      <w:r w:rsidR="000656A6">
        <w:t xml:space="preserve">All the policies are classified under various Tiers based on the various </w:t>
      </w:r>
      <w:proofErr w:type="spellStart"/>
      <w:r w:rsidR="000656A6">
        <w:t>factors.In</w:t>
      </w:r>
      <w:proofErr w:type="spellEnd"/>
      <w:r w:rsidR="000656A6">
        <w:t xml:space="preserve"> </w:t>
      </w:r>
      <w:proofErr w:type="spellStart"/>
      <w:r w:rsidR="000656A6">
        <w:t>retiering</w:t>
      </w:r>
      <w:proofErr w:type="spellEnd"/>
      <w:r w:rsidR="000656A6">
        <w:t xml:space="preserve"> the tier changes for the </w:t>
      </w:r>
      <w:proofErr w:type="spellStart"/>
      <w:r w:rsidR="000656A6">
        <w:t>policy.The</w:t>
      </w:r>
      <w:proofErr w:type="spellEnd"/>
      <w:r w:rsidR="000656A6">
        <w:t xml:space="preserve"> various reasons are</w:t>
      </w:r>
    </w:p>
    <w:p w14:paraId="089012F0" w14:textId="52665E35" w:rsidR="000656A6" w:rsidRDefault="000656A6" w:rsidP="000D490A">
      <w:pPr>
        <w:pStyle w:val="Bodycopy"/>
        <w:numPr>
          <w:ilvl w:val="0"/>
          <w:numId w:val="49"/>
        </w:numPr>
      </w:pPr>
      <w:r>
        <w:t xml:space="preserve">Activity – The tier was changes due to </w:t>
      </w:r>
      <w:r w:rsidRPr="000656A6">
        <w:t>Violation/Accident/Claims Activity</w:t>
      </w:r>
    </w:p>
    <w:p w14:paraId="3C390B52" w14:textId="6CB37BD0" w:rsidR="000656A6" w:rsidRDefault="000656A6" w:rsidP="000D490A">
      <w:pPr>
        <w:pStyle w:val="Bodycopy"/>
        <w:numPr>
          <w:ilvl w:val="0"/>
          <w:numId w:val="49"/>
        </w:numPr>
      </w:pPr>
      <w:r>
        <w:t xml:space="preserve">Membership Experience – The tier was changed since </w:t>
      </w:r>
      <w:r w:rsidRPr="000656A6">
        <w:t>ERS Activity factor was changed during renewal rate</w:t>
      </w:r>
    </w:p>
    <w:p w14:paraId="3CA1BCA5" w14:textId="271F3370" w:rsidR="000656A6" w:rsidRDefault="000656A6" w:rsidP="000D490A">
      <w:pPr>
        <w:pStyle w:val="Bodycopy"/>
        <w:numPr>
          <w:ilvl w:val="0"/>
          <w:numId w:val="49"/>
        </w:numPr>
      </w:pPr>
      <w:r>
        <w:t>Late Payments – The tier has changed due to Reinstatement factor change</w:t>
      </w:r>
    </w:p>
    <w:p w14:paraId="73052A46" w14:textId="04D4256E" w:rsidR="000656A6" w:rsidRPr="00183BEF" w:rsidRDefault="00183BEF" w:rsidP="000D490A">
      <w:pPr>
        <w:pStyle w:val="Bodycopy"/>
        <w:numPr>
          <w:ilvl w:val="0"/>
          <w:numId w:val="47"/>
        </w:numPr>
        <w:ind w:left="360" w:firstLine="0"/>
        <w:rPr>
          <w:b/>
        </w:rPr>
      </w:pPr>
      <w:r w:rsidRPr="00183BEF">
        <w:rPr>
          <w:b/>
        </w:rPr>
        <w:lastRenderedPageBreak/>
        <w:t>Surcharge(s) Violation/Accident/Claims Activity</w:t>
      </w:r>
      <w:r>
        <w:t xml:space="preserve"> – </w:t>
      </w:r>
      <w:r w:rsidR="008000AD">
        <w:t xml:space="preserve">There is a surcharge related to </w:t>
      </w:r>
      <w:r w:rsidR="008000AD" w:rsidRPr="008000AD">
        <w:t>Violation/Accident/Claims Activity</w:t>
      </w:r>
      <w:r w:rsidR="008000AD">
        <w:t xml:space="preserve"> due to which Premium has increased</w:t>
      </w:r>
    </w:p>
    <w:p w14:paraId="132135A4" w14:textId="77777777" w:rsidR="000656A6" w:rsidRPr="00587D80" w:rsidRDefault="000656A6" w:rsidP="000656A6">
      <w:pPr>
        <w:pStyle w:val="Bodycopy"/>
        <w:ind w:left="720"/>
      </w:pPr>
    </w:p>
    <w:p w14:paraId="3DCD6D05" w14:textId="24408BB4" w:rsidR="00587D80" w:rsidRDefault="00587D80" w:rsidP="00C410E6">
      <w:pPr>
        <w:pStyle w:val="Bodycopy"/>
      </w:pPr>
    </w:p>
    <w:p w14:paraId="38D250D1" w14:textId="66936256" w:rsidR="00F114C7" w:rsidRDefault="00F114C7" w:rsidP="00F114C7">
      <w:pPr>
        <w:pStyle w:val="Bodycopy"/>
        <w:rPr>
          <w:rStyle w:val="Heading1Char"/>
          <w:rFonts w:eastAsia="Times New Roman"/>
        </w:rPr>
      </w:pPr>
      <w:bookmarkStart w:id="14" w:name="_Toc366694987"/>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4"/>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6501D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3454EA">
            <w:pPr>
              <w:pStyle w:val="Tablehead1"/>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4434B7">
            <w:pPr>
              <w:pStyle w:val="Tablehead1"/>
              <w:tabs>
                <w:tab w:val="left" w:pos="1817"/>
              </w:tabs>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6501DD">
            <w:pPr>
              <w:pStyle w:val="Tablehead1"/>
              <w:jc w:val="left"/>
            </w:pPr>
            <w:r>
              <w:t>Form Name</w:t>
            </w:r>
          </w:p>
        </w:tc>
      </w:tr>
      <w:tr w:rsidR="004434B7" w:rsidRPr="007E4991" w14:paraId="1F5C5BEF" w14:textId="77777777" w:rsidTr="003B411B">
        <w:tc>
          <w:tcPr>
            <w:tcW w:w="2632" w:type="dxa"/>
            <w:tcBorders>
              <w:top w:val="single" w:sz="4" w:space="0" w:color="FFFFFF"/>
            </w:tcBorders>
            <w:vAlign w:val="center"/>
          </w:tcPr>
          <w:p w14:paraId="0AB5B457" w14:textId="2E8C5BA9" w:rsidR="004434B7" w:rsidRPr="00EA6B78" w:rsidRDefault="00457C19" w:rsidP="001C3E18">
            <w:pPr>
              <w:pStyle w:val="Bodycopy"/>
              <w:jc w:val="center"/>
              <w:rPr>
                <w:color w:val="000000" w:themeColor="text1"/>
              </w:rPr>
            </w:pPr>
            <w:r w:rsidRPr="00EA6B78">
              <w:rPr>
                <w:color w:val="000000" w:themeColor="text1"/>
              </w:rPr>
              <w:t>AA</w:t>
            </w:r>
            <w:r w:rsidR="003A4656">
              <w:rPr>
                <w:color w:val="000000" w:themeColor="text1"/>
              </w:rPr>
              <w:t>71MDA</w:t>
            </w:r>
          </w:p>
        </w:tc>
        <w:tc>
          <w:tcPr>
            <w:tcW w:w="1022" w:type="dxa"/>
            <w:tcBorders>
              <w:top w:val="single" w:sz="4" w:space="0" w:color="FFFFFF"/>
            </w:tcBorders>
            <w:vAlign w:val="center"/>
          </w:tcPr>
          <w:p w14:paraId="23C871DE" w14:textId="16430B9E" w:rsidR="004434B7" w:rsidRPr="00EA6B78" w:rsidRDefault="003A4656" w:rsidP="003B411B">
            <w:pPr>
              <w:pStyle w:val="Bodycopy"/>
              <w:jc w:val="center"/>
              <w:rPr>
                <w:color w:val="000000" w:themeColor="text1"/>
              </w:rPr>
            </w:pPr>
            <w:r>
              <w:rPr>
                <w:color w:val="000000" w:themeColor="text1"/>
              </w:rPr>
              <w:t>MD</w:t>
            </w:r>
          </w:p>
        </w:tc>
        <w:tc>
          <w:tcPr>
            <w:tcW w:w="5670" w:type="dxa"/>
            <w:tcBorders>
              <w:top w:val="single" w:sz="4" w:space="0" w:color="FFFFFF"/>
            </w:tcBorders>
          </w:tcPr>
          <w:p w14:paraId="77D41CA8" w14:textId="20F2D9E8" w:rsidR="004434B7" w:rsidRPr="00EA6B78" w:rsidRDefault="003A4656" w:rsidP="001C3E18">
            <w:pPr>
              <w:pStyle w:val="Bodycopy"/>
              <w:rPr>
                <w:color w:val="000000" w:themeColor="text1"/>
              </w:rPr>
            </w:pPr>
            <w:r w:rsidRPr="003A4656">
              <w:rPr>
                <w:color w:val="000000" w:themeColor="text1"/>
              </w:rPr>
              <w:t>NOTICE OF PREMIUM INCREASE (15% OR LESS)</w:t>
            </w:r>
          </w:p>
        </w:tc>
      </w:tr>
      <w:tr w:rsidR="004434B7" w:rsidRPr="007E4991" w14:paraId="5A278AF6" w14:textId="77777777" w:rsidTr="003B411B">
        <w:tc>
          <w:tcPr>
            <w:tcW w:w="2632" w:type="dxa"/>
            <w:shd w:val="clear" w:color="auto" w:fill="FFFFFF"/>
            <w:vAlign w:val="center"/>
          </w:tcPr>
          <w:p w14:paraId="353F9FE4" w14:textId="3893AE95" w:rsidR="004434B7" w:rsidRPr="00EA6B78" w:rsidRDefault="003A4656" w:rsidP="001C3E18">
            <w:pPr>
              <w:pStyle w:val="Bodycopy"/>
              <w:jc w:val="center"/>
              <w:rPr>
                <w:color w:val="000000" w:themeColor="text1"/>
              </w:rPr>
            </w:pPr>
            <w:r>
              <w:rPr>
                <w:color w:val="000000" w:themeColor="text1"/>
              </w:rPr>
              <w:t>AA71MDB</w:t>
            </w:r>
          </w:p>
        </w:tc>
        <w:tc>
          <w:tcPr>
            <w:tcW w:w="1022" w:type="dxa"/>
            <w:shd w:val="clear" w:color="auto" w:fill="FFFFFF"/>
            <w:vAlign w:val="center"/>
          </w:tcPr>
          <w:p w14:paraId="336A8B61" w14:textId="63A206B5" w:rsidR="004434B7" w:rsidRPr="00EA6B78" w:rsidRDefault="003A4656" w:rsidP="003B411B">
            <w:pPr>
              <w:pStyle w:val="Bodycopy"/>
              <w:jc w:val="center"/>
              <w:rPr>
                <w:color w:val="000000" w:themeColor="text1"/>
              </w:rPr>
            </w:pPr>
            <w:r>
              <w:rPr>
                <w:color w:val="000000" w:themeColor="text1"/>
              </w:rPr>
              <w:t>MD</w:t>
            </w:r>
          </w:p>
        </w:tc>
        <w:tc>
          <w:tcPr>
            <w:tcW w:w="5670" w:type="dxa"/>
            <w:shd w:val="clear" w:color="auto" w:fill="FFFFFF"/>
          </w:tcPr>
          <w:p w14:paraId="64E5ACEA" w14:textId="787D6758" w:rsidR="004434B7" w:rsidRPr="00EA6B78" w:rsidRDefault="003A4656" w:rsidP="001C3E18">
            <w:pPr>
              <w:pStyle w:val="Bodycopy"/>
              <w:rPr>
                <w:color w:val="000000" w:themeColor="text1"/>
              </w:rPr>
            </w:pPr>
            <w:r w:rsidRPr="006E004E">
              <w:rPr>
                <w:rFonts w:cs="Arial"/>
              </w:rPr>
              <w:t>NOTICE OF PREMIUM INCREASE (</w:t>
            </w:r>
            <w:r>
              <w:rPr>
                <w:rFonts w:cs="Arial"/>
              </w:rPr>
              <w:t>GREATER THAN 15%</w:t>
            </w:r>
            <w:r w:rsidRPr="006E004E">
              <w:rPr>
                <w:rFonts w:cs="Arial"/>
              </w:rPr>
              <w:t>)</w:t>
            </w:r>
          </w:p>
        </w:tc>
      </w:tr>
    </w:tbl>
    <w:p w14:paraId="080196DD" w14:textId="3816C450" w:rsidR="00773931" w:rsidRPr="004C38B5" w:rsidRDefault="007503D4" w:rsidP="00C410E6">
      <w:pPr>
        <w:pStyle w:val="Bodycopy"/>
      </w:pPr>
      <w:r>
        <w:t xml:space="preserve">   </w:t>
      </w:r>
    </w:p>
    <w:p w14:paraId="33D820C9" w14:textId="77777777" w:rsidR="005F0B7F" w:rsidRDefault="005F0B7F" w:rsidP="005F0B7F">
      <w:pPr>
        <w:pStyle w:val="Bodycopy"/>
        <w:rPr>
          <w:rStyle w:val="Heading1Char"/>
          <w:rFonts w:eastAsia="Times New Roman"/>
        </w:rPr>
      </w:pPr>
    </w:p>
    <w:p w14:paraId="264A864D" w14:textId="77777777" w:rsidR="00452344" w:rsidRDefault="00452344" w:rsidP="005F0B7F">
      <w:pPr>
        <w:pStyle w:val="Bodycopy"/>
        <w:rPr>
          <w:rStyle w:val="Heading1Char"/>
          <w:rFonts w:eastAsia="Times New Roman"/>
        </w:rPr>
      </w:pPr>
    </w:p>
    <w:p w14:paraId="08019704" w14:textId="5A777534" w:rsidR="00665872" w:rsidRDefault="005F0B7F" w:rsidP="005F0B7F">
      <w:pPr>
        <w:pStyle w:val="Bodycopy"/>
        <w:rPr>
          <w:rStyle w:val="Heading1Char"/>
          <w:rFonts w:eastAsia="Times New Roman"/>
        </w:rPr>
      </w:pPr>
      <w:bookmarkStart w:id="15" w:name="_Toc366694988"/>
      <w:r>
        <w:rPr>
          <w:rStyle w:val="Heading1Char"/>
          <w:rFonts w:eastAsia="Times New Roman"/>
        </w:rPr>
        <w:t xml:space="preserve">4. </w:t>
      </w:r>
      <w:r w:rsidRPr="005F0B7F">
        <w:rPr>
          <w:rStyle w:val="Heading1Char"/>
          <w:rFonts w:eastAsia="Times New Roman"/>
        </w:rPr>
        <w:t>Analysis of Business Requirements</w:t>
      </w:r>
      <w:bookmarkEnd w:id="15"/>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187968">
      <w:pPr>
        <w:pStyle w:val="Heading2"/>
        <w:numPr>
          <w:ilvl w:val="1"/>
          <w:numId w:val="40"/>
        </w:numPr>
      </w:pPr>
      <w:r>
        <w:t xml:space="preserve"> </w:t>
      </w:r>
      <w:bookmarkStart w:id="16" w:name="_Toc366694989"/>
      <w:r w:rsidR="00563A42">
        <w:t xml:space="preserve">Common </w:t>
      </w:r>
      <w:r w:rsidR="00B42BA6">
        <w:t>Requirements</w:t>
      </w:r>
      <w:bookmarkEnd w:id="16"/>
    </w:p>
    <w:p w14:paraId="07AD0228" w14:textId="4CFEC32E" w:rsidR="00BE7350" w:rsidRPr="00A31C0C" w:rsidRDefault="00BE7350" w:rsidP="00AE4661">
      <w:pPr>
        <w:pStyle w:val="Bodycopy"/>
        <w:rPr>
          <w:i/>
          <w:color w:val="0070C0"/>
          <w:lang w:val="en-GB"/>
        </w:rPr>
      </w:pPr>
      <w:r w:rsidRPr="00A31C0C">
        <w:rPr>
          <w:i/>
          <w:color w:val="0070C0"/>
          <w:lang w:val="en-GB"/>
        </w:rPr>
        <w:t xml:space="preserve"> </w:t>
      </w:r>
    </w:p>
    <w:p w14:paraId="3EA78CFD" w14:textId="21CE3D01" w:rsidR="00AE4661" w:rsidRDefault="008000AD" w:rsidP="00AE4661">
      <w:pPr>
        <w:pStyle w:val="Bodycopy"/>
        <w:rPr>
          <w:lang w:val="en-GB"/>
        </w:rPr>
      </w:pPr>
      <w:r>
        <w:rPr>
          <w:lang w:val="en-GB"/>
        </w:rPr>
        <w:t>N/</w:t>
      </w:r>
      <w:r w:rsidR="00B13928">
        <w:rPr>
          <w:lang w:val="en-GB"/>
        </w:rPr>
        <w:t>A</w:t>
      </w:r>
    </w:p>
    <w:p w14:paraId="2F228159" w14:textId="77777777" w:rsidR="00425968" w:rsidRPr="00AE4661" w:rsidRDefault="00425968" w:rsidP="00AE4661">
      <w:pPr>
        <w:pStyle w:val="Bodycopy"/>
        <w:rPr>
          <w:lang w:val="en-GB"/>
        </w:rPr>
      </w:pPr>
    </w:p>
    <w:p w14:paraId="5E24B7D5" w14:textId="25ACAA06" w:rsidR="00563A42" w:rsidRDefault="00563A42" w:rsidP="00187968">
      <w:pPr>
        <w:pStyle w:val="Heading2"/>
        <w:numPr>
          <w:ilvl w:val="1"/>
          <w:numId w:val="40"/>
        </w:numPr>
      </w:pPr>
      <w:bookmarkStart w:id="17" w:name="_Toc366694990"/>
      <w:r>
        <w:t xml:space="preserve">State-specific </w:t>
      </w:r>
      <w:r w:rsidR="00972B65">
        <w:t>R</w:t>
      </w:r>
      <w:r w:rsidR="003341F1">
        <w:t>equirements</w:t>
      </w:r>
      <w:bookmarkEnd w:id="17"/>
    </w:p>
    <w:p w14:paraId="6E114E06" w14:textId="50BA85B8" w:rsidR="00BE7350" w:rsidRPr="00A31C0C" w:rsidRDefault="00BE7350" w:rsidP="00BE7350">
      <w:pPr>
        <w:pStyle w:val="Bodycopy"/>
        <w:rPr>
          <w:i/>
          <w:color w:val="0070C0"/>
          <w:lang w:val="en-GB"/>
        </w:rPr>
      </w:pPr>
      <w:r w:rsidRPr="00A31C0C">
        <w:rPr>
          <w:i/>
          <w:color w:val="0070C0"/>
          <w:lang w:val="en-GB"/>
        </w:rPr>
        <w:t xml:space="preserve"> </w:t>
      </w:r>
    </w:p>
    <w:p w14:paraId="7A68C4A5" w14:textId="77777777" w:rsidR="00671D72" w:rsidRPr="00671D72" w:rsidRDefault="00671D72" w:rsidP="00671D72">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070"/>
        <w:gridCol w:w="4590"/>
      </w:tblGrid>
      <w:tr w:rsidR="00334106" w:rsidRPr="007E4991" w14:paraId="27954E9D" w14:textId="77777777" w:rsidTr="00334106">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033139" w:rsidRDefault="00334106" w:rsidP="003454EA">
            <w:pPr>
              <w:pStyle w:val="Tablehead1"/>
            </w:pPr>
            <w:r>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Default="00334106" w:rsidP="003454EA">
            <w:pPr>
              <w:pStyle w:val="Tablehead1"/>
            </w:pPr>
            <w:r>
              <w:t>State initials</w:t>
            </w:r>
          </w:p>
        </w:tc>
        <w:tc>
          <w:tcPr>
            <w:tcW w:w="20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033139" w:rsidRDefault="00334106" w:rsidP="003454EA">
            <w:pPr>
              <w:pStyle w:val="Tablehead1"/>
            </w:pPr>
            <w:r>
              <w:t>Form Name</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7777777" w:rsidR="00334106" w:rsidRPr="00033139" w:rsidRDefault="00334106" w:rsidP="003454EA">
            <w:pPr>
              <w:pStyle w:val="Tablehead1"/>
            </w:pPr>
            <w:r>
              <w:t>Form Description and its Business Use</w:t>
            </w:r>
          </w:p>
        </w:tc>
      </w:tr>
      <w:tr w:rsidR="008000AD" w:rsidRPr="007E4991" w14:paraId="693D258C" w14:textId="77777777" w:rsidTr="003B7B3B">
        <w:trPr>
          <w:trHeight w:val="332"/>
        </w:trPr>
        <w:tc>
          <w:tcPr>
            <w:tcW w:w="1710" w:type="dxa"/>
            <w:vAlign w:val="center"/>
          </w:tcPr>
          <w:p w14:paraId="25F5AF88" w14:textId="60AC0D91" w:rsidR="008000AD" w:rsidRPr="00EA6B78" w:rsidRDefault="008000AD" w:rsidP="003B7B3B">
            <w:pPr>
              <w:pStyle w:val="Tableentry"/>
              <w:jc w:val="center"/>
              <w:rPr>
                <w:color w:val="000000" w:themeColor="text1"/>
              </w:rPr>
            </w:pPr>
            <w:r w:rsidRPr="00EA6B78">
              <w:rPr>
                <w:color w:val="000000" w:themeColor="text1"/>
              </w:rPr>
              <w:t>AA</w:t>
            </w:r>
            <w:r>
              <w:rPr>
                <w:color w:val="000000" w:themeColor="text1"/>
              </w:rPr>
              <w:t>71MDA</w:t>
            </w:r>
          </w:p>
        </w:tc>
        <w:tc>
          <w:tcPr>
            <w:tcW w:w="990" w:type="dxa"/>
            <w:vAlign w:val="center"/>
          </w:tcPr>
          <w:p w14:paraId="6A3AB8A0" w14:textId="38BC2E19" w:rsidR="008000AD" w:rsidRPr="00EA6B78" w:rsidRDefault="008000AD" w:rsidP="003B7B3B">
            <w:pPr>
              <w:pStyle w:val="Tableentry"/>
              <w:jc w:val="center"/>
              <w:rPr>
                <w:color w:val="000000" w:themeColor="text1"/>
                <w:sz w:val="18"/>
                <w:szCs w:val="18"/>
              </w:rPr>
            </w:pPr>
            <w:r>
              <w:rPr>
                <w:color w:val="000000" w:themeColor="text1"/>
              </w:rPr>
              <w:t>MD</w:t>
            </w:r>
          </w:p>
        </w:tc>
        <w:tc>
          <w:tcPr>
            <w:tcW w:w="2070" w:type="dxa"/>
          </w:tcPr>
          <w:p w14:paraId="5D5BCDB8" w14:textId="33CDD647" w:rsidR="008000AD" w:rsidRPr="00EA6B78" w:rsidRDefault="008000AD" w:rsidP="003454EA">
            <w:pPr>
              <w:pStyle w:val="Tableentry"/>
              <w:rPr>
                <w:color w:val="000000" w:themeColor="text1"/>
              </w:rPr>
            </w:pPr>
            <w:r w:rsidRPr="003A4656">
              <w:rPr>
                <w:color w:val="000000" w:themeColor="text1"/>
              </w:rPr>
              <w:t>NOTICE OF PREMIUM INCREASE (15% OR LESS)</w:t>
            </w:r>
          </w:p>
        </w:tc>
        <w:tc>
          <w:tcPr>
            <w:tcW w:w="4590" w:type="dxa"/>
          </w:tcPr>
          <w:p w14:paraId="6A1114BD" w14:textId="77777777" w:rsidR="008000AD" w:rsidRDefault="00301021" w:rsidP="000D490A">
            <w:pPr>
              <w:pStyle w:val="Tableentry"/>
              <w:numPr>
                <w:ilvl w:val="0"/>
                <w:numId w:val="50"/>
              </w:numPr>
              <w:rPr>
                <w:color w:val="000000" w:themeColor="text1"/>
                <w:sz w:val="18"/>
                <w:szCs w:val="18"/>
              </w:rPr>
            </w:pPr>
            <w:r>
              <w:rPr>
                <w:color w:val="000000" w:themeColor="text1"/>
                <w:sz w:val="18"/>
                <w:szCs w:val="18"/>
              </w:rPr>
              <w:t>Form is generated when the Premium increase is 15% or less</w:t>
            </w:r>
          </w:p>
          <w:p w14:paraId="14BA9434" w14:textId="77777777" w:rsidR="00301021" w:rsidRDefault="00301021" w:rsidP="000D490A">
            <w:pPr>
              <w:pStyle w:val="Tableentry"/>
              <w:numPr>
                <w:ilvl w:val="0"/>
                <w:numId w:val="50"/>
              </w:numPr>
              <w:rPr>
                <w:color w:val="000000" w:themeColor="text1"/>
                <w:sz w:val="18"/>
                <w:szCs w:val="18"/>
              </w:rPr>
            </w:pPr>
            <w:r>
              <w:rPr>
                <w:color w:val="000000" w:themeColor="text1"/>
                <w:sz w:val="18"/>
                <w:szCs w:val="18"/>
              </w:rPr>
              <w:t>The reason along with the violation details is displayed on the form</w:t>
            </w:r>
          </w:p>
          <w:p w14:paraId="54D45A6B" w14:textId="77777777" w:rsidR="00301021" w:rsidRDefault="00301021" w:rsidP="000D490A">
            <w:pPr>
              <w:pStyle w:val="Tableentry"/>
              <w:numPr>
                <w:ilvl w:val="0"/>
                <w:numId w:val="50"/>
              </w:numPr>
              <w:rPr>
                <w:color w:val="000000" w:themeColor="text1"/>
                <w:sz w:val="18"/>
                <w:szCs w:val="18"/>
              </w:rPr>
            </w:pPr>
            <w:r>
              <w:rPr>
                <w:color w:val="000000" w:themeColor="text1"/>
                <w:sz w:val="18"/>
                <w:szCs w:val="18"/>
              </w:rPr>
              <w:t>An option to Protest against is listed in the form</w:t>
            </w:r>
          </w:p>
          <w:p w14:paraId="3CF04969" w14:textId="10568887" w:rsidR="00301021" w:rsidRPr="00EA6B78" w:rsidRDefault="00301021" w:rsidP="000D490A">
            <w:pPr>
              <w:pStyle w:val="Tableentry"/>
              <w:numPr>
                <w:ilvl w:val="0"/>
                <w:numId w:val="50"/>
              </w:numPr>
              <w:rPr>
                <w:color w:val="000000" w:themeColor="text1"/>
                <w:sz w:val="18"/>
                <w:szCs w:val="18"/>
              </w:rPr>
            </w:pPr>
            <w:r>
              <w:rPr>
                <w:color w:val="000000" w:themeColor="text1"/>
                <w:sz w:val="18"/>
                <w:szCs w:val="18"/>
              </w:rPr>
              <w:t>Offer to Exclude driver is also part of this form</w:t>
            </w:r>
          </w:p>
        </w:tc>
      </w:tr>
      <w:tr w:rsidR="00B13928" w:rsidRPr="007E4991" w14:paraId="39AD87B6" w14:textId="77777777" w:rsidTr="00534BBC">
        <w:trPr>
          <w:trHeight w:val="319"/>
        </w:trPr>
        <w:tc>
          <w:tcPr>
            <w:tcW w:w="1710" w:type="dxa"/>
            <w:vAlign w:val="center"/>
          </w:tcPr>
          <w:p w14:paraId="69D66BFC" w14:textId="719D984E" w:rsidR="00B13928" w:rsidRPr="00EA6B78" w:rsidRDefault="00B13928" w:rsidP="009D2C2A">
            <w:pPr>
              <w:pStyle w:val="Tableentry"/>
              <w:jc w:val="center"/>
              <w:rPr>
                <w:color w:val="000000" w:themeColor="text1"/>
              </w:rPr>
            </w:pPr>
            <w:r>
              <w:rPr>
                <w:color w:val="000000" w:themeColor="text1"/>
              </w:rPr>
              <w:t>AA71MDB</w:t>
            </w:r>
          </w:p>
        </w:tc>
        <w:tc>
          <w:tcPr>
            <w:tcW w:w="990" w:type="dxa"/>
            <w:vAlign w:val="center"/>
          </w:tcPr>
          <w:p w14:paraId="7CCAC6E0" w14:textId="76294C9E" w:rsidR="00B13928" w:rsidRPr="00EA6B78" w:rsidRDefault="00B13928" w:rsidP="009D2C2A">
            <w:pPr>
              <w:pStyle w:val="Tableentry"/>
              <w:jc w:val="center"/>
              <w:rPr>
                <w:color w:val="000000" w:themeColor="text1"/>
              </w:rPr>
            </w:pPr>
            <w:r>
              <w:rPr>
                <w:color w:val="000000" w:themeColor="text1"/>
              </w:rPr>
              <w:t>MD</w:t>
            </w:r>
          </w:p>
        </w:tc>
        <w:tc>
          <w:tcPr>
            <w:tcW w:w="2070" w:type="dxa"/>
          </w:tcPr>
          <w:p w14:paraId="61F9939D" w14:textId="6148A3B5" w:rsidR="00B13928" w:rsidRPr="00EA6B78" w:rsidRDefault="00B13928" w:rsidP="003454EA">
            <w:pPr>
              <w:pStyle w:val="Tableentry"/>
              <w:rPr>
                <w:color w:val="000000" w:themeColor="text1"/>
              </w:rPr>
            </w:pPr>
            <w:r w:rsidRPr="006E004E">
              <w:rPr>
                <w:rFonts w:cs="Arial"/>
              </w:rPr>
              <w:t>NOTICE OF PREMIUM INCREASE (</w:t>
            </w:r>
            <w:r>
              <w:rPr>
                <w:rFonts w:cs="Arial"/>
              </w:rPr>
              <w:t>GREATER THAN 15%</w:t>
            </w:r>
            <w:r w:rsidRPr="006E004E">
              <w:rPr>
                <w:rFonts w:cs="Arial"/>
              </w:rPr>
              <w:t>)</w:t>
            </w:r>
          </w:p>
        </w:tc>
        <w:tc>
          <w:tcPr>
            <w:tcW w:w="4590" w:type="dxa"/>
          </w:tcPr>
          <w:p w14:paraId="005C1FDA" w14:textId="4221D009" w:rsidR="00B13928" w:rsidRDefault="00B13928" w:rsidP="000D490A">
            <w:pPr>
              <w:pStyle w:val="Tableentry"/>
              <w:numPr>
                <w:ilvl w:val="0"/>
                <w:numId w:val="50"/>
              </w:numPr>
              <w:rPr>
                <w:color w:val="000000" w:themeColor="text1"/>
                <w:sz w:val="18"/>
                <w:szCs w:val="18"/>
              </w:rPr>
            </w:pPr>
            <w:r>
              <w:rPr>
                <w:color w:val="000000" w:themeColor="text1"/>
                <w:sz w:val="18"/>
                <w:szCs w:val="18"/>
              </w:rPr>
              <w:t>Form is generated when the Premium increase is more than 15%</w:t>
            </w:r>
          </w:p>
          <w:p w14:paraId="693E90F6" w14:textId="77777777" w:rsidR="00B13928" w:rsidRDefault="00B13928" w:rsidP="000D490A">
            <w:pPr>
              <w:pStyle w:val="Tableentry"/>
              <w:numPr>
                <w:ilvl w:val="0"/>
                <w:numId w:val="50"/>
              </w:numPr>
              <w:rPr>
                <w:color w:val="000000" w:themeColor="text1"/>
                <w:sz w:val="18"/>
                <w:szCs w:val="18"/>
              </w:rPr>
            </w:pPr>
            <w:r>
              <w:rPr>
                <w:color w:val="000000" w:themeColor="text1"/>
                <w:sz w:val="18"/>
                <w:szCs w:val="18"/>
              </w:rPr>
              <w:t>The reason along with the violation details is displayed on the form</w:t>
            </w:r>
          </w:p>
          <w:p w14:paraId="204C1200" w14:textId="77777777" w:rsidR="00B13928" w:rsidRDefault="00B13928" w:rsidP="000D490A">
            <w:pPr>
              <w:pStyle w:val="Tableentry"/>
              <w:numPr>
                <w:ilvl w:val="0"/>
                <w:numId w:val="50"/>
              </w:numPr>
              <w:rPr>
                <w:color w:val="000000" w:themeColor="text1"/>
                <w:sz w:val="18"/>
                <w:szCs w:val="18"/>
              </w:rPr>
            </w:pPr>
            <w:r>
              <w:rPr>
                <w:color w:val="000000" w:themeColor="text1"/>
                <w:sz w:val="18"/>
                <w:szCs w:val="18"/>
              </w:rPr>
              <w:t>An option to Protest against is listed in the form</w:t>
            </w:r>
          </w:p>
          <w:p w14:paraId="3EA0CB8C" w14:textId="215B49B1" w:rsidR="00B13928" w:rsidRPr="00EA6B78" w:rsidRDefault="00B13928" w:rsidP="000D490A">
            <w:pPr>
              <w:pStyle w:val="Tableentry"/>
              <w:numPr>
                <w:ilvl w:val="0"/>
                <w:numId w:val="50"/>
              </w:numPr>
              <w:rPr>
                <w:color w:val="000000" w:themeColor="text1"/>
              </w:rPr>
            </w:pPr>
            <w:r>
              <w:rPr>
                <w:color w:val="000000" w:themeColor="text1"/>
                <w:sz w:val="18"/>
                <w:szCs w:val="18"/>
              </w:rPr>
              <w:t>Offer to Exclude driver is also part of this form</w:t>
            </w:r>
          </w:p>
        </w:tc>
      </w:tr>
    </w:tbl>
    <w:p w14:paraId="7F080BE2" w14:textId="77777777" w:rsidR="00671D72" w:rsidRDefault="00671D72" w:rsidP="00563A42">
      <w:pPr>
        <w:pStyle w:val="Bodycopy"/>
      </w:pPr>
    </w:p>
    <w:p w14:paraId="7668814F" w14:textId="77777777" w:rsidR="0055455E" w:rsidRDefault="0055455E" w:rsidP="00563A42">
      <w:pPr>
        <w:pStyle w:val="Bodycopy"/>
      </w:pPr>
    </w:p>
    <w:p w14:paraId="5080D6C6" w14:textId="68B4B91D" w:rsidR="00653A54" w:rsidRDefault="00653A54" w:rsidP="00187968">
      <w:pPr>
        <w:pStyle w:val="Heading2"/>
        <w:numPr>
          <w:ilvl w:val="1"/>
          <w:numId w:val="40"/>
        </w:numPr>
      </w:pPr>
      <w:bookmarkStart w:id="18" w:name="_Toc366694991"/>
      <w:r>
        <w:lastRenderedPageBreak/>
        <w:t>Related Change Requests (if any)</w:t>
      </w:r>
      <w:bookmarkEnd w:id="18"/>
    </w:p>
    <w:p w14:paraId="7A73B4B6" w14:textId="03554962" w:rsidR="00653A54" w:rsidRPr="00A31C0C" w:rsidRDefault="00653A54" w:rsidP="00653A54">
      <w:pPr>
        <w:pStyle w:val="Bodycopy"/>
        <w:rPr>
          <w:i/>
          <w:color w:val="0070C0"/>
          <w:lang w:val="en-GB"/>
        </w:rPr>
      </w:pPr>
      <w:r w:rsidRPr="00A31C0C">
        <w:rPr>
          <w:i/>
          <w:color w:val="0070C0"/>
          <w:lang w:val="en-GB"/>
        </w:rPr>
        <w:t xml:space="preserve"> </w:t>
      </w:r>
    </w:p>
    <w:p w14:paraId="43E8A35A" w14:textId="77777777" w:rsidR="00653A54" w:rsidRPr="00671D72" w:rsidRDefault="00653A54" w:rsidP="00653A54">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895A50" w:rsidRPr="007E4991" w14:paraId="68A01C53" w14:textId="77777777" w:rsidTr="00895A50">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3454EA">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3454EA">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5F2EA5">
            <w:pPr>
              <w:pStyle w:val="Tablehead1"/>
            </w:pPr>
            <w:r>
              <w:t>States Impacted</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895A50">
            <w:pPr>
              <w:pStyle w:val="Tablehead1"/>
              <w:ind w:right="342"/>
            </w:pPr>
            <w:r>
              <w:t>CR Description and its Business Use</w:t>
            </w:r>
          </w:p>
        </w:tc>
      </w:tr>
      <w:tr w:rsidR="00895A50" w:rsidRPr="007E4991" w14:paraId="69ECECE6" w14:textId="77777777" w:rsidTr="00895A50">
        <w:trPr>
          <w:trHeight w:val="332"/>
        </w:trPr>
        <w:tc>
          <w:tcPr>
            <w:tcW w:w="1170" w:type="dxa"/>
          </w:tcPr>
          <w:p w14:paraId="616B8C9E" w14:textId="0256238C" w:rsidR="00895A50" w:rsidRPr="00EA6B78" w:rsidRDefault="008000AD" w:rsidP="00301021">
            <w:pPr>
              <w:pStyle w:val="Tabletext"/>
            </w:pPr>
            <w:r>
              <w:t>CR3</w:t>
            </w:r>
            <w:r w:rsidR="00301021">
              <w:t>87</w:t>
            </w:r>
          </w:p>
        </w:tc>
        <w:tc>
          <w:tcPr>
            <w:tcW w:w="2520" w:type="dxa"/>
          </w:tcPr>
          <w:p w14:paraId="75FE7BE3" w14:textId="064F02B1" w:rsidR="00895A50" w:rsidRPr="00301021" w:rsidRDefault="00301021" w:rsidP="00301021">
            <w:pPr>
              <w:pStyle w:val="Tabletext"/>
            </w:pPr>
            <w:r w:rsidRPr="00301021">
              <w:t>Automating Detailed Trigger for Premium Increase Reasons</w:t>
            </w:r>
          </w:p>
        </w:tc>
        <w:tc>
          <w:tcPr>
            <w:tcW w:w="1080" w:type="dxa"/>
          </w:tcPr>
          <w:p w14:paraId="49E171D4" w14:textId="3B6E3F76" w:rsidR="00895A50" w:rsidRPr="00EA6B78" w:rsidRDefault="00301021" w:rsidP="007B1E65">
            <w:pPr>
              <w:pStyle w:val="Tableentry"/>
              <w:rPr>
                <w:color w:val="000000" w:themeColor="text1"/>
                <w:sz w:val="18"/>
                <w:szCs w:val="18"/>
              </w:rPr>
            </w:pPr>
            <w:r>
              <w:rPr>
                <w:color w:val="000000" w:themeColor="text1"/>
                <w:sz w:val="18"/>
                <w:szCs w:val="18"/>
              </w:rPr>
              <w:t>MD</w:t>
            </w:r>
          </w:p>
        </w:tc>
        <w:tc>
          <w:tcPr>
            <w:tcW w:w="4590" w:type="dxa"/>
          </w:tcPr>
          <w:p w14:paraId="33DABEF7" w14:textId="77777777" w:rsidR="00301021" w:rsidRDefault="00301021" w:rsidP="00301021">
            <w:pPr>
              <w:tabs>
                <w:tab w:val="left" w:pos="7035"/>
              </w:tabs>
              <w:rPr>
                <w:rFonts w:ascii="Calibri" w:hAnsi="Calibri"/>
              </w:rPr>
            </w:pPr>
            <w:r>
              <w:rPr>
                <w:rFonts w:ascii="Calibri" w:hAnsi="Calibri"/>
              </w:rPr>
              <w:t xml:space="preserve">As part of PAS6 implementation detailed reasons are being added to provide more clarity on the Reason for increase of Premium. </w:t>
            </w:r>
          </w:p>
          <w:p w14:paraId="463820C4" w14:textId="77777777" w:rsidR="00301021" w:rsidRDefault="00301021" w:rsidP="00301021">
            <w:pPr>
              <w:tabs>
                <w:tab w:val="left" w:pos="7035"/>
              </w:tabs>
              <w:rPr>
                <w:rFonts w:ascii="Calibri" w:hAnsi="Calibri"/>
              </w:rPr>
            </w:pPr>
            <w:r>
              <w:rPr>
                <w:rFonts w:ascii="Calibri" w:hAnsi="Calibri"/>
              </w:rPr>
              <w:t>The following reasons are being added in form of Checkboxes as part of this Change Request. The Categories and sub-categories are mentioned below</w:t>
            </w:r>
          </w:p>
          <w:p w14:paraId="724DE22E" w14:textId="77777777" w:rsidR="00301021" w:rsidRPr="00F81AF6" w:rsidRDefault="00301021" w:rsidP="000D490A">
            <w:pPr>
              <w:pStyle w:val="ListParagraph"/>
              <w:numPr>
                <w:ilvl w:val="0"/>
                <w:numId w:val="51"/>
              </w:numPr>
              <w:tabs>
                <w:tab w:val="left" w:pos="7035"/>
              </w:tabs>
              <w:spacing w:after="0" w:line="240" w:lineRule="auto"/>
              <w:contextualSpacing w:val="0"/>
              <w:rPr>
                <w:rFonts w:ascii="Calibri" w:hAnsi="Calibri"/>
                <w:sz w:val="20"/>
                <w:szCs w:val="20"/>
              </w:rPr>
            </w:pPr>
            <w:r w:rsidRPr="00F81AF6">
              <w:rPr>
                <w:rFonts w:ascii="Calibri" w:hAnsi="Calibri"/>
                <w:sz w:val="20"/>
                <w:szCs w:val="20"/>
              </w:rPr>
              <w:t>Removal of Discount</w:t>
            </w:r>
          </w:p>
          <w:p w14:paraId="30EAFCE4" w14:textId="77777777" w:rsidR="00301021" w:rsidRDefault="00301021" w:rsidP="000D490A">
            <w:pPr>
              <w:pStyle w:val="ListParagraph"/>
              <w:numPr>
                <w:ilvl w:val="0"/>
                <w:numId w:val="52"/>
              </w:numPr>
              <w:tabs>
                <w:tab w:val="left" w:pos="7035"/>
              </w:tabs>
              <w:spacing w:after="0" w:line="240" w:lineRule="auto"/>
              <w:contextualSpacing w:val="0"/>
              <w:rPr>
                <w:rFonts w:ascii="Calibri" w:hAnsi="Calibri"/>
                <w:sz w:val="20"/>
                <w:szCs w:val="20"/>
              </w:rPr>
            </w:pPr>
            <w:r>
              <w:rPr>
                <w:rFonts w:ascii="Calibri" w:hAnsi="Calibri"/>
                <w:sz w:val="20"/>
                <w:szCs w:val="20"/>
              </w:rPr>
              <w:t>Clean Driver</w:t>
            </w:r>
          </w:p>
          <w:p w14:paraId="41F48C2C" w14:textId="77777777" w:rsidR="00301021" w:rsidRDefault="00301021" w:rsidP="000D490A">
            <w:pPr>
              <w:pStyle w:val="ListParagraph"/>
              <w:numPr>
                <w:ilvl w:val="0"/>
                <w:numId w:val="52"/>
              </w:numPr>
              <w:tabs>
                <w:tab w:val="left" w:pos="7035"/>
              </w:tabs>
              <w:spacing w:after="0" w:line="240" w:lineRule="auto"/>
              <w:contextualSpacing w:val="0"/>
              <w:rPr>
                <w:rFonts w:ascii="Calibri" w:hAnsi="Calibri"/>
                <w:sz w:val="20"/>
                <w:szCs w:val="20"/>
              </w:rPr>
            </w:pPr>
            <w:r>
              <w:rPr>
                <w:rFonts w:ascii="Calibri" w:hAnsi="Calibri"/>
                <w:sz w:val="20"/>
                <w:szCs w:val="20"/>
              </w:rPr>
              <w:t>Smart Driver</w:t>
            </w:r>
          </w:p>
          <w:p w14:paraId="5DB2498D" w14:textId="77777777" w:rsidR="00301021" w:rsidRDefault="00301021" w:rsidP="000D490A">
            <w:pPr>
              <w:pStyle w:val="ListParagraph"/>
              <w:numPr>
                <w:ilvl w:val="0"/>
                <w:numId w:val="52"/>
              </w:numPr>
              <w:tabs>
                <w:tab w:val="left" w:pos="7035"/>
              </w:tabs>
              <w:spacing w:after="0" w:line="240" w:lineRule="auto"/>
              <w:contextualSpacing w:val="0"/>
              <w:rPr>
                <w:rFonts w:ascii="Calibri" w:hAnsi="Calibri"/>
                <w:sz w:val="20"/>
                <w:szCs w:val="20"/>
              </w:rPr>
            </w:pPr>
            <w:r>
              <w:rPr>
                <w:rFonts w:ascii="Calibri" w:hAnsi="Calibri"/>
                <w:sz w:val="20"/>
                <w:szCs w:val="20"/>
              </w:rPr>
              <w:t>Defensive Driver</w:t>
            </w:r>
          </w:p>
          <w:p w14:paraId="1BBC90B3" w14:textId="77777777" w:rsidR="00301021" w:rsidRDefault="00301021" w:rsidP="000D490A">
            <w:pPr>
              <w:pStyle w:val="ListParagraph"/>
              <w:numPr>
                <w:ilvl w:val="0"/>
                <w:numId w:val="51"/>
              </w:numPr>
              <w:tabs>
                <w:tab w:val="left" w:pos="7035"/>
              </w:tabs>
              <w:spacing w:after="0" w:line="240" w:lineRule="auto"/>
              <w:contextualSpacing w:val="0"/>
              <w:rPr>
                <w:rFonts w:ascii="Calibri" w:hAnsi="Calibri"/>
                <w:sz w:val="20"/>
                <w:szCs w:val="20"/>
              </w:rPr>
            </w:pPr>
            <w:r>
              <w:rPr>
                <w:rFonts w:ascii="Calibri" w:hAnsi="Calibri"/>
                <w:sz w:val="20"/>
                <w:szCs w:val="20"/>
              </w:rPr>
              <w:t>Retiering due to</w:t>
            </w:r>
          </w:p>
          <w:p w14:paraId="2C07DAC7" w14:textId="77777777" w:rsidR="00301021" w:rsidRDefault="00301021" w:rsidP="000D490A">
            <w:pPr>
              <w:pStyle w:val="ListParagraph"/>
              <w:numPr>
                <w:ilvl w:val="0"/>
                <w:numId w:val="53"/>
              </w:numPr>
              <w:tabs>
                <w:tab w:val="left" w:pos="7035"/>
              </w:tabs>
              <w:spacing w:after="0" w:line="240" w:lineRule="auto"/>
              <w:contextualSpacing w:val="0"/>
              <w:rPr>
                <w:rFonts w:ascii="Calibri" w:hAnsi="Calibri"/>
                <w:sz w:val="20"/>
                <w:szCs w:val="20"/>
              </w:rPr>
            </w:pPr>
            <w:r>
              <w:rPr>
                <w:rFonts w:ascii="Calibri" w:hAnsi="Calibri"/>
                <w:sz w:val="20"/>
                <w:szCs w:val="20"/>
              </w:rPr>
              <w:t>Activity</w:t>
            </w:r>
          </w:p>
          <w:p w14:paraId="4460BD2A" w14:textId="77777777" w:rsidR="00301021" w:rsidRDefault="00301021" w:rsidP="000D490A">
            <w:pPr>
              <w:pStyle w:val="ListParagraph"/>
              <w:numPr>
                <w:ilvl w:val="0"/>
                <w:numId w:val="53"/>
              </w:numPr>
              <w:tabs>
                <w:tab w:val="left" w:pos="7035"/>
              </w:tabs>
              <w:spacing w:after="0" w:line="240" w:lineRule="auto"/>
              <w:contextualSpacing w:val="0"/>
              <w:rPr>
                <w:rFonts w:ascii="Calibri" w:hAnsi="Calibri"/>
                <w:sz w:val="20"/>
                <w:szCs w:val="20"/>
              </w:rPr>
            </w:pPr>
            <w:r>
              <w:rPr>
                <w:rFonts w:ascii="Calibri" w:hAnsi="Calibri"/>
                <w:sz w:val="20"/>
                <w:szCs w:val="20"/>
              </w:rPr>
              <w:t>Membership Experience</w:t>
            </w:r>
          </w:p>
          <w:p w14:paraId="4E45C8ED" w14:textId="77777777" w:rsidR="00301021" w:rsidRDefault="00301021" w:rsidP="000D490A">
            <w:pPr>
              <w:pStyle w:val="ListParagraph"/>
              <w:numPr>
                <w:ilvl w:val="0"/>
                <w:numId w:val="53"/>
              </w:numPr>
              <w:tabs>
                <w:tab w:val="left" w:pos="7035"/>
              </w:tabs>
              <w:spacing w:after="0" w:line="240" w:lineRule="auto"/>
              <w:contextualSpacing w:val="0"/>
              <w:rPr>
                <w:rFonts w:ascii="Calibri" w:hAnsi="Calibri"/>
                <w:sz w:val="20"/>
                <w:szCs w:val="20"/>
              </w:rPr>
            </w:pPr>
            <w:r>
              <w:rPr>
                <w:rFonts w:ascii="Calibri" w:hAnsi="Calibri"/>
                <w:sz w:val="20"/>
                <w:szCs w:val="20"/>
              </w:rPr>
              <w:t>Late Payments</w:t>
            </w:r>
          </w:p>
          <w:p w14:paraId="000C10CB" w14:textId="0D972C1A" w:rsidR="00895A50" w:rsidRPr="00EA6B78" w:rsidRDefault="00301021" w:rsidP="000D490A">
            <w:pPr>
              <w:pStyle w:val="ListParagraph"/>
              <w:numPr>
                <w:ilvl w:val="0"/>
                <w:numId w:val="51"/>
              </w:numPr>
              <w:tabs>
                <w:tab w:val="left" w:pos="7035"/>
              </w:tabs>
              <w:spacing w:after="0" w:line="240" w:lineRule="auto"/>
              <w:contextualSpacing w:val="0"/>
              <w:rPr>
                <w:color w:val="000000" w:themeColor="text1"/>
                <w:sz w:val="18"/>
                <w:szCs w:val="18"/>
              </w:rPr>
            </w:pPr>
            <w:r w:rsidRPr="009C5C8F">
              <w:rPr>
                <w:rFonts w:ascii="Calibri" w:hAnsi="Calibri"/>
                <w:sz w:val="20"/>
                <w:szCs w:val="20"/>
              </w:rPr>
              <w:t>Surcharge(s) Violation/Accident/Claims Activity</w:t>
            </w:r>
          </w:p>
        </w:tc>
      </w:tr>
    </w:tbl>
    <w:p w14:paraId="5ABA01B2" w14:textId="77777777" w:rsidR="00B16BEB" w:rsidRDefault="00B16BEB" w:rsidP="00563A42">
      <w:pPr>
        <w:pStyle w:val="Bodycopy"/>
      </w:pPr>
    </w:p>
    <w:p w14:paraId="2CDFED65" w14:textId="77777777" w:rsidR="00B16BEB" w:rsidRDefault="00B16BEB" w:rsidP="00563A42">
      <w:pPr>
        <w:pStyle w:val="Bodycopy"/>
      </w:pPr>
    </w:p>
    <w:p w14:paraId="32A68704" w14:textId="1ED01881" w:rsidR="001D2D56" w:rsidRPr="001D2D56" w:rsidRDefault="001D2D56" w:rsidP="001D2D56">
      <w:pPr>
        <w:pStyle w:val="ListParagraph"/>
        <w:numPr>
          <w:ilvl w:val="1"/>
          <w:numId w:val="40"/>
        </w:numPr>
        <w:rPr>
          <w:rFonts w:ascii="Arial" w:eastAsia="Times" w:hAnsi="Arial" w:cs="Times New Roman"/>
          <w:b/>
          <w:color w:val="002776"/>
          <w:sz w:val="20"/>
          <w:szCs w:val="20"/>
          <w:lang w:val="en-GB"/>
        </w:rPr>
      </w:pPr>
      <w:r>
        <w:t xml:space="preserve"> </w:t>
      </w:r>
      <w:r w:rsidR="00F53BD7">
        <w:rPr>
          <w:rFonts w:ascii="Arial" w:eastAsia="Times" w:hAnsi="Arial" w:cs="Times New Roman"/>
          <w:b/>
          <w:color w:val="002776"/>
          <w:sz w:val="20"/>
          <w:szCs w:val="20"/>
          <w:lang w:val="en-GB"/>
        </w:rPr>
        <w:t xml:space="preserve">References </w:t>
      </w:r>
      <w:r w:rsidRPr="001D2D56">
        <w:rPr>
          <w:rFonts w:ascii="Arial" w:eastAsia="Times" w:hAnsi="Arial" w:cs="Times New Roman"/>
          <w:b/>
          <w:color w:val="002776"/>
          <w:sz w:val="20"/>
          <w:szCs w:val="20"/>
          <w:lang w:val="en-GB"/>
        </w:rPr>
        <w:t>to Documents</w:t>
      </w:r>
    </w:p>
    <w:p w14:paraId="31B3CEB8" w14:textId="5CEE8110" w:rsidR="00DF575D" w:rsidRPr="00D0473D" w:rsidRDefault="00F66AE7" w:rsidP="00DF575D">
      <w:pPr>
        <w:pStyle w:val="Bodycopy"/>
        <w:ind w:left="720"/>
        <w:rPr>
          <w:color w:val="auto"/>
        </w:rPr>
      </w:pPr>
      <w:hyperlink r:id="rId14" w:history="1">
        <w:r w:rsidR="00D22F21" w:rsidRPr="00D22F21">
          <w:rPr>
            <w:rStyle w:val="Hyperlink"/>
            <w:lang w:val="en"/>
          </w:rPr>
          <w:t>CR387 Automating Detailed Trigger for Premium Increase Reasons</w:t>
        </w:r>
      </w:hyperlink>
    </w:p>
    <w:p w14:paraId="29DE76E6" w14:textId="77777777" w:rsidR="005327E7" w:rsidRDefault="005327E7" w:rsidP="006D768A">
      <w:pPr>
        <w:pStyle w:val="Bodycopy"/>
        <w:rPr>
          <w:rStyle w:val="Heading1Char"/>
        </w:rPr>
      </w:pPr>
    </w:p>
    <w:p w14:paraId="16A57882" w14:textId="5AD892C5" w:rsidR="00411DCA" w:rsidRPr="009226BA" w:rsidRDefault="006D768A" w:rsidP="006D768A">
      <w:pPr>
        <w:pStyle w:val="Bodycopy"/>
        <w:rPr>
          <w:rFonts w:ascii="Arial Bold" w:hAnsi="Arial Bold" w:cs="Arial"/>
          <w:b/>
          <w:color w:val="002776"/>
          <w:sz w:val="24"/>
          <w:szCs w:val="24"/>
        </w:rPr>
      </w:pPr>
      <w:bookmarkStart w:id="19" w:name="_Toc366694992"/>
      <w:r>
        <w:rPr>
          <w:rStyle w:val="Heading1Char"/>
        </w:rPr>
        <w:t xml:space="preserve">5. </w:t>
      </w:r>
      <w:r w:rsidR="00F52CAA">
        <w:rPr>
          <w:rStyle w:val="Heading1Char"/>
        </w:rPr>
        <w:t>Key Understanding of</w:t>
      </w:r>
      <w:r w:rsidRPr="006D768A">
        <w:rPr>
          <w:rStyle w:val="Heading1Char"/>
        </w:rPr>
        <w:t xml:space="preserve"> Design requirements</w:t>
      </w:r>
      <w:r w:rsidR="00106E9E">
        <w:rPr>
          <w:rStyle w:val="Heading1Char"/>
        </w:rPr>
        <w:t xml:space="preserve">, </w:t>
      </w:r>
      <w:r w:rsidR="00DB181A">
        <w:rPr>
          <w:rStyle w:val="Heading1Char"/>
        </w:rPr>
        <w:t>(</w:t>
      </w:r>
      <w:r w:rsidR="00106E9E">
        <w:rPr>
          <w:rStyle w:val="Heading1Char"/>
        </w:rPr>
        <w:t>form wise</w:t>
      </w:r>
      <w:r w:rsidR="00DB181A">
        <w:rPr>
          <w:rStyle w:val="Heading1Char"/>
        </w:rPr>
        <w:t>)</w:t>
      </w:r>
      <w:bookmarkEnd w:id="19"/>
    </w:p>
    <w:p w14:paraId="688CF214" w14:textId="77777777" w:rsidR="00C7074B" w:rsidRPr="005F6D8F" w:rsidRDefault="00C7074B" w:rsidP="006D768A">
      <w:pPr>
        <w:pStyle w:val="Bodycopy"/>
        <w:rPr>
          <w:i/>
        </w:rPr>
      </w:pPr>
    </w:p>
    <w:p w14:paraId="1F0406A6" w14:textId="762EFAB4" w:rsidR="00187968" w:rsidRDefault="009226BA" w:rsidP="00C161A7">
      <w:pPr>
        <w:pStyle w:val="Heading2"/>
        <w:numPr>
          <w:ilvl w:val="1"/>
          <w:numId w:val="41"/>
        </w:numPr>
      </w:pPr>
      <w:bookmarkStart w:id="20" w:name="_Toc366694993"/>
      <w:r>
        <w:t>AA</w:t>
      </w:r>
      <w:r w:rsidR="00F97EB7">
        <w:t>71MDA</w:t>
      </w:r>
      <w:r w:rsidR="00DA5977" w:rsidRPr="00DA5977">
        <w:tab/>
      </w:r>
      <w:r w:rsidR="00F97EB7" w:rsidRPr="006E004E">
        <w:rPr>
          <w:rFonts w:cs="Arial"/>
        </w:rPr>
        <w:t xml:space="preserve">Notice </w:t>
      </w:r>
      <w:proofErr w:type="gramStart"/>
      <w:r w:rsidR="00F97EB7" w:rsidRPr="006E004E">
        <w:rPr>
          <w:rFonts w:cs="Arial"/>
        </w:rPr>
        <w:t>Of</w:t>
      </w:r>
      <w:proofErr w:type="gramEnd"/>
      <w:r w:rsidR="00F97EB7" w:rsidRPr="006E004E">
        <w:rPr>
          <w:rFonts w:cs="Arial"/>
        </w:rPr>
        <w:t xml:space="preserve"> Premium Increase (15% Or Less)</w:t>
      </w:r>
      <w:bookmarkEnd w:id="20"/>
    </w:p>
    <w:p w14:paraId="407C9C2D" w14:textId="77777777" w:rsidR="002A208F" w:rsidRPr="002A208F" w:rsidRDefault="002A208F" w:rsidP="002A208F">
      <w:pPr>
        <w:pStyle w:val="Bodycopy"/>
        <w:rPr>
          <w:lang w:val="en-GB"/>
        </w:rPr>
      </w:pPr>
    </w:p>
    <w:p w14:paraId="3DC00EC2" w14:textId="77777777" w:rsidR="00F10310" w:rsidRDefault="00187968" w:rsidP="00B13928">
      <w:pPr>
        <w:pStyle w:val="Heading3"/>
      </w:pPr>
      <w:bookmarkStart w:id="21" w:name="_Toc366694994"/>
      <w:r w:rsidRPr="00187968">
        <w:t>System/UI Impact</w:t>
      </w:r>
      <w:bookmarkEnd w:id="21"/>
      <w:r w:rsidRPr="00187968">
        <w:t xml:space="preserve">   </w:t>
      </w:r>
    </w:p>
    <w:p w14:paraId="2FBBC703" w14:textId="54497206" w:rsidR="00187968" w:rsidRPr="00F10310" w:rsidRDefault="00187968" w:rsidP="00F10310">
      <w:pPr>
        <w:pStyle w:val="Bodycopy"/>
        <w:rPr>
          <w:i/>
          <w:color w:val="0070C0"/>
        </w:rPr>
      </w:pPr>
    </w:p>
    <w:p w14:paraId="50341290" w14:textId="77777777" w:rsidR="00187968" w:rsidRDefault="00187968" w:rsidP="00187968">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EE59C3" w:rsidRPr="007E4991" w14:paraId="79A0278A" w14:textId="77777777" w:rsidTr="00EE59C3">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C5EE034" w14:textId="3D3AB1B3" w:rsidR="00EE59C3" w:rsidRPr="00033139" w:rsidRDefault="00EE59C3" w:rsidP="0080513B">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ECC23AC" w14:textId="51BC5883" w:rsidR="00EE59C3" w:rsidRPr="00E7070B" w:rsidRDefault="00EE59C3" w:rsidP="0080513B">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8817631" w14:textId="29B49841" w:rsidR="00EE59C3" w:rsidRPr="00033139" w:rsidRDefault="00EE59C3" w:rsidP="0080513B">
            <w:pPr>
              <w:pStyle w:val="Tablehead1"/>
            </w:pPr>
            <w:r w:rsidRPr="007E37AD">
              <w:t>Page Section</w:t>
            </w:r>
          </w:p>
        </w:tc>
      </w:tr>
      <w:tr w:rsidR="00187968" w:rsidRPr="00290371" w14:paraId="5D1AC074"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19AD4726" w14:textId="77777777" w:rsidR="00187968" w:rsidRPr="00EA6B78" w:rsidRDefault="00187968" w:rsidP="00301021">
            <w:pPr>
              <w:pStyle w:val="Tabletext"/>
            </w:pPr>
            <w:r w:rsidRPr="00EA6B78">
              <w:t>Forms</w:t>
            </w:r>
          </w:p>
        </w:tc>
        <w:tc>
          <w:tcPr>
            <w:tcW w:w="900" w:type="dxa"/>
          </w:tcPr>
          <w:p w14:paraId="278F318E" w14:textId="6F52489F" w:rsidR="00187968" w:rsidRPr="00EA6B78" w:rsidRDefault="009226BA" w:rsidP="00301021">
            <w:pPr>
              <w:pStyle w:val="Tabletext"/>
            </w:pPr>
            <w:r w:rsidRPr="00EA6B78">
              <w:t>No</w:t>
            </w:r>
          </w:p>
        </w:tc>
        <w:tc>
          <w:tcPr>
            <w:tcW w:w="7308" w:type="dxa"/>
            <w:gridSpan w:val="2"/>
          </w:tcPr>
          <w:p w14:paraId="5C4BA58C" w14:textId="4D7346CE" w:rsidR="00187968" w:rsidRPr="00EA6B78" w:rsidRDefault="009226BA" w:rsidP="008D3403">
            <w:pPr>
              <w:pStyle w:val="Documentname"/>
            </w:pPr>
            <w:r w:rsidRPr="00EA6B78">
              <w:t>N/A</w:t>
            </w:r>
          </w:p>
        </w:tc>
      </w:tr>
      <w:tr w:rsidR="00187968" w:rsidRPr="00290371" w14:paraId="4CA219D8"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3F082445" w14:textId="77777777" w:rsidR="00187968" w:rsidRPr="00EA6B78" w:rsidRDefault="00187968" w:rsidP="00301021">
            <w:pPr>
              <w:pStyle w:val="Tabletext"/>
            </w:pPr>
            <w:r w:rsidRPr="00EA6B78">
              <w:t>Documents</w:t>
            </w:r>
          </w:p>
        </w:tc>
        <w:tc>
          <w:tcPr>
            <w:tcW w:w="900" w:type="dxa"/>
          </w:tcPr>
          <w:p w14:paraId="366452D8" w14:textId="40A3005A" w:rsidR="00187968" w:rsidRPr="00EA6B78" w:rsidRDefault="00F97EB7" w:rsidP="00301021">
            <w:pPr>
              <w:pStyle w:val="Tabletext"/>
            </w:pPr>
            <w:r>
              <w:t>No</w:t>
            </w:r>
          </w:p>
        </w:tc>
        <w:tc>
          <w:tcPr>
            <w:tcW w:w="7308" w:type="dxa"/>
            <w:gridSpan w:val="2"/>
          </w:tcPr>
          <w:p w14:paraId="21AEDEB2" w14:textId="717D6DF1" w:rsidR="0031646A" w:rsidRPr="00EA6B78" w:rsidRDefault="00F97EB7" w:rsidP="008D3403">
            <w:pPr>
              <w:pStyle w:val="Documentname"/>
            </w:pPr>
            <w:r>
              <w:t>N/A</w:t>
            </w:r>
          </w:p>
        </w:tc>
      </w:tr>
      <w:tr w:rsidR="00187968" w:rsidRPr="00290371" w14:paraId="5A95CDC7"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00D74907" w14:textId="77777777" w:rsidR="00187968" w:rsidRPr="00EA6B78" w:rsidRDefault="00187968" w:rsidP="00301021">
            <w:pPr>
              <w:pStyle w:val="Tabletext"/>
            </w:pPr>
            <w:r w:rsidRPr="00EA6B78">
              <w:t>GODD</w:t>
            </w:r>
          </w:p>
        </w:tc>
        <w:tc>
          <w:tcPr>
            <w:tcW w:w="900" w:type="dxa"/>
          </w:tcPr>
          <w:p w14:paraId="5E1946D1" w14:textId="5F1B7DE0" w:rsidR="00187968" w:rsidRPr="00EA6B78" w:rsidRDefault="00F97EB7" w:rsidP="00301021">
            <w:pPr>
              <w:pStyle w:val="Tabletext"/>
            </w:pPr>
            <w:r>
              <w:t>No</w:t>
            </w:r>
          </w:p>
        </w:tc>
        <w:tc>
          <w:tcPr>
            <w:tcW w:w="7308" w:type="dxa"/>
            <w:gridSpan w:val="2"/>
          </w:tcPr>
          <w:p w14:paraId="4DF567A4" w14:textId="1AE96579" w:rsidR="00187968" w:rsidRPr="00EA6B78" w:rsidRDefault="00E76B63" w:rsidP="00301021">
            <w:pPr>
              <w:pStyle w:val="Tabletext"/>
            </w:pPr>
            <w:r>
              <w:t>N/A</w:t>
            </w:r>
          </w:p>
        </w:tc>
      </w:tr>
      <w:tr w:rsidR="00187968" w:rsidRPr="00290371" w14:paraId="038DB06E"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004C759" w14:textId="77777777" w:rsidR="00187968" w:rsidRPr="00EA6B78" w:rsidRDefault="00187968" w:rsidP="00301021">
            <w:pPr>
              <w:pStyle w:val="Tabletext"/>
            </w:pPr>
            <w:r w:rsidRPr="00EA6B78">
              <w:t>Related UW Rule/Task</w:t>
            </w:r>
          </w:p>
        </w:tc>
        <w:tc>
          <w:tcPr>
            <w:tcW w:w="900" w:type="dxa"/>
          </w:tcPr>
          <w:p w14:paraId="326084C3" w14:textId="77777777" w:rsidR="00187968" w:rsidRPr="00EA6B78" w:rsidRDefault="00187968" w:rsidP="00301021">
            <w:pPr>
              <w:pStyle w:val="Tabletext"/>
            </w:pPr>
            <w:r w:rsidRPr="00EA6B78">
              <w:t>No</w:t>
            </w:r>
          </w:p>
        </w:tc>
        <w:tc>
          <w:tcPr>
            <w:tcW w:w="7308" w:type="dxa"/>
            <w:gridSpan w:val="2"/>
          </w:tcPr>
          <w:p w14:paraId="3BD2081A" w14:textId="77777777" w:rsidR="00187968" w:rsidRPr="00EA6B78" w:rsidRDefault="00187968" w:rsidP="008D3403">
            <w:pPr>
              <w:pStyle w:val="Documentname"/>
            </w:pPr>
            <w:r w:rsidRPr="00EA6B78">
              <w:t>N/A</w:t>
            </w:r>
          </w:p>
        </w:tc>
      </w:tr>
    </w:tbl>
    <w:p w14:paraId="78B8FDD8" w14:textId="77777777" w:rsidR="00187968" w:rsidRDefault="00187968" w:rsidP="00187968">
      <w:pPr>
        <w:pStyle w:val="Bodycopy"/>
      </w:pPr>
    </w:p>
    <w:p w14:paraId="45AFD3DD" w14:textId="79FD2D43" w:rsidR="00F10310" w:rsidRDefault="00F10310" w:rsidP="00B13928">
      <w:pPr>
        <w:pStyle w:val="Heading3"/>
      </w:pPr>
      <w:bookmarkStart w:id="22" w:name="_Toc366694995"/>
      <w:r w:rsidRPr="00F10310">
        <w:lastRenderedPageBreak/>
        <w:t>Impacted Stories</w:t>
      </w:r>
      <w:bookmarkEnd w:id="22"/>
    </w:p>
    <w:p w14:paraId="62512A9C" w14:textId="77777777" w:rsidR="00167822" w:rsidRDefault="00167822" w:rsidP="00167822">
      <w:pPr>
        <w:pStyle w:val="Bodycopy"/>
      </w:pPr>
    </w:p>
    <w:p w14:paraId="34AE96D1" w14:textId="77777777" w:rsidR="00321556" w:rsidRPr="00167822" w:rsidRDefault="00321556" w:rsidP="00167822">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A208F" w:rsidRPr="007E4991" w14:paraId="7FCB2590" w14:textId="77777777" w:rsidTr="002A208F">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033139" w:rsidRDefault="002A208F" w:rsidP="0080513B">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6031861" w14:textId="1C44FA63" w:rsidR="002A208F" w:rsidRPr="00033139" w:rsidRDefault="002A208F" w:rsidP="0080513B">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6C6BBD" w:rsidRPr="003C53BB" w14:paraId="57F5BF32"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11759968" w14:textId="77777777" w:rsidR="006C6BBD" w:rsidRPr="00EA6B78" w:rsidRDefault="006C6BBD" w:rsidP="00301021">
            <w:pPr>
              <w:pStyle w:val="Tabletext"/>
            </w:pPr>
            <w:r w:rsidRPr="00EA6B78">
              <w:t>Form Content &amp; Triggers</w:t>
            </w:r>
          </w:p>
        </w:tc>
        <w:tc>
          <w:tcPr>
            <w:tcW w:w="7830" w:type="dxa"/>
            <w:tcBorders>
              <w:bottom w:val="single" w:sz="4" w:space="0" w:color="auto"/>
            </w:tcBorders>
            <w:shd w:val="clear" w:color="auto" w:fill="FFFFFF"/>
          </w:tcPr>
          <w:p w14:paraId="678AEEBD" w14:textId="14C43E86" w:rsidR="006C6BBD" w:rsidRPr="00EA6B78" w:rsidRDefault="00E76B63" w:rsidP="008D3403">
            <w:pPr>
              <w:pStyle w:val="Documentname"/>
            </w:pPr>
            <w:r w:rsidRPr="00E76B63">
              <w:t>880-709MD - Form Content and Triggers - Notice of Premium Increase - 15 Percentage or Less</w:t>
            </w:r>
          </w:p>
        </w:tc>
      </w:tr>
      <w:tr w:rsidR="006C6BBD" w:rsidRPr="003C53BB" w14:paraId="3EE1AF99"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9B4C8A5" w14:textId="77777777" w:rsidR="006C6BBD" w:rsidRPr="00EA6B78" w:rsidRDefault="006C6BBD" w:rsidP="00301021">
            <w:pPr>
              <w:pStyle w:val="Tabletext"/>
            </w:pPr>
            <w:r w:rsidRPr="00EA6B78">
              <w:t>Documents Page</w:t>
            </w:r>
          </w:p>
        </w:tc>
        <w:tc>
          <w:tcPr>
            <w:tcW w:w="7830" w:type="dxa"/>
          </w:tcPr>
          <w:p w14:paraId="539965C2" w14:textId="0AF7723B" w:rsidR="006C6BBD" w:rsidRPr="00EA6B78" w:rsidRDefault="00E76B63" w:rsidP="008D3403">
            <w:pPr>
              <w:pStyle w:val="Documentname"/>
            </w:pPr>
            <w:r>
              <w:t>N/A</w:t>
            </w:r>
            <w:r w:rsidR="006C6BBD" w:rsidRPr="00EA6B78">
              <w:t xml:space="preserve"> </w:t>
            </w:r>
          </w:p>
        </w:tc>
      </w:tr>
      <w:tr w:rsidR="00E76B63" w:rsidRPr="003C53BB" w14:paraId="318E440E"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31A5E8A" w14:textId="77777777" w:rsidR="00E76B63" w:rsidRPr="00EA6B78" w:rsidRDefault="00E76B63" w:rsidP="00301021">
            <w:pPr>
              <w:pStyle w:val="Tabletext"/>
            </w:pPr>
            <w:r w:rsidRPr="00EA6B78">
              <w:t>GODD Page</w:t>
            </w:r>
          </w:p>
        </w:tc>
        <w:tc>
          <w:tcPr>
            <w:tcW w:w="7830" w:type="dxa"/>
          </w:tcPr>
          <w:p w14:paraId="78C17ABB" w14:textId="39C308C2" w:rsidR="00E76B63" w:rsidRPr="00EA6B78" w:rsidRDefault="00E76B63" w:rsidP="008D3403">
            <w:pPr>
              <w:pStyle w:val="Documentname"/>
            </w:pPr>
            <w:r>
              <w:t>N/A</w:t>
            </w:r>
            <w:r w:rsidRPr="00EA6B78">
              <w:t xml:space="preserve"> </w:t>
            </w:r>
          </w:p>
        </w:tc>
      </w:tr>
      <w:tr w:rsidR="006C6BBD" w:rsidRPr="003C53BB" w14:paraId="4BCB3195"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D5AB1F" w14:textId="77777777" w:rsidR="006C6BBD" w:rsidRPr="00EA6B78" w:rsidRDefault="006C6BBD" w:rsidP="00301021">
            <w:pPr>
              <w:pStyle w:val="Tabletext"/>
            </w:pPr>
            <w:r w:rsidRPr="00EA6B78">
              <w:t>Forms Page</w:t>
            </w:r>
          </w:p>
        </w:tc>
        <w:tc>
          <w:tcPr>
            <w:tcW w:w="7830" w:type="dxa"/>
          </w:tcPr>
          <w:p w14:paraId="460BBFD5" w14:textId="036EB942" w:rsidR="006C6BBD" w:rsidRPr="00EA6B78" w:rsidRDefault="00552C76" w:rsidP="008D3403">
            <w:pPr>
              <w:pStyle w:val="Documentname"/>
            </w:pPr>
            <w:r w:rsidRPr="00EA6B78">
              <w:t>N/A</w:t>
            </w:r>
          </w:p>
        </w:tc>
      </w:tr>
      <w:tr w:rsidR="006C6BBD" w:rsidRPr="003C53BB" w14:paraId="6AFBEE0A"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D3A0DD9" w14:textId="77777777" w:rsidR="006C6BBD" w:rsidRPr="00EA6B78" w:rsidRDefault="006C6BBD" w:rsidP="00301021">
            <w:pPr>
              <w:pStyle w:val="Tabletext"/>
            </w:pPr>
            <w:r w:rsidRPr="00EA6B78">
              <w:t>RFI</w:t>
            </w:r>
          </w:p>
        </w:tc>
        <w:tc>
          <w:tcPr>
            <w:tcW w:w="7830" w:type="dxa"/>
          </w:tcPr>
          <w:p w14:paraId="47322D2D" w14:textId="77777777" w:rsidR="006C6BBD" w:rsidRPr="00EA6B78" w:rsidRDefault="006C6BBD" w:rsidP="008D3403">
            <w:pPr>
              <w:pStyle w:val="Documentname"/>
            </w:pPr>
            <w:r w:rsidRPr="00EA6B78">
              <w:t>N/A</w:t>
            </w:r>
          </w:p>
        </w:tc>
      </w:tr>
      <w:tr w:rsidR="006C6BBD" w:rsidRPr="003C53BB" w14:paraId="41914906"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E7D58A" w14:textId="77777777" w:rsidR="006C6BBD" w:rsidRPr="00EA6B78" w:rsidRDefault="006C6BBD" w:rsidP="00301021">
            <w:pPr>
              <w:pStyle w:val="Tabletext"/>
            </w:pPr>
            <w:r w:rsidRPr="00EA6B78">
              <w:t>Packet/Print Story</w:t>
            </w:r>
          </w:p>
        </w:tc>
        <w:tc>
          <w:tcPr>
            <w:tcW w:w="7830" w:type="dxa"/>
          </w:tcPr>
          <w:p w14:paraId="718B2275" w14:textId="77777777" w:rsidR="006C6BBD" w:rsidRDefault="008D3403" w:rsidP="008D3403">
            <w:pPr>
              <w:pStyle w:val="Documentname"/>
            </w:pPr>
            <w:r>
              <w:t>880-880MD - Packet Combo</w:t>
            </w:r>
          </w:p>
          <w:p w14:paraId="21F7FC28" w14:textId="57C2F31C" w:rsidR="008D3403" w:rsidRPr="00EA6B78" w:rsidRDefault="008D3403" w:rsidP="000D490A">
            <w:pPr>
              <w:pStyle w:val="Documentname"/>
              <w:numPr>
                <w:ilvl w:val="0"/>
                <w:numId w:val="56"/>
              </w:numPr>
            </w:pPr>
            <w:r w:rsidRPr="008D3403">
              <w:t>130-345CL - Renewal</w:t>
            </w:r>
          </w:p>
        </w:tc>
      </w:tr>
    </w:tbl>
    <w:p w14:paraId="46A43BFF" w14:textId="77777777" w:rsidR="00073956" w:rsidRDefault="00073956" w:rsidP="00073956">
      <w:pPr>
        <w:pStyle w:val="Bodycopy"/>
      </w:pPr>
    </w:p>
    <w:p w14:paraId="5EDC7C49" w14:textId="77777777" w:rsidR="00167822" w:rsidRPr="008D3403" w:rsidRDefault="00167822" w:rsidP="00073956">
      <w:pPr>
        <w:pStyle w:val="Bodycopy"/>
        <w:rPr>
          <w:color w:val="002060"/>
        </w:rPr>
      </w:pPr>
    </w:p>
    <w:p w14:paraId="40386DA4" w14:textId="61D2522C" w:rsidR="006D768A" w:rsidRPr="008D3403" w:rsidRDefault="00FD7CFE" w:rsidP="00B13928">
      <w:pPr>
        <w:pStyle w:val="Heading3"/>
      </w:pPr>
      <w:bookmarkStart w:id="23" w:name="_Toc366694996"/>
      <w:r w:rsidRPr="008D3403">
        <w:t xml:space="preserve">Signature </w:t>
      </w:r>
      <w:proofErr w:type="gramStart"/>
      <w:r w:rsidRPr="008D3403">
        <w:t>Rules(</w:t>
      </w:r>
      <w:proofErr w:type="gramEnd"/>
      <w:r w:rsidR="006D768A" w:rsidRPr="008D3403">
        <w:t>if any</w:t>
      </w:r>
      <w:r w:rsidRPr="008D3403">
        <w:t>)</w:t>
      </w:r>
      <w:bookmarkEnd w:id="23"/>
    </w:p>
    <w:p w14:paraId="4412D642" w14:textId="7A8744A7" w:rsidR="003454EA" w:rsidRPr="008D3403" w:rsidRDefault="00E76B63" w:rsidP="00C161A7">
      <w:pPr>
        <w:pStyle w:val="Bodycopy"/>
        <w:numPr>
          <w:ilvl w:val="0"/>
          <w:numId w:val="42"/>
        </w:numPr>
        <w:rPr>
          <w:color w:val="auto"/>
        </w:rPr>
      </w:pPr>
      <w:r w:rsidRPr="008D3403">
        <w:rPr>
          <w:color w:val="auto"/>
        </w:rPr>
        <w:t>Signature lines present for the Named Insured</w:t>
      </w:r>
      <w:r w:rsidR="00B13928" w:rsidRPr="008D3403">
        <w:rPr>
          <w:color w:val="auto"/>
        </w:rPr>
        <w:t xml:space="preserve"> on the Protest and Offer to Exclude Page</w:t>
      </w:r>
    </w:p>
    <w:p w14:paraId="06C08274" w14:textId="77777777" w:rsidR="003454EA" w:rsidRPr="003454EA" w:rsidRDefault="003454EA" w:rsidP="003454EA">
      <w:pPr>
        <w:pStyle w:val="Bodycopy"/>
      </w:pPr>
    </w:p>
    <w:p w14:paraId="4FD305AB" w14:textId="665BD611" w:rsidR="006D768A" w:rsidRPr="00B13928" w:rsidRDefault="007A532A" w:rsidP="00B13928">
      <w:pPr>
        <w:pStyle w:val="Heading3"/>
      </w:pPr>
      <w:bookmarkStart w:id="24" w:name="_Toc366694997"/>
      <w:r w:rsidRPr="00B13928">
        <w:t xml:space="preserve">Document Content and </w:t>
      </w:r>
      <w:r w:rsidR="006D768A" w:rsidRPr="00B13928">
        <w:t>Applicable Triggers</w:t>
      </w:r>
      <w:bookmarkEnd w:id="24"/>
    </w:p>
    <w:p w14:paraId="418DBDBE" w14:textId="48D45E99" w:rsidR="00ED5349" w:rsidRPr="00B13928" w:rsidRDefault="00B13928" w:rsidP="00C161A7">
      <w:pPr>
        <w:pStyle w:val="Bodycopy"/>
        <w:numPr>
          <w:ilvl w:val="0"/>
          <w:numId w:val="43"/>
        </w:numPr>
        <w:rPr>
          <w:color w:val="auto"/>
        </w:rPr>
      </w:pPr>
      <w:r w:rsidRPr="00B13928">
        <w:rPr>
          <w:b/>
          <w:color w:val="auto"/>
        </w:rPr>
        <w:t>Renewal</w:t>
      </w:r>
      <w:r w:rsidRPr="00B13928">
        <w:rPr>
          <w:color w:val="auto"/>
        </w:rPr>
        <w:t xml:space="preserve"> – The form is generated as part of Renewal Packet if the conditions are satisfied</w:t>
      </w:r>
    </w:p>
    <w:p w14:paraId="163DE794" w14:textId="2ADC6F33" w:rsidR="00B13928" w:rsidRPr="00B13928" w:rsidRDefault="00B13928" w:rsidP="00C161A7">
      <w:pPr>
        <w:pStyle w:val="Bodycopy"/>
        <w:numPr>
          <w:ilvl w:val="0"/>
          <w:numId w:val="43"/>
        </w:numPr>
        <w:rPr>
          <w:b/>
          <w:color w:val="auto"/>
        </w:rPr>
      </w:pPr>
      <w:r w:rsidRPr="00B13928">
        <w:rPr>
          <w:b/>
          <w:color w:val="auto"/>
        </w:rPr>
        <w:t>Triggers</w:t>
      </w:r>
    </w:p>
    <w:p w14:paraId="5FE9E3FE" w14:textId="53588B44" w:rsidR="00B13928" w:rsidRPr="00B13928" w:rsidRDefault="00B13928" w:rsidP="000D490A">
      <w:pPr>
        <w:pStyle w:val="Bodycopy"/>
        <w:numPr>
          <w:ilvl w:val="0"/>
          <w:numId w:val="54"/>
        </w:numPr>
        <w:rPr>
          <w:rFonts w:cs="Arial"/>
          <w:color w:val="auto"/>
        </w:rPr>
      </w:pPr>
      <w:r w:rsidRPr="00B13928">
        <w:rPr>
          <w:rFonts w:cs="Arial"/>
          <w:color w:val="auto"/>
        </w:rPr>
        <w:t xml:space="preserve">Renewal Premium is </w:t>
      </w:r>
      <w:proofErr w:type="spellStart"/>
      <w:r w:rsidRPr="00B13928">
        <w:rPr>
          <w:rFonts w:cs="Arial"/>
          <w:color w:val="auto"/>
        </w:rPr>
        <w:t>greated</w:t>
      </w:r>
      <w:proofErr w:type="spellEnd"/>
      <w:r w:rsidRPr="00B13928">
        <w:rPr>
          <w:rFonts w:cs="Arial"/>
          <w:color w:val="auto"/>
        </w:rPr>
        <w:t xml:space="preserve"> than Previous team Premium.</w:t>
      </w:r>
    </w:p>
    <w:p w14:paraId="08C56F8C" w14:textId="51268910" w:rsidR="00B13928" w:rsidRPr="00B13928" w:rsidRDefault="00B13928" w:rsidP="00B13928">
      <w:pPr>
        <w:ind w:left="720" w:right="-187"/>
        <w:rPr>
          <w:rFonts w:cs="Arial"/>
        </w:rPr>
      </w:pPr>
      <w:r w:rsidRPr="00B13928">
        <w:rPr>
          <w:rFonts w:cs="Arial"/>
        </w:rPr>
        <w:t xml:space="preserve">2)  The premium increase is due in whole or part to one or more of the following conditions AND the increase due to these conditions is 15% or </w:t>
      </w:r>
      <w:proofErr w:type="gramStart"/>
      <w:r w:rsidRPr="00B13928">
        <w:rPr>
          <w:rFonts w:cs="Arial"/>
        </w:rPr>
        <w:t>less :</w:t>
      </w:r>
      <w:proofErr w:type="gramEnd"/>
    </w:p>
    <w:p w14:paraId="195509BB" w14:textId="77777777" w:rsidR="00B13928" w:rsidRPr="00B13928" w:rsidRDefault="00B13928" w:rsidP="000D490A">
      <w:pPr>
        <w:pStyle w:val="ListParagraph"/>
        <w:numPr>
          <w:ilvl w:val="0"/>
          <w:numId w:val="55"/>
        </w:numPr>
        <w:ind w:right="-187"/>
        <w:rPr>
          <w:rFonts w:ascii="Arial" w:hAnsi="Arial" w:cs="Arial"/>
          <w:sz w:val="20"/>
          <w:szCs w:val="20"/>
        </w:rPr>
      </w:pPr>
      <w:r w:rsidRPr="00B13928">
        <w:rPr>
          <w:rFonts w:ascii="Arial" w:hAnsi="Arial" w:cs="Arial"/>
          <w:sz w:val="20"/>
          <w:szCs w:val="20"/>
        </w:rPr>
        <w:t>Removal of Discount: Clean Driver, Smart Driver, Defensive Driver</w:t>
      </w:r>
    </w:p>
    <w:p w14:paraId="4E41C0B4" w14:textId="07959C4A" w:rsidR="00B13928" w:rsidRDefault="00B13928" w:rsidP="000D490A">
      <w:pPr>
        <w:pStyle w:val="ListParagraph"/>
        <w:numPr>
          <w:ilvl w:val="0"/>
          <w:numId w:val="55"/>
        </w:numPr>
        <w:ind w:right="-187"/>
        <w:rPr>
          <w:rFonts w:ascii="Arial" w:hAnsi="Arial" w:cs="Arial"/>
          <w:sz w:val="20"/>
          <w:szCs w:val="20"/>
        </w:rPr>
      </w:pPr>
      <w:r>
        <w:rPr>
          <w:rFonts w:ascii="Arial" w:hAnsi="Arial" w:cs="Arial"/>
          <w:sz w:val="20"/>
          <w:szCs w:val="20"/>
        </w:rPr>
        <w:t>Retiering:</w:t>
      </w:r>
      <w:r w:rsidRPr="00B13928">
        <w:rPr>
          <w:rFonts w:ascii="Arial" w:hAnsi="Arial" w:cs="Arial"/>
          <w:sz w:val="20"/>
          <w:szCs w:val="20"/>
        </w:rPr>
        <w:t>, Activity, Membership Experience, Late Payments</w:t>
      </w:r>
    </w:p>
    <w:p w14:paraId="06E39A7B" w14:textId="6469B1D4" w:rsidR="00B13928" w:rsidRPr="00B13928" w:rsidRDefault="00B13928" w:rsidP="000D490A">
      <w:pPr>
        <w:pStyle w:val="ListParagraph"/>
        <w:numPr>
          <w:ilvl w:val="0"/>
          <w:numId w:val="55"/>
        </w:numPr>
        <w:ind w:right="-187"/>
        <w:rPr>
          <w:rFonts w:ascii="Arial" w:hAnsi="Arial" w:cs="Arial"/>
          <w:sz w:val="20"/>
          <w:szCs w:val="20"/>
        </w:rPr>
      </w:pPr>
      <w:r w:rsidRPr="00B13928">
        <w:rPr>
          <w:rFonts w:ascii="Arial" w:hAnsi="Arial" w:cs="Arial"/>
          <w:sz w:val="20"/>
          <w:szCs w:val="20"/>
        </w:rPr>
        <w:t>Surcharge(s) Violation/Accident/Claims Activity</w:t>
      </w:r>
    </w:p>
    <w:p w14:paraId="4131B7F4" w14:textId="77777777" w:rsidR="003454EA" w:rsidRPr="003454EA" w:rsidRDefault="003454EA" w:rsidP="003454EA">
      <w:pPr>
        <w:pStyle w:val="Bodycopy"/>
        <w:ind w:left="720"/>
      </w:pPr>
    </w:p>
    <w:p w14:paraId="0596672C" w14:textId="77777777" w:rsidR="0078295E" w:rsidRPr="00597B2A" w:rsidRDefault="0078295E" w:rsidP="0078295E">
      <w:pPr>
        <w:pStyle w:val="Heading3"/>
        <w:rPr>
          <w:color w:val="auto"/>
        </w:rPr>
      </w:pPr>
      <w:bookmarkStart w:id="25" w:name="_Toc366694397"/>
      <w:bookmarkStart w:id="26" w:name="_Toc366694998"/>
      <w:r w:rsidRPr="00597B2A">
        <w:t>Key pointers to keep in mind</w:t>
      </w:r>
      <w:bookmarkEnd w:id="25"/>
      <w:bookmarkEnd w:id="26"/>
    </w:p>
    <w:p w14:paraId="507E9616" w14:textId="510A1CDF" w:rsidR="003454EA" w:rsidRDefault="00D0473D" w:rsidP="00D0473D">
      <w:pPr>
        <w:pStyle w:val="Bodycopy"/>
        <w:ind w:left="720"/>
        <w:rPr>
          <w:color w:val="auto"/>
        </w:rPr>
      </w:pPr>
      <w:r>
        <w:rPr>
          <w:color w:val="auto"/>
        </w:rPr>
        <w:t>Calculation for Premium is mentioned below</w:t>
      </w:r>
    </w:p>
    <w:p w14:paraId="658B3F70" w14:textId="7AE8A415" w:rsidR="00D0473D" w:rsidRPr="00D0473D" w:rsidRDefault="00D0473D" w:rsidP="00D0473D">
      <w:pPr>
        <w:pStyle w:val="Bodycopy"/>
        <w:ind w:left="720"/>
      </w:pPr>
      <w:r>
        <w:t>Policy m</w:t>
      </w:r>
      <w:r w:rsidRPr="00D0473D">
        <w:t>ust have Current Premium, Renewal Premium without Accident, and Renewal Premium with Accident.</w:t>
      </w:r>
    </w:p>
    <w:p w14:paraId="2A0D9856" w14:textId="77777777" w:rsidR="00D0473D" w:rsidRPr="00D0473D" w:rsidRDefault="00D0473D" w:rsidP="00D0473D">
      <w:pPr>
        <w:pStyle w:val="Bodycopy"/>
        <w:ind w:left="720"/>
        <w:rPr>
          <w:b/>
        </w:rPr>
      </w:pPr>
      <w:r w:rsidRPr="00D0473D">
        <w:rPr>
          <w:b/>
        </w:rPr>
        <w:t>Example:</w:t>
      </w:r>
    </w:p>
    <w:p w14:paraId="6699DD41" w14:textId="77777777" w:rsidR="00D0473D" w:rsidRPr="00D0473D" w:rsidRDefault="00D0473D" w:rsidP="00D0473D">
      <w:pPr>
        <w:pStyle w:val="Bodycopy"/>
        <w:ind w:left="720"/>
      </w:pPr>
      <w:r w:rsidRPr="00D0473D">
        <w:t>Current Premium* = $1500</w:t>
      </w:r>
    </w:p>
    <w:p w14:paraId="37C9E16D" w14:textId="77777777" w:rsidR="00D0473D" w:rsidRPr="00D0473D" w:rsidRDefault="00D0473D" w:rsidP="00D0473D">
      <w:pPr>
        <w:pStyle w:val="Bodycopy"/>
        <w:ind w:left="720"/>
      </w:pPr>
      <w:r w:rsidRPr="00D0473D">
        <w:t>Renewal Premium (no accident, but could have other endorsements) = $2200</w:t>
      </w:r>
    </w:p>
    <w:p w14:paraId="56D9F221" w14:textId="77777777" w:rsidR="00D0473D" w:rsidRPr="00D0473D" w:rsidRDefault="00D0473D" w:rsidP="00D0473D">
      <w:pPr>
        <w:pStyle w:val="Bodycopy"/>
        <w:ind w:left="720"/>
      </w:pPr>
      <w:r w:rsidRPr="00D0473D">
        <w:t>Renewal Premium (with accident) = $2500</w:t>
      </w:r>
    </w:p>
    <w:p w14:paraId="022ACC89" w14:textId="77777777" w:rsidR="00D0473D" w:rsidRPr="00D0473D" w:rsidRDefault="00D0473D" w:rsidP="00D0473D">
      <w:pPr>
        <w:pStyle w:val="Bodycopy"/>
        <w:ind w:left="720"/>
      </w:pPr>
      <w:r w:rsidRPr="00D0473D">
        <w:lastRenderedPageBreak/>
        <w:t> </w:t>
      </w:r>
    </w:p>
    <w:p w14:paraId="1600276F" w14:textId="77777777" w:rsidR="00D0473D" w:rsidRPr="00D0473D" w:rsidRDefault="00D0473D" w:rsidP="00D0473D">
      <w:pPr>
        <w:pStyle w:val="Bodycopy"/>
        <w:ind w:left="720"/>
      </w:pPr>
      <w:r w:rsidRPr="00D0473D">
        <w:t>Renewal Premium (with accident) – Renewal Premium (no accident) = Qualifying Activity (increase in premium due to accident)</w:t>
      </w:r>
    </w:p>
    <w:p w14:paraId="1EF586F2" w14:textId="77777777" w:rsidR="00D0473D" w:rsidRPr="00D0473D" w:rsidRDefault="00D0473D" w:rsidP="00D0473D">
      <w:pPr>
        <w:pStyle w:val="Bodycopy"/>
        <w:ind w:left="720"/>
      </w:pPr>
      <w:r w:rsidRPr="00D0473D">
        <w:t>$2500 - $2200 = $300</w:t>
      </w:r>
    </w:p>
    <w:p w14:paraId="4C46BF8A" w14:textId="77777777" w:rsidR="00D0473D" w:rsidRPr="00D0473D" w:rsidRDefault="00D0473D" w:rsidP="00D0473D">
      <w:pPr>
        <w:pStyle w:val="Bodycopy"/>
        <w:ind w:left="720"/>
      </w:pPr>
      <w:r w:rsidRPr="00D0473D">
        <w:t> </w:t>
      </w:r>
    </w:p>
    <w:p w14:paraId="1A522D1F" w14:textId="77777777" w:rsidR="00D0473D" w:rsidRPr="00D0473D" w:rsidRDefault="00D0473D" w:rsidP="00D0473D">
      <w:pPr>
        <w:pStyle w:val="Bodycopy"/>
        <w:ind w:left="720"/>
      </w:pPr>
      <w:r w:rsidRPr="00D0473D">
        <w:t>Qualifying Activity (increase in premium due to accident) / Renewal Premium (without accident)</w:t>
      </w:r>
    </w:p>
    <w:p w14:paraId="5D99B8EE" w14:textId="77777777" w:rsidR="00D0473D" w:rsidRPr="00D0473D" w:rsidRDefault="00D0473D" w:rsidP="00D0473D">
      <w:pPr>
        <w:pStyle w:val="Bodycopy"/>
        <w:ind w:left="720"/>
      </w:pPr>
      <w:r w:rsidRPr="00D0473D">
        <w:t>$300 / $2200 ~ 14%</w:t>
      </w:r>
    </w:p>
    <w:p w14:paraId="6D5864EA" w14:textId="77777777" w:rsidR="00D0473D" w:rsidRPr="00D0473D" w:rsidRDefault="00D0473D" w:rsidP="00D0473D">
      <w:pPr>
        <w:pStyle w:val="Bodycopy"/>
        <w:ind w:left="720"/>
      </w:pPr>
      <w:r w:rsidRPr="00D0473D">
        <w:t>If premium increase 15% or less due to accidents, use form AA71MDA.</w:t>
      </w:r>
    </w:p>
    <w:p w14:paraId="732AEE6F" w14:textId="312C6DD0" w:rsidR="00D0473D" w:rsidRPr="00D0473D" w:rsidRDefault="00D0473D" w:rsidP="00D0473D">
      <w:pPr>
        <w:pStyle w:val="Bodycopy"/>
        <w:ind w:left="720"/>
        <w:rPr>
          <w:color w:val="auto"/>
        </w:rPr>
      </w:pPr>
      <w:r w:rsidRPr="00D0473D">
        <w:t xml:space="preserve">If premium </w:t>
      </w:r>
      <w:proofErr w:type="gramStart"/>
      <w:r w:rsidRPr="00D0473D">
        <w:t>increase  greater</w:t>
      </w:r>
      <w:proofErr w:type="gramEnd"/>
      <w:r w:rsidRPr="00D0473D">
        <w:t xml:space="preserve"> than 15% due to accidents, use form AA71MDB </w:t>
      </w:r>
    </w:p>
    <w:p w14:paraId="4C78AA3E" w14:textId="77777777" w:rsidR="003454EA" w:rsidRPr="00D0473D" w:rsidRDefault="003454EA" w:rsidP="003454EA">
      <w:pPr>
        <w:pStyle w:val="Bodycopy"/>
        <w:ind w:left="720"/>
        <w:rPr>
          <w:color w:val="002060"/>
        </w:rPr>
      </w:pPr>
    </w:p>
    <w:p w14:paraId="074E357C" w14:textId="74746F52" w:rsidR="006171C5" w:rsidRPr="00D0473D" w:rsidRDefault="006171C5" w:rsidP="00C161A7">
      <w:pPr>
        <w:pStyle w:val="Bodycopy"/>
        <w:numPr>
          <w:ilvl w:val="2"/>
          <w:numId w:val="41"/>
        </w:numPr>
        <w:rPr>
          <w:b/>
          <w:color w:val="002060"/>
        </w:rPr>
      </w:pPr>
      <w:bookmarkStart w:id="27" w:name="_GoBack"/>
      <w:bookmarkEnd w:id="27"/>
      <w:r w:rsidRPr="00D0473D">
        <w:rPr>
          <w:b/>
          <w:color w:val="002060"/>
        </w:rPr>
        <w:t>Refer</w:t>
      </w:r>
      <w:r w:rsidR="00F27A0F" w:rsidRPr="00D0473D">
        <w:rPr>
          <w:b/>
          <w:color w:val="002060"/>
        </w:rPr>
        <w:t>e</w:t>
      </w:r>
      <w:r w:rsidRPr="00D0473D">
        <w:rPr>
          <w:b/>
          <w:color w:val="002060"/>
        </w:rPr>
        <w:t>nces to Documents</w:t>
      </w:r>
    </w:p>
    <w:p w14:paraId="11367D16" w14:textId="77777777" w:rsidR="00D63FDF" w:rsidRDefault="00D63FDF" w:rsidP="000120A8">
      <w:pPr>
        <w:pStyle w:val="Bodycopy"/>
        <w:ind w:left="720"/>
        <w:rPr>
          <w:color w:val="0070C0"/>
        </w:rPr>
      </w:pPr>
    </w:p>
    <w:p w14:paraId="158B9C01" w14:textId="5DAD0B50" w:rsidR="000120A8" w:rsidRDefault="00F66AE7" w:rsidP="000120A8">
      <w:pPr>
        <w:pStyle w:val="Bodycopy"/>
        <w:ind w:left="720"/>
        <w:rPr>
          <w:rFonts w:cs="Arial"/>
          <w:color w:val="auto"/>
          <w:sz w:val="19"/>
          <w:szCs w:val="19"/>
          <w:lang w:val="en"/>
        </w:rPr>
      </w:pPr>
      <w:hyperlink r:id="rId15" w:tooltip="880-709MD - Form Content and Triggers - Notice of Premium Increase - 15 Percentage or Less" w:history="1">
        <w:r w:rsidR="00D22F21" w:rsidRPr="00D22F21">
          <w:rPr>
            <w:rStyle w:val="Hyperlink"/>
            <w:rFonts w:cs="Arial"/>
            <w:color w:val="auto"/>
            <w:sz w:val="19"/>
            <w:szCs w:val="19"/>
            <w:lang w:val="en"/>
          </w:rPr>
          <w:t>880-709MD - Form Content and Triggers - Notice of Premium Increase - 15 Percentage or Less</w:t>
        </w:r>
      </w:hyperlink>
    </w:p>
    <w:p w14:paraId="2DA52E63" w14:textId="77777777" w:rsidR="00A21B5E" w:rsidRDefault="00A21B5E" w:rsidP="000120A8">
      <w:pPr>
        <w:pStyle w:val="Bodycopy"/>
        <w:ind w:left="720"/>
        <w:rPr>
          <w:rFonts w:cs="Arial"/>
          <w:color w:val="auto"/>
          <w:sz w:val="19"/>
          <w:szCs w:val="19"/>
          <w:lang w:val="en"/>
        </w:rPr>
      </w:pPr>
    </w:p>
    <w:p w14:paraId="34F160B6" w14:textId="77777777" w:rsidR="00A21B5E" w:rsidRDefault="00A21B5E" w:rsidP="000120A8">
      <w:pPr>
        <w:pStyle w:val="Bodycopy"/>
        <w:ind w:left="720"/>
        <w:rPr>
          <w:rFonts w:cs="Arial"/>
          <w:color w:val="auto"/>
          <w:sz w:val="19"/>
          <w:szCs w:val="19"/>
          <w:lang w:val="en"/>
        </w:rPr>
      </w:pPr>
    </w:p>
    <w:p w14:paraId="4F84710D" w14:textId="62FEDC75" w:rsidR="00A21B5E" w:rsidRDefault="00A21B5E" w:rsidP="00A21B5E">
      <w:pPr>
        <w:pStyle w:val="Heading2"/>
        <w:numPr>
          <w:ilvl w:val="1"/>
          <w:numId w:val="41"/>
        </w:numPr>
      </w:pPr>
      <w:bookmarkStart w:id="28" w:name="_Toc366694999"/>
      <w:r>
        <w:t>AA71MDB</w:t>
      </w:r>
      <w:r w:rsidRPr="00DA5977">
        <w:tab/>
      </w:r>
      <w:r w:rsidRPr="006E004E">
        <w:rPr>
          <w:rFonts w:cs="Arial"/>
        </w:rPr>
        <w:t xml:space="preserve">Notice </w:t>
      </w:r>
      <w:proofErr w:type="gramStart"/>
      <w:r w:rsidRPr="006E004E">
        <w:rPr>
          <w:rFonts w:cs="Arial"/>
        </w:rPr>
        <w:t>Of</w:t>
      </w:r>
      <w:proofErr w:type="gramEnd"/>
      <w:r w:rsidRPr="006E004E">
        <w:rPr>
          <w:rFonts w:cs="Arial"/>
        </w:rPr>
        <w:t xml:space="preserve"> Premium Increase (</w:t>
      </w:r>
      <w:r>
        <w:rPr>
          <w:rFonts w:cs="Arial"/>
        </w:rPr>
        <w:t>Greater Than 15%</w:t>
      </w:r>
      <w:r w:rsidRPr="006E004E">
        <w:rPr>
          <w:rFonts w:cs="Arial"/>
        </w:rPr>
        <w:t>)</w:t>
      </w:r>
      <w:bookmarkEnd w:id="28"/>
    </w:p>
    <w:p w14:paraId="26F1DAD6" w14:textId="77777777" w:rsidR="00A21B5E" w:rsidRPr="002A208F" w:rsidRDefault="00A21B5E" w:rsidP="00A21B5E">
      <w:pPr>
        <w:pStyle w:val="Bodycopy"/>
        <w:rPr>
          <w:lang w:val="en-GB"/>
        </w:rPr>
      </w:pPr>
    </w:p>
    <w:p w14:paraId="276518CA" w14:textId="67C6AAE8" w:rsidR="00A21B5E" w:rsidRDefault="00A21B5E" w:rsidP="00A21B5E">
      <w:pPr>
        <w:pStyle w:val="Heading3"/>
      </w:pPr>
      <w:bookmarkStart w:id="29" w:name="_Toc366695000"/>
      <w:r>
        <w:t>System/UI Impact</w:t>
      </w:r>
      <w:bookmarkEnd w:id="29"/>
    </w:p>
    <w:p w14:paraId="6C74B713" w14:textId="77777777" w:rsidR="00A21B5E" w:rsidRPr="00F10310" w:rsidRDefault="00A21B5E" w:rsidP="00A21B5E">
      <w:pPr>
        <w:pStyle w:val="Bodycopy"/>
        <w:rPr>
          <w:i/>
          <w:color w:val="0070C0"/>
        </w:rPr>
      </w:pPr>
    </w:p>
    <w:p w14:paraId="54A04EDC" w14:textId="77777777" w:rsidR="00A21B5E" w:rsidRDefault="00A21B5E" w:rsidP="00A21B5E">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A21B5E" w:rsidRPr="007E4991" w14:paraId="0541421E" w14:textId="77777777" w:rsidTr="00534BBC">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24FE2A9C" w14:textId="77777777" w:rsidR="00A21B5E" w:rsidRPr="00033139" w:rsidRDefault="00A21B5E" w:rsidP="00534BBC">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45B57099" w14:textId="77777777" w:rsidR="00A21B5E" w:rsidRPr="00E7070B" w:rsidRDefault="00A21B5E" w:rsidP="00534BBC">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CAD73D3" w14:textId="77777777" w:rsidR="00A21B5E" w:rsidRPr="00033139" w:rsidRDefault="00A21B5E" w:rsidP="00534BBC">
            <w:pPr>
              <w:pStyle w:val="Tablehead1"/>
            </w:pPr>
            <w:r w:rsidRPr="007E37AD">
              <w:t>Page Section</w:t>
            </w:r>
          </w:p>
        </w:tc>
      </w:tr>
      <w:tr w:rsidR="00A21B5E" w:rsidRPr="00290371" w14:paraId="11E2487C" w14:textId="77777777" w:rsidTr="00534B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339231EC" w14:textId="77777777" w:rsidR="00A21B5E" w:rsidRPr="00EA6B78" w:rsidRDefault="00A21B5E" w:rsidP="00534BBC">
            <w:pPr>
              <w:pStyle w:val="Tabletext"/>
            </w:pPr>
            <w:r w:rsidRPr="00EA6B78">
              <w:t>Forms</w:t>
            </w:r>
          </w:p>
        </w:tc>
        <w:tc>
          <w:tcPr>
            <w:tcW w:w="900" w:type="dxa"/>
          </w:tcPr>
          <w:p w14:paraId="0A91E6FB" w14:textId="77777777" w:rsidR="00A21B5E" w:rsidRPr="00EA6B78" w:rsidRDefault="00A21B5E" w:rsidP="00534BBC">
            <w:pPr>
              <w:pStyle w:val="Tabletext"/>
            </w:pPr>
            <w:r w:rsidRPr="00EA6B78">
              <w:t>No</w:t>
            </w:r>
          </w:p>
        </w:tc>
        <w:tc>
          <w:tcPr>
            <w:tcW w:w="7308" w:type="dxa"/>
            <w:gridSpan w:val="2"/>
          </w:tcPr>
          <w:p w14:paraId="1A56E029" w14:textId="77777777" w:rsidR="00A21B5E" w:rsidRPr="00EA6B78" w:rsidRDefault="00A21B5E" w:rsidP="00534BBC">
            <w:pPr>
              <w:pStyle w:val="Documentname"/>
            </w:pPr>
            <w:r w:rsidRPr="00EA6B78">
              <w:t>N/A</w:t>
            </w:r>
          </w:p>
        </w:tc>
      </w:tr>
      <w:tr w:rsidR="00A21B5E" w:rsidRPr="00290371" w14:paraId="73276DAA" w14:textId="77777777" w:rsidTr="00534B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31036A61" w14:textId="77777777" w:rsidR="00A21B5E" w:rsidRPr="00EA6B78" w:rsidRDefault="00A21B5E" w:rsidP="00534BBC">
            <w:pPr>
              <w:pStyle w:val="Tabletext"/>
            </w:pPr>
            <w:r w:rsidRPr="00EA6B78">
              <w:t>Documents</w:t>
            </w:r>
          </w:p>
        </w:tc>
        <w:tc>
          <w:tcPr>
            <w:tcW w:w="900" w:type="dxa"/>
          </w:tcPr>
          <w:p w14:paraId="6B14E0F4" w14:textId="77777777" w:rsidR="00A21B5E" w:rsidRPr="00EA6B78" w:rsidRDefault="00A21B5E" w:rsidP="00534BBC">
            <w:pPr>
              <w:pStyle w:val="Tabletext"/>
            </w:pPr>
            <w:r>
              <w:t>No</w:t>
            </w:r>
          </w:p>
        </w:tc>
        <w:tc>
          <w:tcPr>
            <w:tcW w:w="7308" w:type="dxa"/>
            <w:gridSpan w:val="2"/>
          </w:tcPr>
          <w:p w14:paraId="1B06E90E" w14:textId="77777777" w:rsidR="00A21B5E" w:rsidRPr="00EA6B78" w:rsidRDefault="00A21B5E" w:rsidP="00534BBC">
            <w:pPr>
              <w:pStyle w:val="Documentname"/>
            </w:pPr>
            <w:r>
              <w:t>N/A</w:t>
            </w:r>
          </w:p>
        </w:tc>
      </w:tr>
      <w:tr w:rsidR="00A21B5E" w:rsidRPr="00290371" w14:paraId="238D3614" w14:textId="77777777" w:rsidTr="00534B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4AA6F9B5" w14:textId="77777777" w:rsidR="00A21B5E" w:rsidRPr="00EA6B78" w:rsidRDefault="00A21B5E" w:rsidP="00534BBC">
            <w:pPr>
              <w:pStyle w:val="Tabletext"/>
            </w:pPr>
            <w:r w:rsidRPr="00EA6B78">
              <w:t>GODD</w:t>
            </w:r>
          </w:p>
        </w:tc>
        <w:tc>
          <w:tcPr>
            <w:tcW w:w="900" w:type="dxa"/>
          </w:tcPr>
          <w:p w14:paraId="02C684A0" w14:textId="77777777" w:rsidR="00A21B5E" w:rsidRPr="00EA6B78" w:rsidRDefault="00A21B5E" w:rsidP="00534BBC">
            <w:pPr>
              <w:pStyle w:val="Tabletext"/>
            </w:pPr>
            <w:r>
              <w:t>No</w:t>
            </w:r>
          </w:p>
        </w:tc>
        <w:tc>
          <w:tcPr>
            <w:tcW w:w="7308" w:type="dxa"/>
            <w:gridSpan w:val="2"/>
          </w:tcPr>
          <w:p w14:paraId="14DAA8DF" w14:textId="77777777" w:rsidR="00A21B5E" w:rsidRPr="00EA6B78" w:rsidRDefault="00A21B5E" w:rsidP="00534BBC">
            <w:pPr>
              <w:pStyle w:val="Tabletext"/>
            </w:pPr>
            <w:r>
              <w:t>N/A</w:t>
            </w:r>
          </w:p>
        </w:tc>
      </w:tr>
      <w:tr w:rsidR="00A21B5E" w:rsidRPr="00290371" w14:paraId="0E6030C1" w14:textId="77777777" w:rsidTr="00534B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7B60572F" w14:textId="77777777" w:rsidR="00A21B5E" w:rsidRPr="00EA6B78" w:rsidRDefault="00A21B5E" w:rsidP="00534BBC">
            <w:pPr>
              <w:pStyle w:val="Tabletext"/>
            </w:pPr>
            <w:r w:rsidRPr="00EA6B78">
              <w:t>Related UW Rule/Task</w:t>
            </w:r>
          </w:p>
        </w:tc>
        <w:tc>
          <w:tcPr>
            <w:tcW w:w="900" w:type="dxa"/>
          </w:tcPr>
          <w:p w14:paraId="39FD8F93" w14:textId="77777777" w:rsidR="00A21B5E" w:rsidRPr="00EA6B78" w:rsidRDefault="00A21B5E" w:rsidP="00534BBC">
            <w:pPr>
              <w:pStyle w:val="Tabletext"/>
            </w:pPr>
            <w:r w:rsidRPr="00EA6B78">
              <w:t>No</w:t>
            </w:r>
          </w:p>
        </w:tc>
        <w:tc>
          <w:tcPr>
            <w:tcW w:w="7308" w:type="dxa"/>
            <w:gridSpan w:val="2"/>
          </w:tcPr>
          <w:p w14:paraId="4F79CAA6" w14:textId="77777777" w:rsidR="00A21B5E" w:rsidRPr="00EA6B78" w:rsidRDefault="00A21B5E" w:rsidP="00534BBC">
            <w:pPr>
              <w:pStyle w:val="Documentname"/>
            </w:pPr>
            <w:r w:rsidRPr="00EA6B78">
              <w:t>N/A</w:t>
            </w:r>
          </w:p>
        </w:tc>
      </w:tr>
    </w:tbl>
    <w:p w14:paraId="1B3B058D" w14:textId="77777777" w:rsidR="00A21B5E" w:rsidRDefault="00A21B5E" w:rsidP="00A21B5E">
      <w:pPr>
        <w:pStyle w:val="Bodycopy"/>
      </w:pPr>
    </w:p>
    <w:p w14:paraId="4250B6DB" w14:textId="77777777" w:rsidR="00A21B5E" w:rsidRDefault="00A21B5E" w:rsidP="00A21B5E">
      <w:pPr>
        <w:pStyle w:val="Heading3"/>
      </w:pPr>
      <w:bookmarkStart w:id="30" w:name="_Toc366695001"/>
      <w:r w:rsidRPr="00F10310">
        <w:t>Impacted Stories</w:t>
      </w:r>
      <w:bookmarkEnd w:id="30"/>
    </w:p>
    <w:p w14:paraId="2D83D816" w14:textId="77777777" w:rsidR="00A21B5E" w:rsidRDefault="00A21B5E" w:rsidP="00A21B5E">
      <w:pPr>
        <w:pStyle w:val="Bodycopy"/>
      </w:pPr>
    </w:p>
    <w:p w14:paraId="36058661" w14:textId="77777777" w:rsidR="00A21B5E" w:rsidRPr="00167822" w:rsidRDefault="00A21B5E" w:rsidP="00A21B5E">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A21B5E" w:rsidRPr="007E4991" w14:paraId="51D8A94B" w14:textId="77777777" w:rsidTr="00534BBC">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0D010E88" w14:textId="77777777" w:rsidR="00A21B5E" w:rsidRPr="00033139" w:rsidRDefault="00A21B5E" w:rsidP="00534BBC">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7C974255" w14:textId="77777777" w:rsidR="00A21B5E" w:rsidRPr="00033139" w:rsidRDefault="00A21B5E" w:rsidP="00534BBC">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A21B5E" w:rsidRPr="003C53BB" w14:paraId="302CFB98" w14:textId="77777777" w:rsidTr="00534B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7FE38A2B" w14:textId="77777777" w:rsidR="00A21B5E" w:rsidRPr="00EA6B78" w:rsidRDefault="00A21B5E" w:rsidP="00534BBC">
            <w:pPr>
              <w:pStyle w:val="Tabletext"/>
            </w:pPr>
            <w:r w:rsidRPr="00EA6B78">
              <w:t>Form Content &amp; Triggers</w:t>
            </w:r>
          </w:p>
        </w:tc>
        <w:tc>
          <w:tcPr>
            <w:tcW w:w="7830" w:type="dxa"/>
            <w:tcBorders>
              <w:bottom w:val="single" w:sz="4" w:space="0" w:color="auto"/>
            </w:tcBorders>
            <w:shd w:val="clear" w:color="auto" w:fill="FFFFFF"/>
          </w:tcPr>
          <w:p w14:paraId="5738915A" w14:textId="69139735" w:rsidR="00A21B5E" w:rsidRPr="00EA6B78" w:rsidRDefault="00A21B5E" w:rsidP="00534BBC">
            <w:pPr>
              <w:pStyle w:val="Documentname"/>
            </w:pPr>
            <w:r>
              <w:rPr>
                <w:rFonts w:cs="Arial"/>
                <w:lang w:val="en"/>
              </w:rPr>
              <w:t>880-710MD - Form Content and Triggers - Notice of Premium Increase - Greater than 15 Percentage</w:t>
            </w:r>
          </w:p>
        </w:tc>
      </w:tr>
      <w:tr w:rsidR="00A21B5E" w:rsidRPr="003C53BB" w14:paraId="6A231FC8" w14:textId="77777777" w:rsidTr="00534B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48BCBE26" w14:textId="77777777" w:rsidR="00A21B5E" w:rsidRPr="00EA6B78" w:rsidRDefault="00A21B5E" w:rsidP="00534BBC">
            <w:pPr>
              <w:pStyle w:val="Tabletext"/>
            </w:pPr>
            <w:r w:rsidRPr="00EA6B78">
              <w:lastRenderedPageBreak/>
              <w:t>Documents Page</w:t>
            </w:r>
          </w:p>
        </w:tc>
        <w:tc>
          <w:tcPr>
            <w:tcW w:w="7830" w:type="dxa"/>
          </w:tcPr>
          <w:p w14:paraId="0BD7A009" w14:textId="77777777" w:rsidR="00A21B5E" w:rsidRPr="00EA6B78" w:rsidRDefault="00A21B5E" w:rsidP="00534BBC">
            <w:pPr>
              <w:pStyle w:val="Documentname"/>
            </w:pPr>
            <w:r>
              <w:t>N/A</w:t>
            </w:r>
            <w:r w:rsidRPr="00EA6B78">
              <w:t xml:space="preserve"> </w:t>
            </w:r>
          </w:p>
        </w:tc>
      </w:tr>
      <w:tr w:rsidR="00A21B5E" w:rsidRPr="003C53BB" w14:paraId="7EAD2040" w14:textId="77777777" w:rsidTr="00534B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087236E" w14:textId="77777777" w:rsidR="00A21B5E" w:rsidRPr="00EA6B78" w:rsidRDefault="00A21B5E" w:rsidP="00534BBC">
            <w:pPr>
              <w:pStyle w:val="Tabletext"/>
            </w:pPr>
            <w:r w:rsidRPr="00EA6B78">
              <w:t>GODD Page</w:t>
            </w:r>
          </w:p>
        </w:tc>
        <w:tc>
          <w:tcPr>
            <w:tcW w:w="7830" w:type="dxa"/>
          </w:tcPr>
          <w:p w14:paraId="3B6722C1" w14:textId="77777777" w:rsidR="00A21B5E" w:rsidRPr="00EA6B78" w:rsidRDefault="00A21B5E" w:rsidP="00534BBC">
            <w:pPr>
              <w:pStyle w:val="Documentname"/>
            </w:pPr>
            <w:r>
              <w:t>N/A</w:t>
            </w:r>
            <w:r w:rsidRPr="00EA6B78">
              <w:t xml:space="preserve"> </w:t>
            </w:r>
          </w:p>
        </w:tc>
      </w:tr>
      <w:tr w:rsidR="00A21B5E" w:rsidRPr="003C53BB" w14:paraId="63D2BC2D" w14:textId="77777777" w:rsidTr="00534B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2BB24CB" w14:textId="77777777" w:rsidR="00A21B5E" w:rsidRPr="00EA6B78" w:rsidRDefault="00A21B5E" w:rsidP="00534BBC">
            <w:pPr>
              <w:pStyle w:val="Tabletext"/>
            </w:pPr>
            <w:r w:rsidRPr="00EA6B78">
              <w:t>Forms Page</w:t>
            </w:r>
          </w:p>
        </w:tc>
        <w:tc>
          <w:tcPr>
            <w:tcW w:w="7830" w:type="dxa"/>
          </w:tcPr>
          <w:p w14:paraId="707F6F03" w14:textId="77777777" w:rsidR="00A21B5E" w:rsidRPr="00EA6B78" w:rsidRDefault="00A21B5E" w:rsidP="00534BBC">
            <w:pPr>
              <w:pStyle w:val="Documentname"/>
            </w:pPr>
            <w:r w:rsidRPr="00EA6B78">
              <w:t>N/A</w:t>
            </w:r>
          </w:p>
        </w:tc>
      </w:tr>
      <w:tr w:rsidR="00A21B5E" w:rsidRPr="003C53BB" w14:paraId="2AC867B1" w14:textId="77777777" w:rsidTr="00534B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689EE61" w14:textId="77777777" w:rsidR="00A21B5E" w:rsidRPr="00EA6B78" w:rsidRDefault="00A21B5E" w:rsidP="00534BBC">
            <w:pPr>
              <w:pStyle w:val="Tabletext"/>
            </w:pPr>
            <w:r w:rsidRPr="00EA6B78">
              <w:t>RFI</w:t>
            </w:r>
          </w:p>
        </w:tc>
        <w:tc>
          <w:tcPr>
            <w:tcW w:w="7830" w:type="dxa"/>
          </w:tcPr>
          <w:p w14:paraId="148AC586" w14:textId="77777777" w:rsidR="00A21B5E" w:rsidRPr="00EA6B78" w:rsidRDefault="00A21B5E" w:rsidP="00534BBC">
            <w:pPr>
              <w:pStyle w:val="Documentname"/>
            </w:pPr>
            <w:r w:rsidRPr="00EA6B78">
              <w:t>N/A</w:t>
            </w:r>
          </w:p>
        </w:tc>
      </w:tr>
      <w:tr w:rsidR="00A21B5E" w:rsidRPr="003C53BB" w14:paraId="28A765F1" w14:textId="77777777" w:rsidTr="00534B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53ECC1D" w14:textId="77777777" w:rsidR="00A21B5E" w:rsidRPr="00EA6B78" w:rsidRDefault="00A21B5E" w:rsidP="00534BBC">
            <w:pPr>
              <w:pStyle w:val="Tabletext"/>
            </w:pPr>
            <w:r w:rsidRPr="00EA6B78">
              <w:t>Packet/Print Story</w:t>
            </w:r>
          </w:p>
        </w:tc>
        <w:tc>
          <w:tcPr>
            <w:tcW w:w="7830" w:type="dxa"/>
          </w:tcPr>
          <w:p w14:paraId="35295412" w14:textId="77777777" w:rsidR="00A21B5E" w:rsidRDefault="00A21B5E" w:rsidP="00534BBC">
            <w:pPr>
              <w:pStyle w:val="Documentname"/>
            </w:pPr>
            <w:r>
              <w:t>880-880MD - Packet Combo</w:t>
            </w:r>
          </w:p>
          <w:p w14:paraId="0D8B00B9" w14:textId="77777777" w:rsidR="00A21B5E" w:rsidRPr="00EA6B78" w:rsidRDefault="00A21B5E" w:rsidP="000D490A">
            <w:pPr>
              <w:pStyle w:val="Documentname"/>
              <w:numPr>
                <w:ilvl w:val="0"/>
                <w:numId w:val="56"/>
              </w:numPr>
            </w:pPr>
            <w:r w:rsidRPr="008D3403">
              <w:t>130-345CL - Renewal</w:t>
            </w:r>
          </w:p>
        </w:tc>
      </w:tr>
    </w:tbl>
    <w:p w14:paraId="38FE92E3" w14:textId="77777777" w:rsidR="00A21B5E" w:rsidRDefault="00A21B5E" w:rsidP="00A21B5E">
      <w:pPr>
        <w:pStyle w:val="Bodycopy"/>
      </w:pPr>
    </w:p>
    <w:p w14:paraId="1955DB1F" w14:textId="77777777" w:rsidR="00A21B5E" w:rsidRPr="008D3403" w:rsidRDefault="00A21B5E" w:rsidP="00A21B5E">
      <w:pPr>
        <w:pStyle w:val="Bodycopy"/>
        <w:rPr>
          <w:color w:val="002060"/>
        </w:rPr>
      </w:pPr>
    </w:p>
    <w:p w14:paraId="0DC3E0C6" w14:textId="77777777" w:rsidR="00A21B5E" w:rsidRPr="008D3403" w:rsidRDefault="00A21B5E" w:rsidP="00A21B5E">
      <w:pPr>
        <w:pStyle w:val="Heading3"/>
      </w:pPr>
      <w:bookmarkStart w:id="31" w:name="_Toc366695002"/>
      <w:r w:rsidRPr="008D3403">
        <w:t xml:space="preserve">Signature </w:t>
      </w:r>
      <w:proofErr w:type="gramStart"/>
      <w:r w:rsidRPr="008D3403">
        <w:t>Rules(</w:t>
      </w:r>
      <w:proofErr w:type="gramEnd"/>
      <w:r w:rsidRPr="008D3403">
        <w:t>if any)</w:t>
      </w:r>
      <w:bookmarkEnd w:id="31"/>
    </w:p>
    <w:p w14:paraId="2E92BB5C" w14:textId="77777777" w:rsidR="00A21B5E" w:rsidRPr="008D3403" w:rsidRDefault="00A21B5E" w:rsidP="00A21B5E">
      <w:pPr>
        <w:pStyle w:val="Bodycopy"/>
        <w:numPr>
          <w:ilvl w:val="0"/>
          <w:numId w:val="42"/>
        </w:numPr>
        <w:rPr>
          <w:color w:val="auto"/>
        </w:rPr>
      </w:pPr>
      <w:r w:rsidRPr="008D3403">
        <w:rPr>
          <w:color w:val="auto"/>
        </w:rPr>
        <w:t>Signature lines present for the Named Insured on the Protest and Offer to Exclude Page</w:t>
      </w:r>
    </w:p>
    <w:p w14:paraId="4E2A9170" w14:textId="77777777" w:rsidR="00A21B5E" w:rsidRPr="003454EA" w:rsidRDefault="00A21B5E" w:rsidP="00A21B5E">
      <w:pPr>
        <w:pStyle w:val="Bodycopy"/>
      </w:pPr>
    </w:p>
    <w:p w14:paraId="521A476F" w14:textId="77777777" w:rsidR="00A21B5E" w:rsidRPr="00B13928" w:rsidRDefault="00A21B5E" w:rsidP="00A21B5E">
      <w:pPr>
        <w:pStyle w:val="Heading3"/>
      </w:pPr>
      <w:bookmarkStart w:id="32" w:name="_Toc366695003"/>
      <w:r w:rsidRPr="00B13928">
        <w:t>Document Content and Applicable Triggers</w:t>
      </w:r>
      <w:bookmarkEnd w:id="32"/>
    </w:p>
    <w:p w14:paraId="55334DAE" w14:textId="77777777" w:rsidR="00A21B5E" w:rsidRPr="00B13928" w:rsidRDefault="00A21B5E" w:rsidP="00A21B5E">
      <w:pPr>
        <w:pStyle w:val="Bodycopy"/>
        <w:numPr>
          <w:ilvl w:val="0"/>
          <w:numId w:val="43"/>
        </w:numPr>
        <w:rPr>
          <w:color w:val="auto"/>
        </w:rPr>
      </w:pPr>
      <w:r w:rsidRPr="00B13928">
        <w:rPr>
          <w:b/>
          <w:color w:val="auto"/>
        </w:rPr>
        <w:t>Renewal</w:t>
      </w:r>
      <w:r w:rsidRPr="00B13928">
        <w:rPr>
          <w:color w:val="auto"/>
        </w:rPr>
        <w:t xml:space="preserve"> – The form is generated as part of Renewal Packet if the conditions are satisfied</w:t>
      </w:r>
    </w:p>
    <w:p w14:paraId="2C37FCAE" w14:textId="77777777" w:rsidR="00A21B5E" w:rsidRPr="00B13928" w:rsidRDefault="00A21B5E" w:rsidP="00A21B5E">
      <w:pPr>
        <w:pStyle w:val="Bodycopy"/>
        <w:numPr>
          <w:ilvl w:val="0"/>
          <w:numId w:val="43"/>
        </w:numPr>
        <w:rPr>
          <w:b/>
          <w:color w:val="auto"/>
        </w:rPr>
      </w:pPr>
      <w:r w:rsidRPr="00B13928">
        <w:rPr>
          <w:b/>
          <w:color w:val="auto"/>
        </w:rPr>
        <w:t>Triggers</w:t>
      </w:r>
    </w:p>
    <w:p w14:paraId="7AE56B56" w14:textId="77777777" w:rsidR="00A21B5E" w:rsidRPr="00B13928" w:rsidRDefault="00A21B5E" w:rsidP="000D490A">
      <w:pPr>
        <w:pStyle w:val="Bodycopy"/>
        <w:numPr>
          <w:ilvl w:val="0"/>
          <w:numId w:val="54"/>
        </w:numPr>
        <w:rPr>
          <w:rFonts w:cs="Arial"/>
          <w:color w:val="auto"/>
        </w:rPr>
      </w:pPr>
      <w:r w:rsidRPr="00B13928">
        <w:rPr>
          <w:rFonts w:cs="Arial"/>
          <w:color w:val="auto"/>
        </w:rPr>
        <w:t xml:space="preserve">Renewal Premium is </w:t>
      </w:r>
      <w:proofErr w:type="spellStart"/>
      <w:r w:rsidRPr="00B13928">
        <w:rPr>
          <w:rFonts w:cs="Arial"/>
          <w:color w:val="auto"/>
        </w:rPr>
        <w:t>greated</w:t>
      </w:r>
      <w:proofErr w:type="spellEnd"/>
      <w:r w:rsidRPr="00B13928">
        <w:rPr>
          <w:rFonts w:cs="Arial"/>
          <w:color w:val="auto"/>
        </w:rPr>
        <w:t xml:space="preserve"> than Previous team Premium.</w:t>
      </w:r>
    </w:p>
    <w:p w14:paraId="4E53B110" w14:textId="77777777" w:rsidR="00A21B5E" w:rsidRPr="00B13928" w:rsidRDefault="00A21B5E" w:rsidP="00A21B5E">
      <w:pPr>
        <w:ind w:left="720" w:right="-187"/>
        <w:rPr>
          <w:rFonts w:cs="Arial"/>
        </w:rPr>
      </w:pPr>
      <w:r w:rsidRPr="00B13928">
        <w:rPr>
          <w:rFonts w:cs="Arial"/>
        </w:rPr>
        <w:t xml:space="preserve">2)  The premium increase is due in whole or part to one or more of the following conditions AND the increase due to these conditions is 15% or </w:t>
      </w:r>
      <w:proofErr w:type="gramStart"/>
      <w:r w:rsidRPr="00B13928">
        <w:rPr>
          <w:rFonts w:cs="Arial"/>
        </w:rPr>
        <w:t>less :</w:t>
      </w:r>
      <w:proofErr w:type="gramEnd"/>
    </w:p>
    <w:p w14:paraId="7BBC7F29" w14:textId="77777777" w:rsidR="00A21B5E" w:rsidRPr="00B13928" w:rsidRDefault="00A21B5E" w:rsidP="000D490A">
      <w:pPr>
        <w:pStyle w:val="ListParagraph"/>
        <w:numPr>
          <w:ilvl w:val="0"/>
          <w:numId w:val="55"/>
        </w:numPr>
        <w:ind w:right="-187"/>
        <w:rPr>
          <w:rFonts w:ascii="Arial" w:hAnsi="Arial" w:cs="Arial"/>
          <w:sz w:val="20"/>
          <w:szCs w:val="20"/>
        </w:rPr>
      </w:pPr>
      <w:r w:rsidRPr="00B13928">
        <w:rPr>
          <w:rFonts w:ascii="Arial" w:hAnsi="Arial" w:cs="Arial"/>
          <w:sz w:val="20"/>
          <w:szCs w:val="20"/>
        </w:rPr>
        <w:t>Removal of Discount: Clean Driver, Smart Driver, Defensive Driver</w:t>
      </w:r>
    </w:p>
    <w:p w14:paraId="09674B9F" w14:textId="77777777" w:rsidR="00A21B5E" w:rsidRDefault="00A21B5E" w:rsidP="000D490A">
      <w:pPr>
        <w:pStyle w:val="ListParagraph"/>
        <w:numPr>
          <w:ilvl w:val="0"/>
          <w:numId w:val="55"/>
        </w:numPr>
        <w:ind w:right="-187"/>
        <w:rPr>
          <w:rFonts w:ascii="Arial" w:hAnsi="Arial" w:cs="Arial"/>
          <w:sz w:val="20"/>
          <w:szCs w:val="20"/>
        </w:rPr>
      </w:pPr>
      <w:r>
        <w:rPr>
          <w:rFonts w:ascii="Arial" w:hAnsi="Arial" w:cs="Arial"/>
          <w:sz w:val="20"/>
          <w:szCs w:val="20"/>
        </w:rPr>
        <w:t>Retiering:</w:t>
      </w:r>
      <w:r w:rsidRPr="00B13928">
        <w:rPr>
          <w:rFonts w:ascii="Arial" w:hAnsi="Arial" w:cs="Arial"/>
          <w:sz w:val="20"/>
          <w:szCs w:val="20"/>
        </w:rPr>
        <w:t>, Activity, Membership Experience, Late Payments</w:t>
      </w:r>
    </w:p>
    <w:p w14:paraId="5ACCD2AD" w14:textId="77777777" w:rsidR="00A21B5E" w:rsidRPr="00B13928" w:rsidRDefault="00A21B5E" w:rsidP="000D490A">
      <w:pPr>
        <w:pStyle w:val="ListParagraph"/>
        <w:numPr>
          <w:ilvl w:val="0"/>
          <w:numId w:val="55"/>
        </w:numPr>
        <w:ind w:right="-187"/>
        <w:rPr>
          <w:rFonts w:ascii="Arial" w:hAnsi="Arial" w:cs="Arial"/>
          <w:sz w:val="20"/>
          <w:szCs w:val="20"/>
        </w:rPr>
      </w:pPr>
      <w:r w:rsidRPr="00B13928">
        <w:rPr>
          <w:rFonts w:ascii="Arial" w:hAnsi="Arial" w:cs="Arial"/>
          <w:sz w:val="20"/>
          <w:szCs w:val="20"/>
        </w:rPr>
        <w:t>Surcharge(s) Violation/Accident/Claims Activity</w:t>
      </w:r>
    </w:p>
    <w:p w14:paraId="7EBB0E5C" w14:textId="77777777" w:rsidR="00A21B5E" w:rsidRPr="003454EA" w:rsidRDefault="00A21B5E" w:rsidP="00A21B5E">
      <w:pPr>
        <w:pStyle w:val="Bodycopy"/>
        <w:ind w:left="720"/>
      </w:pPr>
    </w:p>
    <w:p w14:paraId="2D38C4DA" w14:textId="77777777" w:rsidR="0078295E" w:rsidRPr="00597B2A" w:rsidRDefault="0078295E" w:rsidP="0078295E">
      <w:pPr>
        <w:pStyle w:val="Heading3"/>
        <w:rPr>
          <w:color w:val="auto"/>
        </w:rPr>
      </w:pPr>
      <w:bookmarkStart w:id="33" w:name="_Toc366695004"/>
      <w:r w:rsidRPr="00597B2A">
        <w:t>Key pointers to keep in mind</w:t>
      </w:r>
      <w:bookmarkEnd w:id="33"/>
    </w:p>
    <w:p w14:paraId="75E4A89F" w14:textId="77777777" w:rsidR="0078295E" w:rsidRDefault="0078295E" w:rsidP="0078295E">
      <w:pPr>
        <w:pStyle w:val="Bodycopy"/>
        <w:ind w:left="720"/>
        <w:rPr>
          <w:color w:val="auto"/>
        </w:rPr>
      </w:pPr>
      <w:r>
        <w:rPr>
          <w:color w:val="auto"/>
        </w:rPr>
        <w:t>Calculation for Premium is mentioned below</w:t>
      </w:r>
    </w:p>
    <w:p w14:paraId="6025DC43" w14:textId="77777777" w:rsidR="0078295E" w:rsidRPr="00D0473D" w:rsidRDefault="0078295E" w:rsidP="0078295E">
      <w:pPr>
        <w:pStyle w:val="Bodycopy"/>
        <w:ind w:left="720"/>
      </w:pPr>
      <w:r>
        <w:t>Policy m</w:t>
      </w:r>
      <w:r w:rsidRPr="00D0473D">
        <w:t>ust have Current Premium, Renewal Premium without Accident, and Renewal Premium with Accident.</w:t>
      </w:r>
    </w:p>
    <w:p w14:paraId="277FE3F6" w14:textId="77777777" w:rsidR="0078295E" w:rsidRPr="00D0473D" w:rsidRDefault="0078295E" w:rsidP="0078295E">
      <w:pPr>
        <w:pStyle w:val="Bodycopy"/>
        <w:ind w:left="720"/>
        <w:rPr>
          <w:b/>
        </w:rPr>
      </w:pPr>
      <w:r w:rsidRPr="00D0473D">
        <w:rPr>
          <w:b/>
        </w:rPr>
        <w:t>Example:</w:t>
      </w:r>
    </w:p>
    <w:p w14:paraId="7059243D" w14:textId="77777777" w:rsidR="0078295E" w:rsidRPr="00D0473D" w:rsidRDefault="0078295E" w:rsidP="0078295E">
      <w:pPr>
        <w:pStyle w:val="Bodycopy"/>
        <w:ind w:left="720"/>
      </w:pPr>
      <w:r w:rsidRPr="00D0473D">
        <w:t>Current Premium* = $1500</w:t>
      </w:r>
    </w:p>
    <w:p w14:paraId="26D02A21" w14:textId="77777777" w:rsidR="0078295E" w:rsidRPr="00D0473D" w:rsidRDefault="0078295E" w:rsidP="0078295E">
      <w:pPr>
        <w:pStyle w:val="Bodycopy"/>
        <w:ind w:left="720"/>
      </w:pPr>
      <w:r w:rsidRPr="00D0473D">
        <w:t>Renewal Premium (no accident, but could have other endorsements) = $2200</w:t>
      </w:r>
    </w:p>
    <w:p w14:paraId="1AECF21B" w14:textId="77777777" w:rsidR="0078295E" w:rsidRPr="00D0473D" w:rsidRDefault="0078295E" w:rsidP="0078295E">
      <w:pPr>
        <w:pStyle w:val="Bodycopy"/>
        <w:ind w:left="720"/>
      </w:pPr>
      <w:r w:rsidRPr="00D0473D">
        <w:t>Renewal Premium (with accident) = $2500</w:t>
      </w:r>
    </w:p>
    <w:p w14:paraId="0F10BF8B" w14:textId="77777777" w:rsidR="0078295E" w:rsidRPr="00D0473D" w:rsidRDefault="0078295E" w:rsidP="0078295E">
      <w:pPr>
        <w:pStyle w:val="Bodycopy"/>
        <w:ind w:left="720"/>
      </w:pPr>
      <w:r w:rsidRPr="00D0473D">
        <w:t> </w:t>
      </w:r>
    </w:p>
    <w:p w14:paraId="1090E0C9" w14:textId="77777777" w:rsidR="0078295E" w:rsidRPr="00D0473D" w:rsidRDefault="0078295E" w:rsidP="0078295E">
      <w:pPr>
        <w:pStyle w:val="Bodycopy"/>
        <w:ind w:left="720"/>
      </w:pPr>
      <w:r w:rsidRPr="00D0473D">
        <w:t>Renewal Premium (with accident) – Renewal Premium (no accident) = Qualifying Activity (increase in premium due to accident)</w:t>
      </w:r>
    </w:p>
    <w:p w14:paraId="210C35B8" w14:textId="77777777" w:rsidR="0078295E" w:rsidRPr="00D0473D" w:rsidRDefault="0078295E" w:rsidP="0078295E">
      <w:pPr>
        <w:pStyle w:val="Bodycopy"/>
        <w:ind w:left="720"/>
      </w:pPr>
      <w:r w:rsidRPr="00D0473D">
        <w:t>$2500 - $2200 = $300</w:t>
      </w:r>
    </w:p>
    <w:p w14:paraId="6C759E3F" w14:textId="77777777" w:rsidR="0078295E" w:rsidRPr="00D0473D" w:rsidRDefault="0078295E" w:rsidP="0078295E">
      <w:pPr>
        <w:pStyle w:val="Bodycopy"/>
        <w:ind w:left="720"/>
      </w:pPr>
      <w:r w:rsidRPr="00D0473D">
        <w:t> </w:t>
      </w:r>
    </w:p>
    <w:p w14:paraId="7744BEE2" w14:textId="77777777" w:rsidR="0078295E" w:rsidRPr="00D0473D" w:rsidRDefault="0078295E" w:rsidP="0078295E">
      <w:pPr>
        <w:pStyle w:val="Bodycopy"/>
        <w:ind w:left="720"/>
      </w:pPr>
      <w:r w:rsidRPr="00D0473D">
        <w:lastRenderedPageBreak/>
        <w:t>Qualifying Activity (increase in premium due to accident) / Renewal Premium (without accident)</w:t>
      </w:r>
    </w:p>
    <w:p w14:paraId="235BE8CD" w14:textId="77777777" w:rsidR="0078295E" w:rsidRPr="00D0473D" w:rsidRDefault="0078295E" w:rsidP="0078295E">
      <w:pPr>
        <w:pStyle w:val="Bodycopy"/>
        <w:ind w:left="720"/>
      </w:pPr>
      <w:r w:rsidRPr="00D0473D">
        <w:t>$300 / $2200 ~ 14%</w:t>
      </w:r>
    </w:p>
    <w:p w14:paraId="17FECE53" w14:textId="77777777" w:rsidR="0078295E" w:rsidRPr="00D0473D" w:rsidRDefault="0078295E" w:rsidP="0078295E">
      <w:pPr>
        <w:pStyle w:val="Bodycopy"/>
        <w:ind w:left="720"/>
      </w:pPr>
      <w:r w:rsidRPr="00D0473D">
        <w:t>If premium increase 15% or less due to accidents, use form AA71MDA.</w:t>
      </w:r>
    </w:p>
    <w:p w14:paraId="253E156E" w14:textId="77777777" w:rsidR="0078295E" w:rsidRPr="00D0473D" w:rsidRDefault="0078295E" w:rsidP="0078295E">
      <w:pPr>
        <w:pStyle w:val="Bodycopy"/>
        <w:ind w:left="720"/>
        <w:rPr>
          <w:color w:val="auto"/>
        </w:rPr>
      </w:pPr>
      <w:r w:rsidRPr="00D0473D">
        <w:t xml:space="preserve">If premium </w:t>
      </w:r>
      <w:proofErr w:type="gramStart"/>
      <w:r w:rsidRPr="00D0473D">
        <w:t>increase  greater</w:t>
      </w:r>
      <w:proofErr w:type="gramEnd"/>
      <w:r w:rsidRPr="00D0473D">
        <w:t xml:space="preserve"> than 15% due to accidents, use form AA71MDB </w:t>
      </w:r>
    </w:p>
    <w:p w14:paraId="0F7A88F6" w14:textId="77777777" w:rsidR="00A21B5E" w:rsidRPr="00D0473D" w:rsidRDefault="00A21B5E" w:rsidP="00A21B5E">
      <w:pPr>
        <w:pStyle w:val="Bodycopy"/>
        <w:ind w:left="720"/>
        <w:rPr>
          <w:color w:val="002060"/>
        </w:rPr>
      </w:pPr>
    </w:p>
    <w:p w14:paraId="6AE5038E" w14:textId="77777777" w:rsidR="00A21B5E" w:rsidRPr="00D0473D" w:rsidRDefault="00A21B5E" w:rsidP="00A21B5E">
      <w:pPr>
        <w:pStyle w:val="Bodycopy"/>
        <w:numPr>
          <w:ilvl w:val="2"/>
          <w:numId w:val="41"/>
        </w:numPr>
        <w:rPr>
          <w:b/>
          <w:color w:val="002060"/>
        </w:rPr>
      </w:pPr>
      <w:r w:rsidRPr="00D0473D">
        <w:rPr>
          <w:b/>
          <w:color w:val="002060"/>
        </w:rPr>
        <w:t>References to Documents</w:t>
      </w:r>
    </w:p>
    <w:p w14:paraId="6EC655A5" w14:textId="77777777" w:rsidR="00A21B5E" w:rsidRDefault="00A21B5E" w:rsidP="00A21B5E">
      <w:pPr>
        <w:pStyle w:val="Bodycopy"/>
        <w:ind w:left="720"/>
        <w:rPr>
          <w:color w:val="0070C0"/>
        </w:rPr>
      </w:pPr>
    </w:p>
    <w:p w14:paraId="2B17EA4E" w14:textId="4BA31FA6" w:rsidR="00A21B5E" w:rsidRPr="00190CF4" w:rsidRDefault="00F66AE7" w:rsidP="000120A8">
      <w:pPr>
        <w:pStyle w:val="Bodycopy"/>
        <w:ind w:left="720"/>
        <w:rPr>
          <w:color w:val="0070C0"/>
        </w:rPr>
      </w:pPr>
      <w:hyperlink r:id="rId16" w:tooltip="880-710MD - Form Content and Triggers - Notice of Premium Increase - Greater than 15 Percentage" w:history="1">
        <w:r w:rsidR="00A21B5E">
          <w:rPr>
            <w:rStyle w:val="Hyperlink"/>
            <w:rFonts w:cs="Arial"/>
            <w:sz w:val="19"/>
            <w:szCs w:val="19"/>
          </w:rPr>
          <w:t>880-710MD - Form Content and Triggers - Notice of Premium Increase - Greater than 15 Percentage</w:t>
        </w:r>
      </w:hyperlink>
    </w:p>
    <w:p w14:paraId="27EC92E1" w14:textId="77777777" w:rsidR="000120A8" w:rsidRPr="003454EA" w:rsidRDefault="000120A8" w:rsidP="000120A8">
      <w:pPr>
        <w:pStyle w:val="Bodycopy"/>
        <w:ind w:left="720"/>
        <w:rPr>
          <w:b/>
          <w:color w:val="0070C0"/>
        </w:rPr>
      </w:pPr>
    </w:p>
    <w:bookmarkEnd w:id="8"/>
    <w:bookmarkEnd w:id="9"/>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7"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8"/>
      <w:footerReference w:type="default" r:id="rId1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0774A" w14:textId="77777777" w:rsidR="00F66AE7" w:rsidRDefault="00F66AE7">
      <w:r>
        <w:separator/>
      </w:r>
    </w:p>
    <w:p w14:paraId="0F9D3E3B" w14:textId="77777777" w:rsidR="00F66AE7" w:rsidRDefault="00F66AE7"/>
    <w:p w14:paraId="1E6929F0" w14:textId="77777777" w:rsidR="00F66AE7" w:rsidRDefault="00F66AE7"/>
  </w:endnote>
  <w:endnote w:type="continuationSeparator" w:id="0">
    <w:p w14:paraId="5284004C" w14:textId="77777777" w:rsidR="00F66AE7" w:rsidRDefault="00F66AE7">
      <w:r>
        <w:continuationSeparator/>
      </w:r>
    </w:p>
    <w:p w14:paraId="2D0C3BE0" w14:textId="77777777" w:rsidR="00F66AE7" w:rsidRDefault="00F66AE7"/>
    <w:p w14:paraId="4961D92A" w14:textId="77777777" w:rsidR="00F66AE7" w:rsidRDefault="00F66AE7"/>
  </w:endnote>
  <w:endnote w:type="continuationNotice" w:id="1">
    <w:p w14:paraId="0BF2B297" w14:textId="77777777" w:rsidR="00F66AE7" w:rsidRDefault="00F66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534BBC" w:rsidRDefault="00534BBC"/>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534BBC" w14:paraId="0801987B" w14:textId="77777777" w:rsidTr="000F0914">
      <w:trPr>
        <w:tblCellSpacing w:w="20" w:type="dxa"/>
      </w:trPr>
      <w:tc>
        <w:tcPr>
          <w:tcW w:w="3167" w:type="dxa"/>
        </w:tcPr>
        <w:p w14:paraId="08019876" w14:textId="77777777" w:rsidR="00534BBC" w:rsidRPr="000F0914" w:rsidRDefault="00F66AE7" w:rsidP="000F0914">
          <w:pPr>
            <w:pStyle w:val="Footer"/>
            <w:jc w:val="both"/>
            <w:rPr>
              <w:rFonts w:cs="Arial"/>
            </w:rPr>
          </w:pPr>
          <w:r>
            <w:fldChar w:fldCharType="begin"/>
          </w:r>
          <w:r>
            <w:instrText xml:space="preserve"> STYLEREF  "Document Control Information"  \* MERGEFORMAT </w:instrText>
          </w:r>
          <w:r>
            <w:fldChar w:fldCharType="separate"/>
          </w:r>
          <w:r w:rsidR="00726DC8">
            <w:rPr>
              <w:noProof/>
            </w:rPr>
            <w:t>Document Control Information</w:t>
          </w:r>
          <w:r>
            <w:rPr>
              <w:noProof/>
            </w:rPr>
            <w:fldChar w:fldCharType="end"/>
          </w:r>
        </w:p>
        <w:p w14:paraId="08019877" w14:textId="610F1EEE" w:rsidR="00534BBC" w:rsidRPr="000F0914" w:rsidRDefault="00534BBC" w:rsidP="006D038E">
          <w:pPr>
            <w:pStyle w:val="Footer"/>
            <w:jc w:val="both"/>
            <w:rPr>
              <w:rFonts w:cs="Arial"/>
            </w:rPr>
          </w:pPr>
        </w:p>
      </w:tc>
      <w:tc>
        <w:tcPr>
          <w:tcW w:w="3162" w:type="dxa"/>
        </w:tcPr>
        <w:p w14:paraId="08019878" w14:textId="77777777" w:rsidR="00534BBC" w:rsidRPr="000F0914" w:rsidRDefault="00534BBC"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726DC8">
            <w:rPr>
              <w:rFonts w:cs="Arial"/>
              <w:noProof/>
            </w:rPr>
            <w:t>ii</w:t>
          </w:r>
          <w:r w:rsidRPr="000F0914">
            <w:rPr>
              <w:rFonts w:cs="Arial"/>
            </w:rPr>
            <w:fldChar w:fldCharType="end"/>
          </w:r>
        </w:p>
      </w:tc>
      <w:tc>
        <w:tcPr>
          <w:tcW w:w="3167" w:type="dxa"/>
        </w:tcPr>
        <w:p w14:paraId="0801987A" w14:textId="183C7B34" w:rsidR="00534BBC" w:rsidRPr="002C5890" w:rsidRDefault="00534BBC" w:rsidP="009F0D60">
          <w:pPr>
            <w:pStyle w:val="Footer"/>
            <w:jc w:val="right"/>
            <w:rPr>
              <w:rFonts w:cs="Arial"/>
            </w:rPr>
          </w:pPr>
        </w:p>
      </w:tc>
    </w:tr>
  </w:tbl>
  <w:p w14:paraId="0801987C" w14:textId="77777777" w:rsidR="00534BBC" w:rsidRDefault="00534BBC"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534BBC" w:rsidRDefault="00534BBC"/>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534BBC" w14:paraId="08019889" w14:textId="77777777" w:rsidTr="000F0914">
      <w:trPr>
        <w:tblCellSpacing w:w="20" w:type="dxa"/>
      </w:trPr>
      <w:tc>
        <w:tcPr>
          <w:tcW w:w="3192" w:type="dxa"/>
        </w:tcPr>
        <w:p w14:paraId="08019884" w14:textId="77777777" w:rsidR="00534BBC" w:rsidRPr="000F0914" w:rsidRDefault="00534BBC" w:rsidP="000F0914">
          <w:pPr>
            <w:pStyle w:val="Footer"/>
            <w:jc w:val="both"/>
            <w:rPr>
              <w:rFonts w:cs="Arial"/>
            </w:rPr>
          </w:pPr>
          <w:r>
            <w:t>Table of Contents</w:t>
          </w:r>
        </w:p>
        <w:p w14:paraId="08019885" w14:textId="07B3915F" w:rsidR="00534BBC" w:rsidRPr="000F0914" w:rsidRDefault="00534BBC" w:rsidP="000F0914">
          <w:pPr>
            <w:pStyle w:val="Footer"/>
            <w:jc w:val="both"/>
            <w:rPr>
              <w:rFonts w:cs="Arial"/>
            </w:rPr>
          </w:pPr>
        </w:p>
      </w:tc>
      <w:tc>
        <w:tcPr>
          <w:tcW w:w="3192" w:type="dxa"/>
        </w:tcPr>
        <w:p w14:paraId="08019886" w14:textId="77777777" w:rsidR="00534BBC" w:rsidRPr="000F0914" w:rsidRDefault="00534BBC"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726DC8">
            <w:rPr>
              <w:rFonts w:cs="Arial"/>
              <w:noProof/>
            </w:rPr>
            <w:t>iii</w:t>
          </w:r>
          <w:r w:rsidRPr="000F0914">
            <w:rPr>
              <w:rFonts w:cs="Arial"/>
            </w:rPr>
            <w:fldChar w:fldCharType="end"/>
          </w:r>
        </w:p>
      </w:tc>
      <w:tc>
        <w:tcPr>
          <w:tcW w:w="3192" w:type="dxa"/>
        </w:tcPr>
        <w:p w14:paraId="08019888" w14:textId="0EDCA083" w:rsidR="00534BBC" w:rsidRDefault="00534BBC" w:rsidP="000F0914">
          <w:pPr>
            <w:pStyle w:val="Footer"/>
            <w:jc w:val="right"/>
          </w:pPr>
        </w:p>
      </w:tc>
    </w:tr>
  </w:tbl>
  <w:p w14:paraId="0801988A" w14:textId="77777777" w:rsidR="00534BBC" w:rsidRDefault="00534BBC"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534BBC" w:rsidRDefault="00534BBC"/>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534BBC" w14:paraId="08019896" w14:textId="77777777" w:rsidTr="000F1D88">
      <w:trPr>
        <w:tblCellSpacing w:w="20" w:type="dxa"/>
      </w:trPr>
      <w:tc>
        <w:tcPr>
          <w:tcW w:w="3708" w:type="dxa"/>
        </w:tcPr>
        <w:p w14:paraId="08019892" w14:textId="7BC0CB0E" w:rsidR="00534BBC" w:rsidRPr="004A3C97" w:rsidRDefault="00534BBC" w:rsidP="00035DDE">
          <w:pPr>
            <w:pStyle w:val="Footer"/>
            <w:spacing w:after="100" w:afterAutospacing="1"/>
            <w:rPr>
              <w:rFonts w:cs="Arial"/>
              <w:b/>
              <w:szCs w:val="18"/>
            </w:rPr>
          </w:pPr>
        </w:p>
      </w:tc>
      <w:tc>
        <w:tcPr>
          <w:tcW w:w="2160" w:type="dxa"/>
        </w:tcPr>
        <w:p w14:paraId="08019893" w14:textId="77777777" w:rsidR="00534BBC" w:rsidRPr="00894E56" w:rsidRDefault="00534BBC"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726DC8">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726DC8">
            <w:rPr>
              <w:rFonts w:cs="Arial"/>
              <w:noProof/>
              <w:szCs w:val="18"/>
            </w:rPr>
            <w:t>11</w:t>
          </w:r>
          <w:r w:rsidRPr="00894E56">
            <w:rPr>
              <w:rFonts w:cs="Arial"/>
              <w:szCs w:val="18"/>
            </w:rPr>
            <w:fldChar w:fldCharType="end"/>
          </w:r>
        </w:p>
      </w:tc>
      <w:tc>
        <w:tcPr>
          <w:tcW w:w="3600" w:type="dxa"/>
        </w:tcPr>
        <w:p w14:paraId="08019895" w14:textId="2E3ACC27" w:rsidR="00534BBC" w:rsidRPr="00894E56" w:rsidRDefault="00534BBC" w:rsidP="00894E56">
          <w:pPr>
            <w:pStyle w:val="Footer"/>
            <w:jc w:val="right"/>
            <w:rPr>
              <w:rFonts w:cs="Arial"/>
              <w:szCs w:val="18"/>
            </w:rPr>
          </w:pPr>
        </w:p>
      </w:tc>
    </w:tr>
  </w:tbl>
  <w:p w14:paraId="08019897" w14:textId="77777777" w:rsidR="00534BBC" w:rsidRDefault="00534BBC"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B31D7" w14:textId="77777777" w:rsidR="00F66AE7" w:rsidRDefault="00F66AE7">
      <w:r>
        <w:separator/>
      </w:r>
    </w:p>
    <w:p w14:paraId="4813EDEE" w14:textId="77777777" w:rsidR="00F66AE7" w:rsidRDefault="00F66AE7"/>
    <w:p w14:paraId="3F9BA1B9" w14:textId="77777777" w:rsidR="00F66AE7" w:rsidRDefault="00F66AE7"/>
  </w:footnote>
  <w:footnote w:type="continuationSeparator" w:id="0">
    <w:p w14:paraId="71D24EE1" w14:textId="77777777" w:rsidR="00F66AE7" w:rsidRDefault="00F66AE7">
      <w:r>
        <w:continuationSeparator/>
      </w:r>
    </w:p>
    <w:p w14:paraId="2C28F212" w14:textId="77777777" w:rsidR="00F66AE7" w:rsidRDefault="00F66AE7"/>
    <w:p w14:paraId="39DB5868" w14:textId="77777777" w:rsidR="00F66AE7" w:rsidRDefault="00F66AE7"/>
  </w:footnote>
  <w:footnote w:type="continuationNotice" w:id="1">
    <w:p w14:paraId="32E3A7C5" w14:textId="77777777" w:rsidR="00F66AE7" w:rsidRDefault="00F66A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534BBC" w:rsidRPr="0084165C" w14:paraId="08019873" w14:textId="77777777" w:rsidTr="00FF14E1">
      <w:tc>
        <w:tcPr>
          <w:tcW w:w="2268" w:type="dxa"/>
        </w:tcPr>
        <w:p w14:paraId="08019870" w14:textId="77777777" w:rsidR="00534BBC" w:rsidRPr="00E03656" w:rsidRDefault="00534BBC"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2" name="Picture 2"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534BBC" w:rsidRPr="009D569E" w:rsidRDefault="00534BBC" w:rsidP="00983C6A">
          <w:pPr>
            <w:pStyle w:val="Header"/>
            <w:rPr>
              <w:rFonts w:cs="Arial"/>
              <w:b w:val="0"/>
              <w:bCs/>
              <w:smallCaps/>
            </w:rPr>
          </w:pPr>
        </w:p>
      </w:tc>
      <w:tc>
        <w:tcPr>
          <w:tcW w:w="2160" w:type="dxa"/>
        </w:tcPr>
        <w:p w14:paraId="08019872" w14:textId="3C2BACF7" w:rsidR="00534BBC" w:rsidRPr="0049677E" w:rsidRDefault="00534BBC" w:rsidP="00C12538">
          <w:pPr>
            <w:pStyle w:val="Header"/>
            <w:jc w:val="right"/>
            <w:rPr>
              <w:b w:val="0"/>
            </w:rPr>
          </w:pPr>
        </w:p>
      </w:tc>
    </w:tr>
  </w:tbl>
  <w:p w14:paraId="08019874" w14:textId="77777777" w:rsidR="00534BBC" w:rsidRDefault="00F66AE7"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534BBC" w:rsidRDefault="00534BBC"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3"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534BBC" w:rsidRPr="00F023A2" w14:paraId="08019881" w14:textId="77777777" w:rsidTr="00FB5D85">
      <w:tc>
        <w:tcPr>
          <w:tcW w:w="2268" w:type="dxa"/>
        </w:tcPr>
        <w:p w14:paraId="0801987E" w14:textId="77777777" w:rsidR="00534BBC" w:rsidRPr="00E03656" w:rsidRDefault="00534BBC"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5" name="Picture 5"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534BBC" w:rsidRDefault="00F66AE7"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534BBC" w14:paraId="0801988E" w14:textId="77777777" w:rsidTr="00FB5D85">
      <w:tc>
        <w:tcPr>
          <w:tcW w:w="2268" w:type="dxa"/>
        </w:tcPr>
        <w:p w14:paraId="0801988B" w14:textId="77777777" w:rsidR="00534BBC" w:rsidRPr="00E03656" w:rsidRDefault="00534BBC"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3362BA83" w:rsidR="00534BBC" w:rsidRPr="009D569E" w:rsidRDefault="00534BBC" w:rsidP="001A70AE">
          <w:pPr>
            <w:pStyle w:val="Header"/>
            <w:rPr>
              <w:rFonts w:cs="Arial"/>
              <w:b w:val="0"/>
              <w:bCs/>
              <w:smallCaps/>
            </w:rPr>
          </w:pPr>
          <w:r>
            <w:rPr>
              <w:rFonts w:cs="Arial"/>
              <w:b w:val="0"/>
              <w:bCs/>
              <w:smallCaps/>
            </w:rPr>
            <w:t>Premium increase</w:t>
          </w:r>
        </w:p>
      </w:tc>
      <w:tc>
        <w:tcPr>
          <w:tcW w:w="2160" w:type="dxa"/>
        </w:tcPr>
        <w:p w14:paraId="0801988D" w14:textId="01466B36" w:rsidR="00534BBC" w:rsidRPr="0049677E" w:rsidRDefault="00534BBC" w:rsidP="003C287A">
          <w:pPr>
            <w:pStyle w:val="Header"/>
            <w:jc w:val="right"/>
            <w:rPr>
              <w:b w:val="0"/>
            </w:rPr>
          </w:pPr>
        </w:p>
      </w:tc>
    </w:tr>
  </w:tbl>
  <w:p w14:paraId="0801988F" w14:textId="77777777" w:rsidR="00534BBC" w:rsidRDefault="00F66AE7"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33B1A7B"/>
    <w:multiLevelType w:val="hybridMultilevel"/>
    <w:tmpl w:val="460EDC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80A16D4"/>
    <w:multiLevelType w:val="multilevel"/>
    <w:tmpl w:val="02364D62"/>
    <w:numStyleLink w:val="List1"/>
  </w:abstractNum>
  <w:abstractNum w:abstractNumId="13">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B4C70E6"/>
    <w:multiLevelType w:val="hybridMultilevel"/>
    <w:tmpl w:val="E90C1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2595A29"/>
    <w:multiLevelType w:val="hybridMultilevel"/>
    <w:tmpl w:val="48F4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FE20BB"/>
    <w:multiLevelType w:val="hybridMultilevel"/>
    <w:tmpl w:val="DC682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B4B1190"/>
    <w:multiLevelType w:val="hybridMultilevel"/>
    <w:tmpl w:val="6024A4DC"/>
    <w:lvl w:ilvl="0" w:tplc="65FCFDC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DF2525F"/>
    <w:multiLevelType w:val="multilevel"/>
    <w:tmpl w:val="008C5ADE"/>
    <w:numStyleLink w:val="Style3"/>
  </w:abstractNum>
  <w:abstractNum w:abstractNumId="26">
    <w:nsid w:val="2DF53E5C"/>
    <w:multiLevelType w:val="hybridMultilevel"/>
    <w:tmpl w:val="1D1C3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F7025AB"/>
    <w:multiLevelType w:val="multilevel"/>
    <w:tmpl w:val="3A567150"/>
    <w:numStyleLink w:val="Letterbullets"/>
  </w:abstractNum>
  <w:abstractNum w:abstractNumId="28">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29">
    <w:nsid w:val="32A35F84"/>
    <w:multiLevelType w:val="hybridMultilevel"/>
    <w:tmpl w:val="120231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62C05B4"/>
    <w:multiLevelType w:val="hybridMultilevel"/>
    <w:tmpl w:val="D9344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5">
    <w:nsid w:val="3E0050DE"/>
    <w:multiLevelType w:val="hybridMultilevel"/>
    <w:tmpl w:val="BF4A134A"/>
    <w:lvl w:ilvl="0" w:tplc="413E5C0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7">
    <w:nsid w:val="454F251C"/>
    <w:multiLevelType w:val="hybridMultilevel"/>
    <w:tmpl w:val="27CC247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nsid w:val="4B2E78D3"/>
    <w:multiLevelType w:val="multilevel"/>
    <w:tmpl w:val="3A567150"/>
    <w:numStyleLink w:val="Letterbullets"/>
  </w:abstractNum>
  <w:abstractNum w:abstractNumId="39">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18F1677"/>
    <w:multiLevelType w:val="hybridMultilevel"/>
    <w:tmpl w:val="19B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E65BC9"/>
    <w:multiLevelType w:val="hybridMultilevel"/>
    <w:tmpl w:val="FF922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3">
    <w:nsid w:val="65291D2E"/>
    <w:multiLevelType w:val="hybridMultilevel"/>
    <w:tmpl w:val="319ED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5D608CA"/>
    <w:multiLevelType w:val="multilevel"/>
    <w:tmpl w:val="20D8447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A852D1F"/>
    <w:multiLevelType w:val="multilevel"/>
    <w:tmpl w:val="3A567150"/>
    <w:numStyleLink w:val="Letterbullets"/>
  </w:abstractNum>
  <w:abstractNum w:abstractNumId="46">
    <w:nsid w:val="6C70513F"/>
    <w:multiLevelType w:val="hybridMultilevel"/>
    <w:tmpl w:val="65B8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2"/>
  </w:num>
  <w:num w:numId="3">
    <w:abstractNumId w:val="14"/>
  </w:num>
  <w:num w:numId="4">
    <w:abstractNumId w:val="50"/>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5"/>
  </w:num>
  <w:num w:numId="14">
    <w:abstractNumId w:val="31"/>
  </w:num>
  <w:num w:numId="15">
    <w:abstractNumId w:val="52"/>
  </w:num>
  <w:num w:numId="16">
    <w:abstractNumId w:val="22"/>
  </w:num>
  <w:num w:numId="17">
    <w:abstractNumId w:val="12"/>
  </w:num>
  <w:num w:numId="18">
    <w:abstractNumId w:val="9"/>
  </w:num>
  <w:num w:numId="19">
    <w:abstractNumId w:val="51"/>
  </w:num>
  <w:num w:numId="20">
    <w:abstractNumId w:val="49"/>
  </w:num>
  <w:num w:numId="21">
    <w:abstractNumId w:val="47"/>
  </w:num>
  <w:num w:numId="22">
    <w:abstractNumId w:val="3"/>
  </w:num>
  <w:num w:numId="23">
    <w:abstractNumId w:val="30"/>
  </w:num>
  <w:num w:numId="24">
    <w:abstractNumId w:val="53"/>
  </w:num>
  <w:num w:numId="25">
    <w:abstractNumId w:val="48"/>
  </w:num>
  <w:num w:numId="26">
    <w:abstractNumId w:val="36"/>
  </w:num>
  <w:num w:numId="27">
    <w:abstractNumId w:val="54"/>
  </w:num>
  <w:num w:numId="28">
    <w:abstractNumId w:val="13"/>
  </w:num>
  <w:num w:numId="29">
    <w:abstractNumId w:val="18"/>
  </w:num>
  <w:num w:numId="30">
    <w:abstractNumId w:val="33"/>
  </w:num>
  <w:num w:numId="31">
    <w:abstractNumId w:val="25"/>
  </w:num>
  <w:num w:numId="32">
    <w:abstractNumId w:val="24"/>
  </w:num>
  <w:num w:numId="33">
    <w:abstractNumId w:val="11"/>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4"/>
  </w:num>
  <w:num w:numId="35">
    <w:abstractNumId w:val="28"/>
  </w:num>
  <w:num w:numId="36">
    <w:abstractNumId w:val="27"/>
  </w:num>
  <w:num w:numId="37">
    <w:abstractNumId w:val="38"/>
  </w:num>
  <w:num w:numId="38">
    <w:abstractNumId w:val="45"/>
  </w:num>
  <w:num w:numId="39">
    <w:abstractNumId w:val="55"/>
  </w:num>
  <w:num w:numId="40">
    <w:abstractNumId w:val="16"/>
  </w:num>
  <w:num w:numId="41">
    <w:abstractNumId w:val="44"/>
  </w:num>
  <w:num w:numId="42">
    <w:abstractNumId w:val="39"/>
  </w:num>
  <w:num w:numId="43">
    <w:abstractNumId w:val="19"/>
  </w:num>
  <w:num w:numId="44">
    <w:abstractNumId w:val="32"/>
  </w:num>
  <w:num w:numId="45">
    <w:abstractNumId w:val="37"/>
  </w:num>
  <w:num w:numId="46">
    <w:abstractNumId w:val="20"/>
  </w:num>
  <w:num w:numId="47">
    <w:abstractNumId w:val="35"/>
  </w:num>
  <w:num w:numId="48">
    <w:abstractNumId w:val="10"/>
  </w:num>
  <w:num w:numId="49">
    <w:abstractNumId w:val="43"/>
  </w:num>
  <w:num w:numId="50">
    <w:abstractNumId w:val="40"/>
  </w:num>
  <w:num w:numId="51">
    <w:abstractNumId w:val="17"/>
  </w:num>
  <w:num w:numId="52">
    <w:abstractNumId w:val="41"/>
  </w:num>
  <w:num w:numId="53">
    <w:abstractNumId w:val="26"/>
  </w:num>
  <w:num w:numId="54">
    <w:abstractNumId w:val="23"/>
  </w:num>
  <w:num w:numId="55">
    <w:abstractNumId w:val="29"/>
  </w:num>
  <w:num w:numId="56">
    <w:abstractNumId w:val="4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B79"/>
    <w:rsid w:val="00036FF6"/>
    <w:rsid w:val="00042038"/>
    <w:rsid w:val="00042B3B"/>
    <w:rsid w:val="000430CE"/>
    <w:rsid w:val="000447F2"/>
    <w:rsid w:val="00055C6B"/>
    <w:rsid w:val="000564E7"/>
    <w:rsid w:val="000569A6"/>
    <w:rsid w:val="000609AB"/>
    <w:rsid w:val="00060BDB"/>
    <w:rsid w:val="00061C11"/>
    <w:rsid w:val="00061D97"/>
    <w:rsid w:val="0006203A"/>
    <w:rsid w:val="00062751"/>
    <w:rsid w:val="00064DC3"/>
    <w:rsid w:val="000656A6"/>
    <w:rsid w:val="00067498"/>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4087"/>
    <w:rsid w:val="00094AEC"/>
    <w:rsid w:val="00094BEF"/>
    <w:rsid w:val="0009600C"/>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490A"/>
    <w:rsid w:val="000D4936"/>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4C1"/>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957"/>
    <w:rsid w:val="00143246"/>
    <w:rsid w:val="00143BE7"/>
    <w:rsid w:val="00146EA2"/>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4F6B"/>
    <w:rsid w:val="00175199"/>
    <w:rsid w:val="00175AD0"/>
    <w:rsid w:val="001762DE"/>
    <w:rsid w:val="001766A9"/>
    <w:rsid w:val="00176BE9"/>
    <w:rsid w:val="0017789E"/>
    <w:rsid w:val="001819A3"/>
    <w:rsid w:val="00182EA1"/>
    <w:rsid w:val="00183BEF"/>
    <w:rsid w:val="00183CBF"/>
    <w:rsid w:val="00183FB5"/>
    <w:rsid w:val="00186645"/>
    <w:rsid w:val="00187803"/>
    <w:rsid w:val="00187968"/>
    <w:rsid w:val="00187DE6"/>
    <w:rsid w:val="00187FEC"/>
    <w:rsid w:val="0019046D"/>
    <w:rsid w:val="00190CF4"/>
    <w:rsid w:val="00191B11"/>
    <w:rsid w:val="0019203D"/>
    <w:rsid w:val="00193179"/>
    <w:rsid w:val="00194820"/>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293A"/>
    <w:rsid w:val="001C3436"/>
    <w:rsid w:val="001C3E18"/>
    <w:rsid w:val="001C4986"/>
    <w:rsid w:val="001C6CEB"/>
    <w:rsid w:val="001D2004"/>
    <w:rsid w:val="001D23FA"/>
    <w:rsid w:val="001D2D56"/>
    <w:rsid w:val="001D4074"/>
    <w:rsid w:val="001D4C72"/>
    <w:rsid w:val="001D4D06"/>
    <w:rsid w:val="001D5846"/>
    <w:rsid w:val="001D6102"/>
    <w:rsid w:val="001D69E4"/>
    <w:rsid w:val="001E0082"/>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201244"/>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A3"/>
    <w:rsid w:val="002369CF"/>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60F38"/>
    <w:rsid w:val="002616EB"/>
    <w:rsid w:val="00262A41"/>
    <w:rsid w:val="002634A4"/>
    <w:rsid w:val="00263887"/>
    <w:rsid w:val="00263A77"/>
    <w:rsid w:val="00264FFA"/>
    <w:rsid w:val="0026637B"/>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021"/>
    <w:rsid w:val="0030173E"/>
    <w:rsid w:val="00305EB5"/>
    <w:rsid w:val="00306B6B"/>
    <w:rsid w:val="003073B5"/>
    <w:rsid w:val="0031023E"/>
    <w:rsid w:val="00310DAE"/>
    <w:rsid w:val="00310DE1"/>
    <w:rsid w:val="003111A4"/>
    <w:rsid w:val="00311598"/>
    <w:rsid w:val="0031310F"/>
    <w:rsid w:val="00313719"/>
    <w:rsid w:val="003146F0"/>
    <w:rsid w:val="0031646A"/>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4656"/>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C1B"/>
    <w:rsid w:val="003E4D15"/>
    <w:rsid w:val="003E6C9E"/>
    <w:rsid w:val="003E7DBC"/>
    <w:rsid w:val="003F14D8"/>
    <w:rsid w:val="003F21D5"/>
    <w:rsid w:val="003F2E16"/>
    <w:rsid w:val="003F4877"/>
    <w:rsid w:val="003F49F0"/>
    <w:rsid w:val="003F52A9"/>
    <w:rsid w:val="003F73EC"/>
    <w:rsid w:val="004002CE"/>
    <w:rsid w:val="0040086D"/>
    <w:rsid w:val="00401EE0"/>
    <w:rsid w:val="0040305D"/>
    <w:rsid w:val="00403BC3"/>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5010D"/>
    <w:rsid w:val="004502E7"/>
    <w:rsid w:val="004506E7"/>
    <w:rsid w:val="004518B7"/>
    <w:rsid w:val="00452344"/>
    <w:rsid w:val="004524E6"/>
    <w:rsid w:val="00452568"/>
    <w:rsid w:val="00453009"/>
    <w:rsid w:val="004541B2"/>
    <w:rsid w:val="00454D0E"/>
    <w:rsid w:val="00456306"/>
    <w:rsid w:val="00457641"/>
    <w:rsid w:val="00457C19"/>
    <w:rsid w:val="0046025B"/>
    <w:rsid w:val="00460FC2"/>
    <w:rsid w:val="004613D7"/>
    <w:rsid w:val="00462220"/>
    <w:rsid w:val="004629A1"/>
    <w:rsid w:val="004630CF"/>
    <w:rsid w:val="00465F49"/>
    <w:rsid w:val="00467247"/>
    <w:rsid w:val="0047054F"/>
    <w:rsid w:val="00471D2C"/>
    <w:rsid w:val="00474E8C"/>
    <w:rsid w:val="00477B13"/>
    <w:rsid w:val="0048064A"/>
    <w:rsid w:val="00484036"/>
    <w:rsid w:val="00485087"/>
    <w:rsid w:val="00485394"/>
    <w:rsid w:val="004907A5"/>
    <w:rsid w:val="00490D1F"/>
    <w:rsid w:val="004911D3"/>
    <w:rsid w:val="0049236B"/>
    <w:rsid w:val="00492770"/>
    <w:rsid w:val="00492D88"/>
    <w:rsid w:val="00494278"/>
    <w:rsid w:val="0049467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707"/>
    <w:rsid w:val="004F67C1"/>
    <w:rsid w:val="004F7CC7"/>
    <w:rsid w:val="005004AF"/>
    <w:rsid w:val="00500E4C"/>
    <w:rsid w:val="005033CC"/>
    <w:rsid w:val="0050414D"/>
    <w:rsid w:val="0050573D"/>
    <w:rsid w:val="005104E5"/>
    <w:rsid w:val="00513A66"/>
    <w:rsid w:val="005161A7"/>
    <w:rsid w:val="00520DE7"/>
    <w:rsid w:val="00520F2D"/>
    <w:rsid w:val="00521571"/>
    <w:rsid w:val="0052283B"/>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4BBC"/>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2C76"/>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65AC2"/>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87D80"/>
    <w:rsid w:val="00590344"/>
    <w:rsid w:val="00590690"/>
    <w:rsid w:val="005907C2"/>
    <w:rsid w:val="00592D43"/>
    <w:rsid w:val="00593E93"/>
    <w:rsid w:val="005960C4"/>
    <w:rsid w:val="005960E2"/>
    <w:rsid w:val="0059686B"/>
    <w:rsid w:val="00596B37"/>
    <w:rsid w:val="00597443"/>
    <w:rsid w:val="005A129D"/>
    <w:rsid w:val="005A39BD"/>
    <w:rsid w:val="005A665F"/>
    <w:rsid w:val="005A7196"/>
    <w:rsid w:val="005A7919"/>
    <w:rsid w:val="005B06E7"/>
    <w:rsid w:val="005B0707"/>
    <w:rsid w:val="005B2BFB"/>
    <w:rsid w:val="005B3413"/>
    <w:rsid w:val="005B3804"/>
    <w:rsid w:val="005B40EA"/>
    <w:rsid w:val="005B5496"/>
    <w:rsid w:val="005B577A"/>
    <w:rsid w:val="005C0D07"/>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3FE"/>
    <w:rsid w:val="005F467C"/>
    <w:rsid w:val="005F4C31"/>
    <w:rsid w:val="005F6D8F"/>
    <w:rsid w:val="005F7727"/>
    <w:rsid w:val="005F7A7A"/>
    <w:rsid w:val="00600438"/>
    <w:rsid w:val="00600735"/>
    <w:rsid w:val="00600E03"/>
    <w:rsid w:val="00601899"/>
    <w:rsid w:val="006027BE"/>
    <w:rsid w:val="006037D0"/>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45F67"/>
    <w:rsid w:val="006501DD"/>
    <w:rsid w:val="0065081E"/>
    <w:rsid w:val="00650A5D"/>
    <w:rsid w:val="00651CD6"/>
    <w:rsid w:val="00652054"/>
    <w:rsid w:val="006521BA"/>
    <w:rsid w:val="00652C1D"/>
    <w:rsid w:val="00653A54"/>
    <w:rsid w:val="00655015"/>
    <w:rsid w:val="00655F91"/>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F05B6"/>
    <w:rsid w:val="006F1109"/>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26DC8"/>
    <w:rsid w:val="0073060D"/>
    <w:rsid w:val="007308DA"/>
    <w:rsid w:val="00730AAF"/>
    <w:rsid w:val="00730E44"/>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5E"/>
    <w:rsid w:val="00782991"/>
    <w:rsid w:val="00783526"/>
    <w:rsid w:val="00784E33"/>
    <w:rsid w:val="00785909"/>
    <w:rsid w:val="00786B4A"/>
    <w:rsid w:val="00786B66"/>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5196"/>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2660"/>
    <w:rsid w:val="007F465A"/>
    <w:rsid w:val="007F5AB8"/>
    <w:rsid w:val="007F7510"/>
    <w:rsid w:val="008000AD"/>
    <w:rsid w:val="00800EEB"/>
    <w:rsid w:val="008015A9"/>
    <w:rsid w:val="00802564"/>
    <w:rsid w:val="008039F1"/>
    <w:rsid w:val="008042CC"/>
    <w:rsid w:val="0080513B"/>
    <w:rsid w:val="00805F83"/>
    <w:rsid w:val="00806D92"/>
    <w:rsid w:val="00807276"/>
    <w:rsid w:val="008073B0"/>
    <w:rsid w:val="00810D12"/>
    <w:rsid w:val="008113A0"/>
    <w:rsid w:val="008126BD"/>
    <w:rsid w:val="008172BF"/>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65C"/>
    <w:rsid w:val="008456A7"/>
    <w:rsid w:val="00846B34"/>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B32"/>
    <w:rsid w:val="00885BF8"/>
    <w:rsid w:val="00886087"/>
    <w:rsid w:val="0088629F"/>
    <w:rsid w:val="00886568"/>
    <w:rsid w:val="00890A02"/>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6BB2"/>
    <w:rsid w:val="008B7492"/>
    <w:rsid w:val="008B7FD5"/>
    <w:rsid w:val="008C1B75"/>
    <w:rsid w:val="008C226B"/>
    <w:rsid w:val="008C28E0"/>
    <w:rsid w:val="008C5FA3"/>
    <w:rsid w:val="008C6205"/>
    <w:rsid w:val="008C768F"/>
    <w:rsid w:val="008C78A7"/>
    <w:rsid w:val="008D047B"/>
    <w:rsid w:val="008D0EAF"/>
    <w:rsid w:val="008D2CFD"/>
    <w:rsid w:val="008D3403"/>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9041FE"/>
    <w:rsid w:val="009045B9"/>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BA"/>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5848"/>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2CBB"/>
    <w:rsid w:val="009C5E2D"/>
    <w:rsid w:val="009C636D"/>
    <w:rsid w:val="009C7737"/>
    <w:rsid w:val="009D020B"/>
    <w:rsid w:val="009D2889"/>
    <w:rsid w:val="009D2C2A"/>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B5E"/>
    <w:rsid w:val="00A20F8D"/>
    <w:rsid w:val="00A21B4B"/>
    <w:rsid w:val="00A21B5E"/>
    <w:rsid w:val="00A22EDB"/>
    <w:rsid w:val="00A237CB"/>
    <w:rsid w:val="00A23B4C"/>
    <w:rsid w:val="00A242A0"/>
    <w:rsid w:val="00A25EB9"/>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5AF1"/>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CDC"/>
    <w:rsid w:val="00AC1626"/>
    <w:rsid w:val="00AC3C01"/>
    <w:rsid w:val="00AC4650"/>
    <w:rsid w:val="00AC513C"/>
    <w:rsid w:val="00AC634C"/>
    <w:rsid w:val="00AD02AF"/>
    <w:rsid w:val="00AD2007"/>
    <w:rsid w:val="00AD35F5"/>
    <w:rsid w:val="00AD5A99"/>
    <w:rsid w:val="00AD5CAA"/>
    <w:rsid w:val="00AD74BB"/>
    <w:rsid w:val="00AD7E7B"/>
    <w:rsid w:val="00AE03FE"/>
    <w:rsid w:val="00AE2381"/>
    <w:rsid w:val="00AE23E3"/>
    <w:rsid w:val="00AE4661"/>
    <w:rsid w:val="00AE74C2"/>
    <w:rsid w:val="00AE7AAD"/>
    <w:rsid w:val="00AF0D16"/>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3928"/>
    <w:rsid w:val="00B14022"/>
    <w:rsid w:val="00B16BEB"/>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4601"/>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7BF3"/>
    <w:rsid w:val="00BA0134"/>
    <w:rsid w:val="00BA02D4"/>
    <w:rsid w:val="00BA2A56"/>
    <w:rsid w:val="00BA3394"/>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61A7"/>
    <w:rsid w:val="00C168DD"/>
    <w:rsid w:val="00C21566"/>
    <w:rsid w:val="00C21CD0"/>
    <w:rsid w:val="00C23014"/>
    <w:rsid w:val="00C25BA8"/>
    <w:rsid w:val="00C300E7"/>
    <w:rsid w:val="00C31690"/>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703A4"/>
    <w:rsid w:val="00C7074B"/>
    <w:rsid w:val="00C723A8"/>
    <w:rsid w:val="00C736F5"/>
    <w:rsid w:val="00C73B39"/>
    <w:rsid w:val="00C75E5C"/>
    <w:rsid w:val="00C81A2C"/>
    <w:rsid w:val="00C8284F"/>
    <w:rsid w:val="00C8298F"/>
    <w:rsid w:val="00C83B8C"/>
    <w:rsid w:val="00C83E66"/>
    <w:rsid w:val="00C83F5B"/>
    <w:rsid w:val="00C8446B"/>
    <w:rsid w:val="00C862F5"/>
    <w:rsid w:val="00C86C0D"/>
    <w:rsid w:val="00C87873"/>
    <w:rsid w:val="00C90121"/>
    <w:rsid w:val="00C90A56"/>
    <w:rsid w:val="00C925C1"/>
    <w:rsid w:val="00C92E76"/>
    <w:rsid w:val="00C936B6"/>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612B"/>
    <w:rsid w:val="00CC6856"/>
    <w:rsid w:val="00CC73E2"/>
    <w:rsid w:val="00CC78B1"/>
    <w:rsid w:val="00CD0D97"/>
    <w:rsid w:val="00CD1115"/>
    <w:rsid w:val="00CD2FC6"/>
    <w:rsid w:val="00CD4F13"/>
    <w:rsid w:val="00CD6433"/>
    <w:rsid w:val="00CD6DC5"/>
    <w:rsid w:val="00CE2C5D"/>
    <w:rsid w:val="00CE37E6"/>
    <w:rsid w:val="00CE3A4D"/>
    <w:rsid w:val="00CE455E"/>
    <w:rsid w:val="00CE47D9"/>
    <w:rsid w:val="00CE65A2"/>
    <w:rsid w:val="00CE665D"/>
    <w:rsid w:val="00CF0395"/>
    <w:rsid w:val="00CF0494"/>
    <w:rsid w:val="00CF1D73"/>
    <w:rsid w:val="00CF6A27"/>
    <w:rsid w:val="00D00181"/>
    <w:rsid w:val="00D0158D"/>
    <w:rsid w:val="00D01D24"/>
    <w:rsid w:val="00D01E94"/>
    <w:rsid w:val="00D0205B"/>
    <w:rsid w:val="00D0277E"/>
    <w:rsid w:val="00D02B24"/>
    <w:rsid w:val="00D03885"/>
    <w:rsid w:val="00D03A2C"/>
    <w:rsid w:val="00D03D45"/>
    <w:rsid w:val="00D0473D"/>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2F21"/>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3491C"/>
    <w:rsid w:val="00D43778"/>
    <w:rsid w:val="00D43EC7"/>
    <w:rsid w:val="00D4582B"/>
    <w:rsid w:val="00D470F4"/>
    <w:rsid w:val="00D50694"/>
    <w:rsid w:val="00D50AD4"/>
    <w:rsid w:val="00D51040"/>
    <w:rsid w:val="00D52E08"/>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39A9"/>
    <w:rsid w:val="00DE5298"/>
    <w:rsid w:val="00DE58F1"/>
    <w:rsid w:val="00DE5F60"/>
    <w:rsid w:val="00DE64F3"/>
    <w:rsid w:val="00DE7156"/>
    <w:rsid w:val="00DE7242"/>
    <w:rsid w:val="00DE7A34"/>
    <w:rsid w:val="00DE7EDE"/>
    <w:rsid w:val="00DF1ACA"/>
    <w:rsid w:val="00DF1C99"/>
    <w:rsid w:val="00DF3E44"/>
    <w:rsid w:val="00DF54B0"/>
    <w:rsid w:val="00DF575D"/>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301D"/>
    <w:rsid w:val="00E24955"/>
    <w:rsid w:val="00E26AC7"/>
    <w:rsid w:val="00E26C27"/>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6B63"/>
    <w:rsid w:val="00E77E15"/>
    <w:rsid w:val="00E77FFB"/>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1BAC"/>
    <w:rsid w:val="00EA1FCA"/>
    <w:rsid w:val="00EA346B"/>
    <w:rsid w:val="00EA5647"/>
    <w:rsid w:val="00EA5763"/>
    <w:rsid w:val="00EA5A43"/>
    <w:rsid w:val="00EA5E6B"/>
    <w:rsid w:val="00EA5FBE"/>
    <w:rsid w:val="00EA693F"/>
    <w:rsid w:val="00EA6B78"/>
    <w:rsid w:val="00EA7F5F"/>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5349"/>
    <w:rsid w:val="00ED74D7"/>
    <w:rsid w:val="00EE015B"/>
    <w:rsid w:val="00EE0684"/>
    <w:rsid w:val="00EE07EB"/>
    <w:rsid w:val="00EE0B42"/>
    <w:rsid w:val="00EE1238"/>
    <w:rsid w:val="00EE141A"/>
    <w:rsid w:val="00EE1EC8"/>
    <w:rsid w:val="00EE4ADD"/>
    <w:rsid w:val="00EE56A1"/>
    <w:rsid w:val="00EE59C3"/>
    <w:rsid w:val="00EF1D17"/>
    <w:rsid w:val="00EF2B6B"/>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2CAA"/>
    <w:rsid w:val="00F533CA"/>
    <w:rsid w:val="00F53BD7"/>
    <w:rsid w:val="00F53EF4"/>
    <w:rsid w:val="00F53FB4"/>
    <w:rsid w:val="00F543D1"/>
    <w:rsid w:val="00F54A71"/>
    <w:rsid w:val="00F557CF"/>
    <w:rsid w:val="00F55DE4"/>
    <w:rsid w:val="00F55DE6"/>
    <w:rsid w:val="00F56A34"/>
    <w:rsid w:val="00F56E45"/>
    <w:rsid w:val="00F576E8"/>
    <w:rsid w:val="00F62B96"/>
    <w:rsid w:val="00F63E6B"/>
    <w:rsid w:val="00F64A48"/>
    <w:rsid w:val="00F64F46"/>
    <w:rsid w:val="00F65DE4"/>
    <w:rsid w:val="00F660C5"/>
    <w:rsid w:val="00F666D2"/>
    <w:rsid w:val="00F66AE7"/>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7B6C"/>
    <w:rsid w:val="00F95D04"/>
    <w:rsid w:val="00F96166"/>
    <w:rsid w:val="00F96402"/>
    <w:rsid w:val="00F96473"/>
    <w:rsid w:val="00F97EB7"/>
    <w:rsid w:val="00FA2081"/>
    <w:rsid w:val="00FA20CC"/>
    <w:rsid w:val="00FA2464"/>
    <w:rsid w:val="00FA3E96"/>
    <w:rsid w:val="00FA5403"/>
    <w:rsid w:val="00FA5924"/>
    <w:rsid w:val="00FA6203"/>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spacing w:before="100" w:after="100"/>
      <w:ind w:left="720" w:hanging="72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B13928"/>
    <w:pPr>
      <w:keepNext/>
      <w:numPr>
        <w:ilvl w:val="2"/>
        <w:numId w:val="41"/>
      </w:numPr>
      <w:spacing w:before="240" w:after="120"/>
      <w:outlineLvl w:val="2"/>
    </w:pPr>
    <w:rPr>
      <w:rFonts w:ascii="Arial Bold" w:hAnsi="Arial Bold" w:cs="Arial"/>
      <w:b/>
      <w:color w:val="002060"/>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EA6B78"/>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301021"/>
    <w:pPr>
      <w:spacing w:before="40" w:after="40"/>
    </w:pPr>
    <w:rPr>
      <w:rFonts w:eastAsia="Times"/>
      <w:bCs/>
      <w:color w:val="000000" w:themeColor="text1"/>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D3403"/>
    <w:pPr>
      <w:spacing w:after="120" w:line="280" w:lineRule="exact"/>
    </w:pPr>
    <w:rPr>
      <w:rFonts w:ascii="Arial" w:eastAsia="Times" w:hAnsi="Arial"/>
      <w:color w:val="000000" w:themeColor="text1"/>
      <w:sz w:val="18"/>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B13928"/>
    <w:rPr>
      <w:rFonts w:ascii="Arial Bold" w:hAnsi="Arial Bold" w:cs="Arial"/>
      <w:b/>
      <w:color w:val="002060"/>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187968"/>
    <w:pPr>
      <w:keepNext/>
      <w:spacing w:before="100" w:after="100"/>
      <w:ind w:left="720" w:hanging="72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B13928"/>
    <w:pPr>
      <w:keepNext/>
      <w:numPr>
        <w:ilvl w:val="2"/>
        <w:numId w:val="41"/>
      </w:numPr>
      <w:spacing w:before="240" w:after="120"/>
      <w:outlineLvl w:val="2"/>
    </w:pPr>
    <w:rPr>
      <w:rFonts w:ascii="Arial Bold" w:hAnsi="Arial Bold" w:cs="Arial"/>
      <w:b/>
      <w:color w:val="002060"/>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EA6B78"/>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301021"/>
    <w:pPr>
      <w:spacing w:before="40" w:after="40"/>
    </w:pPr>
    <w:rPr>
      <w:rFonts w:eastAsia="Times"/>
      <w:bCs/>
      <w:color w:val="000000" w:themeColor="text1"/>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D3403"/>
    <w:pPr>
      <w:spacing w:after="120" w:line="280" w:lineRule="exact"/>
    </w:pPr>
    <w:rPr>
      <w:rFonts w:ascii="Arial" w:eastAsia="Times" w:hAnsi="Arial"/>
      <w:color w:val="000000" w:themeColor="text1"/>
      <w:sz w:val="18"/>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B13928"/>
    <w:rPr>
      <w:rFonts w:ascii="Arial Bold" w:hAnsi="Arial Bold" w:cs="Arial"/>
      <w:b/>
      <w:color w:val="002060"/>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23822">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71410808">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9745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deloitte.com/us/about" TargetMode="External"/><Relationship Id="rId2" Type="http://schemas.openxmlformats.org/officeDocument/2006/relationships/numbering" Target="numbering.xml"/><Relationship Id="rId16" Type="http://schemas.openxmlformats.org/officeDocument/2006/relationships/hyperlink" Target="https://ekm1.stage.exigengroup.com/EKMWiki/index.php/880-710MD_-_Form_Content_and_Triggers_-_Notice_of_Premium_Increase_-_Greater_than_15_Percentag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yperlink" Target="https://ekm1.stage.exigengroup.com/EKMWiki/index.php/880-709MD_-_Form_Content_and_Triggers_-_Notice_of_Premium_Increase_-_15_Percentage_or_Less" TargetMode="External"/><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1.stage.exigengroup.com/EKMWiki/index.php/CR387_Automating_Detailed_Trigger_for_Premium_Increase_Reasons"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E709FB-ED1B-4D36-A885-84AE2E46F7F0}"/>
</file>

<file path=customXml/itemProps2.xml><?xml version="1.0" encoding="utf-8"?>
<ds:datastoreItem xmlns:ds="http://schemas.openxmlformats.org/officeDocument/2006/customXml" ds:itemID="{EF5D55F9-E48A-466F-B217-531BE62C4C51}"/>
</file>

<file path=customXml/itemProps3.xml><?xml version="1.0" encoding="utf-8"?>
<ds:datastoreItem xmlns:ds="http://schemas.openxmlformats.org/officeDocument/2006/customXml" ds:itemID="{D6664755-E7D3-4003-940A-6B60FAAA2593}"/>
</file>

<file path=customXml/itemProps4.xml><?xml version="1.0" encoding="utf-8"?>
<ds:datastoreItem xmlns:ds="http://schemas.openxmlformats.org/officeDocument/2006/customXml" ds:itemID="{19171C06-D687-4388-87B2-06993D6EF3CC}"/>
</file>

<file path=docProps/app.xml><?xml version="1.0" encoding="utf-8"?>
<Properties xmlns="http://schemas.openxmlformats.org/officeDocument/2006/extended-properties" xmlns:vt="http://schemas.openxmlformats.org/officeDocument/2006/docPropsVTypes">
  <Template>Normal.dotm</Template>
  <TotalTime>0</TotalTime>
  <Pages>11</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13301</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2013-08-30T11:31:00Z</dcterms:created>
  <dcterms:modified xsi:type="dcterms:W3CDTF">2013-09-11T15:04:00Z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