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51025117" w14:textId="44605E7B" w:rsidR="007640FC" w:rsidRDefault="00012E57" w:rsidP="00910F7F">
      <w:pPr>
        <w:pStyle w:val="StyleToolordeliverablenameCustomColorRGB039118Left"/>
        <w:ind w:left="0"/>
        <w:rPr>
          <w:noProof/>
          <w:sz w:val="44"/>
        </w:rPr>
      </w:pPr>
      <w:r w:rsidRPr="00012E57">
        <w:rPr>
          <w:noProof/>
          <w:sz w:val="44"/>
        </w:rPr>
        <w:t xml:space="preserve">Domain Name:  </w:t>
      </w:r>
    </w:p>
    <w:p w14:paraId="7E3DE475" w14:textId="60EDB8BE" w:rsidR="00012E57" w:rsidRPr="00862D03" w:rsidRDefault="00464ED0" w:rsidP="00910F7F">
      <w:pPr>
        <w:pStyle w:val="StyleToolordeliverablenameCustomColorRGB039118Left"/>
        <w:ind w:left="0"/>
        <w:rPr>
          <w:noProof/>
        </w:rPr>
      </w:pPr>
      <w:r w:rsidRPr="00464ED0">
        <w:rPr>
          <w:noProof/>
          <w:sz w:val="44"/>
        </w:rPr>
        <w:t>Uninsured/Underinsured Motorist Coverage Limits Selection/Rejection</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092B1F8F" w:rsidR="00767D97" w:rsidRPr="00596B37" w:rsidRDefault="00464ED0" w:rsidP="007545CD">
            <w:pPr>
              <w:pStyle w:val="Documentname"/>
              <w:rPr>
                <w:b/>
              </w:rPr>
            </w:pPr>
            <w:r w:rsidRPr="00464ED0">
              <w:t xml:space="preserve">Forms Experts </w:t>
            </w:r>
            <w:proofErr w:type="spellStart"/>
            <w:r w:rsidRPr="00464ED0">
              <w:t>Output_UM</w:t>
            </w:r>
            <w:proofErr w:type="spellEnd"/>
            <w:r w:rsidRPr="00464ED0">
              <w:t xml:space="preserve"> UIM Motorist Coverage Limits </w:t>
            </w:r>
            <w:proofErr w:type="spellStart"/>
            <w:r w:rsidRPr="00464ED0">
              <w:t>SelectionRejection</w:t>
            </w:r>
            <w:proofErr w:type="spellEnd"/>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17B053D5" w:rsidR="00767D97" w:rsidRPr="00FD6BDB" w:rsidRDefault="00464ED0" w:rsidP="007545CD">
            <w:pPr>
              <w:pStyle w:val="Documentname"/>
            </w:pPr>
            <w:r>
              <w:t>Anand</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7545CD">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6FB1A246" w:rsidR="00767D97" w:rsidRPr="00FD6BDB" w:rsidRDefault="006D2654" w:rsidP="006D2654">
            <w:pPr>
              <w:pStyle w:val="Documentname"/>
            </w:pPr>
            <w:r>
              <w:t>09</w:t>
            </w:r>
            <w:r w:rsidR="002C7F5F">
              <w:t>/</w:t>
            </w:r>
            <w:r>
              <w:t>02</w:t>
            </w:r>
            <w:r w:rsidR="002C7F5F">
              <w:t>/</w:t>
            </w:r>
            <w: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7545CD">
            <w:pPr>
              <w:pStyle w:val="Documentname"/>
            </w:pPr>
            <w:r w:rsidRPr="000D4936">
              <w:t>1.0</w:t>
            </w:r>
          </w:p>
        </w:tc>
        <w:tc>
          <w:tcPr>
            <w:tcW w:w="1890" w:type="dxa"/>
            <w:tcBorders>
              <w:top w:val="single" w:sz="4" w:space="0" w:color="FFFFFF"/>
            </w:tcBorders>
            <w:vAlign w:val="center"/>
          </w:tcPr>
          <w:p w14:paraId="0801967F" w14:textId="5CE93340" w:rsidR="00767D97" w:rsidRPr="000D4936" w:rsidRDefault="00464ED0" w:rsidP="007545CD">
            <w:pPr>
              <w:pStyle w:val="Documentname"/>
            </w:pPr>
            <w:r>
              <w:t>07</w:t>
            </w:r>
            <w:r w:rsidR="002C7F5F" w:rsidRPr="000D4936">
              <w:t>/</w:t>
            </w:r>
            <w:r>
              <w:t>29</w:t>
            </w:r>
            <w:r w:rsidR="002C7F5F" w:rsidRPr="000D4936">
              <w:t>/</w:t>
            </w:r>
            <w:r>
              <w:t>2013</w:t>
            </w:r>
          </w:p>
        </w:tc>
        <w:tc>
          <w:tcPr>
            <w:tcW w:w="3420" w:type="dxa"/>
            <w:tcBorders>
              <w:top w:val="single" w:sz="4" w:space="0" w:color="FFFFFF"/>
            </w:tcBorders>
            <w:vAlign w:val="center"/>
          </w:tcPr>
          <w:p w14:paraId="08019680" w14:textId="77777777" w:rsidR="00767D97" w:rsidRPr="000D4936" w:rsidRDefault="00EB0AB6" w:rsidP="007545CD">
            <w:pPr>
              <w:pStyle w:val="Documentname"/>
            </w:pPr>
            <w:r w:rsidRPr="000D4936">
              <w:t>Initial versio</w:t>
            </w:r>
            <w:r w:rsidR="00CB3A26" w:rsidRPr="000D4936">
              <w:t>n</w:t>
            </w:r>
          </w:p>
        </w:tc>
        <w:tc>
          <w:tcPr>
            <w:tcW w:w="2662" w:type="dxa"/>
            <w:tcBorders>
              <w:top w:val="single" w:sz="4" w:space="0" w:color="FFFFFF"/>
            </w:tcBorders>
            <w:vAlign w:val="center"/>
          </w:tcPr>
          <w:p w14:paraId="08019681" w14:textId="7EA0865D" w:rsidR="00767D97" w:rsidRPr="000D4936" w:rsidRDefault="00464ED0" w:rsidP="007545CD">
            <w:pPr>
              <w:pStyle w:val="Documentname"/>
            </w:pPr>
            <w:r>
              <w:t>Anand</w:t>
            </w:r>
          </w:p>
        </w:tc>
      </w:tr>
      <w:tr w:rsidR="00767D97" w:rsidRPr="007E4991" w14:paraId="0801968C" w14:textId="77777777" w:rsidTr="00A13DA0">
        <w:tc>
          <w:tcPr>
            <w:tcW w:w="1224" w:type="dxa"/>
          </w:tcPr>
          <w:p w14:paraId="08019688" w14:textId="77777777" w:rsidR="00767D97" w:rsidRPr="00F17B9F" w:rsidRDefault="00767D97" w:rsidP="006D7740">
            <w:pPr>
              <w:pStyle w:val="Tabletext"/>
            </w:pPr>
          </w:p>
        </w:tc>
        <w:tc>
          <w:tcPr>
            <w:tcW w:w="1890" w:type="dxa"/>
          </w:tcPr>
          <w:p w14:paraId="08019689" w14:textId="77777777" w:rsidR="00767D97" w:rsidRPr="00F17B9F" w:rsidRDefault="00767D97" w:rsidP="006D7740">
            <w:pPr>
              <w:pStyle w:val="Tabletext"/>
            </w:pPr>
          </w:p>
        </w:tc>
        <w:tc>
          <w:tcPr>
            <w:tcW w:w="3420" w:type="dxa"/>
          </w:tcPr>
          <w:p w14:paraId="0801968A" w14:textId="77777777" w:rsidR="00767D97" w:rsidRPr="00F17B9F" w:rsidRDefault="00767D97" w:rsidP="006D7740">
            <w:pPr>
              <w:pStyle w:val="Tabletext"/>
            </w:pPr>
          </w:p>
        </w:tc>
        <w:tc>
          <w:tcPr>
            <w:tcW w:w="2662" w:type="dxa"/>
          </w:tcPr>
          <w:p w14:paraId="0801968B" w14:textId="77777777" w:rsidR="00767D97" w:rsidRPr="00F17B9F" w:rsidRDefault="00767D97" w:rsidP="006D7740">
            <w:pPr>
              <w:pStyle w:val="Tabletext"/>
            </w:pPr>
          </w:p>
        </w:tc>
      </w:tr>
      <w:tr w:rsidR="00201244" w:rsidRPr="007E4991" w14:paraId="55A61405" w14:textId="77777777" w:rsidTr="00A13DA0">
        <w:tc>
          <w:tcPr>
            <w:tcW w:w="1224" w:type="dxa"/>
          </w:tcPr>
          <w:p w14:paraId="6A04CD4B" w14:textId="77777777" w:rsidR="00201244" w:rsidRPr="00F17B9F" w:rsidRDefault="00201244" w:rsidP="006D7740">
            <w:pPr>
              <w:pStyle w:val="Tabletext"/>
            </w:pPr>
          </w:p>
        </w:tc>
        <w:tc>
          <w:tcPr>
            <w:tcW w:w="1890" w:type="dxa"/>
          </w:tcPr>
          <w:p w14:paraId="5544945B" w14:textId="77777777" w:rsidR="00201244" w:rsidRPr="00F17B9F" w:rsidRDefault="00201244" w:rsidP="006D7740">
            <w:pPr>
              <w:pStyle w:val="Tabletext"/>
            </w:pPr>
          </w:p>
        </w:tc>
        <w:tc>
          <w:tcPr>
            <w:tcW w:w="3420" w:type="dxa"/>
          </w:tcPr>
          <w:p w14:paraId="42FC5D4C" w14:textId="77777777" w:rsidR="00201244" w:rsidRPr="00F17B9F" w:rsidRDefault="00201244" w:rsidP="006D7740">
            <w:pPr>
              <w:pStyle w:val="Tabletext"/>
            </w:pPr>
          </w:p>
        </w:tc>
        <w:tc>
          <w:tcPr>
            <w:tcW w:w="2662" w:type="dxa"/>
          </w:tcPr>
          <w:p w14:paraId="6693F836" w14:textId="77777777" w:rsidR="00201244" w:rsidRPr="00F17B9F" w:rsidRDefault="00201244" w:rsidP="006D7740">
            <w:pPr>
              <w:pStyle w:val="Tabletext"/>
            </w:pPr>
          </w:p>
        </w:tc>
      </w:tr>
      <w:tr w:rsidR="00201244" w:rsidRPr="007E4991" w14:paraId="62A509D6" w14:textId="77777777" w:rsidTr="00A13DA0">
        <w:tc>
          <w:tcPr>
            <w:tcW w:w="1224" w:type="dxa"/>
          </w:tcPr>
          <w:p w14:paraId="19DD7C22" w14:textId="77777777" w:rsidR="00201244" w:rsidRPr="00F17B9F" w:rsidRDefault="00201244" w:rsidP="006D7740">
            <w:pPr>
              <w:pStyle w:val="Tabletext"/>
            </w:pPr>
          </w:p>
        </w:tc>
        <w:tc>
          <w:tcPr>
            <w:tcW w:w="1890" w:type="dxa"/>
          </w:tcPr>
          <w:p w14:paraId="60EFDA73" w14:textId="77777777" w:rsidR="00201244" w:rsidRPr="00F17B9F" w:rsidRDefault="00201244" w:rsidP="006D7740">
            <w:pPr>
              <w:pStyle w:val="Tabletext"/>
            </w:pPr>
          </w:p>
        </w:tc>
        <w:tc>
          <w:tcPr>
            <w:tcW w:w="3420" w:type="dxa"/>
          </w:tcPr>
          <w:p w14:paraId="6C9C4D29" w14:textId="77777777" w:rsidR="00201244" w:rsidRPr="00F17B9F" w:rsidRDefault="00201244" w:rsidP="006D7740">
            <w:pPr>
              <w:pStyle w:val="Tabletext"/>
            </w:pPr>
          </w:p>
        </w:tc>
        <w:tc>
          <w:tcPr>
            <w:tcW w:w="2662" w:type="dxa"/>
          </w:tcPr>
          <w:p w14:paraId="43490080" w14:textId="77777777" w:rsidR="00201244" w:rsidRPr="00F17B9F" w:rsidRDefault="00201244" w:rsidP="006D7740">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bookmarkStart w:id="6" w:name="_Toc223260483"/>
    <w:bookmarkStart w:id="7" w:name="_Ref227459879"/>
    <w:bookmarkStart w:id="8" w:name="_Toc523032772"/>
    <w:bookmarkStart w:id="9" w:name="_Toc523126455"/>
    <w:p w14:paraId="4AB6CC4B" w14:textId="77777777" w:rsidR="00277492" w:rsidRDefault="005B2497">
      <w:pPr>
        <w:pStyle w:val="TOC1"/>
        <w:rPr>
          <w:rFonts w:asciiTheme="minorHAnsi" w:eastAsiaTheme="minorEastAsia" w:hAnsiTheme="minorHAnsi" w:cstheme="minorBidi"/>
          <w:b w:val="0"/>
          <w:noProof/>
          <w:sz w:val="22"/>
          <w:szCs w:val="22"/>
        </w:rPr>
      </w:pPr>
      <w:r>
        <w:rPr>
          <w:b w:val="0"/>
          <w:noProof/>
          <w:color w:val="333333"/>
        </w:rPr>
        <w:fldChar w:fldCharType="begin"/>
      </w:r>
      <w:r>
        <w:rPr>
          <w:b w:val="0"/>
          <w:noProof/>
          <w:color w:val="333333"/>
        </w:rPr>
        <w:instrText xml:space="preserve"> TOC \o "1-3" \h \z \u </w:instrText>
      </w:r>
      <w:r>
        <w:rPr>
          <w:b w:val="0"/>
          <w:noProof/>
          <w:color w:val="333333"/>
        </w:rPr>
        <w:fldChar w:fldCharType="separate"/>
      </w:r>
      <w:hyperlink w:anchor="_Toc367889668" w:history="1">
        <w:r w:rsidR="00277492" w:rsidRPr="00FA3A7C">
          <w:rPr>
            <w:rStyle w:val="Hyperlink"/>
            <w:noProof/>
          </w:rPr>
          <w:t>1. Functional Domain</w:t>
        </w:r>
        <w:r w:rsidR="00277492">
          <w:rPr>
            <w:noProof/>
            <w:webHidden/>
          </w:rPr>
          <w:tab/>
        </w:r>
        <w:r w:rsidR="00277492">
          <w:rPr>
            <w:noProof/>
            <w:webHidden/>
          </w:rPr>
          <w:fldChar w:fldCharType="begin"/>
        </w:r>
        <w:r w:rsidR="00277492">
          <w:rPr>
            <w:noProof/>
            <w:webHidden/>
          </w:rPr>
          <w:instrText xml:space="preserve"> PAGEREF _Toc367889668 \h </w:instrText>
        </w:r>
        <w:r w:rsidR="00277492">
          <w:rPr>
            <w:noProof/>
            <w:webHidden/>
          </w:rPr>
        </w:r>
        <w:r w:rsidR="00277492">
          <w:rPr>
            <w:noProof/>
            <w:webHidden/>
          </w:rPr>
          <w:fldChar w:fldCharType="separate"/>
        </w:r>
        <w:r w:rsidR="00277492">
          <w:rPr>
            <w:noProof/>
            <w:webHidden/>
          </w:rPr>
          <w:t>5</w:t>
        </w:r>
        <w:r w:rsidR="00277492">
          <w:rPr>
            <w:noProof/>
            <w:webHidden/>
          </w:rPr>
          <w:fldChar w:fldCharType="end"/>
        </w:r>
      </w:hyperlink>
    </w:p>
    <w:p w14:paraId="61C843F1" w14:textId="77777777" w:rsidR="00277492" w:rsidRDefault="00277492">
      <w:pPr>
        <w:pStyle w:val="TOC1"/>
        <w:rPr>
          <w:rFonts w:asciiTheme="minorHAnsi" w:eastAsiaTheme="minorEastAsia" w:hAnsiTheme="minorHAnsi" w:cstheme="minorBidi"/>
          <w:b w:val="0"/>
          <w:noProof/>
          <w:sz w:val="22"/>
          <w:szCs w:val="22"/>
        </w:rPr>
      </w:pPr>
      <w:hyperlink w:anchor="_Toc367889669" w:history="1">
        <w:r w:rsidRPr="00FA3A7C">
          <w:rPr>
            <w:rStyle w:val="Hyperlink"/>
            <w:noProof/>
          </w:rPr>
          <w:t>2. Business Justification</w:t>
        </w:r>
        <w:r>
          <w:rPr>
            <w:noProof/>
            <w:webHidden/>
          </w:rPr>
          <w:tab/>
        </w:r>
        <w:r>
          <w:rPr>
            <w:noProof/>
            <w:webHidden/>
          </w:rPr>
          <w:fldChar w:fldCharType="begin"/>
        </w:r>
        <w:r>
          <w:rPr>
            <w:noProof/>
            <w:webHidden/>
          </w:rPr>
          <w:instrText xml:space="preserve"> PAGEREF _Toc367889669 \h </w:instrText>
        </w:r>
        <w:r>
          <w:rPr>
            <w:noProof/>
            <w:webHidden/>
          </w:rPr>
        </w:r>
        <w:r>
          <w:rPr>
            <w:noProof/>
            <w:webHidden/>
          </w:rPr>
          <w:fldChar w:fldCharType="separate"/>
        </w:r>
        <w:r>
          <w:rPr>
            <w:noProof/>
            <w:webHidden/>
          </w:rPr>
          <w:t>5</w:t>
        </w:r>
        <w:r>
          <w:rPr>
            <w:noProof/>
            <w:webHidden/>
          </w:rPr>
          <w:fldChar w:fldCharType="end"/>
        </w:r>
      </w:hyperlink>
    </w:p>
    <w:p w14:paraId="5AE36790" w14:textId="77777777" w:rsidR="00277492" w:rsidRDefault="00277492">
      <w:pPr>
        <w:pStyle w:val="TOC1"/>
        <w:rPr>
          <w:rFonts w:asciiTheme="minorHAnsi" w:eastAsiaTheme="minorEastAsia" w:hAnsiTheme="minorHAnsi" w:cstheme="minorBidi"/>
          <w:b w:val="0"/>
          <w:noProof/>
          <w:sz w:val="22"/>
          <w:szCs w:val="22"/>
        </w:rPr>
      </w:pPr>
      <w:hyperlink w:anchor="_Toc367889670" w:history="1">
        <w:r w:rsidRPr="00FA3A7C">
          <w:rPr>
            <w:rStyle w:val="Hyperlink"/>
            <w:noProof/>
          </w:rPr>
          <w:t>3. List of forms covered under the domain</w:t>
        </w:r>
        <w:r>
          <w:rPr>
            <w:noProof/>
            <w:webHidden/>
          </w:rPr>
          <w:tab/>
        </w:r>
        <w:r>
          <w:rPr>
            <w:noProof/>
            <w:webHidden/>
          </w:rPr>
          <w:fldChar w:fldCharType="begin"/>
        </w:r>
        <w:r>
          <w:rPr>
            <w:noProof/>
            <w:webHidden/>
          </w:rPr>
          <w:instrText xml:space="preserve"> PAGEREF _Toc367889670 \h </w:instrText>
        </w:r>
        <w:r>
          <w:rPr>
            <w:noProof/>
            <w:webHidden/>
          </w:rPr>
        </w:r>
        <w:r>
          <w:rPr>
            <w:noProof/>
            <w:webHidden/>
          </w:rPr>
          <w:fldChar w:fldCharType="separate"/>
        </w:r>
        <w:r>
          <w:rPr>
            <w:noProof/>
            <w:webHidden/>
          </w:rPr>
          <w:t>6</w:t>
        </w:r>
        <w:r>
          <w:rPr>
            <w:noProof/>
            <w:webHidden/>
          </w:rPr>
          <w:fldChar w:fldCharType="end"/>
        </w:r>
      </w:hyperlink>
    </w:p>
    <w:p w14:paraId="6108F88B" w14:textId="77777777" w:rsidR="00277492" w:rsidRDefault="00277492">
      <w:pPr>
        <w:pStyle w:val="TOC1"/>
        <w:rPr>
          <w:rFonts w:asciiTheme="minorHAnsi" w:eastAsiaTheme="minorEastAsia" w:hAnsiTheme="minorHAnsi" w:cstheme="minorBidi"/>
          <w:b w:val="0"/>
          <w:noProof/>
          <w:sz w:val="22"/>
          <w:szCs w:val="22"/>
        </w:rPr>
      </w:pPr>
      <w:hyperlink w:anchor="_Toc367889671" w:history="1">
        <w:r w:rsidRPr="00FA3A7C">
          <w:rPr>
            <w:rStyle w:val="Hyperlink"/>
            <w:noProof/>
          </w:rPr>
          <w:t>4. Analysis of Business Requirements</w:t>
        </w:r>
        <w:r>
          <w:rPr>
            <w:noProof/>
            <w:webHidden/>
          </w:rPr>
          <w:tab/>
        </w:r>
        <w:r>
          <w:rPr>
            <w:noProof/>
            <w:webHidden/>
          </w:rPr>
          <w:fldChar w:fldCharType="begin"/>
        </w:r>
        <w:r>
          <w:rPr>
            <w:noProof/>
            <w:webHidden/>
          </w:rPr>
          <w:instrText xml:space="preserve"> PAGEREF _Toc367889671 \h </w:instrText>
        </w:r>
        <w:r>
          <w:rPr>
            <w:noProof/>
            <w:webHidden/>
          </w:rPr>
        </w:r>
        <w:r>
          <w:rPr>
            <w:noProof/>
            <w:webHidden/>
          </w:rPr>
          <w:fldChar w:fldCharType="separate"/>
        </w:r>
        <w:r>
          <w:rPr>
            <w:noProof/>
            <w:webHidden/>
          </w:rPr>
          <w:t>7</w:t>
        </w:r>
        <w:r>
          <w:rPr>
            <w:noProof/>
            <w:webHidden/>
          </w:rPr>
          <w:fldChar w:fldCharType="end"/>
        </w:r>
      </w:hyperlink>
    </w:p>
    <w:p w14:paraId="3033E8A7" w14:textId="77777777" w:rsidR="00277492" w:rsidRDefault="00277492">
      <w:pPr>
        <w:pStyle w:val="TOC2"/>
        <w:rPr>
          <w:rFonts w:asciiTheme="minorHAnsi" w:eastAsiaTheme="minorEastAsia" w:hAnsiTheme="minorHAnsi" w:cstheme="minorBidi"/>
          <w:sz w:val="22"/>
          <w:szCs w:val="22"/>
        </w:rPr>
      </w:pPr>
      <w:hyperlink w:anchor="_Toc367889672" w:history="1">
        <w:r w:rsidRPr="00FA3A7C">
          <w:rPr>
            <w:rStyle w:val="Hyperlink"/>
          </w:rPr>
          <w:t>4.1</w:t>
        </w:r>
        <w:r>
          <w:rPr>
            <w:rFonts w:asciiTheme="minorHAnsi" w:eastAsiaTheme="minorEastAsia" w:hAnsiTheme="minorHAnsi" w:cstheme="minorBidi"/>
            <w:sz w:val="22"/>
            <w:szCs w:val="22"/>
          </w:rPr>
          <w:tab/>
        </w:r>
        <w:r w:rsidRPr="00FA3A7C">
          <w:rPr>
            <w:rStyle w:val="Hyperlink"/>
          </w:rPr>
          <w:t>Common Requirements</w:t>
        </w:r>
        <w:r>
          <w:rPr>
            <w:webHidden/>
          </w:rPr>
          <w:tab/>
        </w:r>
        <w:r>
          <w:rPr>
            <w:webHidden/>
          </w:rPr>
          <w:fldChar w:fldCharType="begin"/>
        </w:r>
        <w:r>
          <w:rPr>
            <w:webHidden/>
          </w:rPr>
          <w:instrText xml:space="preserve"> PAGEREF _Toc367889672 \h </w:instrText>
        </w:r>
        <w:r>
          <w:rPr>
            <w:webHidden/>
          </w:rPr>
        </w:r>
        <w:r>
          <w:rPr>
            <w:webHidden/>
          </w:rPr>
          <w:fldChar w:fldCharType="separate"/>
        </w:r>
        <w:r>
          <w:rPr>
            <w:webHidden/>
          </w:rPr>
          <w:t>7</w:t>
        </w:r>
        <w:r>
          <w:rPr>
            <w:webHidden/>
          </w:rPr>
          <w:fldChar w:fldCharType="end"/>
        </w:r>
      </w:hyperlink>
    </w:p>
    <w:p w14:paraId="527127AF" w14:textId="77777777" w:rsidR="00277492" w:rsidRDefault="00277492">
      <w:pPr>
        <w:pStyle w:val="TOC2"/>
        <w:rPr>
          <w:rFonts w:asciiTheme="minorHAnsi" w:eastAsiaTheme="minorEastAsia" w:hAnsiTheme="minorHAnsi" w:cstheme="minorBidi"/>
          <w:sz w:val="22"/>
          <w:szCs w:val="22"/>
        </w:rPr>
      </w:pPr>
      <w:hyperlink w:anchor="_Toc367889673" w:history="1">
        <w:r w:rsidRPr="00FA3A7C">
          <w:rPr>
            <w:rStyle w:val="Hyperlink"/>
          </w:rPr>
          <w:t>4.2</w:t>
        </w:r>
        <w:r>
          <w:rPr>
            <w:rFonts w:asciiTheme="minorHAnsi" w:eastAsiaTheme="minorEastAsia" w:hAnsiTheme="minorHAnsi" w:cstheme="minorBidi"/>
            <w:sz w:val="22"/>
            <w:szCs w:val="22"/>
          </w:rPr>
          <w:tab/>
        </w:r>
        <w:r w:rsidRPr="00FA3A7C">
          <w:rPr>
            <w:rStyle w:val="Hyperlink"/>
          </w:rPr>
          <w:t>State-specific Requirements (if any)</w:t>
        </w:r>
        <w:r>
          <w:rPr>
            <w:webHidden/>
          </w:rPr>
          <w:tab/>
        </w:r>
        <w:r>
          <w:rPr>
            <w:webHidden/>
          </w:rPr>
          <w:fldChar w:fldCharType="begin"/>
        </w:r>
        <w:r>
          <w:rPr>
            <w:webHidden/>
          </w:rPr>
          <w:instrText xml:space="preserve"> PAGEREF _Toc367889673 \h </w:instrText>
        </w:r>
        <w:r>
          <w:rPr>
            <w:webHidden/>
          </w:rPr>
        </w:r>
        <w:r>
          <w:rPr>
            <w:webHidden/>
          </w:rPr>
          <w:fldChar w:fldCharType="separate"/>
        </w:r>
        <w:r>
          <w:rPr>
            <w:webHidden/>
          </w:rPr>
          <w:t>7</w:t>
        </w:r>
        <w:r>
          <w:rPr>
            <w:webHidden/>
          </w:rPr>
          <w:fldChar w:fldCharType="end"/>
        </w:r>
      </w:hyperlink>
    </w:p>
    <w:p w14:paraId="5A0C3652" w14:textId="77777777" w:rsidR="00277492" w:rsidRDefault="00277492">
      <w:pPr>
        <w:pStyle w:val="TOC2"/>
        <w:rPr>
          <w:rFonts w:asciiTheme="minorHAnsi" w:eastAsiaTheme="minorEastAsia" w:hAnsiTheme="minorHAnsi" w:cstheme="minorBidi"/>
          <w:sz w:val="22"/>
          <w:szCs w:val="22"/>
        </w:rPr>
      </w:pPr>
      <w:hyperlink w:anchor="_Toc367889674" w:history="1">
        <w:r w:rsidRPr="00FA3A7C">
          <w:rPr>
            <w:rStyle w:val="Hyperlink"/>
          </w:rPr>
          <w:t>4.3</w:t>
        </w:r>
        <w:r>
          <w:rPr>
            <w:rFonts w:asciiTheme="minorHAnsi" w:eastAsiaTheme="minorEastAsia" w:hAnsiTheme="minorHAnsi" w:cstheme="minorBidi"/>
            <w:sz w:val="22"/>
            <w:szCs w:val="22"/>
          </w:rPr>
          <w:tab/>
        </w:r>
        <w:r w:rsidRPr="00FA3A7C">
          <w:rPr>
            <w:rStyle w:val="Hyperlink"/>
          </w:rPr>
          <w:t>Related Change Requests (if any)</w:t>
        </w:r>
        <w:r>
          <w:rPr>
            <w:webHidden/>
          </w:rPr>
          <w:tab/>
        </w:r>
        <w:r>
          <w:rPr>
            <w:webHidden/>
          </w:rPr>
          <w:fldChar w:fldCharType="begin"/>
        </w:r>
        <w:r>
          <w:rPr>
            <w:webHidden/>
          </w:rPr>
          <w:instrText xml:space="preserve"> PAGEREF _Toc367889674 \h </w:instrText>
        </w:r>
        <w:r>
          <w:rPr>
            <w:webHidden/>
          </w:rPr>
        </w:r>
        <w:r>
          <w:rPr>
            <w:webHidden/>
          </w:rPr>
          <w:fldChar w:fldCharType="separate"/>
        </w:r>
        <w:r>
          <w:rPr>
            <w:webHidden/>
          </w:rPr>
          <w:t>12</w:t>
        </w:r>
        <w:r>
          <w:rPr>
            <w:webHidden/>
          </w:rPr>
          <w:fldChar w:fldCharType="end"/>
        </w:r>
      </w:hyperlink>
    </w:p>
    <w:p w14:paraId="218CC826" w14:textId="77777777" w:rsidR="00277492" w:rsidRDefault="00277492">
      <w:pPr>
        <w:pStyle w:val="TOC1"/>
        <w:rPr>
          <w:rFonts w:asciiTheme="minorHAnsi" w:eastAsiaTheme="minorEastAsia" w:hAnsiTheme="minorHAnsi" w:cstheme="minorBidi"/>
          <w:b w:val="0"/>
          <w:noProof/>
          <w:sz w:val="22"/>
          <w:szCs w:val="22"/>
        </w:rPr>
      </w:pPr>
      <w:hyperlink w:anchor="_Toc367889675" w:history="1">
        <w:r w:rsidRPr="00FA3A7C">
          <w:rPr>
            <w:rStyle w:val="Hyperlink"/>
            <w:rFonts w:eastAsia="Times"/>
            <w:noProof/>
          </w:rPr>
          <w:t>5. Key Understanding of Design requirements, (form wise)</w:t>
        </w:r>
        <w:r>
          <w:rPr>
            <w:noProof/>
            <w:webHidden/>
          </w:rPr>
          <w:tab/>
        </w:r>
        <w:r>
          <w:rPr>
            <w:noProof/>
            <w:webHidden/>
          </w:rPr>
          <w:fldChar w:fldCharType="begin"/>
        </w:r>
        <w:r>
          <w:rPr>
            <w:noProof/>
            <w:webHidden/>
          </w:rPr>
          <w:instrText xml:space="preserve"> PAGEREF _Toc367889675 \h </w:instrText>
        </w:r>
        <w:r>
          <w:rPr>
            <w:noProof/>
            <w:webHidden/>
          </w:rPr>
        </w:r>
        <w:r>
          <w:rPr>
            <w:noProof/>
            <w:webHidden/>
          </w:rPr>
          <w:fldChar w:fldCharType="separate"/>
        </w:r>
        <w:r>
          <w:rPr>
            <w:noProof/>
            <w:webHidden/>
          </w:rPr>
          <w:t>12</w:t>
        </w:r>
        <w:r>
          <w:rPr>
            <w:noProof/>
            <w:webHidden/>
          </w:rPr>
          <w:fldChar w:fldCharType="end"/>
        </w:r>
      </w:hyperlink>
    </w:p>
    <w:p w14:paraId="30E723E9" w14:textId="77777777" w:rsidR="00277492" w:rsidRDefault="00277492">
      <w:pPr>
        <w:pStyle w:val="TOC2"/>
        <w:rPr>
          <w:rFonts w:asciiTheme="minorHAnsi" w:eastAsiaTheme="minorEastAsia" w:hAnsiTheme="minorHAnsi" w:cstheme="minorBidi"/>
          <w:sz w:val="22"/>
          <w:szCs w:val="22"/>
        </w:rPr>
      </w:pPr>
      <w:hyperlink w:anchor="_Toc367889676" w:history="1">
        <w:r w:rsidRPr="00FA3A7C">
          <w:rPr>
            <w:rStyle w:val="Hyperlink"/>
          </w:rPr>
          <w:t>5.1</w:t>
        </w:r>
        <w:r>
          <w:rPr>
            <w:rFonts w:asciiTheme="minorHAnsi" w:eastAsiaTheme="minorEastAsia" w:hAnsiTheme="minorHAnsi" w:cstheme="minorBidi"/>
            <w:sz w:val="22"/>
            <w:szCs w:val="22"/>
          </w:rPr>
          <w:tab/>
        </w:r>
        <w:r w:rsidRPr="00FA3A7C">
          <w:rPr>
            <w:rStyle w:val="Hyperlink"/>
          </w:rPr>
          <w:t>AA52IPAA Underinsured Motorists Coverage Selection/Rejection</w:t>
        </w:r>
        <w:r>
          <w:rPr>
            <w:webHidden/>
          </w:rPr>
          <w:tab/>
        </w:r>
        <w:r>
          <w:rPr>
            <w:webHidden/>
          </w:rPr>
          <w:fldChar w:fldCharType="begin"/>
        </w:r>
        <w:r>
          <w:rPr>
            <w:webHidden/>
          </w:rPr>
          <w:instrText xml:space="preserve"> PAGEREF _Toc367889676 \h </w:instrText>
        </w:r>
        <w:r>
          <w:rPr>
            <w:webHidden/>
          </w:rPr>
        </w:r>
        <w:r>
          <w:rPr>
            <w:webHidden/>
          </w:rPr>
          <w:fldChar w:fldCharType="separate"/>
        </w:r>
        <w:r>
          <w:rPr>
            <w:webHidden/>
          </w:rPr>
          <w:t>13</w:t>
        </w:r>
        <w:r>
          <w:rPr>
            <w:webHidden/>
          </w:rPr>
          <w:fldChar w:fldCharType="end"/>
        </w:r>
      </w:hyperlink>
    </w:p>
    <w:p w14:paraId="2E596DC6" w14:textId="77777777" w:rsidR="00277492" w:rsidRDefault="00277492">
      <w:pPr>
        <w:pStyle w:val="TOC3"/>
        <w:rPr>
          <w:rFonts w:asciiTheme="minorHAnsi" w:eastAsiaTheme="minorEastAsia" w:hAnsiTheme="minorHAnsi" w:cstheme="minorBidi"/>
          <w:noProof/>
          <w:sz w:val="22"/>
          <w:szCs w:val="22"/>
        </w:rPr>
      </w:pPr>
      <w:hyperlink w:anchor="_Toc367889677" w:history="1">
        <w:r w:rsidRPr="00FA3A7C">
          <w:rPr>
            <w:rStyle w:val="Hyperlink"/>
            <w:noProof/>
          </w:rPr>
          <w:t>5.1.1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_Toc367889677 \h </w:instrText>
        </w:r>
        <w:r>
          <w:rPr>
            <w:noProof/>
            <w:webHidden/>
          </w:rPr>
        </w:r>
        <w:r>
          <w:rPr>
            <w:noProof/>
            <w:webHidden/>
          </w:rPr>
          <w:fldChar w:fldCharType="separate"/>
        </w:r>
        <w:r>
          <w:rPr>
            <w:noProof/>
            <w:webHidden/>
          </w:rPr>
          <w:t>13</w:t>
        </w:r>
        <w:r>
          <w:rPr>
            <w:noProof/>
            <w:webHidden/>
          </w:rPr>
          <w:fldChar w:fldCharType="end"/>
        </w:r>
      </w:hyperlink>
    </w:p>
    <w:p w14:paraId="37D50D63" w14:textId="77777777" w:rsidR="00277492" w:rsidRDefault="00277492">
      <w:pPr>
        <w:pStyle w:val="TOC3"/>
        <w:rPr>
          <w:rFonts w:asciiTheme="minorHAnsi" w:eastAsiaTheme="minorEastAsia" w:hAnsiTheme="minorHAnsi" w:cstheme="minorBidi"/>
          <w:noProof/>
          <w:sz w:val="22"/>
          <w:szCs w:val="22"/>
        </w:rPr>
      </w:pPr>
      <w:hyperlink w:anchor="_Toc367889678" w:history="1">
        <w:r w:rsidRPr="00FA3A7C">
          <w:rPr>
            <w:rStyle w:val="Hyperlink"/>
            <w:noProof/>
          </w:rPr>
          <w:t>5.1.2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_Toc367889678 \h </w:instrText>
        </w:r>
        <w:r>
          <w:rPr>
            <w:noProof/>
            <w:webHidden/>
          </w:rPr>
        </w:r>
        <w:r>
          <w:rPr>
            <w:noProof/>
            <w:webHidden/>
          </w:rPr>
          <w:fldChar w:fldCharType="separate"/>
        </w:r>
        <w:r>
          <w:rPr>
            <w:noProof/>
            <w:webHidden/>
          </w:rPr>
          <w:t>13</w:t>
        </w:r>
        <w:r>
          <w:rPr>
            <w:noProof/>
            <w:webHidden/>
          </w:rPr>
          <w:fldChar w:fldCharType="end"/>
        </w:r>
      </w:hyperlink>
    </w:p>
    <w:p w14:paraId="036F5B3F" w14:textId="77777777" w:rsidR="00277492" w:rsidRDefault="00277492">
      <w:pPr>
        <w:pStyle w:val="TOC3"/>
        <w:rPr>
          <w:rFonts w:asciiTheme="minorHAnsi" w:eastAsiaTheme="minorEastAsia" w:hAnsiTheme="minorHAnsi" w:cstheme="minorBidi"/>
          <w:noProof/>
          <w:sz w:val="22"/>
          <w:szCs w:val="22"/>
        </w:rPr>
      </w:pPr>
      <w:hyperlink w:anchor="_Toc367889679" w:history="1">
        <w:r w:rsidRPr="00FA3A7C">
          <w:rPr>
            <w:rStyle w:val="Hyperlink"/>
            <w:noProof/>
          </w:rPr>
          <w:t>5.1.3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_Toc367889679 \h </w:instrText>
        </w:r>
        <w:r>
          <w:rPr>
            <w:noProof/>
            <w:webHidden/>
          </w:rPr>
        </w:r>
        <w:r>
          <w:rPr>
            <w:noProof/>
            <w:webHidden/>
          </w:rPr>
          <w:fldChar w:fldCharType="separate"/>
        </w:r>
        <w:r>
          <w:rPr>
            <w:noProof/>
            <w:webHidden/>
          </w:rPr>
          <w:t>14</w:t>
        </w:r>
        <w:r>
          <w:rPr>
            <w:noProof/>
            <w:webHidden/>
          </w:rPr>
          <w:fldChar w:fldCharType="end"/>
        </w:r>
      </w:hyperlink>
    </w:p>
    <w:p w14:paraId="620C2FEA" w14:textId="77777777" w:rsidR="00277492" w:rsidRDefault="00277492">
      <w:pPr>
        <w:pStyle w:val="TOC3"/>
        <w:rPr>
          <w:rFonts w:asciiTheme="minorHAnsi" w:eastAsiaTheme="minorEastAsia" w:hAnsiTheme="minorHAnsi" w:cstheme="minorBidi"/>
          <w:noProof/>
          <w:sz w:val="22"/>
          <w:szCs w:val="22"/>
        </w:rPr>
      </w:pPr>
      <w:hyperlink w:anchor="_Toc367889680" w:history="1">
        <w:r w:rsidRPr="00FA3A7C">
          <w:rPr>
            <w:rStyle w:val="Hyperlink"/>
            <w:noProof/>
          </w:rPr>
          <w:t>5.1.4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_Toc367889680 \h </w:instrText>
        </w:r>
        <w:r>
          <w:rPr>
            <w:noProof/>
            <w:webHidden/>
          </w:rPr>
        </w:r>
        <w:r>
          <w:rPr>
            <w:noProof/>
            <w:webHidden/>
          </w:rPr>
          <w:fldChar w:fldCharType="separate"/>
        </w:r>
        <w:r>
          <w:rPr>
            <w:noProof/>
            <w:webHidden/>
          </w:rPr>
          <w:t>14</w:t>
        </w:r>
        <w:r>
          <w:rPr>
            <w:noProof/>
            <w:webHidden/>
          </w:rPr>
          <w:fldChar w:fldCharType="end"/>
        </w:r>
      </w:hyperlink>
    </w:p>
    <w:p w14:paraId="08970E69" w14:textId="77777777" w:rsidR="00277492" w:rsidRDefault="00277492">
      <w:pPr>
        <w:pStyle w:val="TOC3"/>
        <w:rPr>
          <w:rFonts w:asciiTheme="minorHAnsi" w:eastAsiaTheme="minorEastAsia" w:hAnsiTheme="minorHAnsi" w:cstheme="minorBidi"/>
          <w:noProof/>
          <w:sz w:val="22"/>
          <w:szCs w:val="22"/>
        </w:rPr>
      </w:pPr>
      <w:hyperlink w:anchor="_Toc367889681" w:history="1">
        <w:r w:rsidRPr="00FA3A7C">
          <w:rPr>
            <w:rStyle w:val="Hyperlink"/>
            <w:noProof/>
          </w:rPr>
          <w:t>5.1.5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_Toc367889681 \h </w:instrText>
        </w:r>
        <w:r>
          <w:rPr>
            <w:noProof/>
            <w:webHidden/>
          </w:rPr>
        </w:r>
        <w:r>
          <w:rPr>
            <w:noProof/>
            <w:webHidden/>
          </w:rPr>
          <w:fldChar w:fldCharType="separate"/>
        </w:r>
        <w:r>
          <w:rPr>
            <w:noProof/>
            <w:webHidden/>
          </w:rPr>
          <w:t>14</w:t>
        </w:r>
        <w:r>
          <w:rPr>
            <w:noProof/>
            <w:webHidden/>
          </w:rPr>
          <w:fldChar w:fldCharType="end"/>
        </w:r>
      </w:hyperlink>
    </w:p>
    <w:p w14:paraId="261082ED" w14:textId="77777777" w:rsidR="00277492" w:rsidRDefault="00277492">
      <w:pPr>
        <w:pStyle w:val="TOC3"/>
        <w:rPr>
          <w:rFonts w:asciiTheme="minorHAnsi" w:eastAsiaTheme="minorEastAsia" w:hAnsiTheme="minorHAnsi" w:cstheme="minorBidi"/>
          <w:noProof/>
          <w:sz w:val="22"/>
          <w:szCs w:val="22"/>
        </w:rPr>
      </w:pPr>
      <w:hyperlink w:anchor="_Toc367889682" w:history="1">
        <w:r w:rsidRPr="00FA3A7C">
          <w:rPr>
            <w:rStyle w:val="Hyperlink"/>
            <w:noProof/>
          </w:rPr>
          <w:t>5.1.6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_Toc367889682 \h </w:instrText>
        </w:r>
        <w:r>
          <w:rPr>
            <w:noProof/>
            <w:webHidden/>
          </w:rPr>
        </w:r>
        <w:r>
          <w:rPr>
            <w:noProof/>
            <w:webHidden/>
          </w:rPr>
          <w:fldChar w:fldCharType="separate"/>
        </w:r>
        <w:r>
          <w:rPr>
            <w:noProof/>
            <w:webHidden/>
          </w:rPr>
          <w:t>15</w:t>
        </w:r>
        <w:r>
          <w:rPr>
            <w:noProof/>
            <w:webHidden/>
          </w:rPr>
          <w:fldChar w:fldCharType="end"/>
        </w:r>
      </w:hyperlink>
    </w:p>
    <w:p w14:paraId="627B7B16" w14:textId="77777777" w:rsidR="00277492" w:rsidRDefault="00277492">
      <w:pPr>
        <w:pStyle w:val="TOC3"/>
        <w:rPr>
          <w:rFonts w:asciiTheme="minorHAnsi" w:eastAsiaTheme="minorEastAsia" w:hAnsiTheme="minorHAnsi" w:cstheme="minorBidi"/>
          <w:noProof/>
          <w:sz w:val="22"/>
          <w:szCs w:val="22"/>
        </w:rPr>
      </w:pPr>
      <w:hyperlink w:anchor="_Toc367889683" w:history="1">
        <w:r w:rsidRPr="00FA3A7C">
          <w:rPr>
            <w:rStyle w:val="Hyperlink"/>
            <w:noProof/>
          </w:rPr>
          <w:t>5.1.6.1 Form Templates and US/VC documents:</w:t>
        </w:r>
        <w:r>
          <w:rPr>
            <w:noProof/>
            <w:webHidden/>
          </w:rPr>
          <w:tab/>
        </w:r>
        <w:r>
          <w:rPr>
            <w:noProof/>
            <w:webHidden/>
          </w:rPr>
          <w:fldChar w:fldCharType="begin"/>
        </w:r>
        <w:r>
          <w:rPr>
            <w:noProof/>
            <w:webHidden/>
          </w:rPr>
          <w:instrText xml:space="preserve"> PAGEREF _Toc367889683 \h </w:instrText>
        </w:r>
        <w:r>
          <w:rPr>
            <w:noProof/>
            <w:webHidden/>
          </w:rPr>
        </w:r>
        <w:r>
          <w:rPr>
            <w:noProof/>
            <w:webHidden/>
          </w:rPr>
          <w:fldChar w:fldCharType="separate"/>
        </w:r>
        <w:r>
          <w:rPr>
            <w:noProof/>
            <w:webHidden/>
          </w:rPr>
          <w:t>15</w:t>
        </w:r>
        <w:r>
          <w:rPr>
            <w:noProof/>
            <w:webHidden/>
          </w:rPr>
          <w:fldChar w:fldCharType="end"/>
        </w:r>
      </w:hyperlink>
    </w:p>
    <w:p w14:paraId="362DF5A7" w14:textId="77777777" w:rsidR="00277492" w:rsidRDefault="00277492">
      <w:pPr>
        <w:pStyle w:val="TOC2"/>
        <w:rPr>
          <w:rFonts w:asciiTheme="minorHAnsi" w:eastAsiaTheme="minorEastAsia" w:hAnsiTheme="minorHAnsi" w:cstheme="minorBidi"/>
          <w:sz w:val="22"/>
          <w:szCs w:val="22"/>
        </w:rPr>
      </w:pPr>
      <w:hyperlink w:anchor="_Toc367889684" w:history="1">
        <w:r w:rsidRPr="00FA3A7C">
          <w:rPr>
            <w:rStyle w:val="Hyperlink"/>
          </w:rPr>
          <w:t>5.2</w:t>
        </w:r>
        <w:r>
          <w:rPr>
            <w:rFonts w:asciiTheme="minorHAnsi" w:eastAsiaTheme="minorEastAsia" w:hAnsiTheme="minorHAnsi" w:cstheme="minorBidi"/>
            <w:sz w:val="22"/>
            <w:szCs w:val="22"/>
          </w:rPr>
          <w:tab/>
        </w:r>
        <w:r w:rsidRPr="00FA3A7C">
          <w:rPr>
            <w:rStyle w:val="Hyperlink"/>
          </w:rPr>
          <w:t>AA52IPAB  Underinsured Motorists Coverage-PA Non-Stacked</w:t>
        </w:r>
        <w:r>
          <w:rPr>
            <w:webHidden/>
          </w:rPr>
          <w:tab/>
        </w:r>
        <w:r>
          <w:rPr>
            <w:webHidden/>
          </w:rPr>
          <w:fldChar w:fldCharType="begin"/>
        </w:r>
        <w:r>
          <w:rPr>
            <w:webHidden/>
          </w:rPr>
          <w:instrText xml:space="preserve"> PAGEREF _Toc367889684 \h </w:instrText>
        </w:r>
        <w:r>
          <w:rPr>
            <w:webHidden/>
          </w:rPr>
        </w:r>
        <w:r>
          <w:rPr>
            <w:webHidden/>
          </w:rPr>
          <w:fldChar w:fldCharType="separate"/>
        </w:r>
        <w:r>
          <w:rPr>
            <w:webHidden/>
          </w:rPr>
          <w:t>15</w:t>
        </w:r>
        <w:r>
          <w:rPr>
            <w:webHidden/>
          </w:rPr>
          <w:fldChar w:fldCharType="end"/>
        </w:r>
      </w:hyperlink>
    </w:p>
    <w:p w14:paraId="1C35C869" w14:textId="77777777" w:rsidR="00277492" w:rsidRDefault="00277492">
      <w:pPr>
        <w:pStyle w:val="TOC3"/>
        <w:rPr>
          <w:rFonts w:asciiTheme="minorHAnsi" w:eastAsiaTheme="minorEastAsia" w:hAnsiTheme="minorHAnsi" w:cstheme="minorBidi"/>
          <w:noProof/>
          <w:sz w:val="22"/>
          <w:szCs w:val="22"/>
        </w:rPr>
      </w:pPr>
      <w:hyperlink w:anchor="_Toc367889685" w:history="1">
        <w:r w:rsidRPr="00FA3A7C">
          <w:rPr>
            <w:rStyle w:val="Hyperlink"/>
            <w:noProof/>
          </w:rPr>
          <w:t>5.2.1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_Toc367889685 \h </w:instrText>
        </w:r>
        <w:r>
          <w:rPr>
            <w:noProof/>
            <w:webHidden/>
          </w:rPr>
        </w:r>
        <w:r>
          <w:rPr>
            <w:noProof/>
            <w:webHidden/>
          </w:rPr>
          <w:fldChar w:fldCharType="separate"/>
        </w:r>
        <w:r>
          <w:rPr>
            <w:noProof/>
            <w:webHidden/>
          </w:rPr>
          <w:t>15</w:t>
        </w:r>
        <w:r>
          <w:rPr>
            <w:noProof/>
            <w:webHidden/>
          </w:rPr>
          <w:fldChar w:fldCharType="end"/>
        </w:r>
      </w:hyperlink>
    </w:p>
    <w:p w14:paraId="56561539" w14:textId="77777777" w:rsidR="00277492" w:rsidRDefault="00277492">
      <w:pPr>
        <w:pStyle w:val="TOC3"/>
        <w:rPr>
          <w:rFonts w:asciiTheme="minorHAnsi" w:eastAsiaTheme="minorEastAsia" w:hAnsiTheme="minorHAnsi" w:cstheme="minorBidi"/>
          <w:noProof/>
          <w:sz w:val="22"/>
          <w:szCs w:val="22"/>
        </w:rPr>
      </w:pPr>
      <w:hyperlink w:anchor="_Toc367889686" w:history="1">
        <w:r w:rsidRPr="00FA3A7C">
          <w:rPr>
            <w:rStyle w:val="Hyperlink"/>
            <w:noProof/>
          </w:rPr>
          <w:t>5.2.2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_Toc367889686 \h </w:instrText>
        </w:r>
        <w:r>
          <w:rPr>
            <w:noProof/>
            <w:webHidden/>
          </w:rPr>
        </w:r>
        <w:r>
          <w:rPr>
            <w:noProof/>
            <w:webHidden/>
          </w:rPr>
          <w:fldChar w:fldCharType="separate"/>
        </w:r>
        <w:r>
          <w:rPr>
            <w:noProof/>
            <w:webHidden/>
          </w:rPr>
          <w:t>15</w:t>
        </w:r>
        <w:r>
          <w:rPr>
            <w:noProof/>
            <w:webHidden/>
          </w:rPr>
          <w:fldChar w:fldCharType="end"/>
        </w:r>
      </w:hyperlink>
    </w:p>
    <w:p w14:paraId="3F790493" w14:textId="77777777" w:rsidR="00277492" w:rsidRDefault="00277492">
      <w:pPr>
        <w:pStyle w:val="TOC3"/>
        <w:rPr>
          <w:rFonts w:asciiTheme="minorHAnsi" w:eastAsiaTheme="minorEastAsia" w:hAnsiTheme="minorHAnsi" w:cstheme="minorBidi"/>
          <w:noProof/>
          <w:sz w:val="22"/>
          <w:szCs w:val="22"/>
        </w:rPr>
      </w:pPr>
      <w:hyperlink w:anchor="_Toc367889687" w:history="1">
        <w:r w:rsidRPr="00FA3A7C">
          <w:rPr>
            <w:rStyle w:val="Hyperlink"/>
            <w:noProof/>
          </w:rPr>
          <w:t>5.2.3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_Toc367889687 \h </w:instrText>
        </w:r>
        <w:r>
          <w:rPr>
            <w:noProof/>
            <w:webHidden/>
          </w:rPr>
        </w:r>
        <w:r>
          <w:rPr>
            <w:noProof/>
            <w:webHidden/>
          </w:rPr>
          <w:fldChar w:fldCharType="separate"/>
        </w:r>
        <w:r>
          <w:rPr>
            <w:noProof/>
            <w:webHidden/>
          </w:rPr>
          <w:t>16</w:t>
        </w:r>
        <w:r>
          <w:rPr>
            <w:noProof/>
            <w:webHidden/>
          </w:rPr>
          <w:fldChar w:fldCharType="end"/>
        </w:r>
      </w:hyperlink>
    </w:p>
    <w:p w14:paraId="20B13F37" w14:textId="77777777" w:rsidR="00277492" w:rsidRDefault="00277492">
      <w:pPr>
        <w:pStyle w:val="TOC3"/>
        <w:rPr>
          <w:rFonts w:asciiTheme="minorHAnsi" w:eastAsiaTheme="minorEastAsia" w:hAnsiTheme="minorHAnsi" w:cstheme="minorBidi"/>
          <w:noProof/>
          <w:sz w:val="22"/>
          <w:szCs w:val="22"/>
        </w:rPr>
      </w:pPr>
      <w:hyperlink w:anchor="_Toc367889688" w:history="1">
        <w:r w:rsidRPr="00FA3A7C">
          <w:rPr>
            <w:rStyle w:val="Hyperlink"/>
            <w:noProof/>
          </w:rPr>
          <w:t>5.2.4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_Toc367889688 \h </w:instrText>
        </w:r>
        <w:r>
          <w:rPr>
            <w:noProof/>
            <w:webHidden/>
          </w:rPr>
        </w:r>
        <w:r>
          <w:rPr>
            <w:noProof/>
            <w:webHidden/>
          </w:rPr>
          <w:fldChar w:fldCharType="separate"/>
        </w:r>
        <w:r>
          <w:rPr>
            <w:noProof/>
            <w:webHidden/>
          </w:rPr>
          <w:t>16</w:t>
        </w:r>
        <w:r>
          <w:rPr>
            <w:noProof/>
            <w:webHidden/>
          </w:rPr>
          <w:fldChar w:fldCharType="end"/>
        </w:r>
      </w:hyperlink>
    </w:p>
    <w:p w14:paraId="4AD2E337" w14:textId="77777777" w:rsidR="00277492" w:rsidRDefault="00277492">
      <w:pPr>
        <w:pStyle w:val="TOC3"/>
        <w:rPr>
          <w:rFonts w:asciiTheme="minorHAnsi" w:eastAsiaTheme="minorEastAsia" w:hAnsiTheme="minorHAnsi" w:cstheme="minorBidi"/>
          <w:noProof/>
          <w:sz w:val="22"/>
          <w:szCs w:val="22"/>
        </w:rPr>
      </w:pPr>
      <w:hyperlink w:anchor="_Toc367889689" w:history="1">
        <w:r w:rsidRPr="00FA3A7C">
          <w:rPr>
            <w:rStyle w:val="Hyperlink"/>
            <w:noProof/>
          </w:rPr>
          <w:t>5.2.5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_Toc367889689 \h </w:instrText>
        </w:r>
        <w:r>
          <w:rPr>
            <w:noProof/>
            <w:webHidden/>
          </w:rPr>
        </w:r>
        <w:r>
          <w:rPr>
            <w:noProof/>
            <w:webHidden/>
          </w:rPr>
          <w:fldChar w:fldCharType="separate"/>
        </w:r>
        <w:r>
          <w:rPr>
            <w:noProof/>
            <w:webHidden/>
          </w:rPr>
          <w:t>16</w:t>
        </w:r>
        <w:r>
          <w:rPr>
            <w:noProof/>
            <w:webHidden/>
          </w:rPr>
          <w:fldChar w:fldCharType="end"/>
        </w:r>
      </w:hyperlink>
    </w:p>
    <w:p w14:paraId="1763A4B4" w14:textId="77777777" w:rsidR="00277492" w:rsidRDefault="00277492">
      <w:pPr>
        <w:pStyle w:val="TOC3"/>
        <w:rPr>
          <w:rFonts w:asciiTheme="minorHAnsi" w:eastAsiaTheme="minorEastAsia" w:hAnsiTheme="minorHAnsi" w:cstheme="minorBidi"/>
          <w:noProof/>
          <w:sz w:val="22"/>
          <w:szCs w:val="22"/>
        </w:rPr>
      </w:pPr>
      <w:hyperlink w:anchor="_Toc367889690" w:history="1">
        <w:r w:rsidRPr="00FA3A7C">
          <w:rPr>
            <w:rStyle w:val="Hyperlink"/>
            <w:noProof/>
          </w:rPr>
          <w:t>5.2.6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_Toc367889690 \h </w:instrText>
        </w:r>
        <w:r>
          <w:rPr>
            <w:noProof/>
            <w:webHidden/>
          </w:rPr>
        </w:r>
        <w:r>
          <w:rPr>
            <w:noProof/>
            <w:webHidden/>
          </w:rPr>
          <w:fldChar w:fldCharType="separate"/>
        </w:r>
        <w:r>
          <w:rPr>
            <w:noProof/>
            <w:webHidden/>
          </w:rPr>
          <w:t>17</w:t>
        </w:r>
        <w:r>
          <w:rPr>
            <w:noProof/>
            <w:webHidden/>
          </w:rPr>
          <w:fldChar w:fldCharType="end"/>
        </w:r>
      </w:hyperlink>
    </w:p>
    <w:p w14:paraId="64B23A32" w14:textId="77777777" w:rsidR="00277492" w:rsidRDefault="00277492">
      <w:pPr>
        <w:pStyle w:val="TOC2"/>
        <w:rPr>
          <w:rFonts w:asciiTheme="minorHAnsi" w:eastAsiaTheme="minorEastAsia" w:hAnsiTheme="minorHAnsi" w:cstheme="minorBidi"/>
          <w:sz w:val="22"/>
          <w:szCs w:val="22"/>
        </w:rPr>
      </w:pPr>
      <w:hyperlink w:anchor="_Toc367889691" w:history="1">
        <w:r w:rsidRPr="00FA3A7C">
          <w:rPr>
            <w:rStyle w:val="Hyperlink"/>
          </w:rPr>
          <w:t>5.3</w:t>
        </w:r>
        <w:r>
          <w:rPr>
            <w:rFonts w:asciiTheme="minorHAnsi" w:eastAsiaTheme="minorEastAsia" w:hAnsiTheme="minorHAnsi" w:cstheme="minorBidi"/>
            <w:sz w:val="22"/>
            <w:szCs w:val="22"/>
          </w:rPr>
          <w:tab/>
        </w:r>
        <w:r w:rsidRPr="00FA3A7C">
          <w:rPr>
            <w:rStyle w:val="Hyperlink"/>
          </w:rPr>
          <w:t>AA52IPAC  Underinsured Motorists Coverage - PA Stacked</w:t>
        </w:r>
        <w:r>
          <w:rPr>
            <w:webHidden/>
          </w:rPr>
          <w:tab/>
        </w:r>
        <w:r>
          <w:rPr>
            <w:webHidden/>
          </w:rPr>
          <w:fldChar w:fldCharType="begin"/>
        </w:r>
        <w:r>
          <w:rPr>
            <w:webHidden/>
          </w:rPr>
          <w:instrText xml:space="preserve"> PAGEREF _Toc367889691 \h </w:instrText>
        </w:r>
        <w:r>
          <w:rPr>
            <w:webHidden/>
          </w:rPr>
        </w:r>
        <w:r>
          <w:rPr>
            <w:webHidden/>
          </w:rPr>
          <w:fldChar w:fldCharType="separate"/>
        </w:r>
        <w:r>
          <w:rPr>
            <w:webHidden/>
          </w:rPr>
          <w:t>17</w:t>
        </w:r>
        <w:r>
          <w:rPr>
            <w:webHidden/>
          </w:rPr>
          <w:fldChar w:fldCharType="end"/>
        </w:r>
      </w:hyperlink>
    </w:p>
    <w:p w14:paraId="246F81D5" w14:textId="77777777" w:rsidR="00277492" w:rsidRDefault="00277492">
      <w:pPr>
        <w:pStyle w:val="TOC3"/>
        <w:rPr>
          <w:rFonts w:asciiTheme="minorHAnsi" w:eastAsiaTheme="minorEastAsia" w:hAnsiTheme="minorHAnsi" w:cstheme="minorBidi"/>
          <w:noProof/>
          <w:sz w:val="22"/>
          <w:szCs w:val="22"/>
        </w:rPr>
      </w:pPr>
      <w:hyperlink w:anchor="_Toc367889692" w:history="1">
        <w:r w:rsidRPr="00FA3A7C">
          <w:rPr>
            <w:rStyle w:val="Hyperlink"/>
            <w:noProof/>
          </w:rPr>
          <w:t>5.3.1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_Toc367889692 \h </w:instrText>
        </w:r>
        <w:r>
          <w:rPr>
            <w:noProof/>
            <w:webHidden/>
          </w:rPr>
        </w:r>
        <w:r>
          <w:rPr>
            <w:noProof/>
            <w:webHidden/>
          </w:rPr>
          <w:fldChar w:fldCharType="separate"/>
        </w:r>
        <w:r>
          <w:rPr>
            <w:noProof/>
            <w:webHidden/>
          </w:rPr>
          <w:t>17</w:t>
        </w:r>
        <w:r>
          <w:rPr>
            <w:noProof/>
            <w:webHidden/>
          </w:rPr>
          <w:fldChar w:fldCharType="end"/>
        </w:r>
      </w:hyperlink>
    </w:p>
    <w:p w14:paraId="64D490E8" w14:textId="77777777" w:rsidR="00277492" w:rsidRDefault="00277492">
      <w:pPr>
        <w:pStyle w:val="TOC3"/>
        <w:rPr>
          <w:rFonts w:asciiTheme="minorHAnsi" w:eastAsiaTheme="minorEastAsia" w:hAnsiTheme="minorHAnsi" w:cstheme="minorBidi"/>
          <w:noProof/>
          <w:sz w:val="22"/>
          <w:szCs w:val="22"/>
        </w:rPr>
      </w:pPr>
      <w:hyperlink w:anchor="_Toc367889693" w:history="1">
        <w:r w:rsidRPr="00FA3A7C">
          <w:rPr>
            <w:rStyle w:val="Hyperlink"/>
            <w:noProof/>
          </w:rPr>
          <w:t>5.3.2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_Toc367889693 \h </w:instrText>
        </w:r>
        <w:r>
          <w:rPr>
            <w:noProof/>
            <w:webHidden/>
          </w:rPr>
        </w:r>
        <w:r>
          <w:rPr>
            <w:noProof/>
            <w:webHidden/>
          </w:rPr>
          <w:fldChar w:fldCharType="separate"/>
        </w:r>
        <w:r>
          <w:rPr>
            <w:noProof/>
            <w:webHidden/>
          </w:rPr>
          <w:t>17</w:t>
        </w:r>
        <w:r>
          <w:rPr>
            <w:noProof/>
            <w:webHidden/>
          </w:rPr>
          <w:fldChar w:fldCharType="end"/>
        </w:r>
      </w:hyperlink>
    </w:p>
    <w:p w14:paraId="49C80DE4" w14:textId="77777777" w:rsidR="00277492" w:rsidRDefault="00277492">
      <w:pPr>
        <w:pStyle w:val="TOC3"/>
        <w:rPr>
          <w:rFonts w:asciiTheme="minorHAnsi" w:eastAsiaTheme="minorEastAsia" w:hAnsiTheme="minorHAnsi" w:cstheme="minorBidi"/>
          <w:noProof/>
          <w:sz w:val="22"/>
          <w:szCs w:val="22"/>
        </w:rPr>
      </w:pPr>
      <w:hyperlink w:anchor="_Toc367889694" w:history="1">
        <w:r w:rsidRPr="00FA3A7C">
          <w:rPr>
            <w:rStyle w:val="Hyperlink"/>
            <w:noProof/>
          </w:rPr>
          <w:t>5.3.3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_Toc367889694 \h </w:instrText>
        </w:r>
        <w:r>
          <w:rPr>
            <w:noProof/>
            <w:webHidden/>
          </w:rPr>
        </w:r>
        <w:r>
          <w:rPr>
            <w:noProof/>
            <w:webHidden/>
          </w:rPr>
          <w:fldChar w:fldCharType="separate"/>
        </w:r>
        <w:r>
          <w:rPr>
            <w:noProof/>
            <w:webHidden/>
          </w:rPr>
          <w:t>18</w:t>
        </w:r>
        <w:r>
          <w:rPr>
            <w:noProof/>
            <w:webHidden/>
          </w:rPr>
          <w:fldChar w:fldCharType="end"/>
        </w:r>
      </w:hyperlink>
    </w:p>
    <w:p w14:paraId="1AC9B61A" w14:textId="77777777" w:rsidR="00277492" w:rsidRDefault="00277492">
      <w:pPr>
        <w:pStyle w:val="TOC3"/>
        <w:rPr>
          <w:rFonts w:asciiTheme="minorHAnsi" w:eastAsiaTheme="minorEastAsia" w:hAnsiTheme="minorHAnsi" w:cstheme="minorBidi"/>
          <w:noProof/>
          <w:sz w:val="22"/>
          <w:szCs w:val="22"/>
        </w:rPr>
      </w:pPr>
      <w:hyperlink w:anchor="_Toc367889695" w:history="1">
        <w:r w:rsidRPr="00FA3A7C">
          <w:rPr>
            <w:rStyle w:val="Hyperlink"/>
            <w:noProof/>
          </w:rPr>
          <w:t>5.3.4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_Toc367889695 \h </w:instrText>
        </w:r>
        <w:r>
          <w:rPr>
            <w:noProof/>
            <w:webHidden/>
          </w:rPr>
        </w:r>
        <w:r>
          <w:rPr>
            <w:noProof/>
            <w:webHidden/>
          </w:rPr>
          <w:fldChar w:fldCharType="separate"/>
        </w:r>
        <w:r>
          <w:rPr>
            <w:noProof/>
            <w:webHidden/>
          </w:rPr>
          <w:t>18</w:t>
        </w:r>
        <w:r>
          <w:rPr>
            <w:noProof/>
            <w:webHidden/>
          </w:rPr>
          <w:fldChar w:fldCharType="end"/>
        </w:r>
      </w:hyperlink>
    </w:p>
    <w:p w14:paraId="475BC7DB" w14:textId="77777777" w:rsidR="00277492" w:rsidRDefault="00277492">
      <w:pPr>
        <w:pStyle w:val="TOC3"/>
        <w:rPr>
          <w:rFonts w:asciiTheme="minorHAnsi" w:eastAsiaTheme="minorEastAsia" w:hAnsiTheme="minorHAnsi" w:cstheme="minorBidi"/>
          <w:noProof/>
          <w:sz w:val="22"/>
          <w:szCs w:val="22"/>
        </w:rPr>
      </w:pPr>
      <w:hyperlink w:anchor="_Toc367889696" w:history="1">
        <w:r w:rsidRPr="00FA3A7C">
          <w:rPr>
            <w:rStyle w:val="Hyperlink"/>
            <w:noProof/>
          </w:rPr>
          <w:t>5.3.5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_Toc367889696 \h </w:instrText>
        </w:r>
        <w:r>
          <w:rPr>
            <w:noProof/>
            <w:webHidden/>
          </w:rPr>
        </w:r>
        <w:r>
          <w:rPr>
            <w:noProof/>
            <w:webHidden/>
          </w:rPr>
          <w:fldChar w:fldCharType="separate"/>
        </w:r>
        <w:r>
          <w:rPr>
            <w:noProof/>
            <w:webHidden/>
          </w:rPr>
          <w:t>18</w:t>
        </w:r>
        <w:r>
          <w:rPr>
            <w:noProof/>
            <w:webHidden/>
          </w:rPr>
          <w:fldChar w:fldCharType="end"/>
        </w:r>
      </w:hyperlink>
    </w:p>
    <w:p w14:paraId="270EF02E" w14:textId="77777777" w:rsidR="00277492" w:rsidRDefault="00277492">
      <w:pPr>
        <w:pStyle w:val="TOC3"/>
        <w:rPr>
          <w:rFonts w:asciiTheme="minorHAnsi" w:eastAsiaTheme="minorEastAsia" w:hAnsiTheme="minorHAnsi" w:cstheme="minorBidi"/>
          <w:noProof/>
          <w:sz w:val="22"/>
          <w:szCs w:val="22"/>
        </w:rPr>
      </w:pPr>
      <w:hyperlink w:anchor="_Toc367889697" w:history="1">
        <w:r w:rsidRPr="00FA3A7C">
          <w:rPr>
            <w:rStyle w:val="Hyperlink"/>
            <w:noProof/>
          </w:rPr>
          <w:t>5.3.6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_Toc367889697 \h </w:instrText>
        </w:r>
        <w:r>
          <w:rPr>
            <w:noProof/>
            <w:webHidden/>
          </w:rPr>
        </w:r>
        <w:r>
          <w:rPr>
            <w:noProof/>
            <w:webHidden/>
          </w:rPr>
          <w:fldChar w:fldCharType="separate"/>
        </w:r>
        <w:r>
          <w:rPr>
            <w:noProof/>
            <w:webHidden/>
          </w:rPr>
          <w:t>19</w:t>
        </w:r>
        <w:r>
          <w:rPr>
            <w:noProof/>
            <w:webHidden/>
          </w:rPr>
          <w:fldChar w:fldCharType="end"/>
        </w:r>
      </w:hyperlink>
    </w:p>
    <w:p w14:paraId="0320E377" w14:textId="77777777" w:rsidR="00277492" w:rsidRDefault="00277492">
      <w:pPr>
        <w:pStyle w:val="TOC2"/>
        <w:rPr>
          <w:rFonts w:asciiTheme="minorHAnsi" w:eastAsiaTheme="minorEastAsia" w:hAnsiTheme="minorHAnsi" w:cstheme="minorBidi"/>
          <w:sz w:val="22"/>
          <w:szCs w:val="22"/>
        </w:rPr>
      </w:pPr>
      <w:hyperlink w:anchor="_Toc367889698" w:history="1">
        <w:r w:rsidRPr="00FA3A7C">
          <w:rPr>
            <w:rStyle w:val="Hyperlink"/>
          </w:rPr>
          <w:t>5.4</w:t>
        </w:r>
        <w:r>
          <w:rPr>
            <w:rFonts w:asciiTheme="minorHAnsi" w:eastAsiaTheme="minorEastAsia" w:hAnsiTheme="minorHAnsi" w:cstheme="minorBidi"/>
            <w:sz w:val="22"/>
            <w:szCs w:val="22"/>
          </w:rPr>
          <w:tab/>
        </w:r>
        <w:r w:rsidRPr="00FA3A7C">
          <w:rPr>
            <w:rStyle w:val="Hyperlink"/>
          </w:rPr>
          <w:t>AA52UPAA Uninsured Motorists Coverage Selection/Rejection</w:t>
        </w:r>
        <w:r>
          <w:rPr>
            <w:webHidden/>
          </w:rPr>
          <w:tab/>
        </w:r>
        <w:r>
          <w:rPr>
            <w:webHidden/>
          </w:rPr>
          <w:fldChar w:fldCharType="begin"/>
        </w:r>
        <w:r>
          <w:rPr>
            <w:webHidden/>
          </w:rPr>
          <w:instrText xml:space="preserve"> PAGEREF _Toc367889698 \h </w:instrText>
        </w:r>
        <w:r>
          <w:rPr>
            <w:webHidden/>
          </w:rPr>
        </w:r>
        <w:r>
          <w:rPr>
            <w:webHidden/>
          </w:rPr>
          <w:fldChar w:fldCharType="separate"/>
        </w:r>
        <w:r>
          <w:rPr>
            <w:webHidden/>
          </w:rPr>
          <w:t>19</w:t>
        </w:r>
        <w:r>
          <w:rPr>
            <w:webHidden/>
          </w:rPr>
          <w:fldChar w:fldCharType="end"/>
        </w:r>
      </w:hyperlink>
    </w:p>
    <w:p w14:paraId="1FC2FC09" w14:textId="77777777" w:rsidR="00277492" w:rsidRDefault="00277492">
      <w:pPr>
        <w:pStyle w:val="TOC3"/>
        <w:rPr>
          <w:rFonts w:asciiTheme="minorHAnsi" w:eastAsiaTheme="minorEastAsia" w:hAnsiTheme="minorHAnsi" w:cstheme="minorBidi"/>
          <w:noProof/>
          <w:sz w:val="22"/>
          <w:szCs w:val="22"/>
        </w:rPr>
      </w:pPr>
      <w:hyperlink w:anchor="_Toc367889699" w:history="1">
        <w:r w:rsidRPr="00FA3A7C">
          <w:rPr>
            <w:rStyle w:val="Hyperlink"/>
            <w:noProof/>
          </w:rPr>
          <w:t>5.4.1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_Toc367889699 \h </w:instrText>
        </w:r>
        <w:r>
          <w:rPr>
            <w:noProof/>
            <w:webHidden/>
          </w:rPr>
        </w:r>
        <w:r>
          <w:rPr>
            <w:noProof/>
            <w:webHidden/>
          </w:rPr>
          <w:fldChar w:fldCharType="separate"/>
        </w:r>
        <w:r>
          <w:rPr>
            <w:noProof/>
            <w:webHidden/>
          </w:rPr>
          <w:t>19</w:t>
        </w:r>
        <w:r>
          <w:rPr>
            <w:noProof/>
            <w:webHidden/>
          </w:rPr>
          <w:fldChar w:fldCharType="end"/>
        </w:r>
      </w:hyperlink>
    </w:p>
    <w:p w14:paraId="164BBAC5" w14:textId="77777777" w:rsidR="00277492" w:rsidRDefault="00277492">
      <w:pPr>
        <w:pStyle w:val="TOC3"/>
        <w:rPr>
          <w:rFonts w:asciiTheme="minorHAnsi" w:eastAsiaTheme="minorEastAsia" w:hAnsiTheme="minorHAnsi" w:cstheme="minorBidi"/>
          <w:noProof/>
          <w:sz w:val="22"/>
          <w:szCs w:val="22"/>
        </w:rPr>
      </w:pPr>
      <w:hyperlink w:anchor="_Toc367889700" w:history="1">
        <w:r w:rsidRPr="00FA3A7C">
          <w:rPr>
            <w:rStyle w:val="Hyperlink"/>
            <w:noProof/>
          </w:rPr>
          <w:t>5.4.2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_Toc367889700 \h </w:instrText>
        </w:r>
        <w:r>
          <w:rPr>
            <w:noProof/>
            <w:webHidden/>
          </w:rPr>
        </w:r>
        <w:r>
          <w:rPr>
            <w:noProof/>
            <w:webHidden/>
          </w:rPr>
          <w:fldChar w:fldCharType="separate"/>
        </w:r>
        <w:r>
          <w:rPr>
            <w:noProof/>
            <w:webHidden/>
          </w:rPr>
          <w:t>19</w:t>
        </w:r>
        <w:r>
          <w:rPr>
            <w:noProof/>
            <w:webHidden/>
          </w:rPr>
          <w:fldChar w:fldCharType="end"/>
        </w:r>
      </w:hyperlink>
    </w:p>
    <w:p w14:paraId="7248C558" w14:textId="77777777" w:rsidR="00277492" w:rsidRDefault="00277492">
      <w:pPr>
        <w:pStyle w:val="TOC3"/>
        <w:rPr>
          <w:rFonts w:asciiTheme="minorHAnsi" w:eastAsiaTheme="minorEastAsia" w:hAnsiTheme="minorHAnsi" w:cstheme="minorBidi"/>
          <w:noProof/>
          <w:sz w:val="22"/>
          <w:szCs w:val="22"/>
        </w:rPr>
      </w:pPr>
      <w:hyperlink w:anchor="_Toc367889701" w:history="1">
        <w:r w:rsidRPr="00FA3A7C">
          <w:rPr>
            <w:rStyle w:val="Hyperlink"/>
            <w:noProof/>
          </w:rPr>
          <w:t>5.4.3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_Toc367889701 \h </w:instrText>
        </w:r>
        <w:r>
          <w:rPr>
            <w:noProof/>
            <w:webHidden/>
          </w:rPr>
        </w:r>
        <w:r>
          <w:rPr>
            <w:noProof/>
            <w:webHidden/>
          </w:rPr>
          <w:fldChar w:fldCharType="separate"/>
        </w:r>
        <w:r>
          <w:rPr>
            <w:noProof/>
            <w:webHidden/>
          </w:rPr>
          <w:t>20</w:t>
        </w:r>
        <w:r>
          <w:rPr>
            <w:noProof/>
            <w:webHidden/>
          </w:rPr>
          <w:fldChar w:fldCharType="end"/>
        </w:r>
      </w:hyperlink>
    </w:p>
    <w:p w14:paraId="6CC7C07F" w14:textId="77777777" w:rsidR="00277492" w:rsidRDefault="00277492">
      <w:pPr>
        <w:pStyle w:val="TOC3"/>
        <w:rPr>
          <w:rFonts w:asciiTheme="minorHAnsi" w:eastAsiaTheme="minorEastAsia" w:hAnsiTheme="minorHAnsi" w:cstheme="minorBidi"/>
          <w:noProof/>
          <w:sz w:val="22"/>
          <w:szCs w:val="22"/>
        </w:rPr>
      </w:pPr>
      <w:hyperlink w:anchor="_Toc367889702" w:history="1">
        <w:r w:rsidRPr="00FA3A7C">
          <w:rPr>
            <w:rStyle w:val="Hyperlink"/>
            <w:noProof/>
          </w:rPr>
          <w:t>5.4.4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_Toc367889702 \h </w:instrText>
        </w:r>
        <w:r>
          <w:rPr>
            <w:noProof/>
            <w:webHidden/>
          </w:rPr>
        </w:r>
        <w:r>
          <w:rPr>
            <w:noProof/>
            <w:webHidden/>
          </w:rPr>
          <w:fldChar w:fldCharType="separate"/>
        </w:r>
        <w:r>
          <w:rPr>
            <w:noProof/>
            <w:webHidden/>
          </w:rPr>
          <w:t>20</w:t>
        </w:r>
        <w:r>
          <w:rPr>
            <w:noProof/>
            <w:webHidden/>
          </w:rPr>
          <w:fldChar w:fldCharType="end"/>
        </w:r>
      </w:hyperlink>
    </w:p>
    <w:p w14:paraId="4630A7D2" w14:textId="77777777" w:rsidR="00277492" w:rsidRDefault="00277492">
      <w:pPr>
        <w:pStyle w:val="TOC3"/>
        <w:rPr>
          <w:rFonts w:asciiTheme="minorHAnsi" w:eastAsiaTheme="minorEastAsia" w:hAnsiTheme="minorHAnsi" w:cstheme="minorBidi"/>
          <w:noProof/>
          <w:sz w:val="22"/>
          <w:szCs w:val="22"/>
        </w:rPr>
      </w:pPr>
      <w:hyperlink w:anchor="_Toc367889703" w:history="1">
        <w:r w:rsidRPr="00FA3A7C">
          <w:rPr>
            <w:rStyle w:val="Hyperlink"/>
            <w:noProof/>
          </w:rPr>
          <w:t>5.4.5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_Toc367889703 \h </w:instrText>
        </w:r>
        <w:r>
          <w:rPr>
            <w:noProof/>
            <w:webHidden/>
          </w:rPr>
        </w:r>
        <w:r>
          <w:rPr>
            <w:noProof/>
            <w:webHidden/>
          </w:rPr>
          <w:fldChar w:fldCharType="separate"/>
        </w:r>
        <w:r>
          <w:rPr>
            <w:noProof/>
            <w:webHidden/>
          </w:rPr>
          <w:t>21</w:t>
        </w:r>
        <w:r>
          <w:rPr>
            <w:noProof/>
            <w:webHidden/>
          </w:rPr>
          <w:fldChar w:fldCharType="end"/>
        </w:r>
      </w:hyperlink>
    </w:p>
    <w:p w14:paraId="53A2FB7B" w14:textId="77777777" w:rsidR="00277492" w:rsidRDefault="00277492">
      <w:pPr>
        <w:pStyle w:val="TOC3"/>
        <w:rPr>
          <w:rFonts w:asciiTheme="minorHAnsi" w:eastAsiaTheme="minorEastAsia" w:hAnsiTheme="minorHAnsi" w:cstheme="minorBidi"/>
          <w:noProof/>
          <w:sz w:val="22"/>
          <w:szCs w:val="22"/>
        </w:rPr>
      </w:pPr>
      <w:hyperlink w:anchor="_Toc367889704" w:history="1">
        <w:r w:rsidRPr="00FA3A7C">
          <w:rPr>
            <w:rStyle w:val="Hyperlink"/>
            <w:noProof/>
          </w:rPr>
          <w:t>5.4.6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_Toc367889704 \h </w:instrText>
        </w:r>
        <w:r>
          <w:rPr>
            <w:noProof/>
            <w:webHidden/>
          </w:rPr>
        </w:r>
        <w:r>
          <w:rPr>
            <w:noProof/>
            <w:webHidden/>
          </w:rPr>
          <w:fldChar w:fldCharType="separate"/>
        </w:r>
        <w:r>
          <w:rPr>
            <w:noProof/>
            <w:webHidden/>
          </w:rPr>
          <w:t>21</w:t>
        </w:r>
        <w:r>
          <w:rPr>
            <w:noProof/>
            <w:webHidden/>
          </w:rPr>
          <w:fldChar w:fldCharType="end"/>
        </w:r>
      </w:hyperlink>
    </w:p>
    <w:p w14:paraId="2E966F82" w14:textId="77777777" w:rsidR="00277492" w:rsidRDefault="00277492">
      <w:pPr>
        <w:pStyle w:val="TOC2"/>
        <w:rPr>
          <w:rFonts w:asciiTheme="minorHAnsi" w:eastAsiaTheme="minorEastAsia" w:hAnsiTheme="minorHAnsi" w:cstheme="minorBidi"/>
          <w:sz w:val="22"/>
          <w:szCs w:val="22"/>
        </w:rPr>
      </w:pPr>
      <w:hyperlink w:anchor="_Toc367889705" w:history="1">
        <w:r w:rsidRPr="00FA3A7C">
          <w:rPr>
            <w:rStyle w:val="Hyperlink"/>
          </w:rPr>
          <w:t>5.5</w:t>
        </w:r>
        <w:r>
          <w:rPr>
            <w:rFonts w:asciiTheme="minorHAnsi" w:eastAsiaTheme="minorEastAsia" w:hAnsiTheme="minorHAnsi" w:cstheme="minorBidi"/>
            <w:sz w:val="22"/>
            <w:szCs w:val="22"/>
          </w:rPr>
          <w:tab/>
        </w:r>
        <w:r w:rsidRPr="00FA3A7C">
          <w:rPr>
            <w:rStyle w:val="Hyperlink"/>
          </w:rPr>
          <w:t>AA52UPAB Uninsured Motorists Coverage-PA Non-Stacked</w:t>
        </w:r>
        <w:r>
          <w:rPr>
            <w:webHidden/>
          </w:rPr>
          <w:tab/>
        </w:r>
        <w:r>
          <w:rPr>
            <w:webHidden/>
          </w:rPr>
          <w:fldChar w:fldCharType="begin"/>
        </w:r>
        <w:r>
          <w:rPr>
            <w:webHidden/>
          </w:rPr>
          <w:instrText xml:space="preserve"> PAGEREF _Toc367889705 \h </w:instrText>
        </w:r>
        <w:r>
          <w:rPr>
            <w:webHidden/>
          </w:rPr>
        </w:r>
        <w:r>
          <w:rPr>
            <w:webHidden/>
          </w:rPr>
          <w:fldChar w:fldCharType="separate"/>
        </w:r>
        <w:r>
          <w:rPr>
            <w:webHidden/>
          </w:rPr>
          <w:t>21</w:t>
        </w:r>
        <w:r>
          <w:rPr>
            <w:webHidden/>
          </w:rPr>
          <w:fldChar w:fldCharType="end"/>
        </w:r>
      </w:hyperlink>
    </w:p>
    <w:p w14:paraId="5C408F30" w14:textId="77777777" w:rsidR="00277492" w:rsidRDefault="00277492">
      <w:pPr>
        <w:pStyle w:val="TOC3"/>
        <w:rPr>
          <w:rFonts w:asciiTheme="minorHAnsi" w:eastAsiaTheme="minorEastAsia" w:hAnsiTheme="minorHAnsi" w:cstheme="minorBidi"/>
          <w:noProof/>
          <w:sz w:val="22"/>
          <w:szCs w:val="22"/>
        </w:rPr>
      </w:pPr>
      <w:hyperlink w:anchor="_Toc367889706" w:history="1">
        <w:r w:rsidRPr="00FA3A7C">
          <w:rPr>
            <w:rStyle w:val="Hyperlink"/>
            <w:noProof/>
          </w:rPr>
          <w:t>5.5.1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_Toc367889706 \h </w:instrText>
        </w:r>
        <w:r>
          <w:rPr>
            <w:noProof/>
            <w:webHidden/>
          </w:rPr>
        </w:r>
        <w:r>
          <w:rPr>
            <w:noProof/>
            <w:webHidden/>
          </w:rPr>
          <w:fldChar w:fldCharType="separate"/>
        </w:r>
        <w:r>
          <w:rPr>
            <w:noProof/>
            <w:webHidden/>
          </w:rPr>
          <w:t>21</w:t>
        </w:r>
        <w:r>
          <w:rPr>
            <w:noProof/>
            <w:webHidden/>
          </w:rPr>
          <w:fldChar w:fldCharType="end"/>
        </w:r>
      </w:hyperlink>
    </w:p>
    <w:p w14:paraId="33C210C9" w14:textId="77777777" w:rsidR="00277492" w:rsidRDefault="00277492">
      <w:pPr>
        <w:pStyle w:val="TOC3"/>
        <w:rPr>
          <w:rFonts w:asciiTheme="minorHAnsi" w:eastAsiaTheme="minorEastAsia" w:hAnsiTheme="minorHAnsi" w:cstheme="minorBidi"/>
          <w:noProof/>
          <w:sz w:val="22"/>
          <w:szCs w:val="22"/>
        </w:rPr>
      </w:pPr>
      <w:hyperlink w:anchor="_Toc367889707" w:history="1">
        <w:r w:rsidRPr="00FA3A7C">
          <w:rPr>
            <w:rStyle w:val="Hyperlink"/>
            <w:noProof/>
          </w:rPr>
          <w:t>5.5.2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_Toc367889707 \h </w:instrText>
        </w:r>
        <w:r>
          <w:rPr>
            <w:noProof/>
            <w:webHidden/>
          </w:rPr>
        </w:r>
        <w:r>
          <w:rPr>
            <w:noProof/>
            <w:webHidden/>
          </w:rPr>
          <w:fldChar w:fldCharType="separate"/>
        </w:r>
        <w:r>
          <w:rPr>
            <w:noProof/>
            <w:webHidden/>
          </w:rPr>
          <w:t>21</w:t>
        </w:r>
        <w:r>
          <w:rPr>
            <w:noProof/>
            <w:webHidden/>
          </w:rPr>
          <w:fldChar w:fldCharType="end"/>
        </w:r>
      </w:hyperlink>
    </w:p>
    <w:p w14:paraId="370ABB86" w14:textId="77777777" w:rsidR="00277492" w:rsidRDefault="00277492">
      <w:pPr>
        <w:pStyle w:val="TOC3"/>
        <w:rPr>
          <w:rFonts w:asciiTheme="minorHAnsi" w:eastAsiaTheme="minorEastAsia" w:hAnsiTheme="minorHAnsi" w:cstheme="minorBidi"/>
          <w:noProof/>
          <w:sz w:val="22"/>
          <w:szCs w:val="22"/>
        </w:rPr>
      </w:pPr>
      <w:hyperlink w:anchor="_Toc367889708" w:history="1">
        <w:r w:rsidRPr="00FA3A7C">
          <w:rPr>
            <w:rStyle w:val="Hyperlink"/>
            <w:noProof/>
          </w:rPr>
          <w:t>5.5.3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_Toc367889708 \h </w:instrText>
        </w:r>
        <w:r>
          <w:rPr>
            <w:noProof/>
            <w:webHidden/>
          </w:rPr>
        </w:r>
        <w:r>
          <w:rPr>
            <w:noProof/>
            <w:webHidden/>
          </w:rPr>
          <w:fldChar w:fldCharType="separate"/>
        </w:r>
        <w:r>
          <w:rPr>
            <w:noProof/>
            <w:webHidden/>
          </w:rPr>
          <w:t>22</w:t>
        </w:r>
        <w:r>
          <w:rPr>
            <w:noProof/>
            <w:webHidden/>
          </w:rPr>
          <w:fldChar w:fldCharType="end"/>
        </w:r>
      </w:hyperlink>
    </w:p>
    <w:p w14:paraId="31C8C89D" w14:textId="77777777" w:rsidR="00277492" w:rsidRDefault="00277492">
      <w:pPr>
        <w:pStyle w:val="TOC3"/>
        <w:rPr>
          <w:rFonts w:asciiTheme="minorHAnsi" w:eastAsiaTheme="minorEastAsia" w:hAnsiTheme="minorHAnsi" w:cstheme="minorBidi"/>
          <w:noProof/>
          <w:sz w:val="22"/>
          <w:szCs w:val="22"/>
        </w:rPr>
      </w:pPr>
      <w:hyperlink w:anchor="_Toc367889709" w:history="1">
        <w:r w:rsidRPr="00FA3A7C">
          <w:rPr>
            <w:rStyle w:val="Hyperlink"/>
            <w:noProof/>
          </w:rPr>
          <w:t>5.5.4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_Toc367889709 \h </w:instrText>
        </w:r>
        <w:r>
          <w:rPr>
            <w:noProof/>
            <w:webHidden/>
          </w:rPr>
        </w:r>
        <w:r>
          <w:rPr>
            <w:noProof/>
            <w:webHidden/>
          </w:rPr>
          <w:fldChar w:fldCharType="separate"/>
        </w:r>
        <w:r>
          <w:rPr>
            <w:noProof/>
            <w:webHidden/>
          </w:rPr>
          <w:t>22</w:t>
        </w:r>
        <w:r>
          <w:rPr>
            <w:noProof/>
            <w:webHidden/>
          </w:rPr>
          <w:fldChar w:fldCharType="end"/>
        </w:r>
      </w:hyperlink>
    </w:p>
    <w:p w14:paraId="7EC50D11" w14:textId="77777777" w:rsidR="00277492" w:rsidRDefault="00277492">
      <w:pPr>
        <w:pStyle w:val="TOC3"/>
        <w:rPr>
          <w:rFonts w:asciiTheme="minorHAnsi" w:eastAsiaTheme="minorEastAsia" w:hAnsiTheme="minorHAnsi" w:cstheme="minorBidi"/>
          <w:noProof/>
          <w:sz w:val="22"/>
          <w:szCs w:val="22"/>
        </w:rPr>
      </w:pPr>
      <w:hyperlink w:anchor="_Toc367889710" w:history="1">
        <w:r w:rsidRPr="00FA3A7C">
          <w:rPr>
            <w:rStyle w:val="Hyperlink"/>
            <w:noProof/>
          </w:rPr>
          <w:t>5.5.5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_Toc367889710 \h </w:instrText>
        </w:r>
        <w:r>
          <w:rPr>
            <w:noProof/>
            <w:webHidden/>
          </w:rPr>
        </w:r>
        <w:r>
          <w:rPr>
            <w:noProof/>
            <w:webHidden/>
          </w:rPr>
          <w:fldChar w:fldCharType="separate"/>
        </w:r>
        <w:r>
          <w:rPr>
            <w:noProof/>
            <w:webHidden/>
          </w:rPr>
          <w:t>23</w:t>
        </w:r>
        <w:r>
          <w:rPr>
            <w:noProof/>
            <w:webHidden/>
          </w:rPr>
          <w:fldChar w:fldCharType="end"/>
        </w:r>
      </w:hyperlink>
    </w:p>
    <w:p w14:paraId="689343CD" w14:textId="77777777" w:rsidR="00277492" w:rsidRDefault="00277492">
      <w:pPr>
        <w:pStyle w:val="TOC3"/>
        <w:rPr>
          <w:rFonts w:asciiTheme="minorHAnsi" w:eastAsiaTheme="minorEastAsia" w:hAnsiTheme="minorHAnsi" w:cstheme="minorBidi"/>
          <w:noProof/>
          <w:sz w:val="22"/>
          <w:szCs w:val="22"/>
        </w:rPr>
      </w:pPr>
      <w:hyperlink w:anchor="_Toc367889711" w:history="1">
        <w:r w:rsidRPr="00FA3A7C">
          <w:rPr>
            <w:rStyle w:val="Hyperlink"/>
            <w:noProof/>
          </w:rPr>
          <w:t>5.5.6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_Toc367889711 \h </w:instrText>
        </w:r>
        <w:r>
          <w:rPr>
            <w:noProof/>
            <w:webHidden/>
          </w:rPr>
        </w:r>
        <w:r>
          <w:rPr>
            <w:noProof/>
            <w:webHidden/>
          </w:rPr>
          <w:fldChar w:fldCharType="separate"/>
        </w:r>
        <w:r>
          <w:rPr>
            <w:noProof/>
            <w:webHidden/>
          </w:rPr>
          <w:t>23</w:t>
        </w:r>
        <w:r>
          <w:rPr>
            <w:noProof/>
            <w:webHidden/>
          </w:rPr>
          <w:fldChar w:fldCharType="end"/>
        </w:r>
      </w:hyperlink>
    </w:p>
    <w:p w14:paraId="749D0EA0" w14:textId="77777777" w:rsidR="00277492" w:rsidRDefault="00277492">
      <w:pPr>
        <w:pStyle w:val="TOC2"/>
        <w:rPr>
          <w:rFonts w:asciiTheme="minorHAnsi" w:eastAsiaTheme="minorEastAsia" w:hAnsiTheme="minorHAnsi" w:cstheme="minorBidi"/>
          <w:sz w:val="22"/>
          <w:szCs w:val="22"/>
        </w:rPr>
      </w:pPr>
      <w:hyperlink w:anchor="_Toc367889712" w:history="1">
        <w:r w:rsidRPr="00FA3A7C">
          <w:rPr>
            <w:rStyle w:val="Hyperlink"/>
          </w:rPr>
          <w:t>5.6</w:t>
        </w:r>
        <w:r>
          <w:rPr>
            <w:rFonts w:asciiTheme="minorHAnsi" w:eastAsiaTheme="minorEastAsia" w:hAnsiTheme="minorHAnsi" w:cstheme="minorBidi"/>
            <w:sz w:val="22"/>
            <w:szCs w:val="22"/>
          </w:rPr>
          <w:tab/>
        </w:r>
        <w:r w:rsidRPr="00FA3A7C">
          <w:rPr>
            <w:rStyle w:val="Hyperlink"/>
          </w:rPr>
          <w:t>AA52UPAC Uninsured Motorists Coverage - PA Stacked</w:t>
        </w:r>
        <w:r>
          <w:rPr>
            <w:webHidden/>
          </w:rPr>
          <w:tab/>
        </w:r>
        <w:r>
          <w:rPr>
            <w:webHidden/>
          </w:rPr>
          <w:fldChar w:fldCharType="begin"/>
        </w:r>
        <w:r>
          <w:rPr>
            <w:webHidden/>
          </w:rPr>
          <w:instrText xml:space="preserve"> PAGEREF _Toc367889712 \h </w:instrText>
        </w:r>
        <w:r>
          <w:rPr>
            <w:webHidden/>
          </w:rPr>
        </w:r>
        <w:r>
          <w:rPr>
            <w:webHidden/>
          </w:rPr>
          <w:fldChar w:fldCharType="separate"/>
        </w:r>
        <w:r>
          <w:rPr>
            <w:webHidden/>
          </w:rPr>
          <w:t>23</w:t>
        </w:r>
        <w:r>
          <w:rPr>
            <w:webHidden/>
          </w:rPr>
          <w:fldChar w:fldCharType="end"/>
        </w:r>
      </w:hyperlink>
    </w:p>
    <w:p w14:paraId="4846F354" w14:textId="77777777" w:rsidR="00277492" w:rsidRDefault="00277492">
      <w:pPr>
        <w:pStyle w:val="TOC3"/>
        <w:rPr>
          <w:rFonts w:asciiTheme="minorHAnsi" w:eastAsiaTheme="minorEastAsia" w:hAnsiTheme="minorHAnsi" w:cstheme="minorBidi"/>
          <w:noProof/>
          <w:sz w:val="22"/>
          <w:szCs w:val="22"/>
        </w:rPr>
      </w:pPr>
      <w:hyperlink w:anchor="_Toc367889713" w:history="1">
        <w:r w:rsidRPr="00FA3A7C">
          <w:rPr>
            <w:rStyle w:val="Hyperlink"/>
            <w:noProof/>
          </w:rPr>
          <w:t>5.6.1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_Toc367889713 \h </w:instrText>
        </w:r>
        <w:r>
          <w:rPr>
            <w:noProof/>
            <w:webHidden/>
          </w:rPr>
        </w:r>
        <w:r>
          <w:rPr>
            <w:noProof/>
            <w:webHidden/>
          </w:rPr>
          <w:fldChar w:fldCharType="separate"/>
        </w:r>
        <w:r>
          <w:rPr>
            <w:noProof/>
            <w:webHidden/>
          </w:rPr>
          <w:t>23</w:t>
        </w:r>
        <w:r>
          <w:rPr>
            <w:noProof/>
            <w:webHidden/>
          </w:rPr>
          <w:fldChar w:fldCharType="end"/>
        </w:r>
      </w:hyperlink>
    </w:p>
    <w:p w14:paraId="64F1CA3C" w14:textId="77777777" w:rsidR="00277492" w:rsidRDefault="00277492">
      <w:pPr>
        <w:pStyle w:val="TOC3"/>
        <w:rPr>
          <w:rFonts w:asciiTheme="minorHAnsi" w:eastAsiaTheme="minorEastAsia" w:hAnsiTheme="minorHAnsi" w:cstheme="minorBidi"/>
          <w:noProof/>
          <w:sz w:val="22"/>
          <w:szCs w:val="22"/>
        </w:rPr>
      </w:pPr>
      <w:hyperlink w:anchor="_Toc367889714" w:history="1">
        <w:r w:rsidRPr="00FA3A7C">
          <w:rPr>
            <w:rStyle w:val="Hyperlink"/>
            <w:noProof/>
          </w:rPr>
          <w:t>5.6.2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_Toc367889714 \h </w:instrText>
        </w:r>
        <w:r>
          <w:rPr>
            <w:noProof/>
            <w:webHidden/>
          </w:rPr>
        </w:r>
        <w:r>
          <w:rPr>
            <w:noProof/>
            <w:webHidden/>
          </w:rPr>
          <w:fldChar w:fldCharType="separate"/>
        </w:r>
        <w:r>
          <w:rPr>
            <w:noProof/>
            <w:webHidden/>
          </w:rPr>
          <w:t>23</w:t>
        </w:r>
        <w:r>
          <w:rPr>
            <w:noProof/>
            <w:webHidden/>
          </w:rPr>
          <w:fldChar w:fldCharType="end"/>
        </w:r>
      </w:hyperlink>
    </w:p>
    <w:p w14:paraId="2AE84F24" w14:textId="77777777" w:rsidR="00277492" w:rsidRDefault="00277492">
      <w:pPr>
        <w:pStyle w:val="TOC3"/>
        <w:rPr>
          <w:rFonts w:asciiTheme="minorHAnsi" w:eastAsiaTheme="minorEastAsia" w:hAnsiTheme="minorHAnsi" w:cstheme="minorBidi"/>
          <w:noProof/>
          <w:sz w:val="22"/>
          <w:szCs w:val="22"/>
        </w:rPr>
      </w:pPr>
      <w:hyperlink w:anchor="_Toc367889715" w:history="1">
        <w:r w:rsidRPr="00FA3A7C">
          <w:rPr>
            <w:rStyle w:val="Hyperlink"/>
            <w:noProof/>
          </w:rPr>
          <w:t>5.6.3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_Toc367889715 \h </w:instrText>
        </w:r>
        <w:r>
          <w:rPr>
            <w:noProof/>
            <w:webHidden/>
          </w:rPr>
        </w:r>
        <w:r>
          <w:rPr>
            <w:noProof/>
            <w:webHidden/>
          </w:rPr>
          <w:fldChar w:fldCharType="separate"/>
        </w:r>
        <w:r>
          <w:rPr>
            <w:noProof/>
            <w:webHidden/>
          </w:rPr>
          <w:t>24</w:t>
        </w:r>
        <w:r>
          <w:rPr>
            <w:noProof/>
            <w:webHidden/>
          </w:rPr>
          <w:fldChar w:fldCharType="end"/>
        </w:r>
      </w:hyperlink>
    </w:p>
    <w:p w14:paraId="2D30EEC6" w14:textId="77777777" w:rsidR="00277492" w:rsidRDefault="00277492">
      <w:pPr>
        <w:pStyle w:val="TOC3"/>
        <w:rPr>
          <w:rFonts w:asciiTheme="minorHAnsi" w:eastAsiaTheme="minorEastAsia" w:hAnsiTheme="minorHAnsi" w:cstheme="minorBidi"/>
          <w:noProof/>
          <w:sz w:val="22"/>
          <w:szCs w:val="22"/>
        </w:rPr>
      </w:pPr>
      <w:hyperlink w:anchor="_Toc367889716" w:history="1">
        <w:r w:rsidRPr="00FA3A7C">
          <w:rPr>
            <w:rStyle w:val="Hyperlink"/>
            <w:noProof/>
          </w:rPr>
          <w:t>5.6.4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_Toc367889716 \h </w:instrText>
        </w:r>
        <w:r>
          <w:rPr>
            <w:noProof/>
            <w:webHidden/>
          </w:rPr>
        </w:r>
        <w:r>
          <w:rPr>
            <w:noProof/>
            <w:webHidden/>
          </w:rPr>
          <w:fldChar w:fldCharType="separate"/>
        </w:r>
        <w:r>
          <w:rPr>
            <w:noProof/>
            <w:webHidden/>
          </w:rPr>
          <w:t>24</w:t>
        </w:r>
        <w:r>
          <w:rPr>
            <w:noProof/>
            <w:webHidden/>
          </w:rPr>
          <w:fldChar w:fldCharType="end"/>
        </w:r>
      </w:hyperlink>
    </w:p>
    <w:p w14:paraId="4944DB79" w14:textId="77777777" w:rsidR="00277492" w:rsidRDefault="00277492">
      <w:pPr>
        <w:pStyle w:val="TOC3"/>
        <w:rPr>
          <w:rFonts w:asciiTheme="minorHAnsi" w:eastAsiaTheme="minorEastAsia" w:hAnsiTheme="minorHAnsi" w:cstheme="minorBidi"/>
          <w:noProof/>
          <w:sz w:val="22"/>
          <w:szCs w:val="22"/>
        </w:rPr>
      </w:pPr>
      <w:hyperlink w:anchor="_Toc367889717" w:history="1">
        <w:r w:rsidRPr="00FA3A7C">
          <w:rPr>
            <w:rStyle w:val="Hyperlink"/>
            <w:noProof/>
          </w:rPr>
          <w:t>5.6.5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_Toc367889717 \h </w:instrText>
        </w:r>
        <w:r>
          <w:rPr>
            <w:noProof/>
            <w:webHidden/>
          </w:rPr>
        </w:r>
        <w:r>
          <w:rPr>
            <w:noProof/>
            <w:webHidden/>
          </w:rPr>
          <w:fldChar w:fldCharType="separate"/>
        </w:r>
        <w:r>
          <w:rPr>
            <w:noProof/>
            <w:webHidden/>
          </w:rPr>
          <w:t>24</w:t>
        </w:r>
        <w:r>
          <w:rPr>
            <w:noProof/>
            <w:webHidden/>
          </w:rPr>
          <w:fldChar w:fldCharType="end"/>
        </w:r>
      </w:hyperlink>
    </w:p>
    <w:p w14:paraId="71A49DFA" w14:textId="77777777" w:rsidR="00277492" w:rsidRDefault="00277492">
      <w:pPr>
        <w:pStyle w:val="TOC3"/>
        <w:rPr>
          <w:rFonts w:asciiTheme="minorHAnsi" w:eastAsiaTheme="minorEastAsia" w:hAnsiTheme="minorHAnsi" w:cstheme="minorBidi"/>
          <w:noProof/>
          <w:sz w:val="22"/>
          <w:szCs w:val="22"/>
        </w:rPr>
      </w:pPr>
      <w:hyperlink w:anchor="_Toc367889718" w:history="1">
        <w:r w:rsidRPr="00FA3A7C">
          <w:rPr>
            <w:rStyle w:val="Hyperlink"/>
            <w:noProof/>
          </w:rPr>
          <w:t>5.6.6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_Toc367889718 \h </w:instrText>
        </w:r>
        <w:r>
          <w:rPr>
            <w:noProof/>
            <w:webHidden/>
          </w:rPr>
        </w:r>
        <w:r>
          <w:rPr>
            <w:noProof/>
            <w:webHidden/>
          </w:rPr>
          <w:fldChar w:fldCharType="separate"/>
        </w:r>
        <w:r>
          <w:rPr>
            <w:noProof/>
            <w:webHidden/>
          </w:rPr>
          <w:t>25</w:t>
        </w:r>
        <w:r>
          <w:rPr>
            <w:noProof/>
            <w:webHidden/>
          </w:rPr>
          <w:fldChar w:fldCharType="end"/>
        </w:r>
      </w:hyperlink>
    </w:p>
    <w:p w14:paraId="534D64AC" w14:textId="77777777" w:rsidR="00277492" w:rsidRDefault="00277492">
      <w:pPr>
        <w:pStyle w:val="TOC2"/>
        <w:rPr>
          <w:rFonts w:asciiTheme="minorHAnsi" w:eastAsiaTheme="minorEastAsia" w:hAnsiTheme="minorHAnsi" w:cstheme="minorBidi"/>
          <w:sz w:val="22"/>
          <w:szCs w:val="22"/>
        </w:rPr>
      </w:pPr>
      <w:hyperlink w:anchor="_Toc367889719" w:history="1">
        <w:r w:rsidRPr="00FA3A7C">
          <w:rPr>
            <w:rStyle w:val="Hyperlink"/>
          </w:rPr>
          <w:t>5.7</w:t>
        </w:r>
        <w:r>
          <w:rPr>
            <w:rFonts w:asciiTheme="minorHAnsi" w:eastAsiaTheme="minorEastAsia" w:hAnsiTheme="minorHAnsi" w:cstheme="minorBidi"/>
            <w:sz w:val="22"/>
            <w:szCs w:val="22"/>
          </w:rPr>
          <w:tab/>
        </w:r>
        <w:r w:rsidRPr="00FA3A7C">
          <w:rPr>
            <w:rStyle w:val="Hyperlink"/>
          </w:rPr>
          <w:t>AA52KY Rejection of UM Coverage</w:t>
        </w:r>
        <w:r>
          <w:rPr>
            <w:webHidden/>
          </w:rPr>
          <w:tab/>
        </w:r>
        <w:r>
          <w:rPr>
            <w:webHidden/>
          </w:rPr>
          <w:fldChar w:fldCharType="begin"/>
        </w:r>
        <w:r>
          <w:rPr>
            <w:webHidden/>
          </w:rPr>
          <w:instrText xml:space="preserve"> PAGEREF _Toc367889719 \h </w:instrText>
        </w:r>
        <w:r>
          <w:rPr>
            <w:webHidden/>
          </w:rPr>
        </w:r>
        <w:r>
          <w:rPr>
            <w:webHidden/>
          </w:rPr>
          <w:fldChar w:fldCharType="separate"/>
        </w:r>
        <w:r>
          <w:rPr>
            <w:webHidden/>
          </w:rPr>
          <w:t>25</w:t>
        </w:r>
        <w:r>
          <w:rPr>
            <w:webHidden/>
          </w:rPr>
          <w:fldChar w:fldCharType="end"/>
        </w:r>
      </w:hyperlink>
    </w:p>
    <w:p w14:paraId="5B1C070E" w14:textId="77777777" w:rsidR="00277492" w:rsidRDefault="00277492">
      <w:pPr>
        <w:pStyle w:val="TOC3"/>
        <w:rPr>
          <w:rFonts w:asciiTheme="minorHAnsi" w:eastAsiaTheme="minorEastAsia" w:hAnsiTheme="minorHAnsi" w:cstheme="minorBidi"/>
          <w:noProof/>
          <w:sz w:val="22"/>
          <w:szCs w:val="22"/>
        </w:rPr>
      </w:pPr>
      <w:hyperlink w:anchor="_Toc367889720" w:history="1">
        <w:r w:rsidRPr="00FA3A7C">
          <w:rPr>
            <w:rStyle w:val="Hyperlink"/>
            <w:noProof/>
          </w:rPr>
          <w:t>5.7.1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_Toc367889720 \h </w:instrText>
        </w:r>
        <w:r>
          <w:rPr>
            <w:noProof/>
            <w:webHidden/>
          </w:rPr>
        </w:r>
        <w:r>
          <w:rPr>
            <w:noProof/>
            <w:webHidden/>
          </w:rPr>
          <w:fldChar w:fldCharType="separate"/>
        </w:r>
        <w:r>
          <w:rPr>
            <w:noProof/>
            <w:webHidden/>
          </w:rPr>
          <w:t>25</w:t>
        </w:r>
        <w:r>
          <w:rPr>
            <w:noProof/>
            <w:webHidden/>
          </w:rPr>
          <w:fldChar w:fldCharType="end"/>
        </w:r>
      </w:hyperlink>
    </w:p>
    <w:p w14:paraId="5D47857E" w14:textId="77777777" w:rsidR="00277492" w:rsidRDefault="00277492">
      <w:pPr>
        <w:pStyle w:val="TOC3"/>
        <w:rPr>
          <w:rFonts w:asciiTheme="minorHAnsi" w:eastAsiaTheme="minorEastAsia" w:hAnsiTheme="minorHAnsi" w:cstheme="minorBidi"/>
          <w:noProof/>
          <w:sz w:val="22"/>
          <w:szCs w:val="22"/>
        </w:rPr>
      </w:pPr>
      <w:hyperlink w:anchor="_Toc367889721" w:history="1">
        <w:r w:rsidRPr="00FA3A7C">
          <w:rPr>
            <w:rStyle w:val="Hyperlink"/>
            <w:noProof/>
          </w:rPr>
          <w:t>5.7.2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_Toc367889721 \h </w:instrText>
        </w:r>
        <w:r>
          <w:rPr>
            <w:noProof/>
            <w:webHidden/>
          </w:rPr>
        </w:r>
        <w:r>
          <w:rPr>
            <w:noProof/>
            <w:webHidden/>
          </w:rPr>
          <w:fldChar w:fldCharType="separate"/>
        </w:r>
        <w:r>
          <w:rPr>
            <w:noProof/>
            <w:webHidden/>
          </w:rPr>
          <w:t>25</w:t>
        </w:r>
        <w:r>
          <w:rPr>
            <w:noProof/>
            <w:webHidden/>
          </w:rPr>
          <w:fldChar w:fldCharType="end"/>
        </w:r>
      </w:hyperlink>
    </w:p>
    <w:p w14:paraId="1BD911B6" w14:textId="77777777" w:rsidR="00277492" w:rsidRDefault="00277492">
      <w:pPr>
        <w:pStyle w:val="TOC3"/>
        <w:rPr>
          <w:rFonts w:asciiTheme="minorHAnsi" w:eastAsiaTheme="minorEastAsia" w:hAnsiTheme="minorHAnsi" w:cstheme="minorBidi"/>
          <w:noProof/>
          <w:sz w:val="22"/>
          <w:szCs w:val="22"/>
        </w:rPr>
      </w:pPr>
      <w:hyperlink w:anchor="_Toc367889722" w:history="1">
        <w:r w:rsidRPr="00FA3A7C">
          <w:rPr>
            <w:rStyle w:val="Hyperlink"/>
            <w:noProof/>
          </w:rPr>
          <w:t>5.7.3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_Toc367889722 \h </w:instrText>
        </w:r>
        <w:r>
          <w:rPr>
            <w:noProof/>
            <w:webHidden/>
          </w:rPr>
        </w:r>
        <w:r>
          <w:rPr>
            <w:noProof/>
            <w:webHidden/>
          </w:rPr>
          <w:fldChar w:fldCharType="separate"/>
        </w:r>
        <w:r>
          <w:rPr>
            <w:noProof/>
            <w:webHidden/>
          </w:rPr>
          <w:t>26</w:t>
        </w:r>
        <w:r>
          <w:rPr>
            <w:noProof/>
            <w:webHidden/>
          </w:rPr>
          <w:fldChar w:fldCharType="end"/>
        </w:r>
      </w:hyperlink>
    </w:p>
    <w:p w14:paraId="71892BE9" w14:textId="77777777" w:rsidR="00277492" w:rsidRDefault="00277492">
      <w:pPr>
        <w:pStyle w:val="TOC3"/>
        <w:rPr>
          <w:rFonts w:asciiTheme="minorHAnsi" w:eastAsiaTheme="minorEastAsia" w:hAnsiTheme="minorHAnsi" w:cstheme="minorBidi"/>
          <w:noProof/>
          <w:sz w:val="22"/>
          <w:szCs w:val="22"/>
        </w:rPr>
      </w:pPr>
      <w:hyperlink w:anchor="_Toc367889723" w:history="1">
        <w:r w:rsidRPr="00FA3A7C">
          <w:rPr>
            <w:rStyle w:val="Hyperlink"/>
            <w:noProof/>
          </w:rPr>
          <w:t>5.7.4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_Toc367889723 \h </w:instrText>
        </w:r>
        <w:r>
          <w:rPr>
            <w:noProof/>
            <w:webHidden/>
          </w:rPr>
        </w:r>
        <w:r>
          <w:rPr>
            <w:noProof/>
            <w:webHidden/>
          </w:rPr>
          <w:fldChar w:fldCharType="separate"/>
        </w:r>
        <w:r>
          <w:rPr>
            <w:noProof/>
            <w:webHidden/>
          </w:rPr>
          <w:t>26</w:t>
        </w:r>
        <w:r>
          <w:rPr>
            <w:noProof/>
            <w:webHidden/>
          </w:rPr>
          <w:fldChar w:fldCharType="end"/>
        </w:r>
      </w:hyperlink>
    </w:p>
    <w:p w14:paraId="36667DB6" w14:textId="77777777" w:rsidR="00277492" w:rsidRDefault="00277492">
      <w:pPr>
        <w:pStyle w:val="TOC3"/>
        <w:rPr>
          <w:rFonts w:asciiTheme="minorHAnsi" w:eastAsiaTheme="minorEastAsia" w:hAnsiTheme="minorHAnsi" w:cstheme="minorBidi"/>
          <w:noProof/>
          <w:sz w:val="22"/>
          <w:szCs w:val="22"/>
        </w:rPr>
      </w:pPr>
      <w:hyperlink w:anchor="_Toc367889724" w:history="1">
        <w:r w:rsidRPr="00FA3A7C">
          <w:rPr>
            <w:rStyle w:val="Hyperlink"/>
            <w:noProof/>
          </w:rPr>
          <w:t>5.7.5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_Toc367889724 \h </w:instrText>
        </w:r>
        <w:r>
          <w:rPr>
            <w:noProof/>
            <w:webHidden/>
          </w:rPr>
        </w:r>
        <w:r>
          <w:rPr>
            <w:noProof/>
            <w:webHidden/>
          </w:rPr>
          <w:fldChar w:fldCharType="separate"/>
        </w:r>
        <w:r>
          <w:rPr>
            <w:noProof/>
            <w:webHidden/>
          </w:rPr>
          <w:t>27</w:t>
        </w:r>
        <w:r>
          <w:rPr>
            <w:noProof/>
            <w:webHidden/>
          </w:rPr>
          <w:fldChar w:fldCharType="end"/>
        </w:r>
      </w:hyperlink>
    </w:p>
    <w:p w14:paraId="14F17088" w14:textId="77777777" w:rsidR="00277492" w:rsidRDefault="00277492">
      <w:pPr>
        <w:pStyle w:val="TOC3"/>
        <w:rPr>
          <w:rFonts w:asciiTheme="minorHAnsi" w:eastAsiaTheme="minorEastAsia" w:hAnsiTheme="minorHAnsi" w:cstheme="minorBidi"/>
          <w:noProof/>
          <w:sz w:val="22"/>
          <w:szCs w:val="22"/>
        </w:rPr>
      </w:pPr>
      <w:hyperlink w:anchor="_Toc367889725" w:history="1">
        <w:r w:rsidRPr="00FA3A7C">
          <w:rPr>
            <w:rStyle w:val="Hyperlink"/>
            <w:noProof/>
          </w:rPr>
          <w:t>5.7.6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_Toc367889725 \h </w:instrText>
        </w:r>
        <w:r>
          <w:rPr>
            <w:noProof/>
            <w:webHidden/>
          </w:rPr>
        </w:r>
        <w:r>
          <w:rPr>
            <w:noProof/>
            <w:webHidden/>
          </w:rPr>
          <w:fldChar w:fldCharType="separate"/>
        </w:r>
        <w:r>
          <w:rPr>
            <w:noProof/>
            <w:webHidden/>
          </w:rPr>
          <w:t>27</w:t>
        </w:r>
        <w:r>
          <w:rPr>
            <w:noProof/>
            <w:webHidden/>
          </w:rPr>
          <w:fldChar w:fldCharType="end"/>
        </w:r>
      </w:hyperlink>
    </w:p>
    <w:p w14:paraId="0D76DAD7" w14:textId="77777777" w:rsidR="00277492" w:rsidRDefault="00277492">
      <w:pPr>
        <w:pStyle w:val="TOC2"/>
        <w:rPr>
          <w:rFonts w:asciiTheme="minorHAnsi" w:eastAsiaTheme="minorEastAsia" w:hAnsiTheme="minorHAnsi" w:cstheme="minorBidi"/>
          <w:sz w:val="22"/>
          <w:szCs w:val="22"/>
        </w:rPr>
      </w:pPr>
      <w:hyperlink w:anchor="_Toc367889726" w:history="1">
        <w:r w:rsidRPr="00FA3A7C">
          <w:rPr>
            <w:rStyle w:val="Hyperlink"/>
          </w:rPr>
          <w:t>5.8</w:t>
        </w:r>
        <w:r>
          <w:rPr>
            <w:rFonts w:asciiTheme="minorHAnsi" w:eastAsiaTheme="minorEastAsia" w:hAnsiTheme="minorHAnsi" w:cstheme="minorBidi"/>
            <w:sz w:val="22"/>
            <w:szCs w:val="22"/>
          </w:rPr>
          <w:tab/>
        </w:r>
        <w:r w:rsidRPr="00FA3A7C">
          <w:rPr>
            <w:rStyle w:val="Hyperlink"/>
          </w:rPr>
          <w:t>AA52MD Notice &amp; Waiver of Increased Limits of Uninsured Motorists</w:t>
        </w:r>
        <w:r>
          <w:rPr>
            <w:webHidden/>
          </w:rPr>
          <w:tab/>
        </w:r>
        <w:r>
          <w:rPr>
            <w:webHidden/>
          </w:rPr>
          <w:fldChar w:fldCharType="begin"/>
        </w:r>
        <w:r>
          <w:rPr>
            <w:webHidden/>
          </w:rPr>
          <w:instrText xml:space="preserve"> PAGEREF _Toc367889726 \h </w:instrText>
        </w:r>
        <w:r>
          <w:rPr>
            <w:webHidden/>
          </w:rPr>
        </w:r>
        <w:r>
          <w:rPr>
            <w:webHidden/>
          </w:rPr>
          <w:fldChar w:fldCharType="separate"/>
        </w:r>
        <w:r>
          <w:rPr>
            <w:webHidden/>
          </w:rPr>
          <w:t>27</w:t>
        </w:r>
        <w:r>
          <w:rPr>
            <w:webHidden/>
          </w:rPr>
          <w:fldChar w:fldCharType="end"/>
        </w:r>
      </w:hyperlink>
    </w:p>
    <w:p w14:paraId="23B61DE2" w14:textId="77777777" w:rsidR="00277492" w:rsidRDefault="00277492">
      <w:pPr>
        <w:pStyle w:val="TOC3"/>
        <w:rPr>
          <w:rFonts w:asciiTheme="minorHAnsi" w:eastAsiaTheme="minorEastAsia" w:hAnsiTheme="minorHAnsi" w:cstheme="minorBidi"/>
          <w:noProof/>
          <w:sz w:val="22"/>
          <w:szCs w:val="22"/>
        </w:rPr>
      </w:pPr>
      <w:hyperlink w:anchor="_Toc367889727" w:history="1">
        <w:r w:rsidRPr="00FA3A7C">
          <w:rPr>
            <w:rStyle w:val="Hyperlink"/>
            <w:noProof/>
          </w:rPr>
          <w:t>5.8.1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_Toc367889727 \h </w:instrText>
        </w:r>
        <w:r>
          <w:rPr>
            <w:noProof/>
            <w:webHidden/>
          </w:rPr>
        </w:r>
        <w:r>
          <w:rPr>
            <w:noProof/>
            <w:webHidden/>
          </w:rPr>
          <w:fldChar w:fldCharType="separate"/>
        </w:r>
        <w:r>
          <w:rPr>
            <w:noProof/>
            <w:webHidden/>
          </w:rPr>
          <w:t>27</w:t>
        </w:r>
        <w:r>
          <w:rPr>
            <w:noProof/>
            <w:webHidden/>
          </w:rPr>
          <w:fldChar w:fldCharType="end"/>
        </w:r>
      </w:hyperlink>
    </w:p>
    <w:p w14:paraId="1CA52E49" w14:textId="77777777" w:rsidR="00277492" w:rsidRDefault="00277492">
      <w:pPr>
        <w:pStyle w:val="TOC3"/>
        <w:rPr>
          <w:rFonts w:asciiTheme="minorHAnsi" w:eastAsiaTheme="minorEastAsia" w:hAnsiTheme="minorHAnsi" w:cstheme="minorBidi"/>
          <w:noProof/>
          <w:sz w:val="22"/>
          <w:szCs w:val="22"/>
        </w:rPr>
      </w:pPr>
      <w:hyperlink w:anchor="_Toc367889728" w:history="1">
        <w:r w:rsidRPr="00FA3A7C">
          <w:rPr>
            <w:rStyle w:val="Hyperlink"/>
            <w:noProof/>
          </w:rPr>
          <w:t>5.8.2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_Toc367889728 \h </w:instrText>
        </w:r>
        <w:r>
          <w:rPr>
            <w:noProof/>
            <w:webHidden/>
          </w:rPr>
        </w:r>
        <w:r>
          <w:rPr>
            <w:noProof/>
            <w:webHidden/>
          </w:rPr>
          <w:fldChar w:fldCharType="separate"/>
        </w:r>
        <w:r>
          <w:rPr>
            <w:noProof/>
            <w:webHidden/>
          </w:rPr>
          <w:t>28</w:t>
        </w:r>
        <w:r>
          <w:rPr>
            <w:noProof/>
            <w:webHidden/>
          </w:rPr>
          <w:fldChar w:fldCharType="end"/>
        </w:r>
      </w:hyperlink>
    </w:p>
    <w:p w14:paraId="07ED6F6E" w14:textId="77777777" w:rsidR="00277492" w:rsidRDefault="00277492">
      <w:pPr>
        <w:pStyle w:val="TOC3"/>
        <w:rPr>
          <w:rFonts w:asciiTheme="minorHAnsi" w:eastAsiaTheme="minorEastAsia" w:hAnsiTheme="minorHAnsi" w:cstheme="minorBidi"/>
          <w:noProof/>
          <w:sz w:val="22"/>
          <w:szCs w:val="22"/>
        </w:rPr>
      </w:pPr>
      <w:hyperlink w:anchor="_Toc367889729" w:history="1">
        <w:r w:rsidRPr="00FA3A7C">
          <w:rPr>
            <w:rStyle w:val="Hyperlink"/>
            <w:noProof/>
          </w:rPr>
          <w:t>5.8.3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_Toc367889729 \h </w:instrText>
        </w:r>
        <w:r>
          <w:rPr>
            <w:noProof/>
            <w:webHidden/>
          </w:rPr>
        </w:r>
        <w:r>
          <w:rPr>
            <w:noProof/>
            <w:webHidden/>
          </w:rPr>
          <w:fldChar w:fldCharType="separate"/>
        </w:r>
        <w:r>
          <w:rPr>
            <w:noProof/>
            <w:webHidden/>
          </w:rPr>
          <w:t>29</w:t>
        </w:r>
        <w:r>
          <w:rPr>
            <w:noProof/>
            <w:webHidden/>
          </w:rPr>
          <w:fldChar w:fldCharType="end"/>
        </w:r>
      </w:hyperlink>
    </w:p>
    <w:p w14:paraId="3AD87852" w14:textId="77777777" w:rsidR="00277492" w:rsidRDefault="00277492">
      <w:pPr>
        <w:pStyle w:val="TOC3"/>
        <w:rPr>
          <w:rFonts w:asciiTheme="minorHAnsi" w:eastAsiaTheme="minorEastAsia" w:hAnsiTheme="minorHAnsi" w:cstheme="minorBidi"/>
          <w:noProof/>
          <w:sz w:val="22"/>
          <w:szCs w:val="22"/>
        </w:rPr>
      </w:pPr>
      <w:hyperlink w:anchor="_Toc367889730" w:history="1">
        <w:r w:rsidRPr="00FA3A7C">
          <w:rPr>
            <w:rStyle w:val="Hyperlink"/>
            <w:noProof/>
          </w:rPr>
          <w:t>5.8.4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_Toc367889730 \h </w:instrText>
        </w:r>
        <w:r>
          <w:rPr>
            <w:noProof/>
            <w:webHidden/>
          </w:rPr>
        </w:r>
        <w:r>
          <w:rPr>
            <w:noProof/>
            <w:webHidden/>
          </w:rPr>
          <w:fldChar w:fldCharType="separate"/>
        </w:r>
        <w:r>
          <w:rPr>
            <w:noProof/>
            <w:webHidden/>
          </w:rPr>
          <w:t>29</w:t>
        </w:r>
        <w:r>
          <w:rPr>
            <w:noProof/>
            <w:webHidden/>
          </w:rPr>
          <w:fldChar w:fldCharType="end"/>
        </w:r>
      </w:hyperlink>
    </w:p>
    <w:p w14:paraId="1D8CC5D2" w14:textId="77777777" w:rsidR="00277492" w:rsidRDefault="00277492">
      <w:pPr>
        <w:pStyle w:val="TOC3"/>
        <w:rPr>
          <w:rFonts w:asciiTheme="minorHAnsi" w:eastAsiaTheme="minorEastAsia" w:hAnsiTheme="minorHAnsi" w:cstheme="minorBidi"/>
          <w:noProof/>
          <w:sz w:val="22"/>
          <w:szCs w:val="22"/>
        </w:rPr>
      </w:pPr>
      <w:hyperlink w:anchor="_Toc367889731" w:history="1">
        <w:r w:rsidRPr="00FA3A7C">
          <w:rPr>
            <w:rStyle w:val="Hyperlink"/>
            <w:noProof/>
          </w:rPr>
          <w:t>5.8.5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_Toc367889731 \h </w:instrText>
        </w:r>
        <w:r>
          <w:rPr>
            <w:noProof/>
            <w:webHidden/>
          </w:rPr>
        </w:r>
        <w:r>
          <w:rPr>
            <w:noProof/>
            <w:webHidden/>
          </w:rPr>
          <w:fldChar w:fldCharType="separate"/>
        </w:r>
        <w:r>
          <w:rPr>
            <w:noProof/>
            <w:webHidden/>
          </w:rPr>
          <w:t>29</w:t>
        </w:r>
        <w:r>
          <w:rPr>
            <w:noProof/>
            <w:webHidden/>
          </w:rPr>
          <w:fldChar w:fldCharType="end"/>
        </w:r>
      </w:hyperlink>
    </w:p>
    <w:p w14:paraId="3C8DCF93" w14:textId="77777777" w:rsidR="00277492" w:rsidRDefault="00277492">
      <w:pPr>
        <w:pStyle w:val="TOC3"/>
        <w:rPr>
          <w:rFonts w:asciiTheme="minorHAnsi" w:eastAsiaTheme="minorEastAsia" w:hAnsiTheme="minorHAnsi" w:cstheme="minorBidi"/>
          <w:noProof/>
          <w:sz w:val="22"/>
          <w:szCs w:val="22"/>
        </w:rPr>
      </w:pPr>
      <w:hyperlink w:anchor="_Toc367889732" w:history="1">
        <w:r w:rsidRPr="00FA3A7C">
          <w:rPr>
            <w:rStyle w:val="Hyperlink"/>
            <w:noProof/>
          </w:rPr>
          <w:t>5.8.6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_Toc367889732 \h </w:instrText>
        </w:r>
        <w:r>
          <w:rPr>
            <w:noProof/>
            <w:webHidden/>
          </w:rPr>
        </w:r>
        <w:r>
          <w:rPr>
            <w:noProof/>
            <w:webHidden/>
          </w:rPr>
          <w:fldChar w:fldCharType="separate"/>
        </w:r>
        <w:r>
          <w:rPr>
            <w:noProof/>
            <w:webHidden/>
          </w:rPr>
          <w:t>30</w:t>
        </w:r>
        <w:r>
          <w:rPr>
            <w:noProof/>
            <w:webHidden/>
          </w:rPr>
          <w:fldChar w:fldCharType="end"/>
        </w:r>
      </w:hyperlink>
    </w:p>
    <w:p w14:paraId="2760FC6A" w14:textId="77777777" w:rsidR="00277492" w:rsidRDefault="00277492">
      <w:pPr>
        <w:pStyle w:val="TOC2"/>
        <w:rPr>
          <w:rFonts w:asciiTheme="minorHAnsi" w:eastAsiaTheme="minorEastAsia" w:hAnsiTheme="minorHAnsi" w:cstheme="minorBidi"/>
          <w:sz w:val="22"/>
          <w:szCs w:val="22"/>
        </w:rPr>
      </w:pPr>
      <w:hyperlink w:anchor="_Toc367889733" w:history="1">
        <w:r w:rsidRPr="00FA3A7C">
          <w:rPr>
            <w:rStyle w:val="Hyperlink"/>
          </w:rPr>
          <w:t>5.9</w:t>
        </w:r>
        <w:r>
          <w:rPr>
            <w:rFonts w:asciiTheme="minorHAnsi" w:eastAsiaTheme="minorEastAsia" w:hAnsiTheme="minorHAnsi" w:cstheme="minorBidi"/>
            <w:sz w:val="22"/>
            <w:szCs w:val="22"/>
          </w:rPr>
          <w:tab/>
        </w:r>
        <w:r w:rsidRPr="00FA3A7C">
          <w:rPr>
            <w:rStyle w:val="Hyperlink"/>
          </w:rPr>
          <w:t>AA52CT Informed Consent Form Uninsured Motorists Coverage</w:t>
        </w:r>
        <w:r>
          <w:rPr>
            <w:webHidden/>
          </w:rPr>
          <w:tab/>
        </w:r>
        <w:r>
          <w:rPr>
            <w:webHidden/>
          </w:rPr>
          <w:fldChar w:fldCharType="begin"/>
        </w:r>
        <w:r>
          <w:rPr>
            <w:webHidden/>
          </w:rPr>
          <w:instrText xml:space="preserve"> PAGEREF _Toc367889733 \h </w:instrText>
        </w:r>
        <w:r>
          <w:rPr>
            <w:webHidden/>
          </w:rPr>
        </w:r>
        <w:r>
          <w:rPr>
            <w:webHidden/>
          </w:rPr>
          <w:fldChar w:fldCharType="separate"/>
        </w:r>
        <w:r>
          <w:rPr>
            <w:webHidden/>
          </w:rPr>
          <w:t>30</w:t>
        </w:r>
        <w:r>
          <w:rPr>
            <w:webHidden/>
          </w:rPr>
          <w:fldChar w:fldCharType="end"/>
        </w:r>
      </w:hyperlink>
    </w:p>
    <w:p w14:paraId="4EC04952" w14:textId="77777777" w:rsidR="00277492" w:rsidRDefault="00277492">
      <w:pPr>
        <w:pStyle w:val="TOC3"/>
        <w:rPr>
          <w:rFonts w:asciiTheme="minorHAnsi" w:eastAsiaTheme="minorEastAsia" w:hAnsiTheme="minorHAnsi" w:cstheme="minorBidi"/>
          <w:noProof/>
          <w:sz w:val="22"/>
          <w:szCs w:val="22"/>
        </w:rPr>
      </w:pPr>
      <w:hyperlink w:anchor="_Toc367889734" w:history="1">
        <w:r w:rsidRPr="00FA3A7C">
          <w:rPr>
            <w:rStyle w:val="Hyperlink"/>
            <w:noProof/>
          </w:rPr>
          <w:t>5.9.1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_Toc367889734 \h </w:instrText>
        </w:r>
        <w:r>
          <w:rPr>
            <w:noProof/>
            <w:webHidden/>
          </w:rPr>
        </w:r>
        <w:r>
          <w:rPr>
            <w:noProof/>
            <w:webHidden/>
          </w:rPr>
          <w:fldChar w:fldCharType="separate"/>
        </w:r>
        <w:r>
          <w:rPr>
            <w:noProof/>
            <w:webHidden/>
          </w:rPr>
          <w:t>30</w:t>
        </w:r>
        <w:r>
          <w:rPr>
            <w:noProof/>
            <w:webHidden/>
          </w:rPr>
          <w:fldChar w:fldCharType="end"/>
        </w:r>
      </w:hyperlink>
    </w:p>
    <w:p w14:paraId="41C9AE53" w14:textId="77777777" w:rsidR="00277492" w:rsidRDefault="00277492">
      <w:pPr>
        <w:pStyle w:val="TOC3"/>
        <w:rPr>
          <w:rFonts w:asciiTheme="minorHAnsi" w:eastAsiaTheme="minorEastAsia" w:hAnsiTheme="minorHAnsi" w:cstheme="minorBidi"/>
          <w:noProof/>
          <w:sz w:val="22"/>
          <w:szCs w:val="22"/>
        </w:rPr>
      </w:pPr>
      <w:hyperlink w:anchor="_Toc367889735" w:history="1">
        <w:r w:rsidRPr="00FA3A7C">
          <w:rPr>
            <w:rStyle w:val="Hyperlink"/>
            <w:noProof/>
          </w:rPr>
          <w:t>5.9.2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_Toc367889735 \h </w:instrText>
        </w:r>
        <w:r>
          <w:rPr>
            <w:noProof/>
            <w:webHidden/>
          </w:rPr>
        </w:r>
        <w:r>
          <w:rPr>
            <w:noProof/>
            <w:webHidden/>
          </w:rPr>
          <w:fldChar w:fldCharType="separate"/>
        </w:r>
        <w:r>
          <w:rPr>
            <w:noProof/>
            <w:webHidden/>
          </w:rPr>
          <w:t>30</w:t>
        </w:r>
        <w:r>
          <w:rPr>
            <w:noProof/>
            <w:webHidden/>
          </w:rPr>
          <w:fldChar w:fldCharType="end"/>
        </w:r>
      </w:hyperlink>
    </w:p>
    <w:p w14:paraId="71317054" w14:textId="77777777" w:rsidR="00277492" w:rsidRDefault="00277492">
      <w:pPr>
        <w:pStyle w:val="TOC3"/>
        <w:rPr>
          <w:rFonts w:asciiTheme="minorHAnsi" w:eastAsiaTheme="minorEastAsia" w:hAnsiTheme="minorHAnsi" w:cstheme="minorBidi"/>
          <w:noProof/>
          <w:sz w:val="22"/>
          <w:szCs w:val="22"/>
        </w:rPr>
      </w:pPr>
      <w:hyperlink w:anchor="_Toc367889736" w:history="1">
        <w:r w:rsidRPr="00FA3A7C">
          <w:rPr>
            <w:rStyle w:val="Hyperlink"/>
            <w:noProof/>
          </w:rPr>
          <w:t>5.9.3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_Toc367889736 \h </w:instrText>
        </w:r>
        <w:r>
          <w:rPr>
            <w:noProof/>
            <w:webHidden/>
          </w:rPr>
        </w:r>
        <w:r>
          <w:rPr>
            <w:noProof/>
            <w:webHidden/>
          </w:rPr>
          <w:fldChar w:fldCharType="separate"/>
        </w:r>
        <w:r>
          <w:rPr>
            <w:noProof/>
            <w:webHidden/>
          </w:rPr>
          <w:t>31</w:t>
        </w:r>
        <w:r>
          <w:rPr>
            <w:noProof/>
            <w:webHidden/>
          </w:rPr>
          <w:fldChar w:fldCharType="end"/>
        </w:r>
      </w:hyperlink>
    </w:p>
    <w:p w14:paraId="10AF3FFA" w14:textId="77777777" w:rsidR="00277492" w:rsidRDefault="00277492">
      <w:pPr>
        <w:pStyle w:val="TOC3"/>
        <w:rPr>
          <w:rFonts w:asciiTheme="minorHAnsi" w:eastAsiaTheme="minorEastAsia" w:hAnsiTheme="minorHAnsi" w:cstheme="minorBidi"/>
          <w:noProof/>
          <w:sz w:val="22"/>
          <w:szCs w:val="22"/>
        </w:rPr>
      </w:pPr>
      <w:hyperlink w:anchor="_Toc367889737" w:history="1">
        <w:r w:rsidRPr="00FA3A7C">
          <w:rPr>
            <w:rStyle w:val="Hyperlink"/>
            <w:noProof/>
          </w:rPr>
          <w:t>5.9.4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_Toc367889737 \h </w:instrText>
        </w:r>
        <w:r>
          <w:rPr>
            <w:noProof/>
            <w:webHidden/>
          </w:rPr>
        </w:r>
        <w:r>
          <w:rPr>
            <w:noProof/>
            <w:webHidden/>
          </w:rPr>
          <w:fldChar w:fldCharType="separate"/>
        </w:r>
        <w:r>
          <w:rPr>
            <w:noProof/>
            <w:webHidden/>
          </w:rPr>
          <w:t>31</w:t>
        </w:r>
        <w:r>
          <w:rPr>
            <w:noProof/>
            <w:webHidden/>
          </w:rPr>
          <w:fldChar w:fldCharType="end"/>
        </w:r>
      </w:hyperlink>
    </w:p>
    <w:p w14:paraId="2E361E3B" w14:textId="77777777" w:rsidR="00277492" w:rsidRDefault="00277492">
      <w:pPr>
        <w:pStyle w:val="TOC3"/>
        <w:rPr>
          <w:rFonts w:asciiTheme="minorHAnsi" w:eastAsiaTheme="minorEastAsia" w:hAnsiTheme="minorHAnsi" w:cstheme="minorBidi"/>
          <w:noProof/>
          <w:sz w:val="22"/>
          <w:szCs w:val="22"/>
        </w:rPr>
      </w:pPr>
      <w:hyperlink w:anchor="_Toc367889738" w:history="1">
        <w:r w:rsidRPr="00FA3A7C">
          <w:rPr>
            <w:rStyle w:val="Hyperlink"/>
            <w:noProof/>
          </w:rPr>
          <w:t>5.9.5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_Toc367889738 \h </w:instrText>
        </w:r>
        <w:r>
          <w:rPr>
            <w:noProof/>
            <w:webHidden/>
          </w:rPr>
        </w:r>
        <w:r>
          <w:rPr>
            <w:noProof/>
            <w:webHidden/>
          </w:rPr>
          <w:fldChar w:fldCharType="separate"/>
        </w:r>
        <w:r>
          <w:rPr>
            <w:noProof/>
            <w:webHidden/>
          </w:rPr>
          <w:t>32</w:t>
        </w:r>
        <w:r>
          <w:rPr>
            <w:noProof/>
            <w:webHidden/>
          </w:rPr>
          <w:fldChar w:fldCharType="end"/>
        </w:r>
      </w:hyperlink>
    </w:p>
    <w:p w14:paraId="6D32910D" w14:textId="77777777" w:rsidR="00277492" w:rsidRDefault="00277492">
      <w:pPr>
        <w:pStyle w:val="TOC3"/>
        <w:rPr>
          <w:rFonts w:asciiTheme="minorHAnsi" w:eastAsiaTheme="minorEastAsia" w:hAnsiTheme="minorHAnsi" w:cstheme="minorBidi"/>
          <w:noProof/>
          <w:sz w:val="22"/>
          <w:szCs w:val="22"/>
        </w:rPr>
      </w:pPr>
      <w:hyperlink w:anchor="_Toc367889739" w:history="1">
        <w:r w:rsidRPr="00FA3A7C">
          <w:rPr>
            <w:rStyle w:val="Hyperlink"/>
            <w:noProof/>
          </w:rPr>
          <w:t>5.9.6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_Toc367889739 \h </w:instrText>
        </w:r>
        <w:r>
          <w:rPr>
            <w:noProof/>
            <w:webHidden/>
          </w:rPr>
        </w:r>
        <w:r>
          <w:rPr>
            <w:noProof/>
            <w:webHidden/>
          </w:rPr>
          <w:fldChar w:fldCharType="separate"/>
        </w:r>
        <w:r>
          <w:rPr>
            <w:noProof/>
            <w:webHidden/>
          </w:rPr>
          <w:t>34</w:t>
        </w:r>
        <w:r>
          <w:rPr>
            <w:noProof/>
            <w:webHidden/>
          </w:rPr>
          <w:fldChar w:fldCharType="end"/>
        </w:r>
      </w:hyperlink>
    </w:p>
    <w:p w14:paraId="47F394D6" w14:textId="77777777" w:rsidR="00277492" w:rsidRDefault="00277492">
      <w:pPr>
        <w:pStyle w:val="TOC2"/>
        <w:rPr>
          <w:rFonts w:asciiTheme="minorHAnsi" w:eastAsiaTheme="minorEastAsia" w:hAnsiTheme="minorHAnsi" w:cstheme="minorBidi"/>
          <w:sz w:val="22"/>
          <w:szCs w:val="22"/>
        </w:rPr>
      </w:pPr>
      <w:hyperlink w:anchor="_Toc367889740" w:history="1">
        <w:r w:rsidRPr="00FA3A7C">
          <w:rPr>
            <w:rStyle w:val="Hyperlink"/>
          </w:rPr>
          <w:t>5.10</w:t>
        </w:r>
        <w:r>
          <w:rPr>
            <w:rFonts w:asciiTheme="minorHAnsi" w:eastAsiaTheme="minorEastAsia" w:hAnsiTheme="minorHAnsi" w:cstheme="minorBidi"/>
            <w:sz w:val="22"/>
            <w:szCs w:val="22"/>
          </w:rPr>
          <w:tab/>
        </w:r>
        <w:r w:rsidRPr="00FA3A7C">
          <w:rPr>
            <w:rStyle w:val="Hyperlink"/>
          </w:rPr>
          <w:t>AA52CTA Underinsured Motorists Conversion Coverage Endorsement</w:t>
        </w:r>
        <w:r>
          <w:rPr>
            <w:webHidden/>
          </w:rPr>
          <w:tab/>
        </w:r>
        <w:r>
          <w:rPr>
            <w:webHidden/>
          </w:rPr>
          <w:fldChar w:fldCharType="begin"/>
        </w:r>
        <w:r>
          <w:rPr>
            <w:webHidden/>
          </w:rPr>
          <w:instrText xml:space="preserve"> PAGEREF _Toc367889740 \h </w:instrText>
        </w:r>
        <w:r>
          <w:rPr>
            <w:webHidden/>
          </w:rPr>
        </w:r>
        <w:r>
          <w:rPr>
            <w:webHidden/>
          </w:rPr>
          <w:fldChar w:fldCharType="separate"/>
        </w:r>
        <w:r>
          <w:rPr>
            <w:webHidden/>
          </w:rPr>
          <w:t>34</w:t>
        </w:r>
        <w:r>
          <w:rPr>
            <w:webHidden/>
          </w:rPr>
          <w:fldChar w:fldCharType="end"/>
        </w:r>
      </w:hyperlink>
    </w:p>
    <w:p w14:paraId="66A1ABFC" w14:textId="77777777" w:rsidR="00277492" w:rsidRDefault="00277492">
      <w:pPr>
        <w:pStyle w:val="TOC3"/>
        <w:rPr>
          <w:rFonts w:asciiTheme="minorHAnsi" w:eastAsiaTheme="minorEastAsia" w:hAnsiTheme="minorHAnsi" w:cstheme="minorBidi"/>
          <w:noProof/>
          <w:sz w:val="22"/>
          <w:szCs w:val="22"/>
        </w:rPr>
      </w:pPr>
      <w:hyperlink w:anchor="_Toc367889741" w:history="1">
        <w:r w:rsidRPr="00FA3A7C">
          <w:rPr>
            <w:rStyle w:val="Hyperlink"/>
            <w:noProof/>
          </w:rPr>
          <w:t>5.10.1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_Toc367889741 \h </w:instrText>
        </w:r>
        <w:r>
          <w:rPr>
            <w:noProof/>
            <w:webHidden/>
          </w:rPr>
        </w:r>
        <w:r>
          <w:rPr>
            <w:noProof/>
            <w:webHidden/>
          </w:rPr>
          <w:fldChar w:fldCharType="separate"/>
        </w:r>
        <w:r>
          <w:rPr>
            <w:noProof/>
            <w:webHidden/>
          </w:rPr>
          <w:t>34</w:t>
        </w:r>
        <w:r>
          <w:rPr>
            <w:noProof/>
            <w:webHidden/>
          </w:rPr>
          <w:fldChar w:fldCharType="end"/>
        </w:r>
      </w:hyperlink>
    </w:p>
    <w:p w14:paraId="634FBF02" w14:textId="77777777" w:rsidR="00277492" w:rsidRDefault="00277492">
      <w:pPr>
        <w:pStyle w:val="TOC3"/>
        <w:rPr>
          <w:rFonts w:asciiTheme="minorHAnsi" w:eastAsiaTheme="minorEastAsia" w:hAnsiTheme="minorHAnsi" w:cstheme="minorBidi"/>
          <w:noProof/>
          <w:sz w:val="22"/>
          <w:szCs w:val="22"/>
        </w:rPr>
      </w:pPr>
      <w:hyperlink w:anchor="_Toc367889742" w:history="1">
        <w:r w:rsidRPr="00FA3A7C">
          <w:rPr>
            <w:rStyle w:val="Hyperlink"/>
            <w:noProof/>
          </w:rPr>
          <w:t>5.10.2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_Toc367889742 \h </w:instrText>
        </w:r>
        <w:r>
          <w:rPr>
            <w:noProof/>
            <w:webHidden/>
          </w:rPr>
        </w:r>
        <w:r>
          <w:rPr>
            <w:noProof/>
            <w:webHidden/>
          </w:rPr>
          <w:fldChar w:fldCharType="separate"/>
        </w:r>
        <w:r>
          <w:rPr>
            <w:noProof/>
            <w:webHidden/>
          </w:rPr>
          <w:t>34</w:t>
        </w:r>
        <w:r>
          <w:rPr>
            <w:noProof/>
            <w:webHidden/>
          </w:rPr>
          <w:fldChar w:fldCharType="end"/>
        </w:r>
      </w:hyperlink>
    </w:p>
    <w:p w14:paraId="055F8F1D" w14:textId="77777777" w:rsidR="00277492" w:rsidRDefault="00277492">
      <w:pPr>
        <w:pStyle w:val="TOC3"/>
        <w:rPr>
          <w:rFonts w:asciiTheme="minorHAnsi" w:eastAsiaTheme="minorEastAsia" w:hAnsiTheme="minorHAnsi" w:cstheme="minorBidi"/>
          <w:noProof/>
          <w:sz w:val="22"/>
          <w:szCs w:val="22"/>
        </w:rPr>
      </w:pPr>
      <w:hyperlink w:anchor="_Toc367889743" w:history="1">
        <w:r w:rsidRPr="00FA3A7C">
          <w:rPr>
            <w:rStyle w:val="Hyperlink"/>
            <w:noProof/>
          </w:rPr>
          <w:t>5.10.3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_Toc367889743 \h </w:instrText>
        </w:r>
        <w:r>
          <w:rPr>
            <w:noProof/>
            <w:webHidden/>
          </w:rPr>
        </w:r>
        <w:r>
          <w:rPr>
            <w:noProof/>
            <w:webHidden/>
          </w:rPr>
          <w:fldChar w:fldCharType="separate"/>
        </w:r>
        <w:r>
          <w:rPr>
            <w:noProof/>
            <w:webHidden/>
          </w:rPr>
          <w:t>35</w:t>
        </w:r>
        <w:r>
          <w:rPr>
            <w:noProof/>
            <w:webHidden/>
          </w:rPr>
          <w:fldChar w:fldCharType="end"/>
        </w:r>
      </w:hyperlink>
    </w:p>
    <w:p w14:paraId="3E0207C7" w14:textId="77777777" w:rsidR="00277492" w:rsidRDefault="00277492">
      <w:pPr>
        <w:pStyle w:val="TOC3"/>
        <w:rPr>
          <w:rFonts w:asciiTheme="minorHAnsi" w:eastAsiaTheme="minorEastAsia" w:hAnsiTheme="minorHAnsi" w:cstheme="minorBidi"/>
          <w:noProof/>
          <w:sz w:val="22"/>
          <w:szCs w:val="22"/>
        </w:rPr>
      </w:pPr>
      <w:hyperlink w:anchor="_Toc367889744" w:history="1">
        <w:r w:rsidRPr="00FA3A7C">
          <w:rPr>
            <w:rStyle w:val="Hyperlink"/>
            <w:noProof/>
          </w:rPr>
          <w:t>5.10.4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_Toc367889744 \h </w:instrText>
        </w:r>
        <w:r>
          <w:rPr>
            <w:noProof/>
            <w:webHidden/>
          </w:rPr>
        </w:r>
        <w:r>
          <w:rPr>
            <w:noProof/>
            <w:webHidden/>
          </w:rPr>
          <w:fldChar w:fldCharType="separate"/>
        </w:r>
        <w:r>
          <w:rPr>
            <w:noProof/>
            <w:webHidden/>
          </w:rPr>
          <w:t>35</w:t>
        </w:r>
        <w:r>
          <w:rPr>
            <w:noProof/>
            <w:webHidden/>
          </w:rPr>
          <w:fldChar w:fldCharType="end"/>
        </w:r>
      </w:hyperlink>
    </w:p>
    <w:p w14:paraId="6EF138A1" w14:textId="77777777" w:rsidR="00277492" w:rsidRDefault="00277492">
      <w:pPr>
        <w:pStyle w:val="TOC3"/>
        <w:rPr>
          <w:rFonts w:asciiTheme="minorHAnsi" w:eastAsiaTheme="minorEastAsia" w:hAnsiTheme="minorHAnsi" w:cstheme="minorBidi"/>
          <w:noProof/>
          <w:sz w:val="22"/>
          <w:szCs w:val="22"/>
        </w:rPr>
      </w:pPr>
      <w:hyperlink w:anchor="_Toc367889745" w:history="1">
        <w:r w:rsidRPr="00FA3A7C">
          <w:rPr>
            <w:rStyle w:val="Hyperlink"/>
            <w:noProof/>
          </w:rPr>
          <w:t>5.10.5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_Toc367889745 \h </w:instrText>
        </w:r>
        <w:r>
          <w:rPr>
            <w:noProof/>
            <w:webHidden/>
          </w:rPr>
        </w:r>
        <w:r>
          <w:rPr>
            <w:noProof/>
            <w:webHidden/>
          </w:rPr>
          <w:fldChar w:fldCharType="separate"/>
        </w:r>
        <w:r>
          <w:rPr>
            <w:noProof/>
            <w:webHidden/>
          </w:rPr>
          <w:t>35</w:t>
        </w:r>
        <w:r>
          <w:rPr>
            <w:noProof/>
            <w:webHidden/>
          </w:rPr>
          <w:fldChar w:fldCharType="end"/>
        </w:r>
      </w:hyperlink>
    </w:p>
    <w:p w14:paraId="37166270" w14:textId="77777777" w:rsidR="00277492" w:rsidRDefault="00277492">
      <w:pPr>
        <w:pStyle w:val="TOC3"/>
        <w:rPr>
          <w:rFonts w:asciiTheme="minorHAnsi" w:eastAsiaTheme="minorEastAsia" w:hAnsiTheme="minorHAnsi" w:cstheme="minorBidi"/>
          <w:noProof/>
          <w:sz w:val="22"/>
          <w:szCs w:val="22"/>
        </w:rPr>
      </w:pPr>
      <w:hyperlink w:anchor="_Toc367889746" w:history="1">
        <w:r w:rsidRPr="00FA3A7C">
          <w:rPr>
            <w:rStyle w:val="Hyperlink"/>
            <w:noProof/>
          </w:rPr>
          <w:t>5.10.6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_Toc367889746 \h </w:instrText>
        </w:r>
        <w:r>
          <w:rPr>
            <w:noProof/>
            <w:webHidden/>
          </w:rPr>
        </w:r>
        <w:r>
          <w:rPr>
            <w:noProof/>
            <w:webHidden/>
          </w:rPr>
          <w:fldChar w:fldCharType="separate"/>
        </w:r>
        <w:r>
          <w:rPr>
            <w:noProof/>
            <w:webHidden/>
          </w:rPr>
          <w:t>36</w:t>
        </w:r>
        <w:r>
          <w:rPr>
            <w:noProof/>
            <w:webHidden/>
          </w:rPr>
          <w:fldChar w:fldCharType="end"/>
        </w:r>
      </w:hyperlink>
    </w:p>
    <w:p w14:paraId="70CB3661" w14:textId="77777777" w:rsidR="00277492" w:rsidRDefault="00277492">
      <w:pPr>
        <w:pStyle w:val="TOC2"/>
        <w:rPr>
          <w:rFonts w:asciiTheme="minorHAnsi" w:eastAsiaTheme="minorEastAsia" w:hAnsiTheme="minorHAnsi" w:cstheme="minorBidi"/>
          <w:sz w:val="22"/>
          <w:szCs w:val="22"/>
        </w:rPr>
      </w:pPr>
      <w:hyperlink w:anchor="_Toc367889747" w:history="1">
        <w:r w:rsidRPr="00FA3A7C">
          <w:rPr>
            <w:rStyle w:val="Hyperlink"/>
          </w:rPr>
          <w:t>5.11</w:t>
        </w:r>
        <w:r>
          <w:rPr>
            <w:rFonts w:asciiTheme="minorHAnsi" w:eastAsiaTheme="minorEastAsia" w:hAnsiTheme="minorHAnsi" w:cstheme="minorBidi"/>
            <w:sz w:val="22"/>
            <w:szCs w:val="22"/>
          </w:rPr>
          <w:tab/>
        </w:r>
        <w:r w:rsidRPr="00FA3A7C">
          <w:rPr>
            <w:rStyle w:val="Hyperlink"/>
          </w:rPr>
          <w:t>AA52NY Supplementary UM/UiM Reject/Elect Lower Limits</w:t>
        </w:r>
        <w:r>
          <w:rPr>
            <w:webHidden/>
          </w:rPr>
          <w:tab/>
        </w:r>
        <w:r>
          <w:rPr>
            <w:webHidden/>
          </w:rPr>
          <w:fldChar w:fldCharType="begin"/>
        </w:r>
        <w:r>
          <w:rPr>
            <w:webHidden/>
          </w:rPr>
          <w:instrText xml:space="preserve"> PAGEREF _Toc367889747 \h </w:instrText>
        </w:r>
        <w:r>
          <w:rPr>
            <w:webHidden/>
          </w:rPr>
        </w:r>
        <w:r>
          <w:rPr>
            <w:webHidden/>
          </w:rPr>
          <w:fldChar w:fldCharType="separate"/>
        </w:r>
        <w:r>
          <w:rPr>
            <w:webHidden/>
          </w:rPr>
          <w:t>36</w:t>
        </w:r>
        <w:r>
          <w:rPr>
            <w:webHidden/>
          </w:rPr>
          <w:fldChar w:fldCharType="end"/>
        </w:r>
      </w:hyperlink>
    </w:p>
    <w:p w14:paraId="3EF22352" w14:textId="77777777" w:rsidR="00277492" w:rsidRDefault="00277492">
      <w:pPr>
        <w:pStyle w:val="TOC3"/>
        <w:rPr>
          <w:rFonts w:asciiTheme="minorHAnsi" w:eastAsiaTheme="minorEastAsia" w:hAnsiTheme="minorHAnsi" w:cstheme="minorBidi"/>
          <w:noProof/>
          <w:sz w:val="22"/>
          <w:szCs w:val="22"/>
        </w:rPr>
      </w:pPr>
      <w:hyperlink w:anchor="_Toc367889748" w:history="1">
        <w:r w:rsidRPr="00FA3A7C">
          <w:rPr>
            <w:rStyle w:val="Hyperlink"/>
            <w:noProof/>
          </w:rPr>
          <w:t>5.11.1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_Toc367889748 \h </w:instrText>
        </w:r>
        <w:r>
          <w:rPr>
            <w:noProof/>
            <w:webHidden/>
          </w:rPr>
        </w:r>
        <w:r>
          <w:rPr>
            <w:noProof/>
            <w:webHidden/>
          </w:rPr>
          <w:fldChar w:fldCharType="separate"/>
        </w:r>
        <w:r>
          <w:rPr>
            <w:noProof/>
            <w:webHidden/>
          </w:rPr>
          <w:t>36</w:t>
        </w:r>
        <w:r>
          <w:rPr>
            <w:noProof/>
            <w:webHidden/>
          </w:rPr>
          <w:fldChar w:fldCharType="end"/>
        </w:r>
      </w:hyperlink>
    </w:p>
    <w:p w14:paraId="6A41D2D5" w14:textId="77777777" w:rsidR="00277492" w:rsidRDefault="00277492">
      <w:pPr>
        <w:pStyle w:val="TOC3"/>
        <w:rPr>
          <w:rFonts w:asciiTheme="minorHAnsi" w:eastAsiaTheme="minorEastAsia" w:hAnsiTheme="minorHAnsi" w:cstheme="minorBidi"/>
          <w:noProof/>
          <w:sz w:val="22"/>
          <w:szCs w:val="22"/>
        </w:rPr>
      </w:pPr>
      <w:hyperlink w:anchor="_Toc367889749" w:history="1">
        <w:r w:rsidRPr="00FA3A7C">
          <w:rPr>
            <w:rStyle w:val="Hyperlink"/>
            <w:noProof/>
          </w:rPr>
          <w:t>5.11.2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_Toc367889749 \h </w:instrText>
        </w:r>
        <w:r>
          <w:rPr>
            <w:noProof/>
            <w:webHidden/>
          </w:rPr>
        </w:r>
        <w:r>
          <w:rPr>
            <w:noProof/>
            <w:webHidden/>
          </w:rPr>
          <w:fldChar w:fldCharType="separate"/>
        </w:r>
        <w:r>
          <w:rPr>
            <w:noProof/>
            <w:webHidden/>
          </w:rPr>
          <w:t>36</w:t>
        </w:r>
        <w:r>
          <w:rPr>
            <w:noProof/>
            <w:webHidden/>
          </w:rPr>
          <w:fldChar w:fldCharType="end"/>
        </w:r>
      </w:hyperlink>
    </w:p>
    <w:p w14:paraId="7A42319B" w14:textId="77777777" w:rsidR="00277492" w:rsidRDefault="00277492">
      <w:pPr>
        <w:pStyle w:val="TOC3"/>
        <w:rPr>
          <w:rFonts w:asciiTheme="minorHAnsi" w:eastAsiaTheme="minorEastAsia" w:hAnsiTheme="minorHAnsi" w:cstheme="minorBidi"/>
          <w:noProof/>
          <w:sz w:val="22"/>
          <w:szCs w:val="22"/>
        </w:rPr>
      </w:pPr>
      <w:hyperlink w:anchor="_Toc367889750" w:history="1">
        <w:r w:rsidRPr="00FA3A7C">
          <w:rPr>
            <w:rStyle w:val="Hyperlink"/>
            <w:noProof/>
          </w:rPr>
          <w:t>5.11.3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_Toc367889750 \h </w:instrText>
        </w:r>
        <w:r>
          <w:rPr>
            <w:noProof/>
            <w:webHidden/>
          </w:rPr>
        </w:r>
        <w:r>
          <w:rPr>
            <w:noProof/>
            <w:webHidden/>
          </w:rPr>
          <w:fldChar w:fldCharType="separate"/>
        </w:r>
        <w:r>
          <w:rPr>
            <w:noProof/>
            <w:webHidden/>
          </w:rPr>
          <w:t>37</w:t>
        </w:r>
        <w:r>
          <w:rPr>
            <w:noProof/>
            <w:webHidden/>
          </w:rPr>
          <w:fldChar w:fldCharType="end"/>
        </w:r>
      </w:hyperlink>
    </w:p>
    <w:p w14:paraId="58760DA7" w14:textId="77777777" w:rsidR="00277492" w:rsidRDefault="00277492">
      <w:pPr>
        <w:pStyle w:val="TOC3"/>
        <w:rPr>
          <w:rFonts w:asciiTheme="minorHAnsi" w:eastAsiaTheme="minorEastAsia" w:hAnsiTheme="minorHAnsi" w:cstheme="minorBidi"/>
          <w:noProof/>
          <w:sz w:val="22"/>
          <w:szCs w:val="22"/>
        </w:rPr>
      </w:pPr>
      <w:hyperlink w:anchor="_Toc367889751" w:history="1">
        <w:r w:rsidRPr="00FA3A7C">
          <w:rPr>
            <w:rStyle w:val="Hyperlink"/>
            <w:noProof/>
          </w:rPr>
          <w:t>5.11.4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_Toc367889751 \h </w:instrText>
        </w:r>
        <w:r>
          <w:rPr>
            <w:noProof/>
            <w:webHidden/>
          </w:rPr>
        </w:r>
        <w:r>
          <w:rPr>
            <w:noProof/>
            <w:webHidden/>
          </w:rPr>
          <w:fldChar w:fldCharType="separate"/>
        </w:r>
        <w:r>
          <w:rPr>
            <w:noProof/>
            <w:webHidden/>
          </w:rPr>
          <w:t>38</w:t>
        </w:r>
        <w:r>
          <w:rPr>
            <w:noProof/>
            <w:webHidden/>
          </w:rPr>
          <w:fldChar w:fldCharType="end"/>
        </w:r>
      </w:hyperlink>
    </w:p>
    <w:p w14:paraId="43F6B3BB" w14:textId="77777777" w:rsidR="00277492" w:rsidRDefault="00277492">
      <w:pPr>
        <w:pStyle w:val="TOC3"/>
        <w:rPr>
          <w:rFonts w:asciiTheme="minorHAnsi" w:eastAsiaTheme="minorEastAsia" w:hAnsiTheme="minorHAnsi" w:cstheme="minorBidi"/>
          <w:noProof/>
          <w:sz w:val="22"/>
          <w:szCs w:val="22"/>
        </w:rPr>
      </w:pPr>
      <w:hyperlink w:anchor="_Toc367889752" w:history="1">
        <w:r w:rsidRPr="00FA3A7C">
          <w:rPr>
            <w:rStyle w:val="Hyperlink"/>
            <w:noProof/>
          </w:rPr>
          <w:t>5.11.5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_Toc367889752 \h </w:instrText>
        </w:r>
        <w:r>
          <w:rPr>
            <w:noProof/>
            <w:webHidden/>
          </w:rPr>
        </w:r>
        <w:r>
          <w:rPr>
            <w:noProof/>
            <w:webHidden/>
          </w:rPr>
          <w:fldChar w:fldCharType="separate"/>
        </w:r>
        <w:r>
          <w:rPr>
            <w:noProof/>
            <w:webHidden/>
          </w:rPr>
          <w:t>38</w:t>
        </w:r>
        <w:r>
          <w:rPr>
            <w:noProof/>
            <w:webHidden/>
          </w:rPr>
          <w:fldChar w:fldCharType="end"/>
        </w:r>
      </w:hyperlink>
    </w:p>
    <w:p w14:paraId="6A59F4A2" w14:textId="77777777" w:rsidR="00277492" w:rsidRDefault="00277492">
      <w:pPr>
        <w:pStyle w:val="TOC3"/>
        <w:rPr>
          <w:rFonts w:asciiTheme="minorHAnsi" w:eastAsiaTheme="minorEastAsia" w:hAnsiTheme="minorHAnsi" w:cstheme="minorBidi"/>
          <w:noProof/>
          <w:sz w:val="22"/>
          <w:szCs w:val="22"/>
        </w:rPr>
      </w:pPr>
      <w:hyperlink w:anchor="_Toc367889753" w:history="1">
        <w:r w:rsidRPr="00FA3A7C">
          <w:rPr>
            <w:rStyle w:val="Hyperlink"/>
            <w:noProof/>
          </w:rPr>
          <w:t>5.11.6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_Toc367889753 \h </w:instrText>
        </w:r>
        <w:r>
          <w:rPr>
            <w:noProof/>
            <w:webHidden/>
          </w:rPr>
        </w:r>
        <w:r>
          <w:rPr>
            <w:noProof/>
            <w:webHidden/>
          </w:rPr>
          <w:fldChar w:fldCharType="separate"/>
        </w:r>
        <w:r>
          <w:rPr>
            <w:noProof/>
            <w:webHidden/>
          </w:rPr>
          <w:t>39</w:t>
        </w:r>
        <w:r>
          <w:rPr>
            <w:noProof/>
            <w:webHidden/>
          </w:rPr>
          <w:fldChar w:fldCharType="end"/>
        </w:r>
      </w:hyperlink>
    </w:p>
    <w:p w14:paraId="180AD3AE" w14:textId="77777777" w:rsidR="00277492" w:rsidRDefault="00277492">
      <w:pPr>
        <w:pStyle w:val="TOC2"/>
        <w:rPr>
          <w:rFonts w:asciiTheme="minorHAnsi" w:eastAsiaTheme="minorEastAsia" w:hAnsiTheme="minorHAnsi" w:cstheme="minorBidi"/>
          <w:sz w:val="22"/>
          <w:szCs w:val="22"/>
        </w:rPr>
      </w:pPr>
      <w:hyperlink w:anchor="_Toc367889754" w:history="1">
        <w:r w:rsidRPr="00FA3A7C">
          <w:rPr>
            <w:rStyle w:val="Hyperlink"/>
          </w:rPr>
          <w:t>5.12</w:t>
        </w:r>
        <w:r>
          <w:rPr>
            <w:rFonts w:asciiTheme="minorHAnsi" w:eastAsiaTheme="minorEastAsia" w:hAnsiTheme="minorHAnsi" w:cstheme="minorBidi"/>
            <w:sz w:val="22"/>
            <w:szCs w:val="22"/>
          </w:rPr>
          <w:tab/>
        </w:r>
        <w:r w:rsidRPr="00FA3A7C">
          <w:rPr>
            <w:rStyle w:val="Hyperlink"/>
          </w:rPr>
          <w:t>AACSDC District of Columbia Coverage Selection/Rejection Form</w:t>
        </w:r>
        <w:r>
          <w:rPr>
            <w:webHidden/>
          </w:rPr>
          <w:tab/>
        </w:r>
        <w:r>
          <w:rPr>
            <w:webHidden/>
          </w:rPr>
          <w:fldChar w:fldCharType="begin"/>
        </w:r>
        <w:r>
          <w:rPr>
            <w:webHidden/>
          </w:rPr>
          <w:instrText xml:space="preserve"> PAGEREF _Toc367889754 \h </w:instrText>
        </w:r>
        <w:r>
          <w:rPr>
            <w:webHidden/>
          </w:rPr>
        </w:r>
        <w:r>
          <w:rPr>
            <w:webHidden/>
          </w:rPr>
          <w:fldChar w:fldCharType="separate"/>
        </w:r>
        <w:r>
          <w:rPr>
            <w:webHidden/>
          </w:rPr>
          <w:t>39</w:t>
        </w:r>
        <w:r>
          <w:rPr>
            <w:webHidden/>
          </w:rPr>
          <w:fldChar w:fldCharType="end"/>
        </w:r>
      </w:hyperlink>
    </w:p>
    <w:p w14:paraId="7267721B" w14:textId="77777777" w:rsidR="00277492" w:rsidRDefault="00277492">
      <w:pPr>
        <w:pStyle w:val="TOC3"/>
        <w:rPr>
          <w:rFonts w:asciiTheme="minorHAnsi" w:eastAsiaTheme="minorEastAsia" w:hAnsiTheme="minorHAnsi" w:cstheme="minorBidi"/>
          <w:noProof/>
          <w:sz w:val="22"/>
          <w:szCs w:val="22"/>
        </w:rPr>
      </w:pPr>
      <w:hyperlink w:anchor="_Toc367889755" w:history="1">
        <w:r w:rsidRPr="00FA3A7C">
          <w:rPr>
            <w:rStyle w:val="Hyperlink"/>
            <w:noProof/>
          </w:rPr>
          <w:t>5.12.1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_Toc367889755 \h </w:instrText>
        </w:r>
        <w:r>
          <w:rPr>
            <w:noProof/>
            <w:webHidden/>
          </w:rPr>
        </w:r>
        <w:r>
          <w:rPr>
            <w:noProof/>
            <w:webHidden/>
          </w:rPr>
          <w:fldChar w:fldCharType="separate"/>
        </w:r>
        <w:r>
          <w:rPr>
            <w:noProof/>
            <w:webHidden/>
          </w:rPr>
          <w:t>39</w:t>
        </w:r>
        <w:r>
          <w:rPr>
            <w:noProof/>
            <w:webHidden/>
          </w:rPr>
          <w:fldChar w:fldCharType="end"/>
        </w:r>
      </w:hyperlink>
    </w:p>
    <w:p w14:paraId="059162FC" w14:textId="77777777" w:rsidR="00277492" w:rsidRDefault="00277492">
      <w:pPr>
        <w:pStyle w:val="TOC3"/>
        <w:rPr>
          <w:rFonts w:asciiTheme="minorHAnsi" w:eastAsiaTheme="minorEastAsia" w:hAnsiTheme="minorHAnsi" w:cstheme="minorBidi"/>
          <w:noProof/>
          <w:sz w:val="22"/>
          <w:szCs w:val="22"/>
        </w:rPr>
      </w:pPr>
      <w:hyperlink w:anchor="_Toc367889756" w:history="1">
        <w:r w:rsidRPr="00FA3A7C">
          <w:rPr>
            <w:rStyle w:val="Hyperlink"/>
            <w:noProof/>
          </w:rPr>
          <w:t>5.12.2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_Toc367889756 \h </w:instrText>
        </w:r>
        <w:r>
          <w:rPr>
            <w:noProof/>
            <w:webHidden/>
          </w:rPr>
        </w:r>
        <w:r>
          <w:rPr>
            <w:noProof/>
            <w:webHidden/>
          </w:rPr>
          <w:fldChar w:fldCharType="separate"/>
        </w:r>
        <w:r>
          <w:rPr>
            <w:noProof/>
            <w:webHidden/>
          </w:rPr>
          <w:t>40</w:t>
        </w:r>
        <w:r>
          <w:rPr>
            <w:noProof/>
            <w:webHidden/>
          </w:rPr>
          <w:fldChar w:fldCharType="end"/>
        </w:r>
      </w:hyperlink>
    </w:p>
    <w:p w14:paraId="358F03B0" w14:textId="77777777" w:rsidR="00277492" w:rsidRDefault="00277492">
      <w:pPr>
        <w:pStyle w:val="TOC3"/>
        <w:rPr>
          <w:rFonts w:asciiTheme="minorHAnsi" w:eastAsiaTheme="minorEastAsia" w:hAnsiTheme="minorHAnsi" w:cstheme="minorBidi"/>
          <w:noProof/>
          <w:sz w:val="22"/>
          <w:szCs w:val="22"/>
        </w:rPr>
      </w:pPr>
      <w:hyperlink w:anchor="_Toc367889757" w:history="1">
        <w:r w:rsidRPr="00FA3A7C">
          <w:rPr>
            <w:rStyle w:val="Hyperlink"/>
            <w:noProof/>
          </w:rPr>
          <w:t>5.12.3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_Toc367889757 \h </w:instrText>
        </w:r>
        <w:r>
          <w:rPr>
            <w:noProof/>
            <w:webHidden/>
          </w:rPr>
        </w:r>
        <w:r>
          <w:rPr>
            <w:noProof/>
            <w:webHidden/>
          </w:rPr>
          <w:fldChar w:fldCharType="separate"/>
        </w:r>
        <w:r>
          <w:rPr>
            <w:noProof/>
            <w:webHidden/>
          </w:rPr>
          <w:t>41</w:t>
        </w:r>
        <w:r>
          <w:rPr>
            <w:noProof/>
            <w:webHidden/>
          </w:rPr>
          <w:fldChar w:fldCharType="end"/>
        </w:r>
      </w:hyperlink>
    </w:p>
    <w:p w14:paraId="4A8D3BDF" w14:textId="77777777" w:rsidR="00277492" w:rsidRDefault="00277492">
      <w:pPr>
        <w:pStyle w:val="TOC3"/>
        <w:rPr>
          <w:rFonts w:asciiTheme="minorHAnsi" w:eastAsiaTheme="minorEastAsia" w:hAnsiTheme="minorHAnsi" w:cstheme="minorBidi"/>
          <w:noProof/>
          <w:sz w:val="22"/>
          <w:szCs w:val="22"/>
        </w:rPr>
      </w:pPr>
      <w:hyperlink w:anchor="_Toc367889758" w:history="1">
        <w:r w:rsidRPr="00FA3A7C">
          <w:rPr>
            <w:rStyle w:val="Hyperlink"/>
            <w:noProof/>
          </w:rPr>
          <w:t>5.12.4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_Toc367889758 \h </w:instrText>
        </w:r>
        <w:r>
          <w:rPr>
            <w:noProof/>
            <w:webHidden/>
          </w:rPr>
        </w:r>
        <w:r>
          <w:rPr>
            <w:noProof/>
            <w:webHidden/>
          </w:rPr>
          <w:fldChar w:fldCharType="separate"/>
        </w:r>
        <w:r>
          <w:rPr>
            <w:noProof/>
            <w:webHidden/>
          </w:rPr>
          <w:t>41</w:t>
        </w:r>
        <w:r>
          <w:rPr>
            <w:noProof/>
            <w:webHidden/>
          </w:rPr>
          <w:fldChar w:fldCharType="end"/>
        </w:r>
      </w:hyperlink>
    </w:p>
    <w:p w14:paraId="273EB80C" w14:textId="77777777" w:rsidR="00277492" w:rsidRDefault="00277492">
      <w:pPr>
        <w:pStyle w:val="TOC3"/>
        <w:rPr>
          <w:rFonts w:asciiTheme="minorHAnsi" w:eastAsiaTheme="minorEastAsia" w:hAnsiTheme="minorHAnsi" w:cstheme="minorBidi"/>
          <w:noProof/>
          <w:sz w:val="22"/>
          <w:szCs w:val="22"/>
        </w:rPr>
      </w:pPr>
      <w:hyperlink w:anchor="_Toc367889759" w:history="1">
        <w:r w:rsidRPr="00FA3A7C">
          <w:rPr>
            <w:rStyle w:val="Hyperlink"/>
            <w:noProof/>
          </w:rPr>
          <w:t>5.12.5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_Toc367889759 \h </w:instrText>
        </w:r>
        <w:r>
          <w:rPr>
            <w:noProof/>
            <w:webHidden/>
          </w:rPr>
        </w:r>
        <w:r>
          <w:rPr>
            <w:noProof/>
            <w:webHidden/>
          </w:rPr>
          <w:fldChar w:fldCharType="separate"/>
        </w:r>
        <w:r>
          <w:rPr>
            <w:noProof/>
            <w:webHidden/>
          </w:rPr>
          <w:t>41</w:t>
        </w:r>
        <w:r>
          <w:rPr>
            <w:noProof/>
            <w:webHidden/>
          </w:rPr>
          <w:fldChar w:fldCharType="end"/>
        </w:r>
      </w:hyperlink>
    </w:p>
    <w:p w14:paraId="2C277CA0" w14:textId="77777777" w:rsidR="00277492" w:rsidRDefault="00277492">
      <w:pPr>
        <w:pStyle w:val="TOC3"/>
        <w:rPr>
          <w:rFonts w:asciiTheme="minorHAnsi" w:eastAsiaTheme="minorEastAsia" w:hAnsiTheme="minorHAnsi" w:cstheme="minorBidi"/>
          <w:noProof/>
          <w:sz w:val="22"/>
          <w:szCs w:val="22"/>
        </w:rPr>
      </w:pPr>
      <w:hyperlink w:anchor="_Toc367889760" w:history="1">
        <w:r w:rsidRPr="00FA3A7C">
          <w:rPr>
            <w:rStyle w:val="Hyperlink"/>
            <w:noProof/>
          </w:rPr>
          <w:t>5.12.6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_Toc367889760 \h </w:instrText>
        </w:r>
        <w:r>
          <w:rPr>
            <w:noProof/>
            <w:webHidden/>
          </w:rPr>
        </w:r>
        <w:r>
          <w:rPr>
            <w:noProof/>
            <w:webHidden/>
          </w:rPr>
          <w:fldChar w:fldCharType="separate"/>
        </w:r>
        <w:r>
          <w:rPr>
            <w:noProof/>
            <w:webHidden/>
          </w:rPr>
          <w:t>43</w:t>
        </w:r>
        <w:r>
          <w:rPr>
            <w:noProof/>
            <w:webHidden/>
          </w:rPr>
          <w:fldChar w:fldCharType="end"/>
        </w:r>
      </w:hyperlink>
    </w:p>
    <w:p w14:paraId="01E4DEEB" w14:textId="77777777" w:rsidR="00277492" w:rsidRDefault="00277492">
      <w:pPr>
        <w:pStyle w:val="TOC2"/>
        <w:rPr>
          <w:rFonts w:asciiTheme="minorHAnsi" w:eastAsiaTheme="minorEastAsia" w:hAnsiTheme="minorHAnsi" w:cstheme="minorBidi"/>
          <w:sz w:val="22"/>
          <w:szCs w:val="22"/>
        </w:rPr>
      </w:pPr>
      <w:hyperlink w:anchor="_Toc367889761" w:history="1">
        <w:r w:rsidRPr="00FA3A7C">
          <w:rPr>
            <w:rStyle w:val="Hyperlink"/>
          </w:rPr>
          <w:t>5.13</w:t>
        </w:r>
        <w:r>
          <w:rPr>
            <w:rFonts w:asciiTheme="minorHAnsi" w:eastAsiaTheme="minorEastAsia" w:hAnsiTheme="minorHAnsi" w:cstheme="minorBidi"/>
            <w:sz w:val="22"/>
            <w:szCs w:val="22"/>
          </w:rPr>
          <w:tab/>
        </w:r>
        <w:r w:rsidRPr="00FA3A7C">
          <w:rPr>
            <w:rStyle w:val="Hyperlink"/>
          </w:rPr>
          <w:t>AA52ID Uninsured Motorist and Underinsured Motorist  Disclosure Statement and Rejection of Coverage</w:t>
        </w:r>
        <w:r>
          <w:rPr>
            <w:webHidden/>
          </w:rPr>
          <w:tab/>
        </w:r>
        <w:r>
          <w:rPr>
            <w:webHidden/>
          </w:rPr>
          <w:fldChar w:fldCharType="begin"/>
        </w:r>
        <w:r>
          <w:rPr>
            <w:webHidden/>
          </w:rPr>
          <w:instrText xml:space="preserve"> PAGEREF _Toc367889761 \h </w:instrText>
        </w:r>
        <w:r>
          <w:rPr>
            <w:webHidden/>
          </w:rPr>
        </w:r>
        <w:r>
          <w:rPr>
            <w:webHidden/>
          </w:rPr>
          <w:fldChar w:fldCharType="separate"/>
        </w:r>
        <w:r>
          <w:rPr>
            <w:webHidden/>
          </w:rPr>
          <w:t>43</w:t>
        </w:r>
        <w:r>
          <w:rPr>
            <w:webHidden/>
          </w:rPr>
          <w:fldChar w:fldCharType="end"/>
        </w:r>
      </w:hyperlink>
    </w:p>
    <w:p w14:paraId="44489A37" w14:textId="77777777" w:rsidR="00277492" w:rsidRDefault="00277492">
      <w:pPr>
        <w:pStyle w:val="TOC3"/>
        <w:rPr>
          <w:rFonts w:asciiTheme="minorHAnsi" w:eastAsiaTheme="minorEastAsia" w:hAnsiTheme="minorHAnsi" w:cstheme="minorBidi"/>
          <w:noProof/>
          <w:sz w:val="22"/>
          <w:szCs w:val="22"/>
        </w:rPr>
      </w:pPr>
      <w:hyperlink w:anchor="_Toc367889762" w:history="1">
        <w:r w:rsidRPr="00FA3A7C">
          <w:rPr>
            <w:rStyle w:val="Hyperlink"/>
            <w:noProof/>
          </w:rPr>
          <w:t>5.13.1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_Toc367889762 \h </w:instrText>
        </w:r>
        <w:r>
          <w:rPr>
            <w:noProof/>
            <w:webHidden/>
          </w:rPr>
        </w:r>
        <w:r>
          <w:rPr>
            <w:noProof/>
            <w:webHidden/>
          </w:rPr>
          <w:fldChar w:fldCharType="separate"/>
        </w:r>
        <w:r>
          <w:rPr>
            <w:noProof/>
            <w:webHidden/>
          </w:rPr>
          <w:t>43</w:t>
        </w:r>
        <w:r>
          <w:rPr>
            <w:noProof/>
            <w:webHidden/>
          </w:rPr>
          <w:fldChar w:fldCharType="end"/>
        </w:r>
      </w:hyperlink>
    </w:p>
    <w:p w14:paraId="3050F657" w14:textId="77777777" w:rsidR="00277492" w:rsidRDefault="00277492">
      <w:pPr>
        <w:pStyle w:val="TOC3"/>
        <w:rPr>
          <w:rFonts w:asciiTheme="minorHAnsi" w:eastAsiaTheme="minorEastAsia" w:hAnsiTheme="minorHAnsi" w:cstheme="minorBidi"/>
          <w:noProof/>
          <w:sz w:val="22"/>
          <w:szCs w:val="22"/>
        </w:rPr>
      </w:pPr>
      <w:hyperlink w:anchor="_Toc367889763" w:history="1">
        <w:r w:rsidRPr="00FA3A7C">
          <w:rPr>
            <w:rStyle w:val="Hyperlink"/>
            <w:noProof/>
          </w:rPr>
          <w:t>5.13.2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_Toc367889763 \h </w:instrText>
        </w:r>
        <w:r>
          <w:rPr>
            <w:noProof/>
            <w:webHidden/>
          </w:rPr>
        </w:r>
        <w:r>
          <w:rPr>
            <w:noProof/>
            <w:webHidden/>
          </w:rPr>
          <w:fldChar w:fldCharType="separate"/>
        </w:r>
        <w:r>
          <w:rPr>
            <w:noProof/>
            <w:webHidden/>
          </w:rPr>
          <w:t>44</w:t>
        </w:r>
        <w:r>
          <w:rPr>
            <w:noProof/>
            <w:webHidden/>
          </w:rPr>
          <w:fldChar w:fldCharType="end"/>
        </w:r>
      </w:hyperlink>
    </w:p>
    <w:p w14:paraId="2D074797" w14:textId="77777777" w:rsidR="00277492" w:rsidRDefault="00277492">
      <w:pPr>
        <w:pStyle w:val="TOC3"/>
        <w:rPr>
          <w:rFonts w:asciiTheme="minorHAnsi" w:eastAsiaTheme="minorEastAsia" w:hAnsiTheme="minorHAnsi" w:cstheme="minorBidi"/>
          <w:noProof/>
          <w:sz w:val="22"/>
          <w:szCs w:val="22"/>
        </w:rPr>
      </w:pPr>
      <w:hyperlink w:anchor="_Toc367889764" w:history="1">
        <w:r w:rsidRPr="00FA3A7C">
          <w:rPr>
            <w:rStyle w:val="Hyperlink"/>
            <w:noProof/>
          </w:rPr>
          <w:t>5.13.3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_Toc367889764 \h </w:instrText>
        </w:r>
        <w:r>
          <w:rPr>
            <w:noProof/>
            <w:webHidden/>
          </w:rPr>
        </w:r>
        <w:r>
          <w:rPr>
            <w:noProof/>
            <w:webHidden/>
          </w:rPr>
          <w:fldChar w:fldCharType="separate"/>
        </w:r>
        <w:r>
          <w:rPr>
            <w:noProof/>
            <w:webHidden/>
          </w:rPr>
          <w:t>45</w:t>
        </w:r>
        <w:r>
          <w:rPr>
            <w:noProof/>
            <w:webHidden/>
          </w:rPr>
          <w:fldChar w:fldCharType="end"/>
        </w:r>
      </w:hyperlink>
    </w:p>
    <w:p w14:paraId="0B52397C" w14:textId="77777777" w:rsidR="00277492" w:rsidRDefault="00277492">
      <w:pPr>
        <w:pStyle w:val="TOC3"/>
        <w:rPr>
          <w:rFonts w:asciiTheme="minorHAnsi" w:eastAsiaTheme="minorEastAsia" w:hAnsiTheme="minorHAnsi" w:cstheme="minorBidi"/>
          <w:noProof/>
          <w:sz w:val="22"/>
          <w:szCs w:val="22"/>
        </w:rPr>
      </w:pPr>
      <w:hyperlink w:anchor="_Toc367889765" w:history="1">
        <w:r w:rsidRPr="00FA3A7C">
          <w:rPr>
            <w:rStyle w:val="Hyperlink"/>
            <w:noProof/>
          </w:rPr>
          <w:t>5.13.4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_Toc367889765 \h </w:instrText>
        </w:r>
        <w:r>
          <w:rPr>
            <w:noProof/>
            <w:webHidden/>
          </w:rPr>
        </w:r>
        <w:r>
          <w:rPr>
            <w:noProof/>
            <w:webHidden/>
          </w:rPr>
          <w:fldChar w:fldCharType="separate"/>
        </w:r>
        <w:r>
          <w:rPr>
            <w:noProof/>
            <w:webHidden/>
          </w:rPr>
          <w:t>45</w:t>
        </w:r>
        <w:r>
          <w:rPr>
            <w:noProof/>
            <w:webHidden/>
          </w:rPr>
          <w:fldChar w:fldCharType="end"/>
        </w:r>
      </w:hyperlink>
    </w:p>
    <w:p w14:paraId="6C74046A" w14:textId="77777777" w:rsidR="00277492" w:rsidRDefault="00277492">
      <w:pPr>
        <w:pStyle w:val="TOC3"/>
        <w:rPr>
          <w:rFonts w:asciiTheme="minorHAnsi" w:eastAsiaTheme="minorEastAsia" w:hAnsiTheme="minorHAnsi" w:cstheme="minorBidi"/>
          <w:noProof/>
          <w:sz w:val="22"/>
          <w:szCs w:val="22"/>
        </w:rPr>
      </w:pPr>
      <w:hyperlink w:anchor="_Toc367889766" w:history="1">
        <w:r w:rsidRPr="00FA3A7C">
          <w:rPr>
            <w:rStyle w:val="Hyperlink"/>
            <w:noProof/>
          </w:rPr>
          <w:t>5.13.5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_Toc367889766 \h </w:instrText>
        </w:r>
        <w:r>
          <w:rPr>
            <w:noProof/>
            <w:webHidden/>
          </w:rPr>
        </w:r>
        <w:r>
          <w:rPr>
            <w:noProof/>
            <w:webHidden/>
          </w:rPr>
          <w:fldChar w:fldCharType="separate"/>
        </w:r>
        <w:r>
          <w:rPr>
            <w:noProof/>
            <w:webHidden/>
          </w:rPr>
          <w:t>45</w:t>
        </w:r>
        <w:r>
          <w:rPr>
            <w:noProof/>
            <w:webHidden/>
          </w:rPr>
          <w:fldChar w:fldCharType="end"/>
        </w:r>
      </w:hyperlink>
    </w:p>
    <w:p w14:paraId="39DA4374" w14:textId="77777777" w:rsidR="00277492" w:rsidRDefault="00277492">
      <w:pPr>
        <w:pStyle w:val="TOC3"/>
        <w:rPr>
          <w:rFonts w:asciiTheme="minorHAnsi" w:eastAsiaTheme="minorEastAsia" w:hAnsiTheme="minorHAnsi" w:cstheme="minorBidi"/>
          <w:noProof/>
          <w:sz w:val="22"/>
          <w:szCs w:val="22"/>
        </w:rPr>
      </w:pPr>
      <w:hyperlink w:anchor="_Toc367889767" w:history="1">
        <w:r w:rsidRPr="00FA3A7C">
          <w:rPr>
            <w:rStyle w:val="Hyperlink"/>
            <w:noProof/>
          </w:rPr>
          <w:t>5.13.6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_Toc367889767 \h </w:instrText>
        </w:r>
        <w:r>
          <w:rPr>
            <w:noProof/>
            <w:webHidden/>
          </w:rPr>
        </w:r>
        <w:r>
          <w:rPr>
            <w:noProof/>
            <w:webHidden/>
          </w:rPr>
          <w:fldChar w:fldCharType="separate"/>
        </w:r>
        <w:r>
          <w:rPr>
            <w:noProof/>
            <w:webHidden/>
          </w:rPr>
          <w:t>46</w:t>
        </w:r>
        <w:r>
          <w:rPr>
            <w:noProof/>
            <w:webHidden/>
          </w:rPr>
          <w:fldChar w:fldCharType="end"/>
        </w:r>
      </w:hyperlink>
    </w:p>
    <w:p w14:paraId="055A9708" w14:textId="77777777" w:rsidR="00277492" w:rsidRDefault="00277492">
      <w:pPr>
        <w:pStyle w:val="TOC2"/>
        <w:rPr>
          <w:rFonts w:asciiTheme="minorHAnsi" w:eastAsiaTheme="minorEastAsia" w:hAnsiTheme="minorHAnsi" w:cstheme="minorBidi"/>
          <w:sz w:val="22"/>
          <w:szCs w:val="22"/>
        </w:rPr>
      </w:pPr>
      <w:hyperlink w:anchor="_Toc367889768" w:history="1">
        <w:r w:rsidRPr="00FA3A7C">
          <w:rPr>
            <w:rStyle w:val="Hyperlink"/>
          </w:rPr>
          <w:t>5.14</w:t>
        </w:r>
        <w:r>
          <w:rPr>
            <w:rFonts w:asciiTheme="minorHAnsi" w:eastAsiaTheme="minorEastAsia" w:hAnsiTheme="minorHAnsi" w:cstheme="minorBidi"/>
            <w:sz w:val="22"/>
            <w:szCs w:val="22"/>
          </w:rPr>
          <w:tab/>
        </w:r>
        <w:r w:rsidRPr="00FA3A7C">
          <w:rPr>
            <w:rStyle w:val="Hyperlink"/>
          </w:rPr>
          <w:t>AADNDE1 Delaware Motorist Protection Act</w:t>
        </w:r>
        <w:r>
          <w:rPr>
            <w:webHidden/>
          </w:rPr>
          <w:tab/>
        </w:r>
        <w:r>
          <w:rPr>
            <w:webHidden/>
          </w:rPr>
          <w:fldChar w:fldCharType="begin"/>
        </w:r>
        <w:r>
          <w:rPr>
            <w:webHidden/>
          </w:rPr>
          <w:instrText xml:space="preserve"> PAGEREF _Toc367889768 \h </w:instrText>
        </w:r>
        <w:r>
          <w:rPr>
            <w:webHidden/>
          </w:rPr>
        </w:r>
        <w:r>
          <w:rPr>
            <w:webHidden/>
          </w:rPr>
          <w:fldChar w:fldCharType="separate"/>
        </w:r>
        <w:r>
          <w:rPr>
            <w:webHidden/>
          </w:rPr>
          <w:t>46</w:t>
        </w:r>
        <w:r>
          <w:rPr>
            <w:webHidden/>
          </w:rPr>
          <w:fldChar w:fldCharType="end"/>
        </w:r>
      </w:hyperlink>
    </w:p>
    <w:p w14:paraId="7F60B1DE" w14:textId="77777777" w:rsidR="00277492" w:rsidRDefault="00277492">
      <w:pPr>
        <w:pStyle w:val="TOC3"/>
        <w:rPr>
          <w:rFonts w:asciiTheme="minorHAnsi" w:eastAsiaTheme="minorEastAsia" w:hAnsiTheme="minorHAnsi" w:cstheme="minorBidi"/>
          <w:noProof/>
          <w:sz w:val="22"/>
          <w:szCs w:val="22"/>
        </w:rPr>
      </w:pPr>
      <w:hyperlink w:anchor="_Toc367889769" w:history="1">
        <w:r w:rsidRPr="00FA3A7C">
          <w:rPr>
            <w:rStyle w:val="Hyperlink"/>
            <w:noProof/>
          </w:rPr>
          <w:t>5.14.1</w:t>
        </w:r>
        <w:r>
          <w:rPr>
            <w:rFonts w:asciiTheme="minorHAnsi" w:eastAsiaTheme="minorEastAsia" w:hAnsiTheme="minorHAnsi" w:cstheme="minorBidi"/>
            <w:noProof/>
            <w:sz w:val="22"/>
            <w:szCs w:val="22"/>
          </w:rPr>
          <w:tab/>
        </w:r>
        <w:r w:rsidRPr="00FA3A7C">
          <w:rPr>
            <w:rStyle w:val="Hyperlink"/>
            <w:noProof/>
          </w:rPr>
          <w:t>System/UI Impact</w:t>
        </w:r>
        <w:r>
          <w:rPr>
            <w:noProof/>
            <w:webHidden/>
          </w:rPr>
          <w:tab/>
        </w:r>
        <w:r>
          <w:rPr>
            <w:noProof/>
            <w:webHidden/>
          </w:rPr>
          <w:fldChar w:fldCharType="begin"/>
        </w:r>
        <w:r>
          <w:rPr>
            <w:noProof/>
            <w:webHidden/>
          </w:rPr>
          <w:instrText xml:space="preserve"> PAGEREF _Toc367889769 \h </w:instrText>
        </w:r>
        <w:r>
          <w:rPr>
            <w:noProof/>
            <w:webHidden/>
          </w:rPr>
        </w:r>
        <w:r>
          <w:rPr>
            <w:noProof/>
            <w:webHidden/>
          </w:rPr>
          <w:fldChar w:fldCharType="separate"/>
        </w:r>
        <w:r>
          <w:rPr>
            <w:noProof/>
            <w:webHidden/>
          </w:rPr>
          <w:t>46</w:t>
        </w:r>
        <w:r>
          <w:rPr>
            <w:noProof/>
            <w:webHidden/>
          </w:rPr>
          <w:fldChar w:fldCharType="end"/>
        </w:r>
      </w:hyperlink>
    </w:p>
    <w:p w14:paraId="3B94990B" w14:textId="77777777" w:rsidR="00277492" w:rsidRDefault="00277492">
      <w:pPr>
        <w:pStyle w:val="TOC3"/>
        <w:rPr>
          <w:rFonts w:asciiTheme="minorHAnsi" w:eastAsiaTheme="minorEastAsia" w:hAnsiTheme="minorHAnsi" w:cstheme="minorBidi"/>
          <w:noProof/>
          <w:sz w:val="22"/>
          <w:szCs w:val="22"/>
        </w:rPr>
      </w:pPr>
      <w:hyperlink w:anchor="_Toc367889770" w:history="1">
        <w:r w:rsidRPr="00FA3A7C">
          <w:rPr>
            <w:rStyle w:val="Hyperlink"/>
            <w:noProof/>
          </w:rPr>
          <w:t>5.14.2</w:t>
        </w:r>
        <w:r>
          <w:rPr>
            <w:rFonts w:asciiTheme="minorHAnsi" w:eastAsiaTheme="minorEastAsia" w:hAnsiTheme="minorHAnsi" w:cstheme="minorBidi"/>
            <w:noProof/>
            <w:sz w:val="22"/>
            <w:szCs w:val="22"/>
          </w:rPr>
          <w:tab/>
        </w:r>
        <w:r w:rsidRPr="00FA3A7C">
          <w:rPr>
            <w:rStyle w:val="Hyperlink"/>
            <w:noProof/>
          </w:rPr>
          <w:t>Impacted Stories</w:t>
        </w:r>
        <w:r>
          <w:rPr>
            <w:noProof/>
            <w:webHidden/>
          </w:rPr>
          <w:tab/>
        </w:r>
        <w:r>
          <w:rPr>
            <w:noProof/>
            <w:webHidden/>
          </w:rPr>
          <w:fldChar w:fldCharType="begin"/>
        </w:r>
        <w:r>
          <w:rPr>
            <w:noProof/>
            <w:webHidden/>
          </w:rPr>
          <w:instrText xml:space="preserve"> PAGEREF _Toc367889770 \h </w:instrText>
        </w:r>
        <w:r>
          <w:rPr>
            <w:noProof/>
            <w:webHidden/>
          </w:rPr>
        </w:r>
        <w:r>
          <w:rPr>
            <w:noProof/>
            <w:webHidden/>
          </w:rPr>
          <w:fldChar w:fldCharType="separate"/>
        </w:r>
        <w:r>
          <w:rPr>
            <w:noProof/>
            <w:webHidden/>
          </w:rPr>
          <w:t>47</w:t>
        </w:r>
        <w:r>
          <w:rPr>
            <w:noProof/>
            <w:webHidden/>
          </w:rPr>
          <w:fldChar w:fldCharType="end"/>
        </w:r>
      </w:hyperlink>
    </w:p>
    <w:p w14:paraId="4EC01D87" w14:textId="77777777" w:rsidR="00277492" w:rsidRDefault="00277492">
      <w:pPr>
        <w:pStyle w:val="TOC3"/>
        <w:rPr>
          <w:rFonts w:asciiTheme="minorHAnsi" w:eastAsiaTheme="minorEastAsia" w:hAnsiTheme="minorHAnsi" w:cstheme="minorBidi"/>
          <w:noProof/>
          <w:sz w:val="22"/>
          <w:szCs w:val="22"/>
        </w:rPr>
      </w:pPr>
      <w:hyperlink w:anchor="_Toc367889771" w:history="1">
        <w:r w:rsidRPr="00FA3A7C">
          <w:rPr>
            <w:rStyle w:val="Hyperlink"/>
            <w:noProof/>
          </w:rPr>
          <w:t>5.14.3</w:t>
        </w:r>
        <w:r>
          <w:rPr>
            <w:rFonts w:asciiTheme="minorHAnsi" w:eastAsiaTheme="minorEastAsia" w:hAnsiTheme="minorHAnsi" w:cstheme="minorBidi"/>
            <w:noProof/>
            <w:sz w:val="22"/>
            <w:szCs w:val="22"/>
          </w:rPr>
          <w:tab/>
        </w:r>
        <w:r w:rsidRPr="00FA3A7C">
          <w:rPr>
            <w:rStyle w:val="Hyperlink"/>
            <w:noProof/>
          </w:rPr>
          <w:t>Signature Rules(if any)</w:t>
        </w:r>
        <w:r>
          <w:rPr>
            <w:noProof/>
            <w:webHidden/>
          </w:rPr>
          <w:tab/>
        </w:r>
        <w:r>
          <w:rPr>
            <w:noProof/>
            <w:webHidden/>
          </w:rPr>
          <w:fldChar w:fldCharType="begin"/>
        </w:r>
        <w:r>
          <w:rPr>
            <w:noProof/>
            <w:webHidden/>
          </w:rPr>
          <w:instrText xml:space="preserve"> PAGEREF _Toc367889771 \h </w:instrText>
        </w:r>
        <w:r>
          <w:rPr>
            <w:noProof/>
            <w:webHidden/>
          </w:rPr>
        </w:r>
        <w:r>
          <w:rPr>
            <w:noProof/>
            <w:webHidden/>
          </w:rPr>
          <w:fldChar w:fldCharType="separate"/>
        </w:r>
        <w:r>
          <w:rPr>
            <w:noProof/>
            <w:webHidden/>
          </w:rPr>
          <w:t>47</w:t>
        </w:r>
        <w:r>
          <w:rPr>
            <w:noProof/>
            <w:webHidden/>
          </w:rPr>
          <w:fldChar w:fldCharType="end"/>
        </w:r>
      </w:hyperlink>
    </w:p>
    <w:p w14:paraId="3B39986A" w14:textId="77777777" w:rsidR="00277492" w:rsidRDefault="00277492">
      <w:pPr>
        <w:pStyle w:val="TOC3"/>
        <w:rPr>
          <w:rFonts w:asciiTheme="minorHAnsi" w:eastAsiaTheme="minorEastAsia" w:hAnsiTheme="minorHAnsi" w:cstheme="minorBidi"/>
          <w:noProof/>
          <w:sz w:val="22"/>
          <w:szCs w:val="22"/>
        </w:rPr>
      </w:pPr>
      <w:hyperlink w:anchor="_Toc367889772" w:history="1">
        <w:r w:rsidRPr="00FA3A7C">
          <w:rPr>
            <w:rStyle w:val="Hyperlink"/>
            <w:noProof/>
          </w:rPr>
          <w:t>5.14.4</w:t>
        </w:r>
        <w:r>
          <w:rPr>
            <w:rFonts w:asciiTheme="minorHAnsi" w:eastAsiaTheme="minorEastAsia" w:hAnsiTheme="minorHAnsi" w:cstheme="minorBidi"/>
            <w:noProof/>
            <w:sz w:val="22"/>
            <w:szCs w:val="22"/>
          </w:rPr>
          <w:tab/>
        </w:r>
        <w:r w:rsidRPr="00FA3A7C">
          <w:rPr>
            <w:rStyle w:val="Hyperlink"/>
            <w:noProof/>
          </w:rPr>
          <w:t>Document Content and Applicable Triggers</w:t>
        </w:r>
        <w:r>
          <w:rPr>
            <w:noProof/>
            <w:webHidden/>
          </w:rPr>
          <w:tab/>
        </w:r>
        <w:r>
          <w:rPr>
            <w:noProof/>
            <w:webHidden/>
          </w:rPr>
          <w:fldChar w:fldCharType="begin"/>
        </w:r>
        <w:r>
          <w:rPr>
            <w:noProof/>
            <w:webHidden/>
          </w:rPr>
          <w:instrText xml:space="preserve"> PAGEREF _Toc367889772 \h </w:instrText>
        </w:r>
        <w:r>
          <w:rPr>
            <w:noProof/>
            <w:webHidden/>
          </w:rPr>
        </w:r>
        <w:r>
          <w:rPr>
            <w:noProof/>
            <w:webHidden/>
          </w:rPr>
          <w:fldChar w:fldCharType="separate"/>
        </w:r>
        <w:r>
          <w:rPr>
            <w:noProof/>
            <w:webHidden/>
          </w:rPr>
          <w:t>48</w:t>
        </w:r>
        <w:r>
          <w:rPr>
            <w:noProof/>
            <w:webHidden/>
          </w:rPr>
          <w:fldChar w:fldCharType="end"/>
        </w:r>
      </w:hyperlink>
    </w:p>
    <w:p w14:paraId="2B98E237" w14:textId="77777777" w:rsidR="00277492" w:rsidRDefault="00277492">
      <w:pPr>
        <w:pStyle w:val="TOC3"/>
        <w:rPr>
          <w:rFonts w:asciiTheme="minorHAnsi" w:eastAsiaTheme="minorEastAsia" w:hAnsiTheme="minorHAnsi" w:cstheme="minorBidi"/>
          <w:noProof/>
          <w:sz w:val="22"/>
          <w:szCs w:val="22"/>
        </w:rPr>
      </w:pPr>
      <w:hyperlink w:anchor="_Toc367889773" w:history="1">
        <w:r w:rsidRPr="00FA3A7C">
          <w:rPr>
            <w:rStyle w:val="Hyperlink"/>
            <w:noProof/>
          </w:rPr>
          <w:t>5.14.5</w:t>
        </w:r>
        <w:r>
          <w:rPr>
            <w:rFonts w:asciiTheme="minorHAnsi" w:eastAsiaTheme="minorEastAsia" w:hAnsiTheme="minorHAnsi" w:cstheme="minorBidi"/>
            <w:noProof/>
            <w:sz w:val="22"/>
            <w:szCs w:val="22"/>
          </w:rPr>
          <w:tab/>
        </w:r>
        <w:r w:rsidRPr="00FA3A7C">
          <w:rPr>
            <w:rStyle w:val="Hyperlink"/>
            <w:noProof/>
          </w:rPr>
          <w:t>Key pointers to keep in mind</w:t>
        </w:r>
        <w:r>
          <w:rPr>
            <w:noProof/>
            <w:webHidden/>
          </w:rPr>
          <w:tab/>
        </w:r>
        <w:r>
          <w:rPr>
            <w:noProof/>
            <w:webHidden/>
          </w:rPr>
          <w:fldChar w:fldCharType="begin"/>
        </w:r>
        <w:r>
          <w:rPr>
            <w:noProof/>
            <w:webHidden/>
          </w:rPr>
          <w:instrText xml:space="preserve"> PAGEREF _Toc367889773 \h </w:instrText>
        </w:r>
        <w:r>
          <w:rPr>
            <w:noProof/>
            <w:webHidden/>
          </w:rPr>
        </w:r>
        <w:r>
          <w:rPr>
            <w:noProof/>
            <w:webHidden/>
          </w:rPr>
          <w:fldChar w:fldCharType="separate"/>
        </w:r>
        <w:r>
          <w:rPr>
            <w:noProof/>
            <w:webHidden/>
          </w:rPr>
          <w:t>48</w:t>
        </w:r>
        <w:r>
          <w:rPr>
            <w:noProof/>
            <w:webHidden/>
          </w:rPr>
          <w:fldChar w:fldCharType="end"/>
        </w:r>
      </w:hyperlink>
    </w:p>
    <w:p w14:paraId="232B2B4E" w14:textId="77777777" w:rsidR="00277492" w:rsidRDefault="00277492">
      <w:pPr>
        <w:pStyle w:val="TOC3"/>
        <w:rPr>
          <w:rFonts w:asciiTheme="minorHAnsi" w:eastAsiaTheme="minorEastAsia" w:hAnsiTheme="minorHAnsi" w:cstheme="minorBidi"/>
          <w:noProof/>
          <w:sz w:val="22"/>
          <w:szCs w:val="22"/>
        </w:rPr>
      </w:pPr>
      <w:hyperlink w:anchor="_Toc367889774" w:history="1">
        <w:r w:rsidRPr="00FA3A7C">
          <w:rPr>
            <w:rStyle w:val="Hyperlink"/>
            <w:noProof/>
          </w:rPr>
          <w:t>5.14.6</w:t>
        </w:r>
        <w:r>
          <w:rPr>
            <w:rFonts w:asciiTheme="minorHAnsi" w:eastAsiaTheme="minorEastAsia" w:hAnsiTheme="minorHAnsi" w:cstheme="minorBidi"/>
            <w:noProof/>
            <w:sz w:val="22"/>
            <w:szCs w:val="22"/>
          </w:rPr>
          <w:tab/>
        </w:r>
        <w:r w:rsidRPr="00FA3A7C">
          <w:rPr>
            <w:rStyle w:val="Hyperlink"/>
            <w:noProof/>
          </w:rPr>
          <w:t>References to Documents</w:t>
        </w:r>
        <w:r>
          <w:rPr>
            <w:noProof/>
            <w:webHidden/>
          </w:rPr>
          <w:tab/>
        </w:r>
        <w:r>
          <w:rPr>
            <w:noProof/>
            <w:webHidden/>
          </w:rPr>
          <w:fldChar w:fldCharType="begin"/>
        </w:r>
        <w:r>
          <w:rPr>
            <w:noProof/>
            <w:webHidden/>
          </w:rPr>
          <w:instrText xml:space="preserve"> PAGEREF _Toc367889774 \h </w:instrText>
        </w:r>
        <w:r>
          <w:rPr>
            <w:noProof/>
            <w:webHidden/>
          </w:rPr>
        </w:r>
        <w:r>
          <w:rPr>
            <w:noProof/>
            <w:webHidden/>
          </w:rPr>
          <w:fldChar w:fldCharType="separate"/>
        </w:r>
        <w:r>
          <w:rPr>
            <w:noProof/>
            <w:webHidden/>
          </w:rPr>
          <w:t>48</w:t>
        </w:r>
        <w:r>
          <w:rPr>
            <w:noProof/>
            <w:webHidden/>
          </w:rPr>
          <w:fldChar w:fldCharType="end"/>
        </w:r>
      </w:hyperlink>
    </w:p>
    <w:p w14:paraId="4A290236" w14:textId="77777777" w:rsidR="00277492" w:rsidRDefault="00277492">
      <w:pPr>
        <w:pStyle w:val="TOC1"/>
        <w:rPr>
          <w:rFonts w:asciiTheme="minorHAnsi" w:eastAsiaTheme="minorEastAsia" w:hAnsiTheme="minorHAnsi" w:cstheme="minorBidi"/>
          <w:b w:val="0"/>
          <w:noProof/>
          <w:sz w:val="22"/>
          <w:szCs w:val="22"/>
        </w:rPr>
      </w:pPr>
      <w:hyperlink w:anchor="_Toc367889775" w:history="1">
        <w:r w:rsidRPr="00FA3A7C">
          <w:rPr>
            <w:rStyle w:val="Hyperlink"/>
            <w:noProof/>
          </w:rPr>
          <w:t>6</w:t>
        </w:r>
        <w:r>
          <w:rPr>
            <w:rFonts w:asciiTheme="minorHAnsi" w:eastAsiaTheme="minorEastAsia" w:hAnsiTheme="minorHAnsi" w:cstheme="minorBidi"/>
            <w:b w:val="0"/>
            <w:noProof/>
            <w:sz w:val="22"/>
            <w:szCs w:val="22"/>
          </w:rPr>
          <w:tab/>
        </w:r>
        <w:r w:rsidRPr="00FA3A7C">
          <w:rPr>
            <w:rStyle w:val="Hyperlink"/>
            <w:rFonts w:eastAsia="Times"/>
            <w:noProof/>
          </w:rPr>
          <w:t>References to Help Documents</w:t>
        </w:r>
        <w:r>
          <w:rPr>
            <w:noProof/>
            <w:webHidden/>
          </w:rPr>
          <w:tab/>
        </w:r>
        <w:r>
          <w:rPr>
            <w:noProof/>
            <w:webHidden/>
          </w:rPr>
          <w:fldChar w:fldCharType="begin"/>
        </w:r>
        <w:r>
          <w:rPr>
            <w:noProof/>
            <w:webHidden/>
          </w:rPr>
          <w:instrText xml:space="preserve"> PAGEREF _Toc367889775 \h </w:instrText>
        </w:r>
        <w:r>
          <w:rPr>
            <w:noProof/>
            <w:webHidden/>
          </w:rPr>
        </w:r>
        <w:r>
          <w:rPr>
            <w:noProof/>
            <w:webHidden/>
          </w:rPr>
          <w:fldChar w:fldCharType="separate"/>
        </w:r>
        <w:r>
          <w:rPr>
            <w:noProof/>
            <w:webHidden/>
          </w:rPr>
          <w:t>48</w:t>
        </w:r>
        <w:r>
          <w:rPr>
            <w:noProof/>
            <w:webHidden/>
          </w:rPr>
          <w:fldChar w:fldCharType="end"/>
        </w:r>
      </w:hyperlink>
    </w:p>
    <w:p w14:paraId="653274E9" w14:textId="7CD3F705" w:rsidR="00755799" w:rsidRPr="00DD7ACD" w:rsidRDefault="005B2497" w:rsidP="00DD7ACD">
      <w:pPr>
        <w:pStyle w:val="TOC2"/>
        <w:ind w:left="0"/>
        <w:outlineLvl w:val="1"/>
        <w:rPr>
          <w:rStyle w:val="Heading1Char"/>
          <w:rFonts w:asciiTheme="minorHAnsi" w:eastAsiaTheme="minorEastAsia" w:hAnsiTheme="minorHAnsi" w:cstheme="minorBidi"/>
          <w:b w:val="0"/>
          <w:color w:val="auto"/>
          <w:sz w:val="22"/>
          <w:szCs w:val="22"/>
        </w:rPr>
      </w:pPr>
      <w:r>
        <w:rPr>
          <w:b/>
          <w:color w:val="333333"/>
        </w:rPr>
        <w:fldChar w:fldCharType="end"/>
      </w:r>
      <w:bookmarkStart w:id="10" w:name="_Toc364925250"/>
      <w:bookmarkEnd w:id="6"/>
      <w:bookmarkEnd w:id="7"/>
      <w:bookmarkEnd w:id="10"/>
    </w:p>
    <w:p w14:paraId="10B071B6" w14:textId="77777777" w:rsidR="00DD7ACD" w:rsidRDefault="00DD7ACD" w:rsidP="00193179">
      <w:pPr>
        <w:pStyle w:val="Bodycopy"/>
        <w:rPr>
          <w:rStyle w:val="Heading1Char"/>
          <w:rFonts w:eastAsia="Times New Roman"/>
          <w:b w:val="0"/>
        </w:rPr>
      </w:pPr>
      <w:bookmarkStart w:id="11" w:name="_Toc364925251"/>
    </w:p>
    <w:p w14:paraId="5C070B16" w14:textId="77777777" w:rsidR="00DD7ACD" w:rsidRDefault="00DD7ACD" w:rsidP="00193179">
      <w:pPr>
        <w:pStyle w:val="Bodycopy"/>
        <w:rPr>
          <w:rStyle w:val="Heading1Char"/>
          <w:rFonts w:eastAsia="Times New Roman"/>
          <w:b w:val="0"/>
        </w:rPr>
      </w:pPr>
    </w:p>
    <w:p w14:paraId="15413F22" w14:textId="77777777" w:rsidR="00DD7ACD" w:rsidRDefault="00DD7ACD" w:rsidP="00193179">
      <w:pPr>
        <w:pStyle w:val="Bodycopy"/>
        <w:rPr>
          <w:rStyle w:val="Heading1Char"/>
          <w:rFonts w:eastAsia="Times New Roman"/>
          <w:b w:val="0"/>
        </w:rPr>
      </w:pPr>
    </w:p>
    <w:p w14:paraId="53D8CDE2" w14:textId="77777777" w:rsidR="00A44337" w:rsidRDefault="00A44337" w:rsidP="00193179">
      <w:pPr>
        <w:pStyle w:val="Bodycopy"/>
        <w:rPr>
          <w:rStyle w:val="Heading1Char"/>
          <w:rFonts w:eastAsia="Times New Roman"/>
          <w:b w:val="0"/>
        </w:rPr>
      </w:pPr>
    </w:p>
    <w:p w14:paraId="3F5F2CBF" w14:textId="77777777" w:rsidR="00A44337" w:rsidRDefault="00A44337" w:rsidP="00193179">
      <w:pPr>
        <w:pStyle w:val="Bodycopy"/>
        <w:rPr>
          <w:rStyle w:val="Heading1Char"/>
          <w:rFonts w:eastAsia="Times New Roman"/>
          <w:b w:val="0"/>
        </w:rPr>
      </w:pPr>
    </w:p>
    <w:p w14:paraId="14057CB6" w14:textId="77777777" w:rsidR="0005540F" w:rsidRDefault="0005540F" w:rsidP="00193179">
      <w:pPr>
        <w:pStyle w:val="Bodycopy"/>
        <w:rPr>
          <w:rStyle w:val="Heading1Char"/>
          <w:rFonts w:eastAsia="Times New Roman"/>
          <w:b w:val="0"/>
        </w:rPr>
      </w:pPr>
    </w:p>
    <w:p w14:paraId="318E090A" w14:textId="77777777" w:rsidR="0005540F" w:rsidRDefault="0005540F" w:rsidP="00193179">
      <w:pPr>
        <w:pStyle w:val="Bodycopy"/>
        <w:rPr>
          <w:rStyle w:val="Heading1Char"/>
          <w:rFonts w:eastAsia="Times New Roman"/>
          <w:b w:val="0"/>
        </w:rPr>
      </w:pPr>
    </w:p>
    <w:p w14:paraId="30FDA3F1" w14:textId="77777777" w:rsidR="0005540F" w:rsidRDefault="0005540F" w:rsidP="00193179">
      <w:pPr>
        <w:pStyle w:val="Bodycopy"/>
        <w:rPr>
          <w:rStyle w:val="Heading1Char"/>
          <w:rFonts w:eastAsia="Times New Roman"/>
          <w:b w:val="0"/>
        </w:rPr>
      </w:pPr>
    </w:p>
    <w:p w14:paraId="0D873031" w14:textId="77777777" w:rsidR="0005540F" w:rsidRDefault="0005540F" w:rsidP="00193179">
      <w:pPr>
        <w:pStyle w:val="Bodycopy"/>
        <w:rPr>
          <w:rStyle w:val="Heading1Char"/>
          <w:rFonts w:eastAsia="Times New Roman"/>
          <w:b w:val="0"/>
        </w:rPr>
      </w:pPr>
    </w:p>
    <w:p w14:paraId="165080E6" w14:textId="77777777" w:rsidR="0005540F" w:rsidRDefault="0005540F" w:rsidP="00193179">
      <w:pPr>
        <w:pStyle w:val="Bodycopy"/>
        <w:rPr>
          <w:rStyle w:val="Heading1Char"/>
          <w:rFonts w:eastAsia="Times New Roman"/>
          <w:b w:val="0"/>
        </w:rPr>
      </w:pPr>
    </w:p>
    <w:p w14:paraId="296DBAC4" w14:textId="77777777" w:rsidR="0005540F" w:rsidRDefault="0005540F" w:rsidP="00193179">
      <w:pPr>
        <w:pStyle w:val="Bodycopy"/>
        <w:rPr>
          <w:rStyle w:val="Heading1Char"/>
          <w:rFonts w:eastAsia="Times New Roman"/>
          <w:b w:val="0"/>
        </w:rPr>
      </w:pPr>
    </w:p>
    <w:p w14:paraId="031FC3A9" w14:textId="77777777" w:rsidR="00DD7ACD" w:rsidRDefault="00DD7ACD" w:rsidP="00193179">
      <w:pPr>
        <w:pStyle w:val="Bodycopy"/>
        <w:rPr>
          <w:rStyle w:val="Heading1Char"/>
          <w:rFonts w:eastAsia="Times New Roman"/>
          <w:b w:val="0"/>
        </w:rPr>
      </w:pPr>
    </w:p>
    <w:p w14:paraId="74A1E8BB" w14:textId="77777777" w:rsidR="00DD7ACD" w:rsidRDefault="00DD7ACD" w:rsidP="00193179">
      <w:pPr>
        <w:pStyle w:val="Bodycopy"/>
        <w:rPr>
          <w:rStyle w:val="Heading1Char"/>
          <w:rFonts w:eastAsia="Times New Roman"/>
          <w:b w:val="0"/>
        </w:rPr>
      </w:pPr>
    </w:p>
    <w:p w14:paraId="026A52F0" w14:textId="77777777" w:rsidR="00DD7ACD" w:rsidRDefault="00DD7ACD" w:rsidP="00193179">
      <w:pPr>
        <w:pStyle w:val="Bodycopy"/>
        <w:rPr>
          <w:rStyle w:val="Heading1Char"/>
          <w:rFonts w:eastAsia="Times New Roman"/>
          <w:b w:val="0"/>
        </w:rPr>
      </w:pPr>
    </w:p>
    <w:p w14:paraId="43FC751D" w14:textId="77777777" w:rsidR="00DD7ACD" w:rsidRDefault="00DD7ACD" w:rsidP="00193179">
      <w:pPr>
        <w:pStyle w:val="Bodycopy"/>
        <w:rPr>
          <w:rStyle w:val="Heading1Char"/>
          <w:rFonts w:eastAsia="Times New Roman"/>
          <w:b w:val="0"/>
        </w:rPr>
      </w:pPr>
    </w:p>
    <w:p w14:paraId="4725AEA8" w14:textId="77777777" w:rsidR="00DD7ACD" w:rsidRDefault="00DD7ACD" w:rsidP="00193179">
      <w:pPr>
        <w:pStyle w:val="Bodycopy"/>
        <w:rPr>
          <w:rStyle w:val="Heading1Char"/>
          <w:rFonts w:eastAsia="Times New Roman"/>
          <w:b w:val="0"/>
        </w:rPr>
      </w:pPr>
    </w:p>
    <w:p w14:paraId="02A5476A" w14:textId="77777777" w:rsidR="00AE1CCC" w:rsidRDefault="00AE1CCC" w:rsidP="00193179">
      <w:pPr>
        <w:pStyle w:val="Bodycopy"/>
        <w:rPr>
          <w:rStyle w:val="Heading1Char"/>
          <w:rFonts w:eastAsia="Times New Roman"/>
          <w:b w:val="0"/>
        </w:rPr>
      </w:pPr>
    </w:p>
    <w:p w14:paraId="19B14FAE" w14:textId="77777777" w:rsidR="00AE1CCC" w:rsidRDefault="00AE1CCC" w:rsidP="00193179">
      <w:pPr>
        <w:pStyle w:val="Bodycopy"/>
        <w:rPr>
          <w:rStyle w:val="Heading1Char"/>
          <w:rFonts w:eastAsia="Times New Roman"/>
          <w:b w:val="0"/>
        </w:rPr>
      </w:pPr>
    </w:p>
    <w:p w14:paraId="424A7318" w14:textId="77777777" w:rsidR="00AE1CCC" w:rsidRDefault="00AE1CCC" w:rsidP="00193179">
      <w:pPr>
        <w:pStyle w:val="Bodycopy"/>
        <w:rPr>
          <w:rStyle w:val="Heading1Char"/>
          <w:rFonts w:eastAsia="Times New Roman"/>
          <w:b w:val="0"/>
        </w:rPr>
      </w:pPr>
    </w:p>
    <w:p w14:paraId="3D2E48FE" w14:textId="77777777" w:rsidR="00AE1CCC" w:rsidRDefault="00AE1CCC" w:rsidP="00193179">
      <w:pPr>
        <w:pStyle w:val="Bodycopy"/>
        <w:rPr>
          <w:rStyle w:val="Heading1Char"/>
          <w:rFonts w:eastAsia="Times New Roman"/>
          <w:b w:val="0"/>
        </w:rPr>
      </w:pPr>
    </w:p>
    <w:p w14:paraId="745019AE" w14:textId="77777777" w:rsidR="00F236D3" w:rsidRDefault="00F236D3" w:rsidP="00193179">
      <w:pPr>
        <w:pStyle w:val="Bodycopy"/>
        <w:rPr>
          <w:rStyle w:val="Heading1Char"/>
          <w:rFonts w:eastAsia="Times New Roman"/>
          <w:b w:val="0"/>
        </w:rPr>
      </w:pPr>
    </w:p>
    <w:p w14:paraId="3FF62006" w14:textId="77777777" w:rsidR="00F236D3" w:rsidRDefault="00F236D3" w:rsidP="00193179">
      <w:pPr>
        <w:pStyle w:val="Bodycopy"/>
        <w:rPr>
          <w:rStyle w:val="Heading1Char"/>
          <w:rFonts w:eastAsia="Times New Roman"/>
          <w:b w:val="0"/>
        </w:rPr>
      </w:pPr>
    </w:p>
    <w:p w14:paraId="60374ABD" w14:textId="77777777" w:rsidR="00F236D3" w:rsidRDefault="00F236D3" w:rsidP="00193179">
      <w:pPr>
        <w:pStyle w:val="Bodycopy"/>
        <w:rPr>
          <w:rStyle w:val="Heading1Char"/>
          <w:rFonts w:eastAsia="Times New Roman"/>
          <w:b w:val="0"/>
        </w:rPr>
      </w:pPr>
    </w:p>
    <w:p w14:paraId="443B1638" w14:textId="77777777" w:rsidR="00F236D3" w:rsidRDefault="00F236D3" w:rsidP="00193179">
      <w:pPr>
        <w:pStyle w:val="Bodycopy"/>
        <w:rPr>
          <w:rStyle w:val="Heading1Char"/>
          <w:rFonts w:eastAsia="Times New Roman"/>
          <w:b w:val="0"/>
        </w:rPr>
      </w:pPr>
    </w:p>
    <w:p w14:paraId="29D028DA" w14:textId="77777777" w:rsidR="00F236D3" w:rsidRDefault="00F236D3" w:rsidP="00193179">
      <w:pPr>
        <w:pStyle w:val="Bodycopy"/>
        <w:rPr>
          <w:rStyle w:val="Heading1Char"/>
          <w:rFonts w:eastAsia="Times New Roman"/>
          <w:b w:val="0"/>
        </w:rPr>
      </w:pPr>
    </w:p>
    <w:p w14:paraId="31BC0A1D" w14:textId="77777777" w:rsidR="00F236D3" w:rsidRDefault="00F236D3" w:rsidP="00193179">
      <w:pPr>
        <w:pStyle w:val="Bodycopy"/>
        <w:rPr>
          <w:rStyle w:val="Heading1Char"/>
          <w:rFonts w:eastAsia="Times New Roman"/>
          <w:b w:val="0"/>
        </w:rPr>
      </w:pPr>
    </w:p>
    <w:p w14:paraId="15DCC8FD" w14:textId="77777777" w:rsidR="00F236D3" w:rsidRDefault="00F236D3" w:rsidP="00193179">
      <w:pPr>
        <w:pStyle w:val="Bodycopy"/>
        <w:rPr>
          <w:rStyle w:val="Heading1Char"/>
          <w:rFonts w:eastAsia="Times New Roman"/>
          <w:b w:val="0"/>
        </w:rPr>
      </w:pPr>
    </w:p>
    <w:p w14:paraId="52174C34" w14:textId="77777777" w:rsidR="00F236D3" w:rsidRDefault="00F236D3" w:rsidP="00193179">
      <w:pPr>
        <w:pStyle w:val="Bodycopy"/>
        <w:rPr>
          <w:rStyle w:val="Heading1Char"/>
          <w:rFonts w:eastAsia="Times New Roman"/>
          <w:b w:val="0"/>
        </w:rPr>
      </w:pPr>
    </w:p>
    <w:p w14:paraId="0BAA3AB3" w14:textId="77777777" w:rsidR="00DD7ACD" w:rsidRDefault="00DD7ACD" w:rsidP="00193179">
      <w:pPr>
        <w:pStyle w:val="Bodycopy"/>
        <w:rPr>
          <w:rStyle w:val="Heading1Char"/>
          <w:rFonts w:eastAsia="Times New Roman"/>
          <w:b w:val="0"/>
        </w:rPr>
      </w:pPr>
    </w:p>
    <w:p w14:paraId="1C9AAC70" w14:textId="77777777" w:rsidR="00DD7ACD" w:rsidRDefault="00DD7ACD" w:rsidP="00193179">
      <w:pPr>
        <w:pStyle w:val="Bodycopy"/>
        <w:rPr>
          <w:rStyle w:val="Heading1Char"/>
          <w:rFonts w:eastAsia="Times New Roman"/>
          <w:b w:val="0"/>
        </w:rPr>
      </w:pPr>
    </w:p>
    <w:p w14:paraId="5E689CB3" w14:textId="77777777" w:rsidR="00622BE6" w:rsidRDefault="00622BE6" w:rsidP="00193179">
      <w:pPr>
        <w:pStyle w:val="Bodycopy"/>
        <w:rPr>
          <w:rStyle w:val="Heading1Char"/>
          <w:rFonts w:eastAsia="Times New Roman"/>
          <w:b w:val="0"/>
        </w:rPr>
      </w:pPr>
      <w:bookmarkStart w:id="12" w:name="_Toc367889668"/>
    </w:p>
    <w:p w14:paraId="6BD7A61C" w14:textId="5CA2E946" w:rsidR="00193179" w:rsidRDefault="00193179" w:rsidP="00193179">
      <w:pPr>
        <w:pStyle w:val="Bodycopy"/>
        <w:rPr>
          <w:rStyle w:val="Heading1Char"/>
          <w:rFonts w:eastAsia="Times New Roman"/>
          <w:b w:val="0"/>
        </w:rPr>
      </w:pPr>
      <w:bookmarkStart w:id="13" w:name="_GoBack"/>
      <w:bookmarkEnd w:id="13"/>
      <w:r>
        <w:rPr>
          <w:rStyle w:val="Heading1Char"/>
          <w:rFonts w:eastAsia="Times New Roman"/>
          <w:b w:val="0"/>
        </w:rPr>
        <w:t xml:space="preserve">1. </w:t>
      </w:r>
      <w:r w:rsidR="000C3E28" w:rsidRPr="000C3E28">
        <w:rPr>
          <w:rStyle w:val="Heading1Char"/>
          <w:rFonts w:eastAsia="Times New Roman"/>
          <w:b w:val="0"/>
        </w:rPr>
        <w:t>Functional Domain</w:t>
      </w:r>
      <w:bookmarkEnd w:id="11"/>
      <w:bookmarkEnd w:id="12"/>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633EADBD" w14:textId="51CF8F30" w:rsidR="008D0EAF" w:rsidRPr="00A31C0C" w:rsidRDefault="00193179" w:rsidP="00163192">
      <w:pPr>
        <w:pStyle w:val="Bodycopy"/>
        <w:rPr>
          <w:color w:val="0070C0"/>
        </w:rPr>
      </w:pPr>
      <w:r w:rsidRPr="00A31C0C">
        <w:rPr>
          <w:color w:val="0070C0"/>
        </w:rPr>
        <w:t xml:space="preserve"> </w:t>
      </w:r>
      <w:r w:rsidR="005364F1">
        <w:rPr>
          <w:color w:val="0070C0"/>
        </w:rPr>
        <w:t xml:space="preserve">Uninsured/Underinsured </w:t>
      </w:r>
      <w:r w:rsidR="00163192" w:rsidRPr="00163192">
        <w:rPr>
          <w:color w:val="0070C0"/>
        </w:rPr>
        <w:t>Motorist Coverage Limits Selection/Rejection</w:t>
      </w:r>
    </w:p>
    <w:p w14:paraId="3797572E" w14:textId="77777777" w:rsidR="009061C9" w:rsidRDefault="009061C9" w:rsidP="006D7740">
      <w:pPr>
        <w:pStyle w:val="Tabletext"/>
      </w:pP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4" w:name="_Toc306542195"/>
      <w:bookmarkStart w:id="15" w:name="_Toc306542260"/>
      <w:bookmarkStart w:id="16" w:name="_Toc364924061"/>
      <w:bookmarkStart w:id="17" w:name="_Toc364925252"/>
      <w:bookmarkStart w:id="18" w:name="_Toc367889669"/>
      <w:bookmarkEnd w:id="14"/>
      <w:bookmarkEnd w:id="15"/>
      <w:r w:rsidRPr="009061C9">
        <w:rPr>
          <w:rStyle w:val="Heading1Char"/>
          <w:rFonts w:eastAsia="Times New Roman"/>
        </w:rPr>
        <w:t>2. Business Justification</w:t>
      </w:r>
      <w:bookmarkEnd w:id="16"/>
      <w:bookmarkEnd w:id="17"/>
      <w:bookmarkEnd w:id="18"/>
      <w:r w:rsidRPr="009061C9">
        <w:rPr>
          <w:rStyle w:val="Heading1Char"/>
          <w:rFonts w:eastAsia="Times New Roman"/>
        </w:rPr>
        <w:t xml:space="preserve"> </w:t>
      </w:r>
    </w:p>
    <w:p w14:paraId="4250C956" w14:textId="77777777" w:rsidR="00FF3CB6" w:rsidRPr="009061C9" w:rsidRDefault="00FF3CB6" w:rsidP="009061C9">
      <w:pPr>
        <w:pStyle w:val="Bodycopy"/>
        <w:rPr>
          <w:rStyle w:val="Heading1Char"/>
          <w:rFonts w:eastAsia="Times New Roman"/>
        </w:rPr>
      </w:pPr>
    </w:p>
    <w:p w14:paraId="4EAF0A92" w14:textId="77777777" w:rsidR="00163192" w:rsidRDefault="00163192" w:rsidP="00163192">
      <w:pPr>
        <w:pStyle w:val="Bodycopy"/>
        <w:rPr>
          <w:color w:val="0070C0"/>
        </w:rPr>
      </w:pPr>
      <w:r w:rsidRPr="0073613D">
        <w:rPr>
          <w:color w:val="0070C0"/>
        </w:rPr>
        <w:t>State law permits insured to make certain decisions regarding Uninsured /Underinsured Motorists Coverage.</w:t>
      </w:r>
    </w:p>
    <w:p w14:paraId="54D709DF" w14:textId="77777777" w:rsidR="00CA1879" w:rsidRDefault="00CA1879" w:rsidP="00163192">
      <w:pPr>
        <w:pStyle w:val="Bodycopy"/>
        <w:rPr>
          <w:color w:val="0070C0"/>
        </w:rPr>
      </w:pPr>
    </w:p>
    <w:p w14:paraId="76A065A1" w14:textId="77777777" w:rsidR="00163192" w:rsidRPr="000D466C" w:rsidRDefault="00163192" w:rsidP="00163192">
      <w:pPr>
        <w:pStyle w:val="Bodycopy"/>
        <w:rPr>
          <w:color w:val="0070C0"/>
        </w:rPr>
      </w:pPr>
      <w:r w:rsidRPr="000D466C">
        <w:rPr>
          <w:color w:val="0070C0"/>
        </w:rPr>
        <w:t>•</w:t>
      </w:r>
      <w:r w:rsidRPr="000D466C">
        <w:rPr>
          <w:color w:val="0070C0"/>
        </w:rPr>
        <w:tab/>
        <w:t>What is UM or UIM?</w:t>
      </w:r>
    </w:p>
    <w:p w14:paraId="0267CBED" w14:textId="77777777" w:rsidR="00163192" w:rsidRPr="000D466C" w:rsidRDefault="00163192" w:rsidP="00163192">
      <w:pPr>
        <w:pStyle w:val="Bodycopy"/>
        <w:rPr>
          <w:color w:val="0070C0"/>
        </w:rPr>
      </w:pPr>
      <w:r w:rsidRPr="000D466C">
        <w:rPr>
          <w:color w:val="0070C0"/>
        </w:rPr>
        <w:t>Uninsured or underinsured motorist coverage can pay for injuries to you and your passengers and in some locations damage to your property, when there is an accident and the other driver is both legally responsible for the accident and considered "uninsured" or "underinsured."</w:t>
      </w:r>
    </w:p>
    <w:p w14:paraId="6306EEEE" w14:textId="77777777" w:rsidR="00163192" w:rsidRPr="000D466C" w:rsidRDefault="00163192" w:rsidP="00163192">
      <w:pPr>
        <w:pStyle w:val="Bodycopy"/>
        <w:rPr>
          <w:color w:val="0070C0"/>
        </w:rPr>
      </w:pPr>
      <w:r w:rsidRPr="000D466C">
        <w:rPr>
          <w:color w:val="0070C0"/>
        </w:rPr>
        <w:t>An uninsured driver is someone who did not have any insurance, had insurance that did not meet state-mandated minimum liability requirements or whose insurance company denied their claim or was not financially able to pay it. A hit-and-run driver also counts as uninsured as it relates to bodily injury (UMBI).</w:t>
      </w:r>
    </w:p>
    <w:p w14:paraId="1C090445" w14:textId="77777777" w:rsidR="00163192" w:rsidRDefault="00163192" w:rsidP="00163192">
      <w:pPr>
        <w:pStyle w:val="Bodycopy"/>
        <w:rPr>
          <w:color w:val="0070C0"/>
        </w:rPr>
      </w:pPr>
      <w:r w:rsidRPr="000D466C">
        <w:rPr>
          <w:color w:val="0070C0"/>
        </w:rPr>
        <w:t>An underinsured driver is someone who met minimum legal financial responsibility requirements, but did not have payment limits high enough to cover the damage they caused. In these cases, UM or UIM can pay you for your damages. It is important to note that uninsured and underinsured motorist protections are separate, although in many states they can or must be purchased together. Underinsured Motorist coverage is designed to cover the gap between the other person's Liability limits and the amount of your injury expenses, up to the Underinsured Motorist limits you select.</w:t>
      </w:r>
    </w:p>
    <w:p w14:paraId="33AADE5D" w14:textId="77777777" w:rsidR="00D67C9E" w:rsidRDefault="00D67C9E" w:rsidP="00163192">
      <w:pPr>
        <w:pStyle w:val="Bodycopy"/>
        <w:rPr>
          <w:color w:val="0070C0"/>
        </w:rPr>
      </w:pPr>
    </w:p>
    <w:p w14:paraId="0521DDEB" w14:textId="77777777" w:rsidR="00D67C9E" w:rsidRPr="000D466C" w:rsidRDefault="00D67C9E" w:rsidP="00D67C9E">
      <w:pPr>
        <w:pStyle w:val="Bodycopy"/>
        <w:rPr>
          <w:color w:val="0070C0"/>
        </w:rPr>
      </w:pPr>
      <w:r w:rsidRPr="000D466C">
        <w:rPr>
          <w:color w:val="0070C0"/>
        </w:rPr>
        <w:t>•</w:t>
      </w:r>
      <w:r w:rsidRPr="000D466C">
        <w:rPr>
          <w:color w:val="0070C0"/>
        </w:rPr>
        <w:tab/>
        <w:t>Why you need it</w:t>
      </w:r>
    </w:p>
    <w:p w14:paraId="7F4B424E" w14:textId="77777777" w:rsidR="00D67C9E" w:rsidRDefault="00D67C9E" w:rsidP="00D67C9E">
      <w:pPr>
        <w:pStyle w:val="Bodycopy"/>
        <w:rPr>
          <w:color w:val="0070C0"/>
        </w:rPr>
      </w:pPr>
      <w:r w:rsidRPr="000D466C">
        <w:rPr>
          <w:color w:val="0070C0"/>
        </w:rPr>
        <w:t>If you're in an accident and the other driver is uninsured or underinsured, will you be covered? If you have uninsured/underinsured motorist protection (UM/UIM), the answer is probably "yes."</w:t>
      </w:r>
    </w:p>
    <w:p w14:paraId="1B8EBDEF" w14:textId="77777777" w:rsidR="002A0FB4" w:rsidRDefault="002A0FB4" w:rsidP="00D67C9E">
      <w:pPr>
        <w:pStyle w:val="Bodycopy"/>
        <w:rPr>
          <w:color w:val="0070C0"/>
        </w:rPr>
      </w:pPr>
    </w:p>
    <w:p w14:paraId="4E19371E" w14:textId="38645AB5" w:rsidR="002A0FB4" w:rsidRPr="002A0FB4" w:rsidRDefault="002A0FB4" w:rsidP="00D67C9E">
      <w:pPr>
        <w:pStyle w:val="Bodycopy"/>
        <w:rPr>
          <w:color w:val="0070C0"/>
        </w:rPr>
      </w:pPr>
      <w:r w:rsidRPr="002A0FB4">
        <w:rPr>
          <w:b/>
          <w:color w:val="0070C0"/>
        </w:rPr>
        <w:t>Example:</w:t>
      </w:r>
    </w:p>
    <w:p w14:paraId="7CF89F4D" w14:textId="1EA8535A" w:rsidR="002A0FB4" w:rsidRPr="002A0FB4" w:rsidRDefault="002A0FB4" w:rsidP="00D67C9E">
      <w:pPr>
        <w:pStyle w:val="Bodycopy"/>
        <w:rPr>
          <w:color w:val="0070C0"/>
        </w:rPr>
      </w:pPr>
      <w:r w:rsidRPr="002A0FB4">
        <w:rPr>
          <w:color w:val="0070C0"/>
        </w:rPr>
        <w:t>Assume that Driver A is seriously injured in an accident caused by the negligence of Driver B. Assume that the fair value of Driver A's personal injury case is $500,000. Assume also that Driver B has liability coverage in the amount of $100,000. If Driver A does not have UIM coverage, he will be under-compensated by $400,000. In other words, he will only be able to recover $100,000 in a case which is worth $500,000. If Driver A has underinsured motorist coverage, that coverage is designed to provide a fund to compensate him above the defendant's liability coverage limit</w:t>
      </w:r>
    </w:p>
    <w:p w14:paraId="3AF42445" w14:textId="77777777" w:rsidR="00F70B77" w:rsidRDefault="00F70B77" w:rsidP="00C410E6">
      <w:pPr>
        <w:pStyle w:val="Bodycopy"/>
      </w:pPr>
    </w:p>
    <w:p w14:paraId="38D250D1" w14:textId="66936256" w:rsidR="00F114C7" w:rsidRDefault="00F114C7" w:rsidP="00F114C7">
      <w:pPr>
        <w:pStyle w:val="Bodycopy"/>
        <w:rPr>
          <w:rStyle w:val="Heading1Char"/>
          <w:rFonts w:eastAsia="Times New Roman"/>
        </w:rPr>
      </w:pPr>
      <w:bookmarkStart w:id="19" w:name="_Toc364925253"/>
      <w:bookmarkStart w:id="20" w:name="_Toc367889670"/>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9"/>
      <w:bookmarkEnd w:id="20"/>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163192" w:rsidRPr="007E4991" w14:paraId="1F5C5BEF" w14:textId="77777777" w:rsidTr="005351E9">
        <w:tc>
          <w:tcPr>
            <w:tcW w:w="2632" w:type="dxa"/>
            <w:tcBorders>
              <w:top w:val="single" w:sz="4" w:space="0" w:color="FFFFFF"/>
            </w:tcBorders>
          </w:tcPr>
          <w:p w14:paraId="0AB5B457" w14:textId="0E12FAEC" w:rsidR="00163192" w:rsidRPr="00424A5A" w:rsidRDefault="00163192" w:rsidP="00163192">
            <w:pPr>
              <w:pStyle w:val="Bodycopy"/>
              <w:rPr>
                <w:color w:val="0070C0"/>
              </w:rPr>
            </w:pPr>
            <w:r w:rsidRPr="00424A5A">
              <w:rPr>
                <w:color w:val="0070C0"/>
              </w:rPr>
              <w:t>AA52IPAA</w:t>
            </w:r>
          </w:p>
        </w:tc>
        <w:tc>
          <w:tcPr>
            <w:tcW w:w="1022" w:type="dxa"/>
            <w:tcBorders>
              <w:top w:val="single" w:sz="4" w:space="0" w:color="FFFFFF"/>
            </w:tcBorders>
          </w:tcPr>
          <w:p w14:paraId="23C871DE" w14:textId="33B75E39" w:rsidR="00163192" w:rsidRPr="00C40D08" w:rsidRDefault="00163192" w:rsidP="00424A5A">
            <w:pPr>
              <w:pStyle w:val="Bodycopy"/>
              <w:rPr>
                <w:color w:val="0070C0"/>
              </w:rPr>
            </w:pPr>
            <w:r w:rsidRPr="00C40D08">
              <w:rPr>
                <w:color w:val="0070C0"/>
              </w:rPr>
              <w:t>PA</w:t>
            </w:r>
          </w:p>
        </w:tc>
        <w:tc>
          <w:tcPr>
            <w:tcW w:w="5670" w:type="dxa"/>
            <w:tcBorders>
              <w:top w:val="single" w:sz="4" w:space="0" w:color="FFFFFF"/>
            </w:tcBorders>
          </w:tcPr>
          <w:p w14:paraId="77D41CA8" w14:textId="37EADEE6" w:rsidR="00163192" w:rsidRPr="00C40D08" w:rsidRDefault="00163192" w:rsidP="00163192">
            <w:pPr>
              <w:pStyle w:val="Bodycopy"/>
              <w:rPr>
                <w:color w:val="0070C0"/>
              </w:rPr>
            </w:pPr>
            <w:r w:rsidRPr="00C40D08">
              <w:rPr>
                <w:color w:val="0070C0"/>
              </w:rPr>
              <w:t>Underinsured Motorists Coverage Selection/Rejection</w:t>
            </w:r>
          </w:p>
        </w:tc>
      </w:tr>
      <w:tr w:rsidR="00163192" w:rsidRPr="007E4991" w14:paraId="5A278AF6" w14:textId="77777777" w:rsidTr="005351E9">
        <w:tc>
          <w:tcPr>
            <w:tcW w:w="2632" w:type="dxa"/>
            <w:shd w:val="clear" w:color="auto" w:fill="FFFFFF"/>
          </w:tcPr>
          <w:p w14:paraId="353F9FE4" w14:textId="7192247F" w:rsidR="00163192" w:rsidRPr="00424A5A" w:rsidRDefault="00163192" w:rsidP="00163192">
            <w:pPr>
              <w:pStyle w:val="Bodycopy"/>
              <w:rPr>
                <w:color w:val="0070C0"/>
              </w:rPr>
            </w:pPr>
            <w:r w:rsidRPr="00424A5A">
              <w:rPr>
                <w:color w:val="0070C0"/>
              </w:rPr>
              <w:lastRenderedPageBreak/>
              <w:t>AA52IPAB</w:t>
            </w:r>
          </w:p>
        </w:tc>
        <w:tc>
          <w:tcPr>
            <w:tcW w:w="1022" w:type="dxa"/>
            <w:shd w:val="clear" w:color="auto" w:fill="FFFFFF"/>
          </w:tcPr>
          <w:p w14:paraId="336A8B61" w14:textId="230B49AF" w:rsidR="00163192" w:rsidRPr="00C40D08" w:rsidRDefault="00163192" w:rsidP="00424A5A">
            <w:pPr>
              <w:pStyle w:val="Bodycopy"/>
              <w:rPr>
                <w:color w:val="0070C0"/>
              </w:rPr>
            </w:pPr>
            <w:r w:rsidRPr="00C40D08">
              <w:rPr>
                <w:color w:val="0070C0"/>
              </w:rPr>
              <w:t>PA</w:t>
            </w:r>
          </w:p>
        </w:tc>
        <w:tc>
          <w:tcPr>
            <w:tcW w:w="5670" w:type="dxa"/>
            <w:shd w:val="clear" w:color="auto" w:fill="FFFFFF"/>
          </w:tcPr>
          <w:p w14:paraId="64E5ACEA" w14:textId="0FBA878B" w:rsidR="00163192" w:rsidRPr="00C40D08" w:rsidRDefault="00163192" w:rsidP="00163192">
            <w:pPr>
              <w:pStyle w:val="Bodycopy"/>
              <w:rPr>
                <w:color w:val="0070C0"/>
              </w:rPr>
            </w:pPr>
            <w:r w:rsidRPr="00C40D08">
              <w:rPr>
                <w:color w:val="0070C0"/>
              </w:rPr>
              <w:t>Underinsured Motorists Coverage-PA Non-Stacked</w:t>
            </w:r>
          </w:p>
        </w:tc>
      </w:tr>
      <w:tr w:rsidR="00163192" w:rsidRPr="007E4991" w14:paraId="07D5C793" w14:textId="77777777" w:rsidTr="006501DD">
        <w:tc>
          <w:tcPr>
            <w:tcW w:w="2632" w:type="dxa"/>
            <w:shd w:val="clear" w:color="auto" w:fill="FFFFFF"/>
          </w:tcPr>
          <w:p w14:paraId="3A0AE62B" w14:textId="01EE9E4B" w:rsidR="00163192" w:rsidRPr="00C40D08" w:rsidRDefault="00163192" w:rsidP="006D7740">
            <w:pPr>
              <w:pStyle w:val="Tabletext"/>
            </w:pPr>
            <w:r w:rsidRPr="00C40D08">
              <w:t>AA52IPAC</w:t>
            </w:r>
          </w:p>
        </w:tc>
        <w:tc>
          <w:tcPr>
            <w:tcW w:w="1022" w:type="dxa"/>
            <w:shd w:val="clear" w:color="auto" w:fill="FFFFFF"/>
          </w:tcPr>
          <w:p w14:paraId="40E3EBF9" w14:textId="3A3B4F9B" w:rsidR="00163192" w:rsidRPr="00C40D08" w:rsidRDefault="00163192" w:rsidP="006D7740">
            <w:pPr>
              <w:pStyle w:val="Tabletext"/>
            </w:pPr>
            <w:r w:rsidRPr="00C40D08">
              <w:t>PA</w:t>
            </w:r>
          </w:p>
        </w:tc>
        <w:tc>
          <w:tcPr>
            <w:tcW w:w="5670" w:type="dxa"/>
            <w:shd w:val="clear" w:color="auto" w:fill="FFFFFF"/>
          </w:tcPr>
          <w:p w14:paraId="4F2CE18D" w14:textId="1069B52C" w:rsidR="00163192" w:rsidRPr="00C40D08" w:rsidRDefault="00163192" w:rsidP="006D7740">
            <w:pPr>
              <w:pStyle w:val="Tabletext"/>
            </w:pPr>
            <w:r w:rsidRPr="00C40D08">
              <w:t>Underinsured Motorists Coverage - PA Stacked</w:t>
            </w:r>
          </w:p>
        </w:tc>
      </w:tr>
      <w:tr w:rsidR="00163192" w:rsidRPr="007E4991" w14:paraId="150B2DE3" w14:textId="77777777" w:rsidTr="006501DD">
        <w:tc>
          <w:tcPr>
            <w:tcW w:w="2632" w:type="dxa"/>
          </w:tcPr>
          <w:p w14:paraId="2F5614B7" w14:textId="42580485" w:rsidR="00163192" w:rsidRPr="00C40D08" w:rsidRDefault="00163192" w:rsidP="006D7740">
            <w:pPr>
              <w:pStyle w:val="Tabletext"/>
            </w:pPr>
            <w:r w:rsidRPr="00C40D08">
              <w:t>AA52UPAA</w:t>
            </w:r>
          </w:p>
        </w:tc>
        <w:tc>
          <w:tcPr>
            <w:tcW w:w="1022" w:type="dxa"/>
          </w:tcPr>
          <w:p w14:paraId="7A1FC45E" w14:textId="45B22A3F" w:rsidR="00163192" w:rsidRPr="00C40D08" w:rsidRDefault="00163192" w:rsidP="006D7740">
            <w:pPr>
              <w:pStyle w:val="Tabletext"/>
            </w:pPr>
            <w:r w:rsidRPr="00C40D08">
              <w:t>PA</w:t>
            </w:r>
          </w:p>
        </w:tc>
        <w:tc>
          <w:tcPr>
            <w:tcW w:w="5670" w:type="dxa"/>
          </w:tcPr>
          <w:p w14:paraId="146580CE" w14:textId="5F0B9B1C" w:rsidR="00163192" w:rsidRPr="00C40D08" w:rsidRDefault="00163192" w:rsidP="006D7740">
            <w:pPr>
              <w:pStyle w:val="Tabletext"/>
            </w:pPr>
            <w:r w:rsidRPr="00C40D08">
              <w:t>Uninsured Motorists Coverage Selection/Rejection</w:t>
            </w:r>
          </w:p>
        </w:tc>
      </w:tr>
      <w:tr w:rsidR="00163192" w:rsidRPr="007E4991" w14:paraId="7B5661C7" w14:textId="77777777" w:rsidTr="006501DD">
        <w:tc>
          <w:tcPr>
            <w:tcW w:w="2632" w:type="dxa"/>
            <w:shd w:val="clear" w:color="auto" w:fill="FFFFFF"/>
          </w:tcPr>
          <w:p w14:paraId="68EC2924" w14:textId="5B4A7469" w:rsidR="00163192" w:rsidRPr="00C40D08" w:rsidRDefault="00163192" w:rsidP="006D7740">
            <w:pPr>
              <w:pStyle w:val="Tabletext"/>
            </w:pPr>
            <w:r w:rsidRPr="00C40D08">
              <w:t>AA52UPAB</w:t>
            </w:r>
          </w:p>
        </w:tc>
        <w:tc>
          <w:tcPr>
            <w:tcW w:w="1022" w:type="dxa"/>
            <w:shd w:val="clear" w:color="auto" w:fill="FFFFFF"/>
          </w:tcPr>
          <w:p w14:paraId="0836F147" w14:textId="5260C7EB" w:rsidR="00163192" w:rsidRPr="00C40D08" w:rsidRDefault="00163192" w:rsidP="006D7740">
            <w:pPr>
              <w:pStyle w:val="Tabletext"/>
            </w:pPr>
            <w:r w:rsidRPr="00C40D08">
              <w:t>PA</w:t>
            </w:r>
          </w:p>
        </w:tc>
        <w:tc>
          <w:tcPr>
            <w:tcW w:w="5670" w:type="dxa"/>
            <w:shd w:val="clear" w:color="auto" w:fill="FFFFFF"/>
          </w:tcPr>
          <w:p w14:paraId="46F33573" w14:textId="65E2722A" w:rsidR="00163192" w:rsidRPr="00C40D08" w:rsidRDefault="00163192" w:rsidP="006D7740">
            <w:pPr>
              <w:pStyle w:val="Tabletext"/>
            </w:pPr>
            <w:r w:rsidRPr="00C40D08">
              <w:t>Uninsured Motorists Coverage-PA Non-Stacked</w:t>
            </w:r>
          </w:p>
        </w:tc>
      </w:tr>
      <w:tr w:rsidR="00163192" w:rsidRPr="007E4991" w14:paraId="0F8F412B" w14:textId="77777777" w:rsidTr="006501DD">
        <w:tc>
          <w:tcPr>
            <w:tcW w:w="2632" w:type="dxa"/>
            <w:shd w:val="clear" w:color="auto" w:fill="FFFFFF"/>
          </w:tcPr>
          <w:p w14:paraId="31DA95CA" w14:textId="3B428F66" w:rsidR="00163192" w:rsidRPr="00C40D08" w:rsidRDefault="00163192" w:rsidP="006D7740">
            <w:pPr>
              <w:pStyle w:val="Tabletext"/>
            </w:pPr>
            <w:r w:rsidRPr="00C40D08">
              <w:t>AA52UPAC</w:t>
            </w:r>
          </w:p>
        </w:tc>
        <w:tc>
          <w:tcPr>
            <w:tcW w:w="1022" w:type="dxa"/>
            <w:shd w:val="clear" w:color="auto" w:fill="FFFFFF"/>
          </w:tcPr>
          <w:p w14:paraId="38FF7A19" w14:textId="0384033E" w:rsidR="00163192" w:rsidRPr="00C40D08" w:rsidRDefault="00163192" w:rsidP="006D7740">
            <w:pPr>
              <w:pStyle w:val="Tabletext"/>
            </w:pPr>
            <w:r w:rsidRPr="00C40D08">
              <w:t>PA</w:t>
            </w:r>
          </w:p>
        </w:tc>
        <w:tc>
          <w:tcPr>
            <w:tcW w:w="5670" w:type="dxa"/>
            <w:shd w:val="clear" w:color="auto" w:fill="FFFFFF"/>
          </w:tcPr>
          <w:p w14:paraId="29B13D74" w14:textId="7A7D0410" w:rsidR="00163192" w:rsidRPr="00C40D08" w:rsidRDefault="00163192" w:rsidP="006D7740">
            <w:pPr>
              <w:pStyle w:val="Tabletext"/>
            </w:pPr>
            <w:r w:rsidRPr="00C40D08">
              <w:t>Uninsured Motorists Coverage - PA Stacked</w:t>
            </w:r>
          </w:p>
        </w:tc>
      </w:tr>
      <w:tr w:rsidR="00163192" w:rsidRPr="007E4991" w14:paraId="41EDD819" w14:textId="77777777" w:rsidTr="006501DD">
        <w:tc>
          <w:tcPr>
            <w:tcW w:w="2632" w:type="dxa"/>
            <w:shd w:val="clear" w:color="auto" w:fill="FFFFFF"/>
          </w:tcPr>
          <w:p w14:paraId="01418B96" w14:textId="2911CFE7" w:rsidR="00163192" w:rsidRPr="00C40D08" w:rsidRDefault="00163192" w:rsidP="006D7740">
            <w:pPr>
              <w:pStyle w:val="Tabletext"/>
            </w:pPr>
            <w:r w:rsidRPr="00C40D08">
              <w:t>AA52KY</w:t>
            </w:r>
          </w:p>
        </w:tc>
        <w:tc>
          <w:tcPr>
            <w:tcW w:w="1022" w:type="dxa"/>
            <w:shd w:val="clear" w:color="auto" w:fill="FFFFFF"/>
          </w:tcPr>
          <w:p w14:paraId="46D57AEB" w14:textId="2B618E96" w:rsidR="00163192" w:rsidRPr="00C40D08" w:rsidRDefault="00163192" w:rsidP="006D7740">
            <w:pPr>
              <w:pStyle w:val="Tabletext"/>
            </w:pPr>
            <w:r w:rsidRPr="00C40D08">
              <w:t>KY</w:t>
            </w:r>
          </w:p>
        </w:tc>
        <w:tc>
          <w:tcPr>
            <w:tcW w:w="5670" w:type="dxa"/>
            <w:shd w:val="clear" w:color="auto" w:fill="FFFFFF"/>
          </w:tcPr>
          <w:p w14:paraId="4A949A3C" w14:textId="58A7D6C6" w:rsidR="00163192" w:rsidRPr="00C40D08" w:rsidRDefault="00163192" w:rsidP="006D7740">
            <w:pPr>
              <w:pStyle w:val="Tabletext"/>
            </w:pPr>
            <w:r w:rsidRPr="00C40D08">
              <w:t>Rejection of UM Coverage</w:t>
            </w:r>
          </w:p>
        </w:tc>
      </w:tr>
      <w:tr w:rsidR="00163192" w:rsidRPr="007E4991" w14:paraId="01967D4F" w14:textId="77777777" w:rsidTr="006501DD">
        <w:tc>
          <w:tcPr>
            <w:tcW w:w="2632" w:type="dxa"/>
            <w:shd w:val="clear" w:color="auto" w:fill="FFFFFF"/>
          </w:tcPr>
          <w:p w14:paraId="1F504431" w14:textId="39E7524E" w:rsidR="00163192" w:rsidRPr="00C40D08" w:rsidRDefault="00163192" w:rsidP="006D7740">
            <w:pPr>
              <w:pStyle w:val="Tabletext"/>
            </w:pPr>
            <w:r w:rsidRPr="00C40D08">
              <w:t>AA52MD</w:t>
            </w:r>
          </w:p>
        </w:tc>
        <w:tc>
          <w:tcPr>
            <w:tcW w:w="1022" w:type="dxa"/>
            <w:shd w:val="clear" w:color="auto" w:fill="FFFFFF"/>
          </w:tcPr>
          <w:p w14:paraId="5F74A11F" w14:textId="7A4D5525" w:rsidR="00163192" w:rsidRPr="00C40D08" w:rsidRDefault="00163192" w:rsidP="006D7740">
            <w:pPr>
              <w:pStyle w:val="Tabletext"/>
            </w:pPr>
            <w:r w:rsidRPr="00C40D08">
              <w:t>MD</w:t>
            </w:r>
          </w:p>
        </w:tc>
        <w:tc>
          <w:tcPr>
            <w:tcW w:w="5670" w:type="dxa"/>
            <w:shd w:val="clear" w:color="auto" w:fill="FFFFFF"/>
          </w:tcPr>
          <w:p w14:paraId="6554CF02" w14:textId="03C87258" w:rsidR="00163192" w:rsidRPr="00C40D08" w:rsidRDefault="00163192" w:rsidP="006D7740">
            <w:pPr>
              <w:pStyle w:val="Tabletext"/>
            </w:pPr>
            <w:r w:rsidRPr="00C40D08">
              <w:t>Notice &amp; Waiver of Increased Limits of Uninsured Motorists</w:t>
            </w:r>
          </w:p>
        </w:tc>
      </w:tr>
      <w:tr w:rsidR="00695E99" w:rsidRPr="007E4991" w14:paraId="1C459C8E" w14:textId="77777777" w:rsidTr="006501DD">
        <w:tc>
          <w:tcPr>
            <w:tcW w:w="2632" w:type="dxa"/>
            <w:shd w:val="clear" w:color="auto" w:fill="FFFFFF"/>
          </w:tcPr>
          <w:p w14:paraId="6A1967BA" w14:textId="464E1D04" w:rsidR="00695E99" w:rsidRPr="00C40D08" w:rsidRDefault="00695E99" w:rsidP="006D7740">
            <w:pPr>
              <w:pStyle w:val="Tabletext"/>
            </w:pPr>
            <w:r w:rsidRPr="00C40D08">
              <w:t>AA52CT</w:t>
            </w:r>
          </w:p>
        </w:tc>
        <w:tc>
          <w:tcPr>
            <w:tcW w:w="1022" w:type="dxa"/>
            <w:shd w:val="clear" w:color="auto" w:fill="FFFFFF"/>
          </w:tcPr>
          <w:p w14:paraId="6BAD4A9F" w14:textId="2A36D64A" w:rsidR="00695E99" w:rsidRPr="00C40D08" w:rsidRDefault="00695E99" w:rsidP="006D7740">
            <w:pPr>
              <w:pStyle w:val="Tabletext"/>
            </w:pPr>
            <w:r w:rsidRPr="00C40D08">
              <w:t>CT</w:t>
            </w:r>
          </w:p>
        </w:tc>
        <w:tc>
          <w:tcPr>
            <w:tcW w:w="5670" w:type="dxa"/>
            <w:shd w:val="clear" w:color="auto" w:fill="FFFFFF"/>
          </w:tcPr>
          <w:p w14:paraId="72149FDC" w14:textId="31A86283" w:rsidR="00695E99" w:rsidRPr="00C40D08" w:rsidRDefault="00695E99" w:rsidP="006D7740">
            <w:pPr>
              <w:pStyle w:val="Tabletext"/>
            </w:pPr>
            <w:r>
              <w:t>Informed Consent Form Uninsured Motorists Coverage</w:t>
            </w:r>
          </w:p>
        </w:tc>
      </w:tr>
      <w:tr w:rsidR="00695E99" w:rsidRPr="007E4991" w14:paraId="76A5F4C4" w14:textId="77777777" w:rsidTr="006501DD">
        <w:tc>
          <w:tcPr>
            <w:tcW w:w="2632" w:type="dxa"/>
            <w:shd w:val="clear" w:color="auto" w:fill="FFFFFF"/>
          </w:tcPr>
          <w:p w14:paraId="17CABFA8" w14:textId="3BD73DDC" w:rsidR="00695E99" w:rsidRPr="00C40D08" w:rsidRDefault="00695E99" w:rsidP="006D7740">
            <w:pPr>
              <w:pStyle w:val="Tabletext"/>
            </w:pPr>
            <w:r w:rsidRPr="00C40D08">
              <w:t>AA52CTA</w:t>
            </w:r>
          </w:p>
        </w:tc>
        <w:tc>
          <w:tcPr>
            <w:tcW w:w="1022" w:type="dxa"/>
            <w:shd w:val="clear" w:color="auto" w:fill="FFFFFF"/>
          </w:tcPr>
          <w:p w14:paraId="3647DC86" w14:textId="4B6CFAFC" w:rsidR="00695E99" w:rsidRPr="00C40D08" w:rsidRDefault="00695E99" w:rsidP="006D7740">
            <w:pPr>
              <w:pStyle w:val="Tabletext"/>
            </w:pPr>
            <w:r w:rsidRPr="00C40D08">
              <w:t>CT</w:t>
            </w:r>
          </w:p>
        </w:tc>
        <w:tc>
          <w:tcPr>
            <w:tcW w:w="5670" w:type="dxa"/>
            <w:shd w:val="clear" w:color="auto" w:fill="FFFFFF"/>
          </w:tcPr>
          <w:p w14:paraId="58274C46" w14:textId="2EE57C20" w:rsidR="00695E99" w:rsidRPr="00C40D08" w:rsidRDefault="00695E99" w:rsidP="006D7740">
            <w:pPr>
              <w:pStyle w:val="Tabletext"/>
            </w:pPr>
            <w:r w:rsidRPr="00C40D08">
              <w:t>Underinsured Motorists Conversion Coverage Endorsement</w:t>
            </w:r>
          </w:p>
        </w:tc>
      </w:tr>
      <w:tr w:rsidR="00695E99" w:rsidRPr="007E4991" w14:paraId="19881204" w14:textId="77777777" w:rsidTr="006501DD">
        <w:tc>
          <w:tcPr>
            <w:tcW w:w="2632" w:type="dxa"/>
            <w:shd w:val="clear" w:color="auto" w:fill="FFFFFF"/>
          </w:tcPr>
          <w:p w14:paraId="4D4E2801" w14:textId="34D7A4A7" w:rsidR="00695E99" w:rsidRPr="00C40D08" w:rsidRDefault="00695E99" w:rsidP="006D7740">
            <w:pPr>
              <w:pStyle w:val="Tabletext"/>
            </w:pPr>
            <w:r w:rsidRPr="00C40D08">
              <w:t>AA52NY</w:t>
            </w:r>
          </w:p>
        </w:tc>
        <w:tc>
          <w:tcPr>
            <w:tcW w:w="1022" w:type="dxa"/>
            <w:shd w:val="clear" w:color="auto" w:fill="FFFFFF"/>
          </w:tcPr>
          <w:p w14:paraId="26717273" w14:textId="4FD46A04" w:rsidR="00695E99" w:rsidRPr="00C40D08" w:rsidRDefault="00695E99" w:rsidP="006D7740">
            <w:pPr>
              <w:pStyle w:val="Tabletext"/>
            </w:pPr>
            <w:r w:rsidRPr="00C40D08">
              <w:t>NY</w:t>
            </w:r>
          </w:p>
        </w:tc>
        <w:tc>
          <w:tcPr>
            <w:tcW w:w="5670" w:type="dxa"/>
            <w:shd w:val="clear" w:color="auto" w:fill="FFFFFF"/>
          </w:tcPr>
          <w:p w14:paraId="4A618069" w14:textId="22F40302" w:rsidR="00695E99" w:rsidRPr="00C40D08" w:rsidRDefault="00695E99" w:rsidP="006D7740">
            <w:pPr>
              <w:pStyle w:val="Tabletext"/>
            </w:pPr>
            <w:r w:rsidRPr="00C40D08">
              <w:t>Supplementary UM/</w:t>
            </w:r>
            <w:proofErr w:type="spellStart"/>
            <w:r w:rsidRPr="00C40D08">
              <w:t>UiM</w:t>
            </w:r>
            <w:proofErr w:type="spellEnd"/>
            <w:r w:rsidRPr="00C40D08">
              <w:t xml:space="preserve"> Reject/Elect Lower Limits</w:t>
            </w:r>
          </w:p>
        </w:tc>
      </w:tr>
      <w:tr w:rsidR="00695E99" w:rsidRPr="007E4991" w14:paraId="60998542" w14:textId="77777777" w:rsidTr="006501DD">
        <w:tc>
          <w:tcPr>
            <w:tcW w:w="2632" w:type="dxa"/>
            <w:shd w:val="clear" w:color="auto" w:fill="FFFFFF"/>
          </w:tcPr>
          <w:p w14:paraId="66E9EEC6" w14:textId="06241841" w:rsidR="00695E99" w:rsidRPr="00C40D08" w:rsidRDefault="00695E99" w:rsidP="006D7740">
            <w:pPr>
              <w:pStyle w:val="Tabletext"/>
            </w:pPr>
            <w:r w:rsidRPr="00C40D08">
              <w:t>AACSDC</w:t>
            </w:r>
          </w:p>
        </w:tc>
        <w:tc>
          <w:tcPr>
            <w:tcW w:w="1022" w:type="dxa"/>
            <w:shd w:val="clear" w:color="auto" w:fill="FFFFFF"/>
          </w:tcPr>
          <w:p w14:paraId="6A27A52C" w14:textId="31C335C1" w:rsidR="00695E99" w:rsidRPr="00C40D08" w:rsidRDefault="00695E99" w:rsidP="006D7740">
            <w:pPr>
              <w:pStyle w:val="Tabletext"/>
            </w:pPr>
            <w:r w:rsidRPr="00C40D08">
              <w:t>DC</w:t>
            </w:r>
          </w:p>
        </w:tc>
        <w:tc>
          <w:tcPr>
            <w:tcW w:w="5670" w:type="dxa"/>
            <w:shd w:val="clear" w:color="auto" w:fill="FFFFFF"/>
          </w:tcPr>
          <w:p w14:paraId="377A0EE0" w14:textId="28F1F32C" w:rsidR="00695E99" w:rsidRPr="00C40D08" w:rsidRDefault="00695E99" w:rsidP="006D7740">
            <w:pPr>
              <w:pStyle w:val="Tabletext"/>
            </w:pPr>
            <w:r w:rsidRPr="00C40D08">
              <w:t>District of Columbia Coverage Selection/Rejection Form</w:t>
            </w:r>
          </w:p>
        </w:tc>
      </w:tr>
      <w:tr w:rsidR="00695E99" w:rsidRPr="007E4991" w14:paraId="04977FC4" w14:textId="77777777" w:rsidTr="006501DD">
        <w:tc>
          <w:tcPr>
            <w:tcW w:w="2632" w:type="dxa"/>
            <w:shd w:val="clear" w:color="auto" w:fill="FFFFFF"/>
          </w:tcPr>
          <w:p w14:paraId="6C8DA4B2" w14:textId="650AB274" w:rsidR="00695E99" w:rsidRPr="00C40D08" w:rsidRDefault="00695E99" w:rsidP="006D7740">
            <w:pPr>
              <w:pStyle w:val="Tabletext"/>
            </w:pPr>
            <w:r w:rsidRPr="00C40D08">
              <w:t>AA52ID</w:t>
            </w:r>
          </w:p>
        </w:tc>
        <w:tc>
          <w:tcPr>
            <w:tcW w:w="1022" w:type="dxa"/>
            <w:shd w:val="clear" w:color="auto" w:fill="FFFFFF"/>
          </w:tcPr>
          <w:p w14:paraId="1035A4D3" w14:textId="666CF351" w:rsidR="00695E99" w:rsidRPr="00C40D08" w:rsidRDefault="00695E99" w:rsidP="006D7740">
            <w:pPr>
              <w:pStyle w:val="Tabletext"/>
            </w:pPr>
            <w:r w:rsidRPr="00C40D08">
              <w:t>ID</w:t>
            </w:r>
          </w:p>
        </w:tc>
        <w:tc>
          <w:tcPr>
            <w:tcW w:w="5670" w:type="dxa"/>
            <w:shd w:val="clear" w:color="auto" w:fill="FFFFFF"/>
          </w:tcPr>
          <w:p w14:paraId="10F43B66" w14:textId="7CBF48D5" w:rsidR="00695E99" w:rsidRPr="00C40D08" w:rsidRDefault="00695E99" w:rsidP="006D7740">
            <w:pPr>
              <w:pStyle w:val="Tabletext"/>
            </w:pPr>
            <w:r w:rsidRPr="00C40D08">
              <w:t>Uninsured Motorist and Underinsured Motorist  Disclosure Statement and Rejection of Coverage</w:t>
            </w:r>
          </w:p>
        </w:tc>
      </w:tr>
      <w:tr w:rsidR="00695E99" w:rsidRPr="007E4991" w14:paraId="4ACCF2A6" w14:textId="77777777" w:rsidTr="006501DD">
        <w:tc>
          <w:tcPr>
            <w:tcW w:w="2632" w:type="dxa"/>
            <w:shd w:val="clear" w:color="auto" w:fill="FFFFFF"/>
          </w:tcPr>
          <w:p w14:paraId="34B92C01" w14:textId="515A0E7C" w:rsidR="00695E99" w:rsidRPr="00C40D08" w:rsidRDefault="00695E99" w:rsidP="006D7740">
            <w:pPr>
              <w:pStyle w:val="Tabletext"/>
            </w:pPr>
            <w:r w:rsidRPr="00C40D08">
              <w:t>AADNDE1</w:t>
            </w:r>
          </w:p>
        </w:tc>
        <w:tc>
          <w:tcPr>
            <w:tcW w:w="1022" w:type="dxa"/>
            <w:shd w:val="clear" w:color="auto" w:fill="FFFFFF"/>
          </w:tcPr>
          <w:p w14:paraId="3D97DC86" w14:textId="06EA95AC" w:rsidR="00695E99" w:rsidRPr="00C40D08" w:rsidRDefault="00695E99" w:rsidP="006D7740">
            <w:pPr>
              <w:pStyle w:val="Tabletext"/>
            </w:pPr>
            <w:r w:rsidRPr="00C40D08">
              <w:t>DE</w:t>
            </w:r>
          </w:p>
        </w:tc>
        <w:tc>
          <w:tcPr>
            <w:tcW w:w="5670" w:type="dxa"/>
            <w:shd w:val="clear" w:color="auto" w:fill="FFFFFF"/>
          </w:tcPr>
          <w:p w14:paraId="3ED9F65C" w14:textId="707CAD2A" w:rsidR="00695E99" w:rsidRPr="00C40D08" w:rsidRDefault="00695E99" w:rsidP="006D7740">
            <w:pPr>
              <w:pStyle w:val="Tabletext"/>
            </w:pPr>
            <w:r w:rsidRPr="00C40D08">
              <w:t>Delaware Motorist Protection Act</w:t>
            </w:r>
          </w:p>
        </w:tc>
      </w:tr>
    </w:tbl>
    <w:p w14:paraId="080196DD" w14:textId="3816C450" w:rsidR="00773931" w:rsidRPr="004C38B5" w:rsidRDefault="007503D4" w:rsidP="00C410E6">
      <w:pPr>
        <w:pStyle w:val="Bodycopy"/>
      </w:pPr>
      <w:r>
        <w:t xml:space="preserve">   </w:t>
      </w:r>
    </w:p>
    <w:p w14:paraId="7AEA09B3" w14:textId="77777777" w:rsidR="00263ADD" w:rsidRDefault="00263ADD" w:rsidP="005F0B7F">
      <w:pPr>
        <w:pStyle w:val="Bodycopy"/>
        <w:rPr>
          <w:rStyle w:val="Heading1Char"/>
          <w:rFonts w:eastAsia="Times New Roman"/>
        </w:rPr>
      </w:pPr>
      <w:bookmarkStart w:id="21" w:name="_Toc364925254"/>
    </w:p>
    <w:p w14:paraId="08019704" w14:textId="5A777534" w:rsidR="00665872" w:rsidRDefault="005F0B7F" w:rsidP="005F0B7F">
      <w:pPr>
        <w:pStyle w:val="Bodycopy"/>
        <w:rPr>
          <w:rStyle w:val="Heading1Char"/>
          <w:rFonts w:eastAsia="Times New Roman"/>
        </w:rPr>
      </w:pPr>
      <w:bookmarkStart w:id="22" w:name="_Toc367889671"/>
      <w:r>
        <w:rPr>
          <w:rStyle w:val="Heading1Char"/>
          <w:rFonts w:eastAsia="Times New Roman"/>
        </w:rPr>
        <w:t xml:space="preserve">4. </w:t>
      </w:r>
      <w:r w:rsidRPr="005F0B7F">
        <w:rPr>
          <w:rStyle w:val="Heading1Char"/>
          <w:rFonts w:eastAsia="Times New Roman"/>
        </w:rPr>
        <w:t>Analysis of Business Requirements</w:t>
      </w:r>
      <w:bookmarkEnd w:id="21"/>
      <w:bookmarkEnd w:id="22"/>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A30A03">
      <w:pPr>
        <w:pStyle w:val="Heading2"/>
      </w:pPr>
      <w:r>
        <w:t xml:space="preserve"> </w:t>
      </w:r>
      <w:bookmarkStart w:id="23" w:name="_Toc364925255"/>
      <w:bookmarkStart w:id="24" w:name="_Toc367889672"/>
      <w:r w:rsidR="00563A42">
        <w:t xml:space="preserve">Common </w:t>
      </w:r>
      <w:r w:rsidR="00B42BA6">
        <w:t>Requirements</w:t>
      </w:r>
      <w:bookmarkEnd w:id="23"/>
      <w:bookmarkEnd w:id="24"/>
    </w:p>
    <w:p w14:paraId="4098675D"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033139" w:rsidRDefault="00724D95" w:rsidP="003454EA">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033139" w:rsidRDefault="00C83F5B" w:rsidP="003454EA">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033139" w:rsidRDefault="00C83F5B" w:rsidP="003454EA">
            <w:pPr>
              <w:pStyle w:val="Tablehead1"/>
            </w:pPr>
            <w:r>
              <w:t>Form Description and its Business Use</w:t>
            </w:r>
          </w:p>
        </w:tc>
      </w:tr>
      <w:tr w:rsidR="008749FC" w:rsidRPr="007E4991" w14:paraId="235EE517" w14:textId="77777777" w:rsidTr="00C83F5B">
        <w:trPr>
          <w:trHeight w:val="332"/>
        </w:trPr>
        <w:tc>
          <w:tcPr>
            <w:tcW w:w="1710" w:type="dxa"/>
          </w:tcPr>
          <w:p w14:paraId="56F1F524" w14:textId="3AEC1DA4" w:rsidR="008749FC" w:rsidRPr="00B4396E" w:rsidRDefault="00070456" w:rsidP="006D7740">
            <w:pPr>
              <w:pStyle w:val="Tabletext"/>
            </w:pPr>
            <w:r>
              <w:t>N/A</w:t>
            </w:r>
          </w:p>
        </w:tc>
        <w:tc>
          <w:tcPr>
            <w:tcW w:w="2790" w:type="dxa"/>
          </w:tcPr>
          <w:p w14:paraId="5A852203" w14:textId="0F39FEF6" w:rsidR="008749FC" w:rsidRPr="00B4396E" w:rsidRDefault="00070456" w:rsidP="003454EA">
            <w:pPr>
              <w:pStyle w:val="Tableentry"/>
              <w:rPr>
                <w:color w:val="0070C0"/>
                <w:sz w:val="20"/>
                <w:szCs w:val="20"/>
              </w:rPr>
            </w:pPr>
            <w:r>
              <w:rPr>
                <w:color w:val="0070C0"/>
                <w:sz w:val="20"/>
                <w:szCs w:val="20"/>
              </w:rPr>
              <w:t>N/A</w:t>
            </w:r>
          </w:p>
        </w:tc>
        <w:tc>
          <w:tcPr>
            <w:tcW w:w="4770" w:type="dxa"/>
          </w:tcPr>
          <w:p w14:paraId="4076A9DA" w14:textId="3EF6E9CD" w:rsidR="008749FC" w:rsidRPr="00B4396E" w:rsidRDefault="00070456" w:rsidP="00070456">
            <w:pPr>
              <w:pStyle w:val="Tableentry"/>
              <w:ind w:left="720"/>
              <w:rPr>
                <w:color w:val="0070C0"/>
                <w:sz w:val="20"/>
                <w:szCs w:val="20"/>
              </w:rPr>
            </w:pPr>
            <w:r>
              <w:rPr>
                <w:color w:val="0070C0"/>
                <w:sz w:val="20"/>
                <w:szCs w:val="20"/>
              </w:rPr>
              <w:t>N/A</w:t>
            </w:r>
          </w:p>
        </w:tc>
      </w:tr>
    </w:tbl>
    <w:p w14:paraId="4C85A8BF" w14:textId="77777777" w:rsidR="00AE4661" w:rsidRDefault="00AE4661" w:rsidP="00AE4661">
      <w:pPr>
        <w:pStyle w:val="Bodycopy"/>
        <w:rPr>
          <w:lang w:val="en-GB"/>
        </w:rPr>
      </w:pPr>
    </w:p>
    <w:p w14:paraId="2F228159" w14:textId="77777777" w:rsidR="00425968" w:rsidRPr="00AE4661" w:rsidRDefault="00425968" w:rsidP="00AE4661">
      <w:pPr>
        <w:pStyle w:val="Bodycopy"/>
        <w:rPr>
          <w:lang w:val="en-GB"/>
        </w:rPr>
      </w:pPr>
    </w:p>
    <w:p w14:paraId="5E24B7D5" w14:textId="1C059B54" w:rsidR="00563A42" w:rsidRDefault="00563A42" w:rsidP="00A30A03">
      <w:pPr>
        <w:pStyle w:val="Heading2"/>
      </w:pPr>
      <w:bookmarkStart w:id="25" w:name="_Toc364925256"/>
      <w:bookmarkStart w:id="26" w:name="_Toc367889673"/>
      <w:r>
        <w:t xml:space="preserve">State-specific </w:t>
      </w:r>
      <w:r w:rsidR="00972B65">
        <w:t>R</w:t>
      </w:r>
      <w:r w:rsidR="003341F1">
        <w:t>equirements</w:t>
      </w:r>
      <w:r>
        <w:t xml:space="preserve"> (if any)</w:t>
      </w:r>
      <w:bookmarkEnd w:id="25"/>
      <w:bookmarkEnd w:id="26"/>
    </w:p>
    <w:p w14:paraId="204CE275" w14:textId="77777777" w:rsid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334106" w:rsidRPr="007E4991" w14:paraId="27954E9D" w14:textId="77777777" w:rsidTr="0033410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033139" w:rsidRDefault="00334106" w:rsidP="003454EA">
            <w:pPr>
              <w:pStyle w:val="Tablehead1"/>
            </w:pPr>
            <w:r>
              <w:t>Form Description and its Business Use</w:t>
            </w:r>
          </w:p>
        </w:tc>
      </w:tr>
      <w:tr w:rsidR="00070456" w:rsidRPr="007E4991" w14:paraId="693D258C" w14:textId="77777777" w:rsidTr="005351E9">
        <w:trPr>
          <w:trHeight w:val="332"/>
        </w:trPr>
        <w:tc>
          <w:tcPr>
            <w:tcW w:w="1710" w:type="dxa"/>
          </w:tcPr>
          <w:p w14:paraId="25F5AF88" w14:textId="6E6DE443" w:rsidR="00070456" w:rsidRPr="00070456" w:rsidRDefault="00070456" w:rsidP="006D7740">
            <w:pPr>
              <w:pStyle w:val="Tabletext"/>
            </w:pPr>
            <w:r w:rsidRPr="00070456">
              <w:t>AA52IPAA</w:t>
            </w:r>
          </w:p>
        </w:tc>
        <w:tc>
          <w:tcPr>
            <w:tcW w:w="990" w:type="dxa"/>
          </w:tcPr>
          <w:p w14:paraId="6A3AB8A0" w14:textId="3023E522" w:rsidR="00070456" w:rsidRPr="00070456" w:rsidRDefault="00070456" w:rsidP="00070456">
            <w:pPr>
              <w:pStyle w:val="Tableentry"/>
              <w:rPr>
                <w:rFonts w:cs="Arial"/>
                <w:color w:val="0070C0"/>
                <w:sz w:val="20"/>
                <w:szCs w:val="20"/>
              </w:rPr>
            </w:pPr>
            <w:r w:rsidRPr="00070456">
              <w:rPr>
                <w:rFonts w:cs="Arial"/>
                <w:color w:val="0070C0"/>
                <w:sz w:val="20"/>
                <w:szCs w:val="20"/>
              </w:rPr>
              <w:t>PA</w:t>
            </w:r>
          </w:p>
        </w:tc>
        <w:tc>
          <w:tcPr>
            <w:tcW w:w="2070" w:type="dxa"/>
          </w:tcPr>
          <w:p w14:paraId="5D5BCDB8" w14:textId="15312CCC" w:rsidR="00070456" w:rsidRPr="00070456" w:rsidRDefault="00070456" w:rsidP="003454EA">
            <w:pPr>
              <w:pStyle w:val="Tableentry"/>
              <w:rPr>
                <w:rFonts w:cs="Arial"/>
                <w:color w:val="0070C0"/>
                <w:sz w:val="20"/>
                <w:szCs w:val="20"/>
              </w:rPr>
            </w:pPr>
            <w:r w:rsidRPr="00070456">
              <w:rPr>
                <w:rFonts w:cs="Arial"/>
                <w:color w:val="0070C0"/>
                <w:sz w:val="20"/>
                <w:szCs w:val="20"/>
              </w:rPr>
              <w:t>Underinsured Motorists Coverage Selection/Rejection</w:t>
            </w:r>
          </w:p>
        </w:tc>
        <w:tc>
          <w:tcPr>
            <w:tcW w:w="4590" w:type="dxa"/>
          </w:tcPr>
          <w:p w14:paraId="78BF01D9" w14:textId="56B5ACD6" w:rsidR="00070456" w:rsidRPr="00070456" w:rsidRDefault="005351E9" w:rsidP="005351E9">
            <w:pPr>
              <w:pStyle w:val="Tableentry"/>
              <w:numPr>
                <w:ilvl w:val="0"/>
                <w:numId w:val="41"/>
              </w:numPr>
              <w:rPr>
                <w:rFonts w:cs="Arial"/>
                <w:color w:val="0070C0"/>
                <w:sz w:val="20"/>
                <w:szCs w:val="20"/>
              </w:rPr>
            </w:pPr>
            <w:r w:rsidRPr="005351E9">
              <w:rPr>
                <w:rFonts w:cs="Arial"/>
                <w:color w:val="0070C0"/>
                <w:sz w:val="20"/>
                <w:szCs w:val="20"/>
              </w:rPr>
              <w:t>This document includes general descriptions of coverage</w:t>
            </w:r>
            <w:r>
              <w:t xml:space="preserve"> </w:t>
            </w:r>
            <w:r w:rsidRPr="005351E9">
              <w:rPr>
                <w:rFonts w:cs="Arial"/>
                <w:color w:val="0070C0"/>
                <w:sz w:val="20"/>
                <w:szCs w:val="20"/>
              </w:rPr>
              <w:t>and the options available. However, no coverage is provided by this document</w:t>
            </w:r>
            <w:r>
              <w:rPr>
                <w:rFonts w:cs="Arial"/>
                <w:color w:val="0070C0"/>
                <w:sz w:val="20"/>
                <w:szCs w:val="20"/>
              </w:rPr>
              <w:t>.</w:t>
            </w:r>
          </w:p>
          <w:p w14:paraId="0107D4B2" w14:textId="77777777" w:rsidR="00070456" w:rsidRDefault="005351E9" w:rsidP="005351E9">
            <w:pPr>
              <w:pStyle w:val="Tableentry"/>
              <w:numPr>
                <w:ilvl w:val="0"/>
                <w:numId w:val="41"/>
              </w:numPr>
              <w:rPr>
                <w:rFonts w:cs="Arial"/>
                <w:color w:val="0070C0"/>
                <w:sz w:val="20"/>
                <w:szCs w:val="20"/>
              </w:rPr>
            </w:pPr>
            <w:r w:rsidRPr="005351E9">
              <w:rPr>
                <w:rFonts w:cs="Arial"/>
                <w:color w:val="0070C0"/>
                <w:sz w:val="20"/>
                <w:szCs w:val="20"/>
              </w:rPr>
              <w:t>First Named Insured is required to acknowledging their selections before policy can be bound.</w:t>
            </w:r>
          </w:p>
          <w:p w14:paraId="0B8DA237" w14:textId="77777777" w:rsidR="005351E9" w:rsidRDefault="005351E9" w:rsidP="005351E9">
            <w:pPr>
              <w:pStyle w:val="Tableentry"/>
              <w:numPr>
                <w:ilvl w:val="0"/>
                <w:numId w:val="41"/>
              </w:numPr>
              <w:rPr>
                <w:rFonts w:cs="Arial"/>
                <w:color w:val="0070C0"/>
                <w:sz w:val="20"/>
                <w:szCs w:val="20"/>
              </w:rPr>
            </w:pPr>
            <w:r>
              <w:rPr>
                <w:rFonts w:cs="Arial"/>
                <w:color w:val="0070C0"/>
                <w:sz w:val="20"/>
                <w:szCs w:val="20"/>
              </w:rPr>
              <w:t>A</w:t>
            </w:r>
            <w:r w:rsidRPr="005351E9">
              <w:rPr>
                <w:rFonts w:cs="Arial"/>
                <w:color w:val="0070C0"/>
                <w:sz w:val="20"/>
                <w:szCs w:val="20"/>
              </w:rPr>
              <w:t>vailable</w:t>
            </w:r>
            <w:r>
              <w:rPr>
                <w:rFonts w:cs="Arial"/>
                <w:color w:val="0070C0"/>
                <w:sz w:val="20"/>
                <w:szCs w:val="20"/>
              </w:rPr>
              <w:t xml:space="preserve"> options</w:t>
            </w:r>
          </w:p>
          <w:p w14:paraId="63CC76A0" w14:textId="0D216F71" w:rsidR="005351E9" w:rsidRPr="005351E9" w:rsidRDefault="005351E9" w:rsidP="006015F9">
            <w:pPr>
              <w:pStyle w:val="Tableentry"/>
              <w:numPr>
                <w:ilvl w:val="0"/>
                <w:numId w:val="47"/>
              </w:numPr>
              <w:rPr>
                <w:rFonts w:cs="Arial"/>
                <w:color w:val="0070C0"/>
                <w:sz w:val="20"/>
                <w:szCs w:val="20"/>
              </w:rPr>
            </w:pPr>
            <w:r w:rsidRPr="005351E9">
              <w:rPr>
                <w:rFonts w:cs="Arial"/>
                <w:color w:val="0070C0"/>
                <w:sz w:val="20"/>
                <w:szCs w:val="20"/>
              </w:rPr>
              <w:t xml:space="preserve">Selection of Underinsured Motorists at limits equal to the limits of Bodily Injury coverage. </w:t>
            </w:r>
          </w:p>
          <w:p w14:paraId="35EFD39C" w14:textId="7B046B0B" w:rsidR="005351E9" w:rsidRPr="005351E9" w:rsidRDefault="005351E9" w:rsidP="006015F9">
            <w:pPr>
              <w:pStyle w:val="Tableentry"/>
              <w:numPr>
                <w:ilvl w:val="0"/>
                <w:numId w:val="47"/>
              </w:numPr>
              <w:rPr>
                <w:rFonts w:cs="Arial"/>
                <w:color w:val="0070C0"/>
                <w:sz w:val="20"/>
                <w:szCs w:val="20"/>
              </w:rPr>
            </w:pPr>
            <w:r w:rsidRPr="005351E9">
              <w:rPr>
                <w:rFonts w:cs="Arial"/>
                <w:color w:val="0070C0"/>
                <w:sz w:val="20"/>
                <w:szCs w:val="20"/>
              </w:rPr>
              <w:lastRenderedPageBreak/>
              <w:t>Rejection of Underinsured Motorists under the policy.</w:t>
            </w:r>
          </w:p>
          <w:p w14:paraId="4C95C856" w14:textId="307BE0AF" w:rsidR="005351E9" w:rsidRPr="005351E9" w:rsidRDefault="005351E9" w:rsidP="006015F9">
            <w:pPr>
              <w:pStyle w:val="Tableentry"/>
              <w:numPr>
                <w:ilvl w:val="0"/>
                <w:numId w:val="47"/>
              </w:numPr>
              <w:rPr>
                <w:rFonts w:cs="Arial"/>
                <w:color w:val="0070C0"/>
                <w:sz w:val="20"/>
                <w:szCs w:val="20"/>
              </w:rPr>
            </w:pPr>
            <w:r w:rsidRPr="005351E9">
              <w:rPr>
                <w:rFonts w:cs="Arial"/>
                <w:color w:val="0070C0"/>
                <w:sz w:val="20"/>
                <w:szCs w:val="20"/>
              </w:rPr>
              <w:t>Rejection of Underinsured Motorists at limits equal to the limits of Bodily Injury coverage. Lower limit is elected.</w:t>
            </w:r>
          </w:p>
          <w:p w14:paraId="3CF04969" w14:textId="2C0D8EF2" w:rsidR="005351E9" w:rsidRPr="00070456" w:rsidRDefault="005351E9" w:rsidP="006015F9">
            <w:pPr>
              <w:pStyle w:val="Tableentry"/>
              <w:numPr>
                <w:ilvl w:val="0"/>
                <w:numId w:val="47"/>
              </w:numPr>
              <w:rPr>
                <w:rFonts w:cs="Arial"/>
                <w:color w:val="0070C0"/>
                <w:sz w:val="20"/>
                <w:szCs w:val="20"/>
              </w:rPr>
            </w:pPr>
            <w:r w:rsidRPr="005351E9">
              <w:rPr>
                <w:rFonts w:cs="Arial"/>
                <w:color w:val="0070C0"/>
                <w:sz w:val="20"/>
                <w:szCs w:val="20"/>
              </w:rPr>
              <w:t>Rejection of Stacked Underinsured Motorist protection.</w:t>
            </w:r>
          </w:p>
        </w:tc>
      </w:tr>
      <w:tr w:rsidR="00070456" w:rsidRPr="007E4991" w14:paraId="39AD87B6" w14:textId="77777777" w:rsidTr="00334106">
        <w:trPr>
          <w:trHeight w:val="319"/>
        </w:trPr>
        <w:tc>
          <w:tcPr>
            <w:tcW w:w="1710" w:type="dxa"/>
          </w:tcPr>
          <w:p w14:paraId="69D66BFC" w14:textId="08DAC020" w:rsidR="00070456" w:rsidRPr="00070456" w:rsidRDefault="00070456" w:rsidP="006D7740">
            <w:pPr>
              <w:pStyle w:val="Tabletext"/>
            </w:pPr>
            <w:r w:rsidRPr="00070456">
              <w:lastRenderedPageBreak/>
              <w:t>AA52IPAB</w:t>
            </w:r>
          </w:p>
        </w:tc>
        <w:tc>
          <w:tcPr>
            <w:tcW w:w="990" w:type="dxa"/>
          </w:tcPr>
          <w:p w14:paraId="7CCAC6E0" w14:textId="6C1A2882" w:rsidR="00070456" w:rsidRPr="00070456" w:rsidRDefault="00070456" w:rsidP="003454EA">
            <w:pPr>
              <w:pStyle w:val="Tableentry"/>
              <w:rPr>
                <w:rFonts w:cs="Arial"/>
                <w:sz w:val="20"/>
                <w:szCs w:val="20"/>
              </w:rPr>
            </w:pPr>
            <w:r w:rsidRPr="00070456">
              <w:rPr>
                <w:rFonts w:cs="Arial"/>
                <w:color w:val="0070C0"/>
                <w:sz w:val="20"/>
                <w:szCs w:val="20"/>
              </w:rPr>
              <w:t>PA</w:t>
            </w:r>
          </w:p>
        </w:tc>
        <w:tc>
          <w:tcPr>
            <w:tcW w:w="2070" w:type="dxa"/>
          </w:tcPr>
          <w:p w14:paraId="61F9939D" w14:textId="1A905512" w:rsidR="00070456" w:rsidRPr="00070456" w:rsidRDefault="00070456" w:rsidP="003454EA">
            <w:pPr>
              <w:pStyle w:val="Tableentry"/>
              <w:rPr>
                <w:rFonts w:cs="Arial"/>
                <w:sz w:val="20"/>
                <w:szCs w:val="20"/>
              </w:rPr>
            </w:pPr>
            <w:r w:rsidRPr="00070456">
              <w:rPr>
                <w:rFonts w:cs="Arial"/>
                <w:color w:val="0070C0"/>
                <w:sz w:val="20"/>
                <w:szCs w:val="20"/>
              </w:rPr>
              <w:t>Underinsured Motorists Coverage-PA Non-Stacked</w:t>
            </w:r>
          </w:p>
        </w:tc>
        <w:tc>
          <w:tcPr>
            <w:tcW w:w="4590" w:type="dxa"/>
          </w:tcPr>
          <w:p w14:paraId="62764D61" w14:textId="0AA3E2E3" w:rsidR="0068038F" w:rsidRDefault="0068038F" w:rsidP="00AF368E">
            <w:pPr>
              <w:pStyle w:val="Tableentry"/>
              <w:numPr>
                <w:ilvl w:val="0"/>
                <w:numId w:val="41"/>
              </w:numPr>
              <w:rPr>
                <w:rFonts w:cs="Arial"/>
                <w:color w:val="0070C0"/>
                <w:sz w:val="20"/>
                <w:szCs w:val="20"/>
              </w:rPr>
            </w:pPr>
            <w:r w:rsidRPr="005351E9">
              <w:rPr>
                <w:rFonts w:cs="Arial"/>
                <w:color w:val="0070C0"/>
                <w:sz w:val="20"/>
                <w:szCs w:val="20"/>
              </w:rPr>
              <w:t xml:space="preserve">This </w:t>
            </w:r>
            <w:r w:rsidR="00AF368E" w:rsidRPr="00AF368E">
              <w:rPr>
                <w:rFonts w:cs="Arial"/>
                <w:color w:val="0070C0"/>
                <w:sz w:val="20"/>
                <w:szCs w:val="20"/>
              </w:rPr>
              <w:t>form provides details that will inform the insured about the provision of policy.</w:t>
            </w:r>
          </w:p>
          <w:p w14:paraId="4E5D0FFF" w14:textId="6B898CA7" w:rsidR="0068038F" w:rsidRDefault="00AF368E" w:rsidP="009529F9">
            <w:pPr>
              <w:pStyle w:val="Tableentry"/>
              <w:numPr>
                <w:ilvl w:val="0"/>
                <w:numId w:val="41"/>
              </w:numPr>
              <w:rPr>
                <w:rFonts w:cs="Arial"/>
                <w:color w:val="0070C0"/>
                <w:sz w:val="20"/>
                <w:szCs w:val="20"/>
              </w:rPr>
            </w:pPr>
            <w:r>
              <w:rPr>
                <w:rFonts w:cs="Arial"/>
                <w:color w:val="0070C0"/>
                <w:sz w:val="20"/>
                <w:szCs w:val="20"/>
              </w:rPr>
              <w:t xml:space="preserve">This </w:t>
            </w:r>
            <w:r w:rsidRPr="00AF368E">
              <w:rPr>
                <w:rFonts w:cs="Arial"/>
                <w:color w:val="0070C0"/>
                <w:sz w:val="20"/>
                <w:szCs w:val="20"/>
              </w:rPr>
              <w:t xml:space="preserve">form gets generated </w:t>
            </w:r>
            <w:r>
              <w:rPr>
                <w:rFonts w:cs="Arial"/>
                <w:color w:val="0070C0"/>
                <w:sz w:val="20"/>
                <w:szCs w:val="20"/>
              </w:rPr>
              <w:t xml:space="preserve">only </w:t>
            </w:r>
            <w:r w:rsidRPr="00AF368E">
              <w:rPr>
                <w:rFonts w:cs="Arial"/>
                <w:color w:val="0070C0"/>
                <w:sz w:val="20"/>
                <w:szCs w:val="20"/>
              </w:rPr>
              <w:t xml:space="preserve">when UIM </w:t>
            </w:r>
            <w:r w:rsidR="00363901">
              <w:rPr>
                <w:rFonts w:cs="Arial"/>
                <w:color w:val="0070C0"/>
                <w:sz w:val="20"/>
                <w:szCs w:val="20"/>
              </w:rPr>
              <w:t>“</w:t>
            </w:r>
            <w:r w:rsidRPr="00AF368E">
              <w:rPr>
                <w:rFonts w:cs="Arial"/>
                <w:color w:val="0070C0"/>
                <w:sz w:val="20"/>
                <w:szCs w:val="20"/>
              </w:rPr>
              <w:t>non-stacked</w:t>
            </w:r>
            <w:r w:rsidR="00363901">
              <w:rPr>
                <w:rFonts w:cs="Arial"/>
                <w:color w:val="0070C0"/>
                <w:sz w:val="20"/>
                <w:szCs w:val="20"/>
              </w:rPr>
              <w:t>”</w:t>
            </w:r>
            <w:r w:rsidRPr="00AF368E">
              <w:rPr>
                <w:rFonts w:cs="Arial"/>
                <w:color w:val="0070C0"/>
                <w:sz w:val="20"/>
                <w:szCs w:val="20"/>
              </w:rPr>
              <w:t xml:space="preserve"> coverage is </w:t>
            </w:r>
            <w:r w:rsidR="009529F9" w:rsidRPr="009529F9">
              <w:rPr>
                <w:rFonts w:cs="Arial"/>
                <w:color w:val="0070C0"/>
                <w:sz w:val="20"/>
                <w:szCs w:val="20"/>
              </w:rPr>
              <w:t>purchased or coverage is  changed to “non-stacked”</w:t>
            </w:r>
          </w:p>
          <w:p w14:paraId="58792200" w14:textId="3A1A4D04" w:rsidR="000518C2" w:rsidRDefault="000518C2" w:rsidP="00AF368E">
            <w:pPr>
              <w:pStyle w:val="Tableentry"/>
              <w:numPr>
                <w:ilvl w:val="0"/>
                <w:numId w:val="41"/>
              </w:numPr>
              <w:rPr>
                <w:rFonts w:cs="Arial"/>
                <w:color w:val="0070C0"/>
                <w:sz w:val="20"/>
                <w:szCs w:val="20"/>
              </w:rPr>
            </w:pPr>
            <w:r>
              <w:rPr>
                <w:rFonts w:cs="Arial"/>
                <w:color w:val="0070C0"/>
                <w:sz w:val="20"/>
                <w:szCs w:val="20"/>
              </w:rPr>
              <w:t>Key points</w:t>
            </w:r>
          </w:p>
          <w:p w14:paraId="3DABFE0B" w14:textId="3E4FAFC1" w:rsidR="000518C2" w:rsidRPr="000518C2" w:rsidRDefault="000518C2" w:rsidP="006015F9">
            <w:pPr>
              <w:pStyle w:val="Tableentry"/>
              <w:numPr>
                <w:ilvl w:val="0"/>
                <w:numId w:val="48"/>
              </w:numPr>
              <w:rPr>
                <w:rFonts w:cs="Arial"/>
                <w:color w:val="0070C0"/>
                <w:sz w:val="20"/>
                <w:szCs w:val="20"/>
              </w:rPr>
            </w:pPr>
            <w:r w:rsidRPr="000518C2">
              <w:rPr>
                <w:rFonts w:cs="Arial"/>
                <w:color w:val="0070C0"/>
                <w:sz w:val="20"/>
                <w:szCs w:val="20"/>
              </w:rPr>
              <w:t xml:space="preserve">Coverage is optional </w:t>
            </w:r>
          </w:p>
          <w:p w14:paraId="0A3DB6B4" w14:textId="580E28FD" w:rsidR="000518C2" w:rsidRPr="000518C2" w:rsidRDefault="000518C2" w:rsidP="006015F9">
            <w:pPr>
              <w:pStyle w:val="Tableentry"/>
              <w:numPr>
                <w:ilvl w:val="0"/>
                <w:numId w:val="48"/>
              </w:numPr>
              <w:rPr>
                <w:rFonts w:cs="Arial"/>
                <w:color w:val="0070C0"/>
                <w:sz w:val="20"/>
                <w:szCs w:val="20"/>
              </w:rPr>
            </w:pPr>
            <w:r w:rsidRPr="000518C2">
              <w:rPr>
                <w:rFonts w:cs="Arial"/>
                <w:color w:val="0070C0"/>
                <w:sz w:val="20"/>
                <w:szCs w:val="20"/>
              </w:rPr>
              <w:t>Not available on trailers</w:t>
            </w:r>
          </w:p>
          <w:p w14:paraId="7C96CE89" w14:textId="4879EB69" w:rsidR="000518C2" w:rsidRPr="000518C2" w:rsidRDefault="000518C2" w:rsidP="006015F9">
            <w:pPr>
              <w:pStyle w:val="Tableentry"/>
              <w:numPr>
                <w:ilvl w:val="0"/>
                <w:numId w:val="48"/>
              </w:numPr>
              <w:rPr>
                <w:rFonts w:cs="Arial"/>
                <w:color w:val="0070C0"/>
                <w:sz w:val="20"/>
                <w:szCs w:val="20"/>
              </w:rPr>
            </w:pPr>
            <w:r w:rsidRPr="000518C2">
              <w:rPr>
                <w:rFonts w:cs="Arial"/>
                <w:color w:val="0070C0"/>
                <w:sz w:val="20"/>
                <w:szCs w:val="20"/>
              </w:rPr>
              <w:t>If selected, all vehicles, except trailers, on a multi-car policy must have the same limits</w:t>
            </w:r>
          </w:p>
          <w:p w14:paraId="407E51FC" w14:textId="0B33E4BE" w:rsidR="000518C2" w:rsidRPr="000518C2" w:rsidRDefault="000518C2" w:rsidP="006015F9">
            <w:pPr>
              <w:pStyle w:val="Tableentry"/>
              <w:numPr>
                <w:ilvl w:val="0"/>
                <w:numId w:val="48"/>
              </w:numPr>
              <w:rPr>
                <w:rFonts w:cs="Arial"/>
                <w:color w:val="0070C0"/>
                <w:sz w:val="20"/>
                <w:szCs w:val="20"/>
              </w:rPr>
            </w:pPr>
            <w:r w:rsidRPr="000518C2">
              <w:rPr>
                <w:rFonts w:cs="Arial"/>
                <w:color w:val="0070C0"/>
                <w:sz w:val="20"/>
                <w:szCs w:val="20"/>
              </w:rPr>
              <w:t xml:space="preserve">Uninsured and Underinsured Motorists </w:t>
            </w:r>
            <w:proofErr w:type="spellStart"/>
            <w:r w:rsidRPr="000518C2">
              <w:rPr>
                <w:rFonts w:cs="Arial"/>
                <w:color w:val="0070C0"/>
                <w:sz w:val="20"/>
                <w:szCs w:val="20"/>
              </w:rPr>
              <w:t>coverages</w:t>
            </w:r>
            <w:proofErr w:type="spellEnd"/>
            <w:r w:rsidRPr="000518C2">
              <w:rPr>
                <w:rFonts w:cs="Arial"/>
                <w:color w:val="0070C0"/>
                <w:sz w:val="20"/>
                <w:szCs w:val="20"/>
              </w:rPr>
              <w:t xml:space="preserve"> are separate limits</w:t>
            </w:r>
          </w:p>
          <w:p w14:paraId="491BFFE5" w14:textId="74914ACB" w:rsidR="000518C2" w:rsidRPr="000518C2" w:rsidRDefault="000518C2" w:rsidP="006015F9">
            <w:pPr>
              <w:pStyle w:val="Tableentry"/>
              <w:numPr>
                <w:ilvl w:val="0"/>
                <w:numId w:val="48"/>
              </w:numPr>
              <w:rPr>
                <w:rFonts w:cs="Arial"/>
                <w:color w:val="0070C0"/>
                <w:sz w:val="20"/>
                <w:szCs w:val="20"/>
              </w:rPr>
            </w:pPr>
            <w:r w:rsidRPr="000518C2">
              <w:rPr>
                <w:rFonts w:cs="Arial"/>
                <w:color w:val="0070C0"/>
                <w:sz w:val="20"/>
                <w:szCs w:val="20"/>
              </w:rPr>
              <w:t>Signed form (AA52</w:t>
            </w:r>
            <w:r w:rsidR="0029450E">
              <w:rPr>
                <w:rFonts w:cs="Arial"/>
                <w:color w:val="0070C0"/>
                <w:sz w:val="20"/>
                <w:szCs w:val="20"/>
              </w:rPr>
              <w:t>I</w:t>
            </w:r>
            <w:r w:rsidRPr="000518C2">
              <w:rPr>
                <w:rFonts w:cs="Arial"/>
                <w:color w:val="0070C0"/>
                <w:sz w:val="20"/>
                <w:szCs w:val="20"/>
              </w:rPr>
              <w:t>PAA 01 13) is required for non-stacking</w:t>
            </w:r>
          </w:p>
          <w:p w14:paraId="5234DBBE" w14:textId="59169FF0" w:rsidR="000518C2" w:rsidRPr="000518C2" w:rsidRDefault="000518C2" w:rsidP="006015F9">
            <w:pPr>
              <w:pStyle w:val="Tableentry"/>
              <w:numPr>
                <w:ilvl w:val="0"/>
                <w:numId w:val="48"/>
              </w:numPr>
              <w:rPr>
                <w:rFonts w:cs="Arial"/>
                <w:color w:val="0070C0"/>
                <w:sz w:val="20"/>
                <w:szCs w:val="20"/>
              </w:rPr>
            </w:pPr>
            <w:r w:rsidRPr="000518C2">
              <w:rPr>
                <w:rFonts w:cs="Arial"/>
                <w:color w:val="0070C0"/>
                <w:sz w:val="20"/>
                <w:szCs w:val="20"/>
              </w:rPr>
              <w:t xml:space="preserve">Stacking of both UM and UIM are permitted; however they do not need to be the same. (ex: UM = Stacked, UIM = Non-Stacked is permitted and </w:t>
            </w:r>
            <w:proofErr w:type="spellStart"/>
            <w:r w:rsidRPr="000518C2">
              <w:rPr>
                <w:rFonts w:cs="Arial"/>
                <w:color w:val="0070C0"/>
                <w:sz w:val="20"/>
                <w:szCs w:val="20"/>
              </w:rPr>
              <w:t>visa</w:t>
            </w:r>
            <w:proofErr w:type="spellEnd"/>
            <w:r w:rsidRPr="000518C2">
              <w:rPr>
                <w:rFonts w:cs="Arial"/>
                <w:color w:val="0070C0"/>
                <w:sz w:val="20"/>
                <w:szCs w:val="20"/>
              </w:rPr>
              <w:t xml:space="preserve"> versa)</w:t>
            </w:r>
          </w:p>
          <w:p w14:paraId="3EA0CB8C" w14:textId="5342BE2E" w:rsidR="00AF368E" w:rsidRPr="0068038F" w:rsidRDefault="000518C2" w:rsidP="006015F9">
            <w:pPr>
              <w:pStyle w:val="Tableentry"/>
              <w:numPr>
                <w:ilvl w:val="0"/>
                <w:numId w:val="48"/>
              </w:numPr>
              <w:rPr>
                <w:rFonts w:cs="Arial"/>
                <w:color w:val="0070C0"/>
                <w:sz w:val="20"/>
                <w:szCs w:val="20"/>
              </w:rPr>
            </w:pPr>
            <w:r w:rsidRPr="000518C2">
              <w:rPr>
                <w:rFonts w:cs="Arial"/>
                <w:color w:val="0070C0"/>
                <w:sz w:val="20"/>
                <w:szCs w:val="20"/>
              </w:rPr>
              <w:t>Single-car policies must have the option to stack. (cross-policy stacking is permitted)</w:t>
            </w:r>
          </w:p>
        </w:tc>
      </w:tr>
      <w:tr w:rsidR="00070456" w:rsidRPr="007E4991" w14:paraId="00D04DCD" w14:textId="77777777" w:rsidTr="00334106">
        <w:trPr>
          <w:trHeight w:val="319"/>
        </w:trPr>
        <w:tc>
          <w:tcPr>
            <w:tcW w:w="1710" w:type="dxa"/>
            <w:tcBorders>
              <w:top w:val="single" w:sz="4" w:space="0" w:color="FFFFFF"/>
            </w:tcBorders>
          </w:tcPr>
          <w:p w14:paraId="513C2064" w14:textId="4B0940C0" w:rsidR="00070456" w:rsidRPr="00070456" w:rsidRDefault="00070456" w:rsidP="003454EA">
            <w:pPr>
              <w:pStyle w:val="Tableentry"/>
              <w:rPr>
                <w:rFonts w:cs="Arial"/>
                <w:sz w:val="20"/>
                <w:szCs w:val="20"/>
              </w:rPr>
            </w:pPr>
            <w:r w:rsidRPr="00070456">
              <w:rPr>
                <w:rFonts w:cs="Arial"/>
                <w:color w:val="0070C0"/>
                <w:sz w:val="20"/>
                <w:szCs w:val="20"/>
              </w:rPr>
              <w:t>AA52IPAC</w:t>
            </w:r>
          </w:p>
        </w:tc>
        <w:tc>
          <w:tcPr>
            <w:tcW w:w="990" w:type="dxa"/>
            <w:tcBorders>
              <w:top w:val="single" w:sz="4" w:space="0" w:color="FFFFFF"/>
            </w:tcBorders>
          </w:tcPr>
          <w:p w14:paraId="4EF9D6DF" w14:textId="4290F74A" w:rsidR="00070456" w:rsidRPr="00070456" w:rsidRDefault="00070456" w:rsidP="003454EA">
            <w:pPr>
              <w:pStyle w:val="Tableentry"/>
              <w:rPr>
                <w:rFonts w:cs="Arial"/>
                <w:sz w:val="20"/>
                <w:szCs w:val="20"/>
              </w:rPr>
            </w:pPr>
            <w:r w:rsidRPr="00070456">
              <w:rPr>
                <w:rFonts w:cs="Arial"/>
                <w:color w:val="0070C0"/>
                <w:sz w:val="20"/>
                <w:szCs w:val="20"/>
              </w:rPr>
              <w:t>PA</w:t>
            </w:r>
          </w:p>
        </w:tc>
        <w:tc>
          <w:tcPr>
            <w:tcW w:w="2070" w:type="dxa"/>
            <w:tcBorders>
              <w:top w:val="single" w:sz="4" w:space="0" w:color="FFFFFF"/>
            </w:tcBorders>
          </w:tcPr>
          <w:p w14:paraId="0AB37CEA" w14:textId="2E1C478A" w:rsidR="00070456" w:rsidRPr="00070456" w:rsidRDefault="00070456" w:rsidP="003454EA">
            <w:pPr>
              <w:pStyle w:val="Tableentry"/>
              <w:rPr>
                <w:rFonts w:cs="Arial"/>
                <w:sz w:val="20"/>
                <w:szCs w:val="20"/>
              </w:rPr>
            </w:pPr>
            <w:r w:rsidRPr="00070456">
              <w:rPr>
                <w:rFonts w:cs="Arial"/>
                <w:color w:val="0070C0"/>
                <w:sz w:val="20"/>
                <w:szCs w:val="20"/>
              </w:rPr>
              <w:t>Underinsured Motorists Coverage - PA Stacked</w:t>
            </w:r>
          </w:p>
        </w:tc>
        <w:tc>
          <w:tcPr>
            <w:tcW w:w="4590" w:type="dxa"/>
            <w:tcBorders>
              <w:top w:val="single" w:sz="4" w:space="0" w:color="FFFFFF"/>
            </w:tcBorders>
          </w:tcPr>
          <w:p w14:paraId="179B9318" w14:textId="77777777" w:rsidR="00363901" w:rsidRDefault="00363901" w:rsidP="00363901">
            <w:pPr>
              <w:pStyle w:val="Tableentry"/>
              <w:numPr>
                <w:ilvl w:val="0"/>
                <w:numId w:val="41"/>
              </w:numPr>
              <w:rPr>
                <w:rFonts w:cs="Arial"/>
                <w:color w:val="0070C0"/>
                <w:sz w:val="20"/>
                <w:szCs w:val="20"/>
              </w:rPr>
            </w:pPr>
            <w:r w:rsidRPr="005351E9">
              <w:rPr>
                <w:rFonts w:cs="Arial"/>
                <w:color w:val="0070C0"/>
                <w:sz w:val="20"/>
                <w:szCs w:val="20"/>
              </w:rPr>
              <w:t xml:space="preserve">This </w:t>
            </w:r>
            <w:r w:rsidRPr="00AF368E">
              <w:rPr>
                <w:rFonts w:cs="Arial"/>
                <w:color w:val="0070C0"/>
                <w:sz w:val="20"/>
                <w:szCs w:val="20"/>
              </w:rPr>
              <w:t>form provides details that will inform the insured about the provision of policy.</w:t>
            </w:r>
          </w:p>
          <w:p w14:paraId="4666CB9F" w14:textId="0607C529" w:rsidR="00363901" w:rsidRDefault="00363901" w:rsidP="009529F9">
            <w:pPr>
              <w:pStyle w:val="Tableentry"/>
              <w:numPr>
                <w:ilvl w:val="0"/>
                <w:numId w:val="41"/>
              </w:numPr>
              <w:rPr>
                <w:rFonts w:cs="Arial"/>
                <w:color w:val="0070C0"/>
                <w:sz w:val="20"/>
                <w:szCs w:val="20"/>
              </w:rPr>
            </w:pPr>
            <w:r>
              <w:rPr>
                <w:rFonts w:cs="Arial"/>
                <w:color w:val="0070C0"/>
                <w:sz w:val="20"/>
                <w:szCs w:val="20"/>
              </w:rPr>
              <w:t xml:space="preserve">This </w:t>
            </w:r>
            <w:r w:rsidRPr="00AF368E">
              <w:rPr>
                <w:rFonts w:cs="Arial"/>
                <w:color w:val="0070C0"/>
                <w:sz w:val="20"/>
                <w:szCs w:val="20"/>
              </w:rPr>
              <w:t xml:space="preserve">form gets generated </w:t>
            </w:r>
            <w:r>
              <w:rPr>
                <w:rFonts w:cs="Arial"/>
                <w:color w:val="0070C0"/>
                <w:sz w:val="20"/>
                <w:szCs w:val="20"/>
              </w:rPr>
              <w:t>only when UIM “</w:t>
            </w:r>
            <w:r w:rsidRPr="00AF368E">
              <w:rPr>
                <w:rFonts w:cs="Arial"/>
                <w:color w:val="0070C0"/>
                <w:sz w:val="20"/>
                <w:szCs w:val="20"/>
              </w:rPr>
              <w:t>stacked</w:t>
            </w:r>
            <w:r>
              <w:rPr>
                <w:rFonts w:cs="Arial"/>
                <w:color w:val="0070C0"/>
                <w:sz w:val="20"/>
                <w:szCs w:val="20"/>
              </w:rPr>
              <w:t>”</w:t>
            </w:r>
            <w:r w:rsidRPr="00AF368E">
              <w:rPr>
                <w:rFonts w:cs="Arial"/>
                <w:color w:val="0070C0"/>
                <w:sz w:val="20"/>
                <w:szCs w:val="20"/>
              </w:rPr>
              <w:t xml:space="preserve"> coverage is </w:t>
            </w:r>
            <w:r w:rsidR="009529F9" w:rsidRPr="009529F9">
              <w:rPr>
                <w:rFonts w:cs="Arial"/>
                <w:color w:val="0070C0"/>
                <w:sz w:val="20"/>
                <w:szCs w:val="20"/>
              </w:rPr>
              <w:t>purchased or coverage is changed to “stacked”</w:t>
            </w:r>
          </w:p>
          <w:p w14:paraId="709E6CAC" w14:textId="77777777" w:rsidR="00363901" w:rsidRDefault="00363901" w:rsidP="00363901">
            <w:pPr>
              <w:pStyle w:val="Tableentry"/>
              <w:numPr>
                <w:ilvl w:val="0"/>
                <w:numId w:val="41"/>
              </w:numPr>
              <w:rPr>
                <w:rFonts w:cs="Arial"/>
                <w:color w:val="0070C0"/>
                <w:sz w:val="20"/>
                <w:szCs w:val="20"/>
              </w:rPr>
            </w:pPr>
            <w:r>
              <w:rPr>
                <w:rFonts w:cs="Arial"/>
                <w:color w:val="0070C0"/>
                <w:sz w:val="20"/>
                <w:szCs w:val="20"/>
              </w:rPr>
              <w:t>Key points</w:t>
            </w:r>
          </w:p>
          <w:p w14:paraId="33126687" w14:textId="3BBAF785" w:rsidR="00DA4C55" w:rsidRPr="00DA4C55" w:rsidRDefault="00DA4C55" w:rsidP="006015F9">
            <w:pPr>
              <w:pStyle w:val="Tableentry"/>
              <w:numPr>
                <w:ilvl w:val="0"/>
                <w:numId w:val="49"/>
              </w:numPr>
              <w:rPr>
                <w:rFonts w:cs="Arial"/>
                <w:color w:val="0070C0"/>
                <w:sz w:val="20"/>
                <w:szCs w:val="20"/>
              </w:rPr>
            </w:pPr>
            <w:r w:rsidRPr="00DA4C55">
              <w:rPr>
                <w:rFonts w:cs="Arial"/>
                <w:color w:val="0070C0"/>
                <w:sz w:val="20"/>
                <w:szCs w:val="20"/>
              </w:rPr>
              <w:t xml:space="preserve">Coverage is optional </w:t>
            </w:r>
          </w:p>
          <w:p w14:paraId="63F41D56" w14:textId="43448289" w:rsidR="00DA4C55" w:rsidRPr="00DA4C55" w:rsidRDefault="00DA4C55" w:rsidP="006015F9">
            <w:pPr>
              <w:pStyle w:val="Tableentry"/>
              <w:numPr>
                <w:ilvl w:val="0"/>
                <w:numId w:val="49"/>
              </w:numPr>
              <w:rPr>
                <w:rFonts w:cs="Arial"/>
                <w:color w:val="0070C0"/>
                <w:sz w:val="20"/>
                <w:szCs w:val="20"/>
              </w:rPr>
            </w:pPr>
            <w:r w:rsidRPr="00DA4C55">
              <w:rPr>
                <w:rFonts w:cs="Arial"/>
                <w:color w:val="0070C0"/>
                <w:sz w:val="20"/>
                <w:szCs w:val="20"/>
              </w:rPr>
              <w:t>Not available on trailers</w:t>
            </w:r>
          </w:p>
          <w:p w14:paraId="27165358" w14:textId="7D8E61A5" w:rsidR="00DA4C55" w:rsidRPr="00DA4C55" w:rsidRDefault="00DA4C55" w:rsidP="006015F9">
            <w:pPr>
              <w:pStyle w:val="Tableentry"/>
              <w:numPr>
                <w:ilvl w:val="0"/>
                <w:numId w:val="49"/>
              </w:numPr>
              <w:rPr>
                <w:rFonts w:cs="Arial"/>
                <w:color w:val="0070C0"/>
                <w:sz w:val="20"/>
                <w:szCs w:val="20"/>
              </w:rPr>
            </w:pPr>
            <w:r w:rsidRPr="00DA4C55">
              <w:rPr>
                <w:rFonts w:cs="Arial"/>
                <w:color w:val="0070C0"/>
                <w:sz w:val="20"/>
                <w:szCs w:val="20"/>
              </w:rPr>
              <w:t>If selected, all vehicles, except trailers, on a multi-car policy must have the same limits</w:t>
            </w:r>
          </w:p>
          <w:p w14:paraId="1E882E6A" w14:textId="2291A549" w:rsidR="00DA4C55" w:rsidRPr="00DA4C55" w:rsidRDefault="00DA4C55" w:rsidP="006015F9">
            <w:pPr>
              <w:pStyle w:val="Tableentry"/>
              <w:numPr>
                <w:ilvl w:val="0"/>
                <w:numId w:val="49"/>
              </w:numPr>
              <w:rPr>
                <w:rFonts w:cs="Arial"/>
                <w:color w:val="0070C0"/>
                <w:sz w:val="20"/>
                <w:szCs w:val="20"/>
              </w:rPr>
            </w:pPr>
            <w:r w:rsidRPr="00DA4C55">
              <w:rPr>
                <w:rFonts w:cs="Arial"/>
                <w:color w:val="0070C0"/>
                <w:sz w:val="20"/>
                <w:szCs w:val="20"/>
              </w:rPr>
              <w:t xml:space="preserve">Uninsured and Underinsured Motorists </w:t>
            </w:r>
            <w:proofErr w:type="spellStart"/>
            <w:r w:rsidRPr="00DA4C55">
              <w:rPr>
                <w:rFonts w:cs="Arial"/>
                <w:color w:val="0070C0"/>
                <w:sz w:val="20"/>
                <w:szCs w:val="20"/>
              </w:rPr>
              <w:t>coverages</w:t>
            </w:r>
            <w:proofErr w:type="spellEnd"/>
            <w:r w:rsidRPr="00DA4C55">
              <w:rPr>
                <w:rFonts w:cs="Arial"/>
                <w:color w:val="0070C0"/>
                <w:sz w:val="20"/>
                <w:szCs w:val="20"/>
              </w:rPr>
              <w:t xml:space="preserve"> are separate limits</w:t>
            </w:r>
          </w:p>
          <w:p w14:paraId="69694B02" w14:textId="5A4CC8FD" w:rsidR="00DA4C55" w:rsidRPr="00DA4C55" w:rsidRDefault="00DA4C55" w:rsidP="006015F9">
            <w:pPr>
              <w:pStyle w:val="Tableentry"/>
              <w:numPr>
                <w:ilvl w:val="0"/>
                <w:numId w:val="49"/>
              </w:numPr>
              <w:rPr>
                <w:rFonts w:cs="Arial"/>
                <w:color w:val="0070C0"/>
                <w:sz w:val="20"/>
                <w:szCs w:val="20"/>
              </w:rPr>
            </w:pPr>
            <w:r w:rsidRPr="00DA4C55">
              <w:rPr>
                <w:rFonts w:cs="Arial"/>
                <w:color w:val="0070C0"/>
                <w:sz w:val="20"/>
                <w:szCs w:val="20"/>
              </w:rPr>
              <w:t xml:space="preserve">Signed form is </w:t>
            </w:r>
            <w:r w:rsidR="00A1349C" w:rsidRPr="000518C2">
              <w:rPr>
                <w:rFonts w:cs="Arial"/>
                <w:color w:val="0070C0"/>
                <w:sz w:val="20"/>
                <w:szCs w:val="20"/>
              </w:rPr>
              <w:t>(AA52</w:t>
            </w:r>
            <w:r w:rsidR="00A1349C">
              <w:rPr>
                <w:rFonts w:cs="Arial"/>
                <w:color w:val="0070C0"/>
                <w:sz w:val="20"/>
                <w:szCs w:val="20"/>
              </w:rPr>
              <w:t>I</w:t>
            </w:r>
            <w:r w:rsidR="00A1349C" w:rsidRPr="000518C2">
              <w:rPr>
                <w:rFonts w:cs="Arial"/>
                <w:color w:val="0070C0"/>
                <w:sz w:val="20"/>
                <w:szCs w:val="20"/>
              </w:rPr>
              <w:t xml:space="preserve">PAA 01 13) </w:t>
            </w:r>
            <w:r w:rsidRPr="00DA4C55">
              <w:rPr>
                <w:rFonts w:cs="Arial"/>
                <w:color w:val="0070C0"/>
                <w:sz w:val="20"/>
                <w:szCs w:val="20"/>
              </w:rPr>
              <w:lastRenderedPageBreak/>
              <w:t>required for stacking</w:t>
            </w:r>
          </w:p>
          <w:p w14:paraId="076F75E7" w14:textId="21066E9A" w:rsidR="00DA4C55" w:rsidRPr="00DA4C55" w:rsidRDefault="00DA4C55" w:rsidP="006015F9">
            <w:pPr>
              <w:pStyle w:val="Tableentry"/>
              <w:numPr>
                <w:ilvl w:val="0"/>
                <w:numId w:val="49"/>
              </w:numPr>
              <w:rPr>
                <w:rFonts w:cs="Arial"/>
                <w:color w:val="0070C0"/>
                <w:sz w:val="20"/>
                <w:szCs w:val="20"/>
              </w:rPr>
            </w:pPr>
            <w:r w:rsidRPr="00DA4C55">
              <w:rPr>
                <w:rFonts w:cs="Arial"/>
                <w:color w:val="0070C0"/>
                <w:sz w:val="20"/>
                <w:szCs w:val="20"/>
              </w:rPr>
              <w:t>Stacking of both UM and UIM are permitted; however they do not need to be the same. (</w:t>
            </w:r>
            <w:proofErr w:type="gramStart"/>
            <w:r w:rsidRPr="00DA4C55">
              <w:rPr>
                <w:rFonts w:cs="Arial"/>
                <w:color w:val="0070C0"/>
                <w:sz w:val="20"/>
                <w:szCs w:val="20"/>
              </w:rPr>
              <w:t>ex</w:t>
            </w:r>
            <w:proofErr w:type="gramEnd"/>
            <w:r w:rsidRPr="00DA4C55">
              <w:rPr>
                <w:rFonts w:cs="Arial"/>
                <w:color w:val="0070C0"/>
                <w:sz w:val="20"/>
                <w:szCs w:val="20"/>
              </w:rPr>
              <w:t xml:space="preserve">: UM = Stacked, UIM = Non-Stacked is permitted and </w:t>
            </w:r>
            <w:proofErr w:type="spellStart"/>
            <w:r w:rsidRPr="00DA4C55">
              <w:rPr>
                <w:rFonts w:cs="Arial"/>
                <w:color w:val="0070C0"/>
                <w:sz w:val="20"/>
                <w:szCs w:val="20"/>
              </w:rPr>
              <w:t>visa</w:t>
            </w:r>
            <w:proofErr w:type="spellEnd"/>
            <w:r w:rsidRPr="00DA4C55">
              <w:rPr>
                <w:rFonts w:cs="Arial"/>
                <w:color w:val="0070C0"/>
                <w:sz w:val="20"/>
                <w:szCs w:val="20"/>
              </w:rPr>
              <w:t xml:space="preserve"> versa).</w:t>
            </w:r>
          </w:p>
          <w:p w14:paraId="22CBD5A8" w14:textId="25931448" w:rsidR="00070456" w:rsidRPr="00124DFF" w:rsidRDefault="00DA4C55" w:rsidP="006015F9">
            <w:pPr>
              <w:pStyle w:val="Tableentry"/>
              <w:numPr>
                <w:ilvl w:val="0"/>
                <w:numId w:val="49"/>
              </w:numPr>
              <w:rPr>
                <w:rFonts w:cs="Arial"/>
                <w:color w:val="0070C0"/>
                <w:sz w:val="20"/>
                <w:szCs w:val="20"/>
              </w:rPr>
            </w:pPr>
            <w:r w:rsidRPr="00DA4C55">
              <w:rPr>
                <w:rFonts w:cs="Arial"/>
                <w:color w:val="0070C0"/>
                <w:sz w:val="20"/>
                <w:szCs w:val="20"/>
              </w:rPr>
              <w:t>Single-car policies must have the option to stack. (cross-policy stacking is permitted)</w:t>
            </w:r>
          </w:p>
        </w:tc>
      </w:tr>
      <w:tr w:rsidR="00070456" w:rsidRPr="007E4991" w14:paraId="76B6DC8E" w14:textId="77777777" w:rsidTr="00334106">
        <w:trPr>
          <w:trHeight w:val="319"/>
        </w:trPr>
        <w:tc>
          <w:tcPr>
            <w:tcW w:w="1710" w:type="dxa"/>
          </w:tcPr>
          <w:p w14:paraId="524554B0" w14:textId="3D05D746" w:rsidR="00070456" w:rsidRPr="00070456" w:rsidRDefault="00070456" w:rsidP="003454EA">
            <w:pPr>
              <w:pStyle w:val="Tableentry"/>
              <w:rPr>
                <w:rFonts w:cs="Arial"/>
                <w:sz w:val="20"/>
                <w:szCs w:val="20"/>
              </w:rPr>
            </w:pPr>
            <w:r w:rsidRPr="00070456">
              <w:rPr>
                <w:rFonts w:cs="Arial"/>
                <w:color w:val="0070C0"/>
                <w:sz w:val="20"/>
                <w:szCs w:val="20"/>
              </w:rPr>
              <w:lastRenderedPageBreak/>
              <w:t>AA52UPAA</w:t>
            </w:r>
          </w:p>
        </w:tc>
        <w:tc>
          <w:tcPr>
            <w:tcW w:w="990" w:type="dxa"/>
          </w:tcPr>
          <w:p w14:paraId="7B1DF5A1" w14:textId="4E6BB9A8" w:rsidR="00070456" w:rsidRPr="00070456" w:rsidRDefault="00070456" w:rsidP="003454EA">
            <w:pPr>
              <w:pStyle w:val="Tableentry"/>
              <w:rPr>
                <w:rFonts w:cs="Arial"/>
                <w:sz w:val="20"/>
                <w:szCs w:val="20"/>
              </w:rPr>
            </w:pPr>
            <w:r w:rsidRPr="00070456">
              <w:rPr>
                <w:rFonts w:cs="Arial"/>
                <w:color w:val="0070C0"/>
                <w:sz w:val="20"/>
                <w:szCs w:val="20"/>
              </w:rPr>
              <w:t>PA</w:t>
            </w:r>
          </w:p>
        </w:tc>
        <w:tc>
          <w:tcPr>
            <w:tcW w:w="2070" w:type="dxa"/>
          </w:tcPr>
          <w:p w14:paraId="48CECC04" w14:textId="0DF15539" w:rsidR="00070456" w:rsidRPr="00070456" w:rsidRDefault="00070456" w:rsidP="003454EA">
            <w:pPr>
              <w:pStyle w:val="Tableentry"/>
              <w:rPr>
                <w:rFonts w:cs="Arial"/>
                <w:sz w:val="20"/>
                <w:szCs w:val="20"/>
              </w:rPr>
            </w:pPr>
            <w:r w:rsidRPr="00070456">
              <w:rPr>
                <w:rFonts w:cs="Arial"/>
                <w:color w:val="0070C0"/>
                <w:sz w:val="20"/>
                <w:szCs w:val="20"/>
              </w:rPr>
              <w:t>Uninsured Motorists Coverage Selection/Rejection</w:t>
            </w:r>
          </w:p>
        </w:tc>
        <w:tc>
          <w:tcPr>
            <w:tcW w:w="4590" w:type="dxa"/>
          </w:tcPr>
          <w:p w14:paraId="574846F9" w14:textId="77777777" w:rsidR="006A5DB6" w:rsidRPr="00070456" w:rsidRDefault="006A5DB6" w:rsidP="006A5DB6">
            <w:pPr>
              <w:pStyle w:val="Tableentry"/>
              <w:numPr>
                <w:ilvl w:val="0"/>
                <w:numId w:val="41"/>
              </w:numPr>
              <w:rPr>
                <w:rFonts w:cs="Arial"/>
                <w:color w:val="0070C0"/>
                <w:sz w:val="20"/>
                <w:szCs w:val="20"/>
              </w:rPr>
            </w:pPr>
            <w:r w:rsidRPr="005351E9">
              <w:rPr>
                <w:rFonts w:cs="Arial"/>
                <w:color w:val="0070C0"/>
                <w:sz w:val="20"/>
                <w:szCs w:val="20"/>
              </w:rPr>
              <w:t>This document includes general descriptions of coverage</w:t>
            </w:r>
            <w:r>
              <w:t xml:space="preserve"> </w:t>
            </w:r>
            <w:r w:rsidRPr="005351E9">
              <w:rPr>
                <w:rFonts w:cs="Arial"/>
                <w:color w:val="0070C0"/>
                <w:sz w:val="20"/>
                <w:szCs w:val="20"/>
              </w:rPr>
              <w:t>and the options available. However, no coverage is provided by this document</w:t>
            </w:r>
            <w:r>
              <w:rPr>
                <w:rFonts w:cs="Arial"/>
                <w:color w:val="0070C0"/>
                <w:sz w:val="20"/>
                <w:szCs w:val="20"/>
              </w:rPr>
              <w:t>.</w:t>
            </w:r>
          </w:p>
          <w:p w14:paraId="0AD7AFAD" w14:textId="77777777" w:rsidR="006A5DB6" w:rsidRDefault="006A5DB6" w:rsidP="006A5DB6">
            <w:pPr>
              <w:pStyle w:val="Tableentry"/>
              <w:numPr>
                <w:ilvl w:val="0"/>
                <w:numId w:val="41"/>
              </w:numPr>
              <w:rPr>
                <w:rFonts w:cs="Arial"/>
                <w:color w:val="0070C0"/>
                <w:sz w:val="20"/>
                <w:szCs w:val="20"/>
              </w:rPr>
            </w:pPr>
            <w:r w:rsidRPr="005351E9">
              <w:rPr>
                <w:rFonts w:cs="Arial"/>
                <w:color w:val="0070C0"/>
                <w:sz w:val="20"/>
                <w:szCs w:val="20"/>
              </w:rPr>
              <w:t>First Named Insured is required to acknowledging their selections before policy can be bound.</w:t>
            </w:r>
          </w:p>
          <w:p w14:paraId="07104A70" w14:textId="77777777" w:rsidR="00070456" w:rsidRDefault="006A5DB6" w:rsidP="006A5DB6">
            <w:pPr>
              <w:pStyle w:val="Tableentry"/>
              <w:rPr>
                <w:rFonts w:cs="Arial"/>
                <w:color w:val="0070C0"/>
                <w:sz w:val="20"/>
                <w:szCs w:val="20"/>
              </w:rPr>
            </w:pPr>
            <w:r>
              <w:rPr>
                <w:rFonts w:cs="Arial"/>
                <w:color w:val="0070C0"/>
                <w:sz w:val="20"/>
                <w:szCs w:val="20"/>
              </w:rPr>
              <w:t>A</w:t>
            </w:r>
            <w:r w:rsidRPr="005351E9">
              <w:rPr>
                <w:rFonts w:cs="Arial"/>
                <w:color w:val="0070C0"/>
                <w:sz w:val="20"/>
                <w:szCs w:val="20"/>
              </w:rPr>
              <w:t>vailable</w:t>
            </w:r>
            <w:r>
              <w:rPr>
                <w:rFonts w:cs="Arial"/>
                <w:color w:val="0070C0"/>
                <w:sz w:val="20"/>
                <w:szCs w:val="20"/>
              </w:rPr>
              <w:t xml:space="preserve"> options</w:t>
            </w:r>
          </w:p>
          <w:p w14:paraId="051558DB" w14:textId="4639F9B7" w:rsidR="006A5DB6" w:rsidRPr="006A5DB6" w:rsidRDefault="006A5DB6" w:rsidP="006015F9">
            <w:pPr>
              <w:pStyle w:val="Tableentry"/>
              <w:numPr>
                <w:ilvl w:val="0"/>
                <w:numId w:val="50"/>
              </w:numPr>
              <w:rPr>
                <w:rFonts w:cs="Arial"/>
                <w:color w:val="0070C0"/>
                <w:sz w:val="20"/>
                <w:szCs w:val="20"/>
              </w:rPr>
            </w:pPr>
            <w:r w:rsidRPr="006A5DB6">
              <w:rPr>
                <w:rFonts w:cs="Arial"/>
                <w:color w:val="0070C0"/>
                <w:sz w:val="20"/>
                <w:szCs w:val="20"/>
              </w:rPr>
              <w:t xml:space="preserve">Selection of Uninsured Motorists at limits equal to the limits Bodily Injury coverage. </w:t>
            </w:r>
          </w:p>
          <w:p w14:paraId="1EFE891A" w14:textId="7EDBE1DB" w:rsidR="006A5DB6" w:rsidRPr="006A5DB6" w:rsidRDefault="006A5DB6" w:rsidP="006015F9">
            <w:pPr>
              <w:pStyle w:val="Tableentry"/>
              <w:numPr>
                <w:ilvl w:val="0"/>
                <w:numId w:val="50"/>
              </w:numPr>
              <w:rPr>
                <w:rFonts w:cs="Arial"/>
                <w:color w:val="0070C0"/>
                <w:sz w:val="20"/>
                <w:szCs w:val="20"/>
              </w:rPr>
            </w:pPr>
            <w:r w:rsidRPr="006A5DB6">
              <w:rPr>
                <w:rFonts w:cs="Arial"/>
                <w:color w:val="0070C0"/>
                <w:sz w:val="20"/>
                <w:szCs w:val="20"/>
              </w:rPr>
              <w:t>Rejection of Uninsured Motorists under the policy.</w:t>
            </w:r>
          </w:p>
          <w:p w14:paraId="25DE6AA0" w14:textId="54749DAC" w:rsidR="006A5DB6" w:rsidRPr="006A5DB6" w:rsidRDefault="006A5DB6" w:rsidP="006015F9">
            <w:pPr>
              <w:pStyle w:val="Tableentry"/>
              <w:numPr>
                <w:ilvl w:val="0"/>
                <w:numId w:val="50"/>
              </w:numPr>
              <w:rPr>
                <w:rFonts w:cs="Arial"/>
                <w:color w:val="0070C0"/>
                <w:sz w:val="20"/>
                <w:szCs w:val="20"/>
              </w:rPr>
            </w:pPr>
            <w:r w:rsidRPr="006A5DB6">
              <w:rPr>
                <w:rFonts w:cs="Arial"/>
                <w:color w:val="0070C0"/>
                <w:sz w:val="20"/>
                <w:szCs w:val="20"/>
              </w:rPr>
              <w:t>Rejection of Uninsured Motorists at limits equal to the limits of Bodily Injury coverage. Lower limit is elected.</w:t>
            </w:r>
          </w:p>
          <w:p w14:paraId="40757FDB" w14:textId="6B07B5C2" w:rsidR="006A5DB6" w:rsidRPr="00070456" w:rsidRDefault="006A5DB6" w:rsidP="006015F9">
            <w:pPr>
              <w:pStyle w:val="Tableentry"/>
              <w:numPr>
                <w:ilvl w:val="0"/>
                <w:numId w:val="50"/>
              </w:numPr>
              <w:rPr>
                <w:rFonts w:cs="Arial"/>
                <w:sz w:val="20"/>
                <w:szCs w:val="20"/>
              </w:rPr>
            </w:pPr>
            <w:r w:rsidRPr="006A5DB6">
              <w:rPr>
                <w:rFonts w:cs="Arial"/>
                <w:color w:val="0070C0"/>
                <w:sz w:val="20"/>
                <w:szCs w:val="20"/>
              </w:rPr>
              <w:t>Rejection of Stacked Uninsured Motorist protection.</w:t>
            </w:r>
          </w:p>
        </w:tc>
      </w:tr>
      <w:tr w:rsidR="00070456" w:rsidRPr="007E4991" w14:paraId="7B634499" w14:textId="77777777" w:rsidTr="00334106">
        <w:trPr>
          <w:trHeight w:val="319"/>
        </w:trPr>
        <w:tc>
          <w:tcPr>
            <w:tcW w:w="1710" w:type="dxa"/>
          </w:tcPr>
          <w:p w14:paraId="60383848" w14:textId="242063E2" w:rsidR="00070456" w:rsidRPr="00070456" w:rsidRDefault="00070456" w:rsidP="003454EA">
            <w:pPr>
              <w:pStyle w:val="Tableentry"/>
              <w:rPr>
                <w:rFonts w:cs="Arial"/>
                <w:sz w:val="20"/>
                <w:szCs w:val="20"/>
              </w:rPr>
            </w:pPr>
            <w:r w:rsidRPr="00070456">
              <w:rPr>
                <w:rFonts w:cs="Arial"/>
                <w:color w:val="0070C0"/>
                <w:sz w:val="20"/>
                <w:szCs w:val="20"/>
              </w:rPr>
              <w:t>AA52UPAB</w:t>
            </w:r>
          </w:p>
        </w:tc>
        <w:tc>
          <w:tcPr>
            <w:tcW w:w="990" w:type="dxa"/>
          </w:tcPr>
          <w:p w14:paraId="0A3B1DF9" w14:textId="15BE51D4" w:rsidR="00070456" w:rsidRPr="00070456" w:rsidRDefault="00070456" w:rsidP="003454EA">
            <w:pPr>
              <w:pStyle w:val="Tableentry"/>
              <w:rPr>
                <w:rFonts w:cs="Arial"/>
                <w:sz w:val="20"/>
                <w:szCs w:val="20"/>
              </w:rPr>
            </w:pPr>
            <w:r w:rsidRPr="00070456">
              <w:rPr>
                <w:rFonts w:cs="Arial"/>
                <w:color w:val="0070C0"/>
                <w:sz w:val="20"/>
                <w:szCs w:val="20"/>
              </w:rPr>
              <w:t>PA</w:t>
            </w:r>
          </w:p>
        </w:tc>
        <w:tc>
          <w:tcPr>
            <w:tcW w:w="2070" w:type="dxa"/>
          </w:tcPr>
          <w:p w14:paraId="67D4165E" w14:textId="7E5F283F" w:rsidR="00070456" w:rsidRPr="00070456" w:rsidRDefault="00070456" w:rsidP="003454EA">
            <w:pPr>
              <w:pStyle w:val="Tableentry"/>
              <w:rPr>
                <w:rFonts w:cs="Arial"/>
                <w:sz w:val="20"/>
                <w:szCs w:val="20"/>
              </w:rPr>
            </w:pPr>
            <w:r w:rsidRPr="00070456">
              <w:rPr>
                <w:rFonts w:cs="Arial"/>
                <w:color w:val="0070C0"/>
                <w:sz w:val="20"/>
                <w:szCs w:val="20"/>
              </w:rPr>
              <w:t>Uninsured Motorists Coverage-PA Non-Stacked</w:t>
            </w:r>
          </w:p>
        </w:tc>
        <w:tc>
          <w:tcPr>
            <w:tcW w:w="4590" w:type="dxa"/>
          </w:tcPr>
          <w:p w14:paraId="1F53AA91" w14:textId="77777777" w:rsidR="00886592" w:rsidRDefault="00886592" w:rsidP="00886592">
            <w:pPr>
              <w:pStyle w:val="Tableentry"/>
              <w:numPr>
                <w:ilvl w:val="0"/>
                <w:numId w:val="41"/>
              </w:numPr>
              <w:rPr>
                <w:rFonts w:cs="Arial"/>
                <w:color w:val="0070C0"/>
                <w:sz w:val="20"/>
                <w:szCs w:val="20"/>
              </w:rPr>
            </w:pPr>
            <w:r w:rsidRPr="005351E9">
              <w:rPr>
                <w:rFonts w:cs="Arial"/>
                <w:color w:val="0070C0"/>
                <w:sz w:val="20"/>
                <w:szCs w:val="20"/>
              </w:rPr>
              <w:t xml:space="preserve">This </w:t>
            </w:r>
            <w:r w:rsidRPr="00AF368E">
              <w:rPr>
                <w:rFonts w:cs="Arial"/>
                <w:color w:val="0070C0"/>
                <w:sz w:val="20"/>
                <w:szCs w:val="20"/>
              </w:rPr>
              <w:t>form provides details that will inform the insured about the provision of policy.</w:t>
            </w:r>
          </w:p>
          <w:p w14:paraId="67C341C2" w14:textId="77777777" w:rsidR="00886592" w:rsidRDefault="00886592" w:rsidP="00886592">
            <w:pPr>
              <w:pStyle w:val="Tableentry"/>
              <w:numPr>
                <w:ilvl w:val="0"/>
                <w:numId w:val="41"/>
              </w:numPr>
              <w:rPr>
                <w:rFonts w:cs="Arial"/>
                <w:color w:val="0070C0"/>
                <w:sz w:val="20"/>
                <w:szCs w:val="20"/>
              </w:rPr>
            </w:pPr>
            <w:r>
              <w:rPr>
                <w:rFonts w:cs="Arial"/>
                <w:color w:val="0070C0"/>
                <w:sz w:val="20"/>
                <w:szCs w:val="20"/>
              </w:rPr>
              <w:t xml:space="preserve">This </w:t>
            </w:r>
            <w:r w:rsidRPr="00AF368E">
              <w:rPr>
                <w:rFonts w:cs="Arial"/>
                <w:color w:val="0070C0"/>
                <w:sz w:val="20"/>
                <w:szCs w:val="20"/>
              </w:rPr>
              <w:t xml:space="preserve">form gets generated </w:t>
            </w:r>
            <w:r>
              <w:rPr>
                <w:rFonts w:cs="Arial"/>
                <w:color w:val="0070C0"/>
                <w:sz w:val="20"/>
                <w:szCs w:val="20"/>
              </w:rPr>
              <w:t xml:space="preserve">only </w:t>
            </w:r>
            <w:r w:rsidRPr="00AF368E">
              <w:rPr>
                <w:rFonts w:cs="Arial"/>
                <w:color w:val="0070C0"/>
                <w:sz w:val="20"/>
                <w:szCs w:val="20"/>
              </w:rPr>
              <w:t xml:space="preserve">when UIM </w:t>
            </w:r>
            <w:r>
              <w:rPr>
                <w:rFonts w:cs="Arial"/>
                <w:color w:val="0070C0"/>
                <w:sz w:val="20"/>
                <w:szCs w:val="20"/>
              </w:rPr>
              <w:t>“</w:t>
            </w:r>
            <w:r w:rsidRPr="00AF368E">
              <w:rPr>
                <w:rFonts w:cs="Arial"/>
                <w:color w:val="0070C0"/>
                <w:sz w:val="20"/>
                <w:szCs w:val="20"/>
              </w:rPr>
              <w:t>non-stacked</w:t>
            </w:r>
            <w:r>
              <w:rPr>
                <w:rFonts w:cs="Arial"/>
                <w:color w:val="0070C0"/>
                <w:sz w:val="20"/>
                <w:szCs w:val="20"/>
              </w:rPr>
              <w:t>”</w:t>
            </w:r>
            <w:r w:rsidRPr="00AF368E">
              <w:rPr>
                <w:rFonts w:cs="Arial"/>
                <w:color w:val="0070C0"/>
                <w:sz w:val="20"/>
                <w:szCs w:val="20"/>
              </w:rPr>
              <w:t xml:space="preserve"> coverage is </w:t>
            </w:r>
            <w:r w:rsidRPr="009529F9">
              <w:rPr>
                <w:rFonts w:cs="Arial"/>
                <w:color w:val="0070C0"/>
                <w:sz w:val="20"/>
                <w:szCs w:val="20"/>
              </w:rPr>
              <w:t>purchased or coverage is  changed to “non-stacked”</w:t>
            </w:r>
          </w:p>
          <w:p w14:paraId="48BE9B73" w14:textId="77777777" w:rsidR="00886592" w:rsidRDefault="00886592" w:rsidP="00886592">
            <w:pPr>
              <w:pStyle w:val="Tableentry"/>
              <w:numPr>
                <w:ilvl w:val="0"/>
                <w:numId w:val="41"/>
              </w:numPr>
              <w:rPr>
                <w:rFonts w:cs="Arial"/>
                <w:color w:val="0070C0"/>
                <w:sz w:val="20"/>
                <w:szCs w:val="20"/>
              </w:rPr>
            </w:pPr>
            <w:r>
              <w:rPr>
                <w:rFonts w:cs="Arial"/>
                <w:color w:val="0070C0"/>
                <w:sz w:val="20"/>
                <w:szCs w:val="20"/>
              </w:rPr>
              <w:t>Key points</w:t>
            </w:r>
          </w:p>
          <w:p w14:paraId="44AF43B0" w14:textId="3503CC8E" w:rsidR="00886592" w:rsidRPr="00886592" w:rsidRDefault="00886592" w:rsidP="006015F9">
            <w:pPr>
              <w:pStyle w:val="Tableentry"/>
              <w:numPr>
                <w:ilvl w:val="0"/>
                <w:numId w:val="51"/>
              </w:numPr>
              <w:rPr>
                <w:rFonts w:cs="Arial"/>
                <w:color w:val="0070C0"/>
                <w:sz w:val="20"/>
                <w:szCs w:val="20"/>
              </w:rPr>
            </w:pPr>
            <w:r w:rsidRPr="00886592">
              <w:rPr>
                <w:rFonts w:cs="Arial"/>
                <w:color w:val="0070C0"/>
                <w:sz w:val="20"/>
                <w:szCs w:val="20"/>
              </w:rPr>
              <w:t xml:space="preserve">Coverage is optional </w:t>
            </w:r>
          </w:p>
          <w:p w14:paraId="12C484B7" w14:textId="3026056B" w:rsidR="00886592" w:rsidRPr="00886592" w:rsidRDefault="00886592" w:rsidP="006015F9">
            <w:pPr>
              <w:pStyle w:val="Tableentry"/>
              <w:numPr>
                <w:ilvl w:val="0"/>
                <w:numId w:val="51"/>
              </w:numPr>
              <w:rPr>
                <w:rFonts w:cs="Arial"/>
                <w:color w:val="0070C0"/>
                <w:sz w:val="20"/>
                <w:szCs w:val="20"/>
              </w:rPr>
            </w:pPr>
            <w:r w:rsidRPr="00886592">
              <w:rPr>
                <w:rFonts w:cs="Arial"/>
                <w:color w:val="0070C0"/>
                <w:sz w:val="20"/>
                <w:szCs w:val="20"/>
              </w:rPr>
              <w:t>Not available on trailers</w:t>
            </w:r>
          </w:p>
          <w:p w14:paraId="182428CA" w14:textId="3DAA99DC" w:rsidR="00886592" w:rsidRPr="00886592" w:rsidRDefault="00886592" w:rsidP="006015F9">
            <w:pPr>
              <w:pStyle w:val="Tableentry"/>
              <w:numPr>
                <w:ilvl w:val="0"/>
                <w:numId w:val="51"/>
              </w:numPr>
              <w:rPr>
                <w:rFonts w:cs="Arial"/>
                <w:color w:val="0070C0"/>
                <w:sz w:val="20"/>
                <w:szCs w:val="20"/>
              </w:rPr>
            </w:pPr>
            <w:r w:rsidRPr="00886592">
              <w:rPr>
                <w:rFonts w:cs="Arial"/>
                <w:color w:val="0070C0"/>
                <w:sz w:val="20"/>
                <w:szCs w:val="20"/>
              </w:rPr>
              <w:t>If selected, all vehicles, except trailers, on a multi-car policy must have the same limits</w:t>
            </w:r>
          </w:p>
          <w:p w14:paraId="3E3D8BB9" w14:textId="54DD6B68" w:rsidR="00886592" w:rsidRPr="00886592" w:rsidRDefault="00886592" w:rsidP="006015F9">
            <w:pPr>
              <w:pStyle w:val="Tableentry"/>
              <w:numPr>
                <w:ilvl w:val="0"/>
                <w:numId w:val="51"/>
              </w:numPr>
              <w:rPr>
                <w:rFonts w:cs="Arial"/>
                <w:color w:val="0070C0"/>
                <w:sz w:val="20"/>
                <w:szCs w:val="20"/>
              </w:rPr>
            </w:pPr>
            <w:r w:rsidRPr="00886592">
              <w:rPr>
                <w:rFonts w:cs="Arial"/>
                <w:color w:val="0070C0"/>
                <w:sz w:val="20"/>
                <w:szCs w:val="20"/>
              </w:rPr>
              <w:t xml:space="preserve">Uninsured and Underinsured Motorists </w:t>
            </w:r>
            <w:proofErr w:type="spellStart"/>
            <w:r w:rsidRPr="00886592">
              <w:rPr>
                <w:rFonts w:cs="Arial"/>
                <w:color w:val="0070C0"/>
                <w:sz w:val="20"/>
                <w:szCs w:val="20"/>
              </w:rPr>
              <w:t>coverages</w:t>
            </w:r>
            <w:proofErr w:type="spellEnd"/>
            <w:r w:rsidRPr="00886592">
              <w:rPr>
                <w:rFonts w:cs="Arial"/>
                <w:color w:val="0070C0"/>
                <w:sz w:val="20"/>
                <w:szCs w:val="20"/>
              </w:rPr>
              <w:t xml:space="preserve"> are separate limits</w:t>
            </w:r>
          </w:p>
          <w:p w14:paraId="5A2616D7" w14:textId="04EF4E8D" w:rsidR="00886592" w:rsidRPr="00886592" w:rsidRDefault="00886592" w:rsidP="006015F9">
            <w:pPr>
              <w:pStyle w:val="Tableentry"/>
              <w:numPr>
                <w:ilvl w:val="0"/>
                <w:numId w:val="51"/>
              </w:numPr>
              <w:rPr>
                <w:rFonts w:cs="Arial"/>
                <w:color w:val="0070C0"/>
                <w:sz w:val="20"/>
                <w:szCs w:val="20"/>
              </w:rPr>
            </w:pPr>
            <w:r w:rsidRPr="00886592">
              <w:rPr>
                <w:rFonts w:cs="Arial"/>
                <w:color w:val="0070C0"/>
                <w:sz w:val="20"/>
                <w:szCs w:val="20"/>
              </w:rPr>
              <w:t>Signed form (AA05</w:t>
            </w:r>
            <w:r w:rsidR="0029450E">
              <w:rPr>
                <w:rFonts w:cs="Arial"/>
                <w:color w:val="0070C0"/>
                <w:sz w:val="20"/>
                <w:szCs w:val="20"/>
              </w:rPr>
              <w:t>2U</w:t>
            </w:r>
            <w:r w:rsidRPr="00886592">
              <w:rPr>
                <w:rFonts w:cs="Arial"/>
                <w:color w:val="0070C0"/>
                <w:sz w:val="20"/>
                <w:szCs w:val="20"/>
              </w:rPr>
              <w:t>PA 01 13) is required for non-stacking</w:t>
            </w:r>
          </w:p>
          <w:p w14:paraId="02471FC2" w14:textId="1C12D834" w:rsidR="00886592" w:rsidRPr="00886592" w:rsidRDefault="00886592" w:rsidP="006015F9">
            <w:pPr>
              <w:pStyle w:val="Tableentry"/>
              <w:numPr>
                <w:ilvl w:val="0"/>
                <w:numId w:val="51"/>
              </w:numPr>
              <w:rPr>
                <w:rFonts w:cs="Arial"/>
                <w:color w:val="0070C0"/>
                <w:sz w:val="20"/>
                <w:szCs w:val="20"/>
              </w:rPr>
            </w:pPr>
            <w:r w:rsidRPr="00886592">
              <w:rPr>
                <w:rFonts w:cs="Arial"/>
                <w:color w:val="0070C0"/>
                <w:sz w:val="20"/>
                <w:szCs w:val="20"/>
              </w:rPr>
              <w:t xml:space="preserve">Stacking of both UM and UIM are permitted; however they do not need to be the same. (ex: UM = Stacked, UIM = Non-Stacked is permitted and </w:t>
            </w:r>
            <w:proofErr w:type="spellStart"/>
            <w:r w:rsidRPr="00886592">
              <w:rPr>
                <w:rFonts w:cs="Arial"/>
                <w:color w:val="0070C0"/>
                <w:sz w:val="20"/>
                <w:szCs w:val="20"/>
              </w:rPr>
              <w:lastRenderedPageBreak/>
              <w:t>visa</w:t>
            </w:r>
            <w:proofErr w:type="spellEnd"/>
            <w:r w:rsidRPr="00886592">
              <w:rPr>
                <w:rFonts w:cs="Arial"/>
                <w:color w:val="0070C0"/>
                <w:sz w:val="20"/>
                <w:szCs w:val="20"/>
              </w:rPr>
              <w:t xml:space="preserve"> versa)</w:t>
            </w:r>
          </w:p>
          <w:p w14:paraId="52B2E689" w14:textId="19FD01FC" w:rsidR="00886592" w:rsidRDefault="00886592" w:rsidP="006015F9">
            <w:pPr>
              <w:pStyle w:val="Tableentry"/>
              <w:numPr>
                <w:ilvl w:val="0"/>
                <w:numId w:val="51"/>
              </w:numPr>
              <w:rPr>
                <w:rFonts w:cs="Arial"/>
                <w:color w:val="0070C0"/>
                <w:sz w:val="20"/>
                <w:szCs w:val="20"/>
              </w:rPr>
            </w:pPr>
            <w:r w:rsidRPr="00886592">
              <w:rPr>
                <w:rFonts w:cs="Arial"/>
                <w:color w:val="0070C0"/>
                <w:sz w:val="20"/>
                <w:szCs w:val="20"/>
              </w:rPr>
              <w:t>Single-car policies must have the option to stack. (cross-policy stacking is permitted)</w:t>
            </w:r>
          </w:p>
          <w:p w14:paraId="4E6B09C9" w14:textId="77777777" w:rsidR="00070456" w:rsidRPr="00070456" w:rsidRDefault="00070456" w:rsidP="003454EA">
            <w:pPr>
              <w:pStyle w:val="Tableentry"/>
              <w:rPr>
                <w:rFonts w:cs="Arial"/>
                <w:sz w:val="20"/>
                <w:szCs w:val="20"/>
              </w:rPr>
            </w:pPr>
          </w:p>
        </w:tc>
      </w:tr>
      <w:tr w:rsidR="00070456" w:rsidRPr="007E4991" w14:paraId="68490A84" w14:textId="77777777" w:rsidTr="00334106">
        <w:trPr>
          <w:trHeight w:val="332"/>
        </w:trPr>
        <w:tc>
          <w:tcPr>
            <w:tcW w:w="1710" w:type="dxa"/>
          </w:tcPr>
          <w:p w14:paraId="2A4BA6F5" w14:textId="09A4AB93" w:rsidR="00070456" w:rsidRPr="00070456" w:rsidRDefault="00070456" w:rsidP="003454EA">
            <w:pPr>
              <w:pStyle w:val="Tableentry"/>
              <w:rPr>
                <w:rFonts w:cs="Arial"/>
                <w:sz w:val="20"/>
                <w:szCs w:val="20"/>
              </w:rPr>
            </w:pPr>
            <w:r w:rsidRPr="00070456">
              <w:rPr>
                <w:rFonts w:cs="Arial"/>
                <w:color w:val="0070C0"/>
                <w:sz w:val="20"/>
                <w:szCs w:val="20"/>
              </w:rPr>
              <w:lastRenderedPageBreak/>
              <w:t>AA52UPAC</w:t>
            </w:r>
          </w:p>
        </w:tc>
        <w:tc>
          <w:tcPr>
            <w:tcW w:w="990" w:type="dxa"/>
          </w:tcPr>
          <w:p w14:paraId="38DCDBC8" w14:textId="4155E5CB" w:rsidR="00070456" w:rsidRPr="00070456" w:rsidRDefault="00070456" w:rsidP="003454EA">
            <w:pPr>
              <w:pStyle w:val="Tableentry"/>
              <w:rPr>
                <w:rFonts w:cs="Arial"/>
                <w:sz w:val="20"/>
                <w:szCs w:val="20"/>
              </w:rPr>
            </w:pPr>
            <w:r w:rsidRPr="00070456">
              <w:rPr>
                <w:rFonts w:cs="Arial"/>
                <w:color w:val="0070C0"/>
                <w:sz w:val="20"/>
                <w:szCs w:val="20"/>
              </w:rPr>
              <w:t>PA</w:t>
            </w:r>
          </w:p>
        </w:tc>
        <w:tc>
          <w:tcPr>
            <w:tcW w:w="2070" w:type="dxa"/>
          </w:tcPr>
          <w:p w14:paraId="3350C4C5" w14:textId="2397F01A" w:rsidR="00070456" w:rsidRPr="00070456" w:rsidRDefault="00070456" w:rsidP="003454EA">
            <w:pPr>
              <w:pStyle w:val="Tableentry"/>
              <w:rPr>
                <w:rFonts w:cs="Arial"/>
                <w:sz w:val="20"/>
                <w:szCs w:val="20"/>
              </w:rPr>
            </w:pPr>
            <w:r w:rsidRPr="00070456">
              <w:rPr>
                <w:rFonts w:cs="Arial"/>
                <w:color w:val="0070C0"/>
                <w:sz w:val="20"/>
                <w:szCs w:val="20"/>
              </w:rPr>
              <w:t>Uninsured Motorists Coverage - PA Stacked</w:t>
            </w:r>
          </w:p>
        </w:tc>
        <w:tc>
          <w:tcPr>
            <w:tcW w:w="4590" w:type="dxa"/>
          </w:tcPr>
          <w:p w14:paraId="40681FAD" w14:textId="77777777" w:rsidR="00BB63AA" w:rsidRDefault="00BB63AA" w:rsidP="00BB63AA">
            <w:pPr>
              <w:pStyle w:val="Tableentry"/>
              <w:numPr>
                <w:ilvl w:val="0"/>
                <w:numId w:val="41"/>
              </w:numPr>
              <w:rPr>
                <w:rFonts w:cs="Arial"/>
                <w:color w:val="0070C0"/>
                <w:sz w:val="20"/>
                <w:szCs w:val="20"/>
              </w:rPr>
            </w:pPr>
            <w:r w:rsidRPr="005351E9">
              <w:rPr>
                <w:rFonts w:cs="Arial"/>
                <w:color w:val="0070C0"/>
                <w:sz w:val="20"/>
                <w:szCs w:val="20"/>
              </w:rPr>
              <w:t xml:space="preserve">This </w:t>
            </w:r>
            <w:r w:rsidRPr="00AF368E">
              <w:rPr>
                <w:rFonts w:cs="Arial"/>
                <w:color w:val="0070C0"/>
                <w:sz w:val="20"/>
                <w:szCs w:val="20"/>
              </w:rPr>
              <w:t>form provides details that will inform the insured about the provision of policy.</w:t>
            </w:r>
          </w:p>
          <w:p w14:paraId="7593F3E1" w14:textId="77777777" w:rsidR="00BB63AA" w:rsidRDefault="00BB63AA" w:rsidP="00BB63AA">
            <w:pPr>
              <w:pStyle w:val="Tableentry"/>
              <w:numPr>
                <w:ilvl w:val="0"/>
                <w:numId w:val="41"/>
              </w:numPr>
              <w:rPr>
                <w:rFonts w:cs="Arial"/>
                <w:color w:val="0070C0"/>
                <w:sz w:val="20"/>
                <w:szCs w:val="20"/>
              </w:rPr>
            </w:pPr>
            <w:r>
              <w:rPr>
                <w:rFonts w:cs="Arial"/>
                <w:color w:val="0070C0"/>
                <w:sz w:val="20"/>
                <w:szCs w:val="20"/>
              </w:rPr>
              <w:t xml:space="preserve">This </w:t>
            </w:r>
            <w:r w:rsidRPr="00AF368E">
              <w:rPr>
                <w:rFonts w:cs="Arial"/>
                <w:color w:val="0070C0"/>
                <w:sz w:val="20"/>
                <w:szCs w:val="20"/>
              </w:rPr>
              <w:t xml:space="preserve">form gets generated </w:t>
            </w:r>
            <w:r>
              <w:rPr>
                <w:rFonts w:cs="Arial"/>
                <w:color w:val="0070C0"/>
                <w:sz w:val="20"/>
                <w:szCs w:val="20"/>
              </w:rPr>
              <w:t>only when UIM “</w:t>
            </w:r>
            <w:r w:rsidRPr="00AF368E">
              <w:rPr>
                <w:rFonts w:cs="Arial"/>
                <w:color w:val="0070C0"/>
                <w:sz w:val="20"/>
                <w:szCs w:val="20"/>
              </w:rPr>
              <w:t>stacked</w:t>
            </w:r>
            <w:r>
              <w:rPr>
                <w:rFonts w:cs="Arial"/>
                <w:color w:val="0070C0"/>
                <w:sz w:val="20"/>
                <w:szCs w:val="20"/>
              </w:rPr>
              <w:t>”</w:t>
            </w:r>
            <w:r w:rsidRPr="00AF368E">
              <w:rPr>
                <w:rFonts w:cs="Arial"/>
                <w:color w:val="0070C0"/>
                <w:sz w:val="20"/>
                <w:szCs w:val="20"/>
              </w:rPr>
              <w:t xml:space="preserve"> coverage is </w:t>
            </w:r>
            <w:r w:rsidRPr="009529F9">
              <w:rPr>
                <w:rFonts w:cs="Arial"/>
                <w:color w:val="0070C0"/>
                <w:sz w:val="20"/>
                <w:szCs w:val="20"/>
              </w:rPr>
              <w:t>purchased or coverage is changed to “stacked”</w:t>
            </w:r>
          </w:p>
          <w:p w14:paraId="47FFFC3E" w14:textId="77777777" w:rsidR="00BB63AA" w:rsidRDefault="00BB63AA" w:rsidP="00BB63AA">
            <w:pPr>
              <w:pStyle w:val="Tableentry"/>
              <w:numPr>
                <w:ilvl w:val="0"/>
                <w:numId w:val="41"/>
              </w:numPr>
              <w:rPr>
                <w:rFonts w:cs="Arial"/>
                <w:color w:val="0070C0"/>
                <w:sz w:val="20"/>
                <w:szCs w:val="20"/>
              </w:rPr>
            </w:pPr>
            <w:r>
              <w:rPr>
                <w:rFonts w:cs="Arial"/>
                <w:color w:val="0070C0"/>
                <w:sz w:val="20"/>
                <w:szCs w:val="20"/>
              </w:rPr>
              <w:t>Key points</w:t>
            </w:r>
          </w:p>
          <w:p w14:paraId="3B193796" w14:textId="5AED374E" w:rsidR="00BB63AA" w:rsidRPr="00BB63AA" w:rsidRDefault="00BB63AA" w:rsidP="006015F9">
            <w:pPr>
              <w:pStyle w:val="Tableentry"/>
              <w:numPr>
                <w:ilvl w:val="0"/>
                <w:numId w:val="52"/>
              </w:numPr>
              <w:rPr>
                <w:rFonts w:cs="Arial"/>
                <w:color w:val="0070C0"/>
                <w:sz w:val="20"/>
                <w:szCs w:val="20"/>
              </w:rPr>
            </w:pPr>
            <w:r w:rsidRPr="00BB63AA">
              <w:rPr>
                <w:rFonts w:cs="Arial"/>
                <w:color w:val="0070C0"/>
                <w:sz w:val="20"/>
                <w:szCs w:val="20"/>
              </w:rPr>
              <w:t xml:space="preserve">Coverage is optional </w:t>
            </w:r>
          </w:p>
          <w:p w14:paraId="517636E7" w14:textId="77C42679" w:rsidR="00BB63AA" w:rsidRPr="00BB63AA" w:rsidRDefault="00BB63AA" w:rsidP="006015F9">
            <w:pPr>
              <w:pStyle w:val="Tableentry"/>
              <w:numPr>
                <w:ilvl w:val="0"/>
                <w:numId w:val="52"/>
              </w:numPr>
              <w:rPr>
                <w:rFonts w:cs="Arial"/>
                <w:color w:val="0070C0"/>
                <w:sz w:val="20"/>
                <w:szCs w:val="20"/>
              </w:rPr>
            </w:pPr>
            <w:r w:rsidRPr="00BB63AA">
              <w:rPr>
                <w:rFonts w:cs="Arial"/>
                <w:color w:val="0070C0"/>
                <w:sz w:val="20"/>
                <w:szCs w:val="20"/>
              </w:rPr>
              <w:t>Not available on trailers</w:t>
            </w:r>
          </w:p>
          <w:p w14:paraId="3F252BB6" w14:textId="2C8D6E36" w:rsidR="00BB63AA" w:rsidRPr="00BB63AA" w:rsidRDefault="00BB63AA" w:rsidP="006015F9">
            <w:pPr>
              <w:pStyle w:val="Tableentry"/>
              <w:numPr>
                <w:ilvl w:val="0"/>
                <w:numId w:val="52"/>
              </w:numPr>
              <w:rPr>
                <w:rFonts w:cs="Arial"/>
                <w:color w:val="0070C0"/>
                <w:sz w:val="20"/>
                <w:szCs w:val="20"/>
              </w:rPr>
            </w:pPr>
            <w:r w:rsidRPr="00BB63AA">
              <w:rPr>
                <w:rFonts w:cs="Arial"/>
                <w:color w:val="0070C0"/>
                <w:sz w:val="20"/>
                <w:szCs w:val="20"/>
              </w:rPr>
              <w:t>If selected, all vehicles, except trailers, on a multi-car policy must have the same limits</w:t>
            </w:r>
          </w:p>
          <w:p w14:paraId="100ABF42" w14:textId="041D391B" w:rsidR="00BB63AA" w:rsidRPr="00BB63AA" w:rsidRDefault="00BB63AA" w:rsidP="006015F9">
            <w:pPr>
              <w:pStyle w:val="Tableentry"/>
              <w:numPr>
                <w:ilvl w:val="0"/>
                <w:numId w:val="52"/>
              </w:numPr>
              <w:rPr>
                <w:rFonts w:cs="Arial"/>
                <w:color w:val="0070C0"/>
                <w:sz w:val="20"/>
                <w:szCs w:val="20"/>
              </w:rPr>
            </w:pPr>
            <w:r w:rsidRPr="00BB63AA">
              <w:rPr>
                <w:rFonts w:cs="Arial"/>
                <w:color w:val="0070C0"/>
                <w:sz w:val="20"/>
                <w:szCs w:val="20"/>
              </w:rPr>
              <w:t xml:space="preserve">Uninsured and Underinsured Motorists </w:t>
            </w:r>
            <w:proofErr w:type="spellStart"/>
            <w:r w:rsidRPr="00BB63AA">
              <w:rPr>
                <w:rFonts w:cs="Arial"/>
                <w:color w:val="0070C0"/>
                <w:sz w:val="20"/>
                <w:szCs w:val="20"/>
              </w:rPr>
              <w:t>coverages</w:t>
            </w:r>
            <w:proofErr w:type="spellEnd"/>
            <w:r w:rsidRPr="00BB63AA">
              <w:rPr>
                <w:rFonts w:cs="Arial"/>
                <w:color w:val="0070C0"/>
                <w:sz w:val="20"/>
                <w:szCs w:val="20"/>
              </w:rPr>
              <w:t xml:space="preserve"> are separate limits</w:t>
            </w:r>
          </w:p>
          <w:p w14:paraId="07580E2A" w14:textId="58430820" w:rsidR="00BB63AA" w:rsidRPr="00BB63AA" w:rsidRDefault="00BB63AA" w:rsidP="006015F9">
            <w:pPr>
              <w:pStyle w:val="Tableentry"/>
              <w:numPr>
                <w:ilvl w:val="0"/>
                <w:numId w:val="52"/>
              </w:numPr>
              <w:rPr>
                <w:rFonts w:cs="Arial"/>
                <w:color w:val="0070C0"/>
                <w:sz w:val="20"/>
                <w:szCs w:val="20"/>
              </w:rPr>
            </w:pPr>
            <w:r w:rsidRPr="00BB63AA">
              <w:rPr>
                <w:rFonts w:cs="Arial"/>
                <w:color w:val="0070C0"/>
                <w:sz w:val="20"/>
                <w:szCs w:val="20"/>
              </w:rPr>
              <w:t>Signed form is required for non-stacking</w:t>
            </w:r>
          </w:p>
          <w:p w14:paraId="582403CC" w14:textId="3F5E53E4" w:rsidR="00BB63AA" w:rsidRPr="00BB63AA" w:rsidRDefault="00BB63AA" w:rsidP="006015F9">
            <w:pPr>
              <w:pStyle w:val="Tableentry"/>
              <w:numPr>
                <w:ilvl w:val="0"/>
                <w:numId w:val="52"/>
              </w:numPr>
              <w:rPr>
                <w:rFonts w:cs="Arial"/>
                <w:color w:val="0070C0"/>
                <w:sz w:val="20"/>
                <w:szCs w:val="20"/>
              </w:rPr>
            </w:pPr>
            <w:r w:rsidRPr="00BB63AA">
              <w:rPr>
                <w:rFonts w:cs="Arial"/>
                <w:color w:val="0070C0"/>
                <w:sz w:val="20"/>
                <w:szCs w:val="20"/>
              </w:rPr>
              <w:t>Stacking of both UM and UIM are permitted; however they do not need to be the same. (</w:t>
            </w:r>
            <w:proofErr w:type="gramStart"/>
            <w:r w:rsidRPr="00BB63AA">
              <w:rPr>
                <w:rFonts w:cs="Arial"/>
                <w:color w:val="0070C0"/>
                <w:sz w:val="20"/>
                <w:szCs w:val="20"/>
              </w:rPr>
              <w:t>ex</w:t>
            </w:r>
            <w:proofErr w:type="gramEnd"/>
            <w:r w:rsidRPr="00BB63AA">
              <w:rPr>
                <w:rFonts w:cs="Arial"/>
                <w:color w:val="0070C0"/>
                <w:sz w:val="20"/>
                <w:szCs w:val="20"/>
              </w:rPr>
              <w:t xml:space="preserve">: UM = Stacked, UIM = Non-Stacked is permitted and </w:t>
            </w:r>
            <w:proofErr w:type="spellStart"/>
            <w:r w:rsidRPr="00BB63AA">
              <w:rPr>
                <w:rFonts w:cs="Arial"/>
                <w:color w:val="0070C0"/>
                <w:sz w:val="20"/>
                <w:szCs w:val="20"/>
              </w:rPr>
              <w:t>visa</w:t>
            </w:r>
            <w:proofErr w:type="spellEnd"/>
            <w:r w:rsidRPr="00BB63AA">
              <w:rPr>
                <w:rFonts w:cs="Arial"/>
                <w:color w:val="0070C0"/>
                <w:sz w:val="20"/>
                <w:szCs w:val="20"/>
              </w:rPr>
              <w:t xml:space="preserve"> versa).</w:t>
            </w:r>
          </w:p>
          <w:p w14:paraId="3C998326" w14:textId="13E56FF9" w:rsidR="00070456" w:rsidRPr="00070456" w:rsidRDefault="00BB63AA" w:rsidP="006015F9">
            <w:pPr>
              <w:pStyle w:val="Tableentry"/>
              <w:numPr>
                <w:ilvl w:val="0"/>
                <w:numId w:val="52"/>
              </w:numPr>
              <w:rPr>
                <w:rFonts w:cs="Arial"/>
                <w:sz w:val="20"/>
                <w:szCs w:val="20"/>
              </w:rPr>
            </w:pPr>
            <w:r w:rsidRPr="00BB63AA">
              <w:rPr>
                <w:rFonts w:cs="Arial"/>
                <w:color w:val="0070C0"/>
                <w:sz w:val="20"/>
                <w:szCs w:val="20"/>
              </w:rPr>
              <w:t>Single-car policies must have the option to stack. (cross-policy stacking is permitted)</w:t>
            </w:r>
          </w:p>
        </w:tc>
      </w:tr>
      <w:tr w:rsidR="00070456" w:rsidRPr="007E4991" w14:paraId="79CB1596" w14:textId="77777777" w:rsidTr="00334106">
        <w:trPr>
          <w:trHeight w:val="332"/>
        </w:trPr>
        <w:tc>
          <w:tcPr>
            <w:tcW w:w="1710" w:type="dxa"/>
          </w:tcPr>
          <w:p w14:paraId="55254F41" w14:textId="0D56CB0C" w:rsidR="00070456" w:rsidRPr="00070456" w:rsidRDefault="00070456" w:rsidP="003454EA">
            <w:pPr>
              <w:pStyle w:val="Tableentry"/>
              <w:rPr>
                <w:rFonts w:cs="Arial"/>
                <w:sz w:val="20"/>
                <w:szCs w:val="20"/>
              </w:rPr>
            </w:pPr>
            <w:r w:rsidRPr="00070456">
              <w:rPr>
                <w:rFonts w:cs="Arial"/>
                <w:color w:val="0070C0"/>
                <w:sz w:val="20"/>
                <w:szCs w:val="20"/>
              </w:rPr>
              <w:t>AA52KY</w:t>
            </w:r>
          </w:p>
        </w:tc>
        <w:tc>
          <w:tcPr>
            <w:tcW w:w="990" w:type="dxa"/>
          </w:tcPr>
          <w:p w14:paraId="6B674886" w14:textId="175D63EE" w:rsidR="00070456" w:rsidRPr="00070456" w:rsidRDefault="00070456" w:rsidP="003454EA">
            <w:pPr>
              <w:pStyle w:val="Tableentry"/>
              <w:rPr>
                <w:rFonts w:cs="Arial"/>
                <w:sz w:val="20"/>
                <w:szCs w:val="20"/>
              </w:rPr>
            </w:pPr>
            <w:r w:rsidRPr="00070456">
              <w:rPr>
                <w:rFonts w:cs="Arial"/>
                <w:color w:val="0070C0"/>
                <w:sz w:val="20"/>
                <w:szCs w:val="20"/>
              </w:rPr>
              <w:t>KY</w:t>
            </w:r>
          </w:p>
        </w:tc>
        <w:tc>
          <w:tcPr>
            <w:tcW w:w="2070" w:type="dxa"/>
          </w:tcPr>
          <w:p w14:paraId="135E60A2" w14:textId="16E2C8A0" w:rsidR="00070456" w:rsidRPr="00070456" w:rsidRDefault="00070456" w:rsidP="003454EA">
            <w:pPr>
              <w:pStyle w:val="Tableentry"/>
              <w:rPr>
                <w:rFonts w:cs="Arial"/>
                <w:sz w:val="20"/>
                <w:szCs w:val="20"/>
              </w:rPr>
            </w:pPr>
            <w:r w:rsidRPr="00070456">
              <w:rPr>
                <w:rFonts w:cs="Arial"/>
                <w:color w:val="0070C0"/>
                <w:sz w:val="20"/>
                <w:szCs w:val="20"/>
              </w:rPr>
              <w:t>Rejection of UM Coverage</w:t>
            </w:r>
          </w:p>
        </w:tc>
        <w:tc>
          <w:tcPr>
            <w:tcW w:w="4590" w:type="dxa"/>
          </w:tcPr>
          <w:p w14:paraId="7EA89F93" w14:textId="77777777" w:rsidR="00965E56" w:rsidRDefault="00965E56" w:rsidP="006015F9">
            <w:pPr>
              <w:pStyle w:val="Tableentry"/>
              <w:numPr>
                <w:ilvl w:val="0"/>
                <w:numId w:val="53"/>
              </w:numPr>
              <w:rPr>
                <w:rFonts w:cs="Arial"/>
                <w:color w:val="0070C0"/>
                <w:sz w:val="20"/>
                <w:szCs w:val="20"/>
              </w:rPr>
            </w:pPr>
            <w:r>
              <w:rPr>
                <w:rFonts w:cs="Arial"/>
                <w:color w:val="0070C0"/>
                <w:sz w:val="20"/>
                <w:szCs w:val="20"/>
              </w:rPr>
              <w:t>Key points</w:t>
            </w:r>
          </w:p>
          <w:p w14:paraId="25F48FAC" w14:textId="5158E578" w:rsidR="00965E56" w:rsidRPr="00965E56" w:rsidRDefault="00965E56" w:rsidP="006015F9">
            <w:pPr>
              <w:pStyle w:val="Tableentry"/>
              <w:numPr>
                <w:ilvl w:val="0"/>
                <w:numId w:val="54"/>
              </w:numPr>
              <w:ind w:left="1080"/>
              <w:rPr>
                <w:rFonts w:cs="Arial"/>
                <w:color w:val="0070C0"/>
                <w:sz w:val="20"/>
                <w:szCs w:val="20"/>
              </w:rPr>
            </w:pPr>
            <w:r w:rsidRPr="00965E56">
              <w:rPr>
                <w:rFonts w:cs="Arial"/>
                <w:color w:val="0070C0"/>
                <w:sz w:val="20"/>
                <w:szCs w:val="20"/>
              </w:rPr>
              <w:t xml:space="preserve">Uninsured Motorists and Underinsured Motorists (UIM) </w:t>
            </w:r>
            <w:r w:rsidR="00C704B1" w:rsidRPr="00965E56">
              <w:rPr>
                <w:rFonts w:cs="Arial"/>
                <w:color w:val="0070C0"/>
                <w:sz w:val="20"/>
                <w:szCs w:val="20"/>
              </w:rPr>
              <w:t>coverage</w:t>
            </w:r>
            <w:r w:rsidRPr="00965E56">
              <w:rPr>
                <w:rFonts w:cs="Arial"/>
                <w:color w:val="0070C0"/>
                <w:sz w:val="20"/>
                <w:szCs w:val="20"/>
              </w:rPr>
              <w:t xml:space="preserve"> are NOT provided together. Uninsured Motorists coverage is required unless rejected in writing.</w:t>
            </w:r>
          </w:p>
          <w:p w14:paraId="32387CD9" w14:textId="3AEFF14A" w:rsidR="00965E56" w:rsidRDefault="00965E56" w:rsidP="006015F9">
            <w:pPr>
              <w:pStyle w:val="Tableentry"/>
              <w:numPr>
                <w:ilvl w:val="0"/>
                <w:numId w:val="54"/>
              </w:numPr>
              <w:ind w:left="1080"/>
              <w:rPr>
                <w:rFonts w:cs="Arial"/>
                <w:color w:val="0070C0"/>
                <w:sz w:val="20"/>
                <w:szCs w:val="20"/>
              </w:rPr>
            </w:pPr>
            <w:r w:rsidRPr="00965E56">
              <w:rPr>
                <w:rFonts w:cs="Arial"/>
                <w:color w:val="0070C0"/>
                <w:sz w:val="20"/>
                <w:szCs w:val="20"/>
              </w:rPr>
              <w:t>If the insured elects to reject UM, the insured must sign and return a reject form.</w:t>
            </w:r>
          </w:p>
          <w:p w14:paraId="5472D33F" w14:textId="2F088118" w:rsidR="00923609" w:rsidRPr="00965E56" w:rsidRDefault="00923609" w:rsidP="00923609">
            <w:pPr>
              <w:pStyle w:val="Tableentry"/>
              <w:numPr>
                <w:ilvl w:val="0"/>
                <w:numId w:val="54"/>
              </w:numPr>
              <w:ind w:left="1080"/>
              <w:rPr>
                <w:rFonts w:cs="Arial"/>
                <w:color w:val="0070C0"/>
                <w:sz w:val="20"/>
                <w:szCs w:val="20"/>
              </w:rPr>
            </w:pPr>
            <w:r w:rsidRPr="006C5C57">
              <w:rPr>
                <w:rFonts w:cs="Arial"/>
                <w:b/>
                <w:color w:val="0070C0"/>
                <w:sz w:val="20"/>
                <w:szCs w:val="20"/>
              </w:rPr>
              <w:t>If the</w:t>
            </w:r>
            <w:r w:rsidR="00025F6A">
              <w:rPr>
                <w:rFonts w:cs="Arial"/>
                <w:b/>
                <w:color w:val="0070C0"/>
                <w:sz w:val="20"/>
                <w:szCs w:val="20"/>
              </w:rPr>
              <w:t xml:space="preserve"> insured selects UM and </w:t>
            </w:r>
            <w:r w:rsidRPr="006C5C57">
              <w:rPr>
                <w:rFonts w:cs="Arial"/>
                <w:b/>
                <w:color w:val="0070C0"/>
                <w:sz w:val="20"/>
                <w:szCs w:val="20"/>
              </w:rPr>
              <w:t>UIM lower than BI, form is not required</w:t>
            </w:r>
            <w:r w:rsidRPr="00965E56">
              <w:rPr>
                <w:rFonts w:cs="Arial"/>
                <w:color w:val="0070C0"/>
                <w:sz w:val="20"/>
                <w:szCs w:val="20"/>
              </w:rPr>
              <w:t>.</w:t>
            </w:r>
          </w:p>
          <w:p w14:paraId="18455755" w14:textId="389B98DE" w:rsidR="00B31CA3" w:rsidRPr="007137F2" w:rsidRDefault="00757736" w:rsidP="00B31CA3">
            <w:pPr>
              <w:pStyle w:val="Tableentry"/>
              <w:numPr>
                <w:ilvl w:val="0"/>
                <w:numId w:val="54"/>
              </w:numPr>
              <w:ind w:left="1080"/>
              <w:rPr>
                <w:rFonts w:cs="Arial"/>
                <w:b/>
                <w:color w:val="0070C0"/>
                <w:sz w:val="20"/>
                <w:szCs w:val="20"/>
              </w:rPr>
            </w:pPr>
            <w:r w:rsidRPr="007137F2">
              <w:rPr>
                <w:rFonts w:cs="Arial"/>
                <w:b/>
                <w:color w:val="0070C0"/>
                <w:sz w:val="20"/>
                <w:szCs w:val="20"/>
              </w:rPr>
              <w:t>F</w:t>
            </w:r>
            <w:r w:rsidR="00B31CA3" w:rsidRPr="007137F2">
              <w:rPr>
                <w:rFonts w:cs="Arial"/>
                <w:b/>
                <w:color w:val="0070C0"/>
                <w:sz w:val="20"/>
                <w:szCs w:val="20"/>
              </w:rPr>
              <w:t xml:space="preserve">ailure to return this signed and completed form will result in the addition to my policy of uninsured motorists bodily injury coverage with limits equal to my liability bodily injury limits </w:t>
            </w:r>
          </w:p>
          <w:p w14:paraId="3C1A4F9F" w14:textId="373403DD" w:rsidR="00965E56" w:rsidRPr="00965E56" w:rsidRDefault="00965E56" w:rsidP="00B31CA3">
            <w:pPr>
              <w:pStyle w:val="Tableentry"/>
              <w:numPr>
                <w:ilvl w:val="0"/>
                <w:numId w:val="54"/>
              </w:numPr>
              <w:ind w:left="1080"/>
              <w:rPr>
                <w:rFonts w:cs="Arial"/>
                <w:color w:val="0070C0"/>
                <w:sz w:val="20"/>
                <w:szCs w:val="20"/>
              </w:rPr>
            </w:pPr>
            <w:r w:rsidRPr="0069401A">
              <w:rPr>
                <w:rFonts w:cs="Arial"/>
                <w:b/>
                <w:color w:val="0070C0"/>
                <w:sz w:val="20"/>
                <w:szCs w:val="20"/>
              </w:rPr>
              <w:lastRenderedPageBreak/>
              <w:t xml:space="preserve">Underinsured Motorists may be rejected but a rejection form is not required. Hence, there is </w:t>
            </w:r>
            <w:r w:rsidRPr="00BF5E1D">
              <w:rPr>
                <w:rFonts w:cs="Arial"/>
                <w:b/>
                <w:color w:val="0070C0"/>
                <w:sz w:val="20"/>
                <w:szCs w:val="20"/>
                <w:u w:val="single"/>
              </w:rPr>
              <w:t>no UIM rejection form</w:t>
            </w:r>
            <w:r w:rsidRPr="00965E56">
              <w:rPr>
                <w:rFonts w:cs="Arial"/>
                <w:color w:val="0070C0"/>
                <w:sz w:val="20"/>
                <w:szCs w:val="20"/>
              </w:rPr>
              <w:t>.</w:t>
            </w:r>
          </w:p>
          <w:p w14:paraId="586D68D7" w14:textId="37AFB7B4" w:rsidR="00965E56" w:rsidRPr="00965E56" w:rsidRDefault="00965E56" w:rsidP="006015F9">
            <w:pPr>
              <w:pStyle w:val="Tableentry"/>
              <w:numPr>
                <w:ilvl w:val="0"/>
                <w:numId w:val="54"/>
              </w:numPr>
              <w:ind w:left="1080"/>
              <w:rPr>
                <w:rFonts w:cs="Arial"/>
                <w:color w:val="0070C0"/>
                <w:sz w:val="20"/>
                <w:szCs w:val="20"/>
              </w:rPr>
            </w:pPr>
            <w:r w:rsidRPr="00965E56">
              <w:rPr>
                <w:rFonts w:cs="Arial"/>
                <w:color w:val="0070C0"/>
                <w:sz w:val="20"/>
                <w:szCs w:val="20"/>
              </w:rPr>
              <w:t>Coverage limits offers are equal to the Bodily Injury limits and cannot exceed the Bodily Injury limits.</w:t>
            </w:r>
          </w:p>
          <w:p w14:paraId="785BF763" w14:textId="6B274469" w:rsidR="00965E56" w:rsidRPr="00965E56" w:rsidRDefault="00965E56" w:rsidP="006015F9">
            <w:pPr>
              <w:pStyle w:val="Tableentry"/>
              <w:numPr>
                <w:ilvl w:val="0"/>
                <w:numId w:val="54"/>
              </w:numPr>
              <w:ind w:left="1080"/>
              <w:rPr>
                <w:rFonts w:cs="Arial"/>
                <w:color w:val="0070C0"/>
                <w:sz w:val="20"/>
                <w:szCs w:val="20"/>
              </w:rPr>
            </w:pPr>
            <w:r w:rsidRPr="00965E56">
              <w:rPr>
                <w:rFonts w:cs="Arial"/>
                <w:color w:val="0070C0"/>
                <w:sz w:val="20"/>
                <w:szCs w:val="20"/>
              </w:rPr>
              <w:t xml:space="preserve">UM and/or UIM limits must be equal to or less than the </w:t>
            </w:r>
            <w:proofErr w:type="spellStart"/>
            <w:r w:rsidRPr="00965E56">
              <w:rPr>
                <w:rFonts w:cs="Arial"/>
                <w:color w:val="0070C0"/>
                <w:sz w:val="20"/>
                <w:szCs w:val="20"/>
              </w:rPr>
              <w:t>Bodiy</w:t>
            </w:r>
            <w:proofErr w:type="spellEnd"/>
            <w:r w:rsidRPr="00965E56">
              <w:rPr>
                <w:rFonts w:cs="Arial"/>
                <w:color w:val="0070C0"/>
                <w:sz w:val="20"/>
                <w:szCs w:val="20"/>
              </w:rPr>
              <w:t xml:space="preserve"> Injury limits – User should </w:t>
            </w:r>
            <w:r w:rsidRPr="00BF5E1D">
              <w:rPr>
                <w:rFonts w:cs="Arial"/>
                <w:b/>
                <w:color w:val="0070C0"/>
                <w:sz w:val="20"/>
                <w:szCs w:val="20"/>
              </w:rPr>
              <w:t>not</w:t>
            </w:r>
            <w:r w:rsidRPr="00965E56">
              <w:rPr>
                <w:rFonts w:cs="Arial"/>
                <w:color w:val="0070C0"/>
                <w:sz w:val="20"/>
                <w:szCs w:val="20"/>
              </w:rPr>
              <w:t xml:space="preserve"> be able to select UM and/or UIM BI limits that exceed the BI liability limits</w:t>
            </w:r>
          </w:p>
          <w:p w14:paraId="4580E4FD" w14:textId="136F5899" w:rsidR="00965E56" w:rsidRPr="00965E56" w:rsidRDefault="00965E56" w:rsidP="006015F9">
            <w:pPr>
              <w:pStyle w:val="Tableentry"/>
              <w:numPr>
                <w:ilvl w:val="0"/>
                <w:numId w:val="54"/>
              </w:numPr>
              <w:ind w:left="1080"/>
              <w:rPr>
                <w:rFonts w:cs="Arial"/>
                <w:color w:val="0070C0"/>
                <w:sz w:val="20"/>
                <w:szCs w:val="20"/>
              </w:rPr>
            </w:pPr>
            <w:r w:rsidRPr="00965E56">
              <w:rPr>
                <w:rFonts w:cs="Arial"/>
                <w:color w:val="0070C0"/>
                <w:sz w:val="20"/>
                <w:szCs w:val="20"/>
              </w:rPr>
              <w:t xml:space="preserve">If selected, All vehicles, except for Trailers, on a Multi-Car policy must have the same limits </w:t>
            </w:r>
          </w:p>
          <w:p w14:paraId="26ADEF89" w14:textId="400FF3E3" w:rsidR="00070456" w:rsidRPr="00070456" w:rsidRDefault="00965E56" w:rsidP="006015F9">
            <w:pPr>
              <w:pStyle w:val="Tableentry"/>
              <w:numPr>
                <w:ilvl w:val="0"/>
                <w:numId w:val="54"/>
              </w:numPr>
              <w:ind w:left="1080"/>
              <w:rPr>
                <w:rFonts w:cs="Arial"/>
                <w:sz w:val="20"/>
                <w:szCs w:val="20"/>
              </w:rPr>
            </w:pPr>
            <w:r w:rsidRPr="00965E56">
              <w:rPr>
                <w:rFonts w:cs="Arial"/>
                <w:color w:val="0070C0"/>
                <w:sz w:val="20"/>
                <w:szCs w:val="20"/>
              </w:rPr>
              <w:t>This coverage is not available on Trailers</w:t>
            </w:r>
          </w:p>
        </w:tc>
      </w:tr>
      <w:tr w:rsidR="00070456" w:rsidRPr="007E4991" w14:paraId="7982261E" w14:textId="77777777" w:rsidTr="00334106">
        <w:trPr>
          <w:trHeight w:val="332"/>
        </w:trPr>
        <w:tc>
          <w:tcPr>
            <w:tcW w:w="1710" w:type="dxa"/>
          </w:tcPr>
          <w:p w14:paraId="316DB686" w14:textId="55B83804" w:rsidR="00070456" w:rsidRPr="00070456" w:rsidRDefault="00070456" w:rsidP="003454EA">
            <w:pPr>
              <w:pStyle w:val="Tableentry"/>
              <w:rPr>
                <w:rFonts w:cs="Arial"/>
                <w:sz w:val="20"/>
                <w:szCs w:val="20"/>
              </w:rPr>
            </w:pPr>
            <w:r w:rsidRPr="00070456">
              <w:rPr>
                <w:rFonts w:cs="Arial"/>
                <w:color w:val="0070C0"/>
                <w:sz w:val="20"/>
                <w:szCs w:val="20"/>
              </w:rPr>
              <w:lastRenderedPageBreak/>
              <w:t>AA52MD</w:t>
            </w:r>
          </w:p>
        </w:tc>
        <w:tc>
          <w:tcPr>
            <w:tcW w:w="990" w:type="dxa"/>
          </w:tcPr>
          <w:p w14:paraId="29B86F4E" w14:textId="74CF6A5D" w:rsidR="00070456" w:rsidRPr="00070456" w:rsidRDefault="00070456" w:rsidP="003454EA">
            <w:pPr>
              <w:pStyle w:val="Tableentry"/>
              <w:rPr>
                <w:rFonts w:cs="Arial"/>
                <w:sz w:val="20"/>
                <w:szCs w:val="20"/>
              </w:rPr>
            </w:pPr>
            <w:r w:rsidRPr="00070456">
              <w:rPr>
                <w:rFonts w:cs="Arial"/>
                <w:color w:val="0070C0"/>
                <w:sz w:val="20"/>
                <w:szCs w:val="20"/>
              </w:rPr>
              <w:t>MD</w:t>
            </w:r>
          </w:p>
        </w:tc>
        <w:tc>
          <w:tcPr>
            <w:tcW w:w="2070" w:type="dxa"/>
          </w:tcPr>
          <w:p w14:paraId="5900004E" w14:textId="153757ED" w:rsidR="00070456" w:rsidRPr="00070456" w:rsidRDefault="00070456" w:rsidP="003454EA">
            <w:pPr>
              <w:pStyle w:val="Tableentry"/>
              <w:rPr>
                <w:rFonts w:cs="Arial"/>
                <w:sz w:val="20"/>
                <w:szCs w:val="20"/>
              </w:rPr>
            </w:pPr>
            <w:r w:rsidRPr="00070456">
              <w:rPr>
                <w:rFonts w:cs="Arial"/>
                <w:color w:val="0070C0"/>
                <w:sz w:val="20"/>
                <w:szCs w:val="20"/>
              </w:rPr>
              <w:t>Notice &amp; Waiver of Increased Limits of Uninsured Motorists</w:t>
            </w:r>
          </w:p>
        </w:tc>
        <w:tc>
          <w:tcPr>
            <w:tcW w:w="4590" w:type="dxa"/>
          </w:tcPr>
          <w:p w14:paraId="6F78CE81" w14:textId="755883DF" w:rsidR="00317CC8" w:rsidRPr="00317CC8" w:rsidRDefault="00317CC8" w:rsidP="00317CC8">
            <w:pPr>
              <w:pStyle w:val="Tableentry"/>
              <w:numPr>
                <w:ilvl w:val="0"/>
                <w:numId w:val="41"/>
              </w:numPr>
              <w:rPr>
                <w:rFonts w:cs="Arial"/>
                <w:color w:val="0070C0"/>
                <w:sz w:val="20"/>
                <w:szCs w:val="20"/>
              </w:rPr>
            </w:pPr>
            <w:r w:rsidRPr="00317CC8">
              <w:rPr>
                <w:rFonts w:cs="Arial"/>
                <w:color w:val="0070C0"/>
                <w:sz w:val="20"/>
                <w:szCs w:val="20"/>
              </w:rPr>
              <w:t xml:space="preserve">Mandatory </w:t>
            </w:r>
            <w:r>
              <w:rPr>
                <w:rFonts w:cs="Arial"/>
                <w:color w:val="0070C0"/>
                <w:sz w:val="20"/>
                <w:szCs w:val="20"/>
              </w:rPr>
              <w:t>Coverage</w:t>
            </w:r>
            <w:r w:rsidR="002C0222">
              <w:rPr>
                <w:rFonts w:cs="Arial"/>
                <w:color w:val="0070C0"/>
                <w:sz w:val="20"/>
                <w:szCs w:val="20"/>
              </w:rPr>
              <w:t xml:space="preserve"> </w:t>
            </w:r>
          </w:p>
          <w:p w14:paraId="29AD5DF1" w14:textId="7929130A" w:rsidR="00746091" w:rsidRPr="003C6D4C" w:rsidRDefault="00746091" w:rsidP="00746091">
            <w:pPr>
              <w:pStyle w:val="Tableentry"/>
              <w:numPr>
                <w:ilvl w:val="0"/>
                <w:numId w:val="41"/>
              </w:numPr>
              <w:rPr>
                <w:rFonts w:cs="Arial"/>
                <w:b/>
                <w:color w:val="0070C0"/>
                <w:sz w:val="20"/>
                <w:szCs w:val="20"/>
              </w:rPr>
            </w:pPr>
            <w:r w:rsidRPr="00746091">
              <w:rPr>
                <w:rFonts w:cs="Arial"/>
                <w:color w:val="0070C0"/>
                <w:sz w:val="20"/>
                <w:szCs w:val="20"/>
              </w:rPr>
              <w:t xml:space="preserve">Maryland law requires that every insurer writing private passenger motor vehicle liability insurance provide Uninsured Motorists Coverage in an </w:t>
            </w:r>
            <w:r w:rsidRPr="003C6D4C">
              <w:rPr>
                <w:rFonts w:cs="Arial"/>
                <w:b/>
                <w:color w:val="0070C0"/>
                <w:sz w:val="20"/>
                <w:szCs w:val="20"/>
              </w:rPr>
              <w:t>amount equal to the amount of liability limits provided under the policy, unless waived by the first named insured</w:t>
            </w:r>
          </w:p>
          <w:p w14:paraId="521E40BF" w14:textId="77777777" w:rsidR="00070456" w:rsidRPr="003C6D4C" w:rsidRDefault="004464D3" w:rsidP="004464D3">
            <w:pPr>
              <w:pStyle w:val="Tableentry"/>
              <w:numPr>
                <w:ilvl w:val="0"/>
                <w:numId w:val="41"/>
              </w:numPr>
              <w:rPr>
                <w:rFonts w:cs="Arial"/>
                <w:b/>
                <w:color w:val="0070C0"/>
                <w:sz w:val="20"/>
                <w:szCs w:val="20"/>
              </w:rPr>
            </w:pPr>
            <w:r w:rsidRPr="004464D3">
              <w:rPr>
                <w:rFonts w:cs="Arial"/>
                <w:color w:val="0070C0"/>
                <w:sz w:val="20"/>
                <w:szCs w:val="20"/>
              </w:rPr>
              <w:t>Maryland law also requires that a policy have at least a minimum amount of coverage for both liability and Uninsured Motorists Coverage which is $</w:t>
            </w:r>
            <w:r w:rsidRPr="003C6D4C">
              <w:rPr>
                <w:rFonts w:cs="Arial"/>
                <w:b/>
                <w:color w:val="0070C0"/>
                <w:sz w:val="20"/>
                <w:szCs w:val="20"/>
              </w:rPr>
              <w:t>30,000 per person/$60,000 per accident for bodily injury and $15,000 per accident for property damage</w:t>
            </w:r>
          </w:p>
          <w:p w14:paraId="70189111" w14:textId="4D40A0F0" w:rsidR="00A27161" w:rsidRPr="00070456" w:rsidRDefault="00A7208F" w:rsidP="00A7208F">
            <w:pPr>
              <w:pStyle w:val="Tableentry"/>
              <w:numPr>
                <w:ilvl w:val="0"/>
                <w:numId w:val="41"/>
              </w:numPr>
              <w:rPr>
                <w:rFonts w:cs="Arial"/>
                <w:sz w:val="20"/>
                <w:szCs w:val="20"/>
              </w:rPr>
            </w:pPr>
            <w:r>
              <w:rPr>
                <w:rFonts w:cs="Arial"/>
                <w:color w:val="0070C0"/>
                <w:sz w:val="20"/>
                <w:szCs w:val="20"/>
              </w:rPr>
              <w:t>Confirmation</w:t>
            </w:r>
            <w:r w:rsidR="00A27161" w:rsidRPr="00A27161">
              <w:rPr>
                <w:rFonts w:cs="Arial"/>
                <w:color w:val="0070C0"/>
                <w:sz w:val="20"/>
                <w:szCs w:val="20"/>
              </w:rPr>
              <w:t xml:space="preserve"> is required; signature is required on this form</w:t>
            </w:r>
          </w:p>
        </w:tc>
      </w:tr>
      <w:tr w:rsidR="009376AC" w:rsidRPr="007E4991" w14:paraId="4626F8C6" w14:textId="77777777" w:rsidTr="00334106">
        <w:trPr>
          <w:trHeight w:val="332"/>
        </w:trPr>
        <w:tc>
          <w:tcPr>
            <w:tcW w:w="1710" w:type="dxa"/>
          </w:tcPr>
          <w:p w14:paraId="38A151E6" w14:textId="602292C1" w:rsidR="009376AC" w:rsidRPr="00070456" w:rsidRDefault="009376AC" w:rsidP="003454EA">
            <w:pPr>
              <w:pStyle w:val="Tableentry"/>
              <w:rPr>
                <w:rFonts w:cs="Arial"/>
                <w:color w:val="0070C0"/>
                <w:sz w:val="20"/>
                <w:szCs w:val="20"/>
              </w:rPr>
            </w:pPr>
            <w:r>
              <w:rPr>
                <w:rFonts w:cs="Arial"/>
                <w:color w:val="0070C0"/>
                <w:sz w:val="20"/>
                <w:szCs w:val="20"/>
              </w:rPr>
              <w:t>AA52CT</w:t>
            </w:r>
          </w:p>
        </w:tc>
        <w:tc>
          <w:tcPr>
            <w:tcW w:w="990" w:type="dxa"/>
          </w:tcPr>
          <w:p w14:paraId="1FCFC930" w14:textId="2964D340" w:rsidR="009376AC" w:rsidRPr="00070456" w:rsidRDefault="009376AC" w:rsidP="003454EA">
            <w:pPr>
              <w:pStyle w:val="Tableentry"/>
              <w:rPr>
                <w:rFonts w:cs="Arial"/>
                <w:color w:val="0070C0"/>
                <w:sz w:val="20"/>
                <w:szCs w:val="20"/>
              </w:rPr>
            </w:pPr>
            <w:r>
              <w:rPr>
                <w:rFonts w:cs="Arial"/>
                <w:color w:val="0070C0"/>
                <w:sz w:val="20"/>
                <w:szCs w:val="20"/>
              </w:rPr>
              <w:t>CT</w:t>
            </w:r>
          </w:p>
        </w:tc>
        <w:tc>
          <w:tcPr>
            <w:tcW w:w="2070" w:type="dxa"/>
          </w:tcPr>
          <w:p w14:paraId="66469F83" w14:textId="6F8E7DEA" w:rsidR="00671056" w:rsidRPr="00671056" w:rsidRDefault="00671056" w:rsidP="00671056">
            <w:pPr>
              <w:pStyle w:val="Tableentry"/>
              <w:rPr>
                <w:rFonts w:cs="Arial"/>
                <w:color w:val="0070C0"/>
                <w:sz w:val="20"/>
                <w:szCs w:val="20"/>
              </w:rPr>
            </w:pPr>
            <w:r w:rsidRPr="00671056">
              <w:rPr>
                <w:rFonts w:cs="Arial"/>
                <w:color w:val="0070C0"/>
                <w:sz w:val="20"/>
                <w:szCs w:val="20"/>
              </w:rPr>
              <w:t xml:space="preserve">Informed Consent Form </w:t>
            </w:r>
          </w:p>
          <w:p w14:paraId="0165E7BF" w14:textId="267FE64D" w:rsidR="009376AC" w:rsidRPr="00070456" w:rsidRDefault="00671056" w:rsidP="00671056">
            <w:pPr>
              <w:pStyle w:val="Tableentry"/>
              <w:rPr>
                <w:rFonts w:cs="Arial"/>
                <w:color w:val="0070C0"/>
                <w:sz w:val="20"/>
                <w:szCs w:val="20"/>
              </w:rPr>
            </w:pPr>
            <w:r w:rsidRPr="00671056">
              <w:rPr>
                <w:rFonts w:cs="Arial"/>
                <w:color w:val="0070C0"/>
                <w:sz w:val="20"/>
                <w:szCs w:val="20"/>
              </w:rPr>
              <w:t>Uninsured Motorists Coverage</w:t>
            </w:r>
          </w:p>
        </w:tc>
        <w:tc>
          <w:tcPr>
            <w:tcW w:w="4590" w:type="dxa"/>
          </w:tcPr>
          <w:p w14:paraId="2F3FDE81" w14:textId="22370BA5" w:rsidR="00DB4EB3" w:rsidRPr="00DB4EB3" w:rsidRDefault="00E5701A" w:rsidP="00E5701A">
            <w:pPr>
              <w:pStyle w:val="Tableentry"/>
              <w:numPr>
                <w:ilvl w:val="0"/>
                <w:numId w:val="41"/>
              </w:numPr>
              <w:rPr>
                <w:rFonts w:cs="Arial"/>
                <w:color w:val="0070C0"/>
                <w:sz w:val="20"/>
                <w:szCs w:val="20"/>
              </w:rPr>
            </w:pPr>
            <w:r>
              <w:rPr>
                <w:rFonts w:cs="Arial"/>
                <w:color w:val="0070C0"/>
                <w:sz w:val="20"/>
                <w:szCs w:val="20"/>
              </w:rPr>
              <w:t xml:space="preserve">Selection of </w:t>
            </w:r>
            <w:r w:rsidRPr="00E5701A">
              <w:rPr>
                <w:rFonts w:cs="Arial"/>
                <w:color w:val="0070C0"/>
                <w:sz w:val="20"/>
                <w:szCs w:val="20"/>
              </w:rPr>
              <w:t xml:space="preserve">Uninsured/Underinsured Motorist Coverage </w:t>
            </w:r>
            <w:r>
              <w:rPr>
                <w:rFonts w:cs="Arial"/>
                <w:color w:val="0070C0"/>
                <w:sz w:val="20"/>
                <w:szCs w:val="20"/>
              </w:rPr>
              <w:t xml:space="preserve">(UM/UIM) or </w:t>
            </w:r>
            <w:r w:rsidRPr="00E5701A">
              <w:rPr>
                <w:rFonts w:cs="Arial"/>
                <w:color w:val="0070C0"/>
                <w:sz w:val="20"/>
                <w:szCs w:val="20"/>
              </w:rPr>
              <w:t xml:space="preserve">Underinsured Motorist </w:t>
            </w:r>
            <w:proofErr w:type="gramStart"/>
            <w:r w:rsidRPr="00E5701A">
              <w:rPr>
                <w:rFonts w:cs="Arial"/>
                <w:color w:val="0070C0"/>
                <w:sz w:val="20"/>
                <w:szCs w:val="20"/>
              </w:rPr>
              <w:t xml:space="preserve">Conversion  </w:t>
            </w:r>
            <w:r w:rsidR="007A2CEE" w:rsidRPr="007A2CEE">
              <w:rPr>
                <w:rFonts w:cs="Arial"/>
                <w:color w:val="0070C0"/>
                <w:sz w:val="20"/>
                <w:szCs w:val="20"/>
              </w:rPr>
              <w:t>coverage</w:t>
            </w:r>
            <w:proofErr w:type="gramEnd"/>
            <w:r w:rsidR="007A2CEE" w:rsidRPr="007A2CEE">
              <w:rPr>
                <w:rFonts w:cs="Arial"/>
                <w:color w:val="0070C0"/>
                <w:sz w:val="20"/>
                <w:szCs w:val="20"/>
              </w:rPr>
              <w:t xml:space="preserve"> </w:t>
            </w:r>
            <w:r>
              <w:rPr>
                <w:rFonts w:cs="Arial"/>
                <w:color w:val="0070C0"/>
                <w:sz w:val="20"/>
                <w:szCs w:val="20"/>
              </w:rPr>
              <w:t>(</w:t>
            </w:r>
            <w:r w:rsidRPr="00E5701A">
              <w:rPr>
                <w:rFonts w:cs="Arial"/>
                <w:color w:val="0070C0"/>
                <w:sz w:val="20"/>
                <w:szCs w:val="20"/>
              </w:rPr>
              <w:t>UIMC</w:t>
            </w:r>
            <w:r>
              <w:rPr>
                <w:rFonts w:cs="Arial"/>
                <w:color w:val="0070C0"/>
                <w:sz w:val="20"/>
                <w:szCs w:val="20"/>
              </w:rPr>
              <w:t xml:space="preserve">) </w:t>
            </w:r>
            <w:r w:rsidR="00DB4EB3" w:rsidRPr="00DB4EB3">
              <w:rPr>
                <w:rFonts w:cs="Arial"/>
                <w:color w:val="0070C0"/>
                <w:sz w:val="20"/>
                <w:szCs w:val="20"/>
              </w:rPr>
              <w:t xml:space="preserve">is </w:t>
            </w:r>
            <w:r w:rsidR="00DB4EB3" w:rsidRPr="00DB4EB3">
              <w:rPr>
                <w:rFonts w:cs="Arial"/>
                <w:b/>
                <w:color w:val="0070C0"/>
                <w:sz w:val="20"/>
                <w:szCs w:val="20"/>
              </w:rPr>
              <w:t>mandatory and cannot be rejected.</w:t>
            </w:r>
          </w:p>
          <w:p w14:paraId="4047D36E" w14:textId="595A6ED8" w:rsidR="00DB4EB3" w:rsidRDefault="00EA40A1" w:rsidP="00DB4EB3">
            <w:pPr>
              <w:pStyle w:val="Tableentry"/>
              <w:numPr>
                <w:ilvl w:val="0"/>
                <w:numId w:val="41"/>
              </w:numPr>
              <w:rPr>
                <w:rFonts w:cs="Arial"/>
                <w:color w:val="0070C0"/>
                <w:sz w:val="20"/>
                <w:szCs w:val="20"/>
              </w:rPr>
            </w:pPr>
            <w:r>
              <w:rPr>
                <w:rFonts w:cs="Arial"/>
                <w:color w:val="0070C0"/>
                <w:sz w:val="20"/>
                <w:szCs w:val="20"/>
              </w:rPr>
              <w:t>Both</w:t>
            </w:r>
            <w:r w:rsidR="00DB4EB3" w:rsidRPr="00DB4EB3">
              <w:rPr>
                <w:rFonts w:cs="Arial"/>
                <w:color w:val="0070C0"/>
                <w:sz w:val="20"/>
                <w:szCs w:val="20"/>
              </w:rPr>
              <w:t xml:space="preserve"> </w:t>
            </w:r>
            <w:r w:rsidR="00E5701A" w:rsidRPr="007A2CEE">
              <w:rPr>
                <w:rFonts w:cs="Arial"/>
                <w:color w:val="0070C0"/>
                <w:sz w:val="20"/>
                <w:szCs w:val="20"/>
              </w:rPr>
              <w:t xml:space="preserve">UM and UIM coverage </w:t>
            </w:r>
            <w:r w:rsidR="00DB4EB3" w:rsidRPr="00DB4EB3">
              <w:rPr>
                <w:rFonts w:cs="Arial"/>
                <w:color w:val="0070C0"/>
                <w:sz w:val="20"/>
                <w:szCs w:val="20"/>
              </w:rPr>
              <w:t xml:space="preserve">are </w:t>
            </w:r>
            <w:r w:rsidR="00DB4EB3" w:rsidRPr="00DB4EB3">
              <w:rPr>
                <w:rFonts w:cs="Arial"/>
                <w:b/>
                <w:color w:val="0070C0"/>
                <w:sz w:val="20"/>
                <w:szCs w:val="20"/>
              </w:rPr>
              <w:t>provided together</w:t>
            </w:r>
            <w:r w:rsidR="00DB4EB3" w:rsidRPr="00DB4EB3">
              <w:rPr>
                <w:rFonts w:cs="Arial"/>
                <w:color w:val="0070C0"/>
                <w:sz w:val="20"/>
                <w:szCs w:val="20"/>
              </w:rPr>
              <w:t>.</w:t>
            </w:r>
          </w:p>
          <w:p w14:paraId="3D782B6E" w14:textId="6ABEFA13" w:rsidR="009376AC" w:rsidRPr="001D20AF" w:rsidRDefault="00DB4EB3" w:rsidP="001D20AF">
            <w:pPr>
              <w:pStyle w:val="Tableentry"/>
              <w:numPr>
                <w:ilvl w:val="0"/>
                <w:numId w:val="41"/>
              </w:numPr>
              <w:rPr>
                <w:rFonts w:cs="Arial"/>
                <w:color w:val="0070C0"/>
                <w:sz w:val="20"/>
                <w:szCs w:val="20"/>
              </w:rPr>
            </w:pPr>
            <w:r w:rsidRPr="00DB4EB3">
              <w:rPr>
                <w:rFonts w:cs="Arial"/>
                <w:color w:val="0070C0"/>
                <w:sz w:val="20"/>
                <w:szCs w:val="20"/>
              </w:rPr>
              <w:t xml:space="preserve">Insured must elect one option – UM/UIM Coverage </w:t>
            </w:r>
            <w:r w:rsidRPr="001D20AF">
              <w:rPr>
                <w:rFonts w:cs="Arial"/>
                <w:b/>
                <w:color w:val="0070C0"/>
                <w:sz w:val="20"/>
                <w:szCs w:val="20"/>
              </w:rPr>
              <w:t>OR</w:t>
            </w:r>
            <w:r w:rsidRPr="00DB4EB3">
              <w:rPr>
                <w:rFonts w:cs="Arial"/>
                <w:color w:val="0070C0"/>
                <w:sz w:val="20"/>
                <w:szCs w:val="20"/>
              </w:rPr>
              <w:t xml:space="preserve"> UIMC coverage</w:t>
            </w:r>
          </w:p>
        </w:tc>
      </w:tr>
      <w:tr w:rsidR="00070456" w:rsidRPr="007E4991" w14:paraId="16C6C4DF" w14:textId="77777777" w:rsidTr="00334106">
        <w:trPr>
          <w:trHeight w:val="332"/>
        </w:trPr>
        <w:tc>
          <w:tcPr>
            <w:tcW w:w="1710" w:type="dxa"/>
          </w:tcPr>
          <w:p w14:paraId="742961F2" w14:textId="1749D52F" w:rsidR="00070456" w:rsidRPr="00070456" w:rsidRDefault="00070456" w:rsidP="003454EA">
            <w:pPr>
              <w:pStyle w:val="Tableentry"/>
              <w:rPr>
                <w:rFonts w:cs="Arial"/>
                <w:sz w:val="20"/>
                <w:szCs w:val="20"/>
              </w:rPr>
            </w:pPr>
            <w:r w:rsidRPr="00070456">
              <w:rPr>
                <w:rFonts w:cs="Arial"/>
                <w:color w:val="0070C0"/>
                <w:sz w:val="20"/>
                <w:szCs w:val="20"/>
              </w:rPr>
              <w:t>AA52CTA</w:t>
            </w:r>
          </w:p>
        </w:tc>
        <w:tc>
          <w:tcPr>
            <w:tcW w:w="990" w:type="dxa"/>
          </w:tcPr>
          <w:p w14:paraId="4FB28D44" w14:textId="543067DF" w:rsidR="00070456" w:rsidRPr="00070456" w:rsidRDefault="00070456" w:rsidP="003454EA">
            <w:pPr>
              <w:pStyle w:val="Tableentry"/>
              <w:rPr>
                <w:rFonts w:cs="Arial"/>
                <w:sz w:val="20"/>
                <w:szCs w:val="20"/>
              </w:rPr>
            </w:pPr>
            <w:r w:rsidRPr="00070456">
              <w:rPr>
                <w:rFonts w:cs="Arial"/>
                <w:color w:val="0070C0"/>
                <w:sz w:val="20"/>
                <w:szCs w:val="20"/>
              </w:rPr>
              <w:t>CT</w:t>
            </w:r>
          </w:p>
        </w:tc>
        <w:tc>
          <w:tcPr>
            <w:tcW w:w="2070" w:type="dxa"/>
          </w:tcPr>
          <w:p w14:paraId="729F7520" w14:textId="0734E29D" w:rsidR="00070456" w:rsidRPr="00070456" w:rsidRDefault="00070456" w:rsidP="003454EA">
            <w:pPr>
              <w:pStyle w:val="Tableentry"/>
              <w:rPr>
                <w:rFonts w:cs="Arial"/>
                <w:sz w:val="20"/>
                <w:szCs w:val="20"/>
              </w:rPr>
            </w:pPr>
            <w:r w:rsidRPr="00070456">
              <w:rPr>
                <w:rFonts w:cs="Arial"/>
                <w:color w:val="0070C0"/>
                <w:sz w:val="20"/>
                <w:szCs w:val="20"/>
              </w:rPr>
              <w:t>Underinsured Motorists Conversion Coverage Endorsement</w:t>
            </w:r>
          </w:p>
        </w:tc>
        <w:tc>
          <w:tcPr>
            <w:tcW w:w="4590" w:type="dxa"/>
          </w:tcPr>
          <w:p w14:paraId="439B3C77" w14:textId="47168EB8" w:rsidR="00317CC8" w:rsidRPr="00317CC8" w:rsidRDefault="00317CC8" w:rsidP="003C6D4C">
            <w:pPr>
              <w:pStyle w:val="Tableentry"/>
              <w:numPr>
                <w:ilvl w:val="0"/>
                <w:numId w:val="41"/>
              </w:numPr>
              <w:rPr>
                <w:rFonts w:cs="Arial"/>
                <w:color w:val="0070C0"/>
                <w:sz w:val="20"/>
                <w:szCs w:val="20"/>
              </w:rPr>
            </w:pPr>
            <w:r w:rsidRPr="00317CC8">
              <w:rPr>
                <w:rFonts w:cs="Arial"/>
                <w:color w:val="0070C0"/>
                <w:sz w:val="20"/>
                <w:szCs w:val="20"/>
              </w:rPr>
              <w:t xml:space="preserve">Mandatory </w:t>
            </w:r>
            <w:r>
              <w:rPr>
                <w:rFonts w:cs="Arial"/>
                <w:color w:val="0070C0"/>
                <w:sz w:val="20"/>
                <w:szCs w:val="20"/>
              </w:rPr>
              <w:t>Coverage</w:t>
            </w:r>
          </w:p>
          <w:p w14:paraId="09535584" w14:textId="77777777" w:rsidR="00070456" w:rsidRPr="005E447F" w:rsidRDefault="003C6D4C" w:rsidP="003C6D4C">
            <w:pPr>
              <w:pStyle w:val="Tableentry"/>
              <w:numPr>
                <w:ilvl w:val="0"/>
                <w:numId w:val="41"/>
              </w:numPr>
              <w:rPr>
                <w:rFonts w:cs="Arial"/>
                <w:sz w:val="20"/>
                <w:szCs w:val="20"/>
              </w:rPr>
            </w:pPr>
            <w:r w:rsidRPr="003C6D4C">
              <w:rPr>
                <w:rFonts w:cs="Arial"/>
                <w:color w:val="0070C0"/>
                <w:sz w:val="20"/>
                <w:szCs w:val="20"/>
              </w:rPr>
              <w:t>THERE IS NO PHYCIAL FORM. ALL LANGUAGE IS CONTAINED IN THE POLICY CONTRACT</w:t>
            </w:r>
          </w:p>
          <w:p w14:paraId="6A5D4256" w14:textId="661FAA53" w:rsidR="005E447F" w:rsidRPr="00070456" w:rsidRDefault="006A4D73" w:rsidP="006A4D73">
            <w:pPr>
              <w:pStyle w:val="Tableentry"/>
              <w:numPr>
                <w:ilvl w:val="0"/>
                <w:numId w:val="41"/>
              </w:numPr>
              <w:rPr>
                <w:rFonts w:cs="Arial"/>
                <w:sz w:val="20"/>
                <w:szCs w:val="20"/>
              </w:rPr>
            </w:pPr>
            <w:r w:rsidRPr="006A4D73">
              <w:rPr>
                <w:rFonts w:cs="Arial"/>
                <w:color w:val="0070C0"/>
                <w:sz w:val="20"/>
                <w:szCs w:val="20"/>
              </w:rPr>
              <w:t xml:space="preserve">This endorsement is included in the </w:t>
            </w:r>
            <w:r w:rsidRPr="006A4D73">
              <w:rPr>
                <w:rFonts w:cs="Arial"/>
                <w:color w:val="0070C0"/>
                <w:sz w:val="20"/>
                <w:szCs w:val="20"/>
              </w:rPr>
              <w:lastRenderedPageBreak/>
              <w:t>policy contract. It states if the insured selects UIM conversion the definition of UIM is changed</w:t>
            </w:r>
          </w:p>
        </w:tc>
      </w:tr>
      <w:tr w:rsidR="00070456" w:rsidRPr="007E4991" w14:paraId="6580F6FA" w14:textId="77777777" w:rsidTr="00334106">
        <w:trPr>
          <w:trHeight w:val="332"/>
        </w:trPr>
        <w:tc>
          <w:tcPr>
            <w:tcW w:w="1710" w:type="dxa"/>
          </w:tcPr>
          <w:p w14:paraId="54F405BD" w14:textId="06843CDA" w:rsidR="00070456" w:rsidRPr="00070456" w:rsidRDefault="00070456" w:rsidP="003454EA">
            <w:pPr>
              <w:pStyle w:val="Tableentry"/>
              <w:rPr>
                <w:rFonts w:cs="Arial"/>
                <w:sz w:val="20"/>
                <w:szCs w:val="20"/>
              </w:rPr>
            </w:pPr>
            <w:r w:rsidRPr="00070456">
              <w:rPr>
                <w:rFonts w:cs="Arial"/>
                <w:color w:val="0070C0"/>
                <w:sz w:val="20"/>
                <w:szCs w:val="20"/>
              </w:rPr>
              <w:lastRenderedPageBreak/>
              <w:t>AA52NY</w:t>
            </w:r>
          </w:p>
        </w:tc>
        <w:tc>
          <w:tcPr>
            <w:tcW w:w="990" w:type="dxa"/>
          </w:tcPr>
          <w:p w14:paraId="787F238F" w14:textId="600DBA0A" w:rsidR="00070456" w:rsidRPr="00070456" w:rsidRDefault="00070456" w:rsidP="003454EA">
            <w:pPr>
              <w:pStyle w:val="Tableentry"/>
              <w:rPr>
                <w:rFonts w:cs="Arial"/>
                <w:sz w:val="20"/>
                <w:szCs w:val="20"/>
              </w:rPr>
            </w:pPr>
            <w:r w:rsidRPr="00070456">
              <w:rPr>
                <w:rFonts w:cs="Arial"/>
                <w:color w:val="0070C0"/>
                <w:sz w:val="20"/>
                <w:szCs w:val="20"/>
              </w:rPr>
              <w:t>NY</w:t>
            </w:r>
          </w:p>
        </w:tc>
        <w:tc>
          <w:tcPr>
            <w:tcW w:w="2070" w:type="dxa"/>
          </w:tcPr>
          <w:p w14:paraId="308CF63B" w14:textId="12E64767" w:rsidR="00070456" w:rsidRPr="00070456" w:rsidRDefault="00070456" w:rsidP="003454EA">
            <w:pPr>
              <w:pStyle w:val="Tableentry"/>
              <w:rPr>
                <w:rFonts w:cs="Arial"/>
                <w:sz w:val="20"/>
                <w:szCs w:val="20"/>
              </w:rPr>
            </w:pPr>
            <w:r w:rsidRPr="00070456">
              <w:rPr>
                <w:rFonts w:cs="Arial"/>
                <w:color w:val="0070C0"/>
                <w:sz w:val="20"/>
                <w:szCs w:val="20"/>
              </w:rPr>
              <w:t>Supplementary UM/</w:t>
            </w:r>
            <w:proofErr w:type="spellStart"/>
            <w:r w:rsidRPr="00070456">
              <w:rPr>
                <w:rFonts w:cs="Arial"/>
                <w:color w:val="0070C0"/>
                <w:sz w:val="20"/>
                <w:szCs w:val="20"/>
              </w:rPr>
              <w:t>UiM</w:t>
            </w:r>
            <w:proofErr w:type="spellEnd"/>
            <w:r w:rsidRPr="00070456">
              <w:rPr>
                <w:rFonts w:cs="Arial"/>
                <w:color w:val="0070C0"/>
                <w:sz w:val="20"/>
                <w:szCs w:val="20"/>
              </w:rPr>
              <w:t xml:space="preserve"> Reject/Elect Lower Limits</w:t>
            </w:r>
          </w:p>
        </w:tc>
        <w:tc>
          <w:tcPr>
            <w:tcW w:w="4590" w:type="dxa"/>
          </w:tcPr>
          <w:p w14:paraId="0CFDBC2D" w14:textId="2062E9AE" w:rsidR="00E6371D" w:rsidRDefault="00E6371D" w:rsidP="00C52F22">
            <w:pPr>
              <w:pStyle w:val="Tableentry"/>
              <w:numPr>
                <w:ilvl w:val="0"/>
                <w:numId w:val="41"/>
              </w:numPr>
              <w:rPr>
                <w:rFonts w:cs="Arial"/>
                <w:color w:val="0070C0"/>
                <w:sz w:val="20"/>
                <w:szCs w:val="20"/>
              </w:rPr>
            </w:pPr>
            <w:r>
              <w:rPr>
                <w:rFonts w:cs="Arial"/>
                <w:color w:val="0070C0"/>
                <w:sz w:val="20"/>
                <w:szCs w:val="20"/>
              </w:rPr>
              <w:t>Optional Coverage</w:t>
            </w:r>
          </w:p>
          <w:p w14:paraId="0212138F" w14:textId="6F0157CA" w:rsidR="00070456" w:rsidRPr="00C52F22" w:rsidRDefault="00C52F22" w:rsidP="00C52F22">
            <w:pPr>
              <w:pStyle w:val="Tableentry"/>
              <w:numPr>
                <w:ilvl w:val="0"/>
                <w:numId w:val="41"/>
              </w:numPr>
              <w:rPr>
                <w:rFonts w:cs="Arial"/>
                <w:color w:val="0070C0"/>
                <w:sz w:val="20"/>
                <w:szCs w:val="20"/>
              </w:rPr>
            </w:pPr>
            <w:r w:rsidRPr="00C52F22">
              <w:rPr>
                <w:rFonts w:cs="Arial"/>
                <w:color w:val="0070C0"/>
                <w:sz w:val="20"/>
                <w:szCs w:val="20"/>
              </w:rPr>
              <w:t>Supplementary Uninsured Motorist/Underinsured Motorist (SUM) coverage is optional and provides both UM and UIM.</w:t>
            </w:r>
          </w:p>
          <w:p w14:paraId="2ACF15B8" w14:textId="3A18329A" w:rsidR="00C52F22" w:rsidRPr="00070456" w:rsidRDefault="00C52F22" w:rsidP="00C52F22">
            <w:pPr>
              <w:pStyle w:val="Tableentry"/>
              <w:numPr>
                <w:ilvl w:val="0"/>
                <w:numId w:val="41"/>
              </w:numPr>
              <w:rPr>
                <w:rFonts w:cs="Arial"/>
                <w:sz w:val="20"/>
                <w:szCs w:val="20"/>
              </w:rPr>
            </w:pPr>
            <w:r w:rsidRPr="00C52F22">
              <w:rPr>
                <w:rFonts w:cs="Arial"/>
                <w:color w:val="0070C0"/>
                <w:sz w:val="20"/>
                <w:szCs w:val="20"/>
              </w:rPr>
              <w:t xml:space="preserve">If the insured selects limits lower than </w:t>
            </w:r>
            <w:proofErr w:type="spellStart"/>
            <w:r w:rsidRPr="00C52F22">
              <w:rPr>
                <w:rFonts w:cs="Arial"/>
                <w:color w:val="0070C0"/>
                <w:sz w:val="20"/>
                <w:szCs w:val="20"/>
              </w:rPr>
              <w:t>BodiIy</w:t>
            </w:r>
            <w:proofErr w:type="spellEnd"/>
            <w:r w:rsidRPr="00C52F22">
              <w:rPr>
                <w:rFonts w:cs="Arial"/>
                <w:color w:val="0070C0"/>
                <w:sz w:val="20"/>
                <w:szCs w:val="20"/>
              </w:rPr>
              <w:t xml:space="preserve"> Injury, the insured must sign and return a rejection form.</w:t>
            </w:r>
            <w:r w:rsidRPr="00C52F22">
              <w:rPr>
                <w:rFonts w:cs="Arial"/>
                <w:sz w:val="20"/>
                <w:szCs w:val="20"/>
              </w:rPr>
              <w:t xml:space="preserve">  </w:t>
            </w:r>
          </w:p>
        </w:tc>
      </w:tr>
      <w:tr w:rsidR="00070456" w:rsidRPr="007E4991" w14:paraId="07B1A211" w14:textId="77777777" w:rsidTr="00334106">
        <w:trPr>
          <w:trHeight w:val="332"/>
        </w:trPr>
        <w:tc>
          <w:tcPr>
            <w:tcW w:w="1710" w:type="dxa"/>
          </w:tcPr>
          <w:p w14:paraId="0832FAC4" w14:textId="1A1F2355" w:rsidR="00070456" w:rsidRPr="00070456" w:rsidRDefault="00070456" w:rsidP="003454EA">
            <w:pPr>
              <w:pStyle w:val="Tableentry"/>
              <w:rPr>
                <w:rFonts w:cs="Arial"/>
                <w:sz w:val="20"/>
                <w:szCs w:val="20"/>
              </w:rPr>
            </w:pPr>
            <w:r w:rsidRPr="00070456">
              <w:rPr>
                <w:rFonts w:cs="Arial"/>
                <w:color w:val="0070C0"/>
                <w:sz w:val="20"/>
                <w:szCs w:val="20"/>
              </w:rPr>
              <w:t>AACSDC</w:t>
            </w:r>
          </w:p>
        </w:tc>
        <w:tc>
          <w:tcPr>
            <w:tcW w:w="990" w:type="dxa"/>
          </w:tcPr>
          <w:p w14:paraId="26F42D8A" w14:textId="09A6FE48" w:rsidR="00070456" w:rsidRPr="00070456" w:rsidRDefault="00070456" w:rsidP="003454EA">
            <w:pPr>
              <w:pStyle w:val="Tableentry"/>
              <w:rPr>
                <w:rFonts w:cs="Arial"/>
                <w:sz w:val="20"/>
                <w:szCs w:val="20"/>
              </w:rPr>
            </w:pPr>
            <w:r w:rsidRPr="00070456">
              <w:rPr>
                <w:rFonts w:cs="Arial"/>
                <w:color w:val="0070C0"/>
                <w:sz w:val="20"/>
                <w:szCs w:val="20"/>
              </w:rPr>
              <w:t>DC</w:t>
            </w:r>
          </w:p>
        </w:tc>
        <w:tc>
          <w:tcPr>
            <w:tcW w:w="2070" w:type="dxa"/>
          </w:tcPr>
          <w:p w14:paraId="26CAF35E" w14:textId="274DEDE5" w:rsidR="00070456" w:rsidRPr="00070456" w:rsidRDefault="00070456" w:rsidP="003454EA">
            <w:pPr>
              <w:pStyle w:val="Tableentry"/>
              <w:rPr>
                <w:rFonts w:cs="Arial"/>
                <w:sz w:val="20"/>
                <w:szCs w:val="20"/>
              </w:rPr>
            </w:pPr>
            <w:r w:rsidRPr="00070456">
              <w:rPr>
                <w:rFonts w:cs="Arial"/>
                <w:color w:val="0070C0"/>
                <w:sz w:val="20"/>
                <w:szCs w:val="20"/>
              </w:rPr>
              <w:t>District of Columbia Coverage Selection/Rejection Form</w:t>
            </w:r>
          </w:p>
        </w:tc>
        <w:tc>
          <w:tcPr>
            <w:tcW w:w="4590" w:type="dxa"/>
          </w:tcPr>
          <w:p w14:paraId="18BDC772" w14:textId="316D92F0" w:rsidR="002906A9" w:rsidRDefault="002906A9" w:rsidP="002906A9">
            <w:pPr>
              <w:pStyle w:val="Tableentry"/>
              <w:numPr>
                <w:ilvl w:val="0"/>
                <w:numId w:val="41"/>
              </w:numPr>
              <w:rPr>
                <w:rFonts w:cs="Arial"/>
                <w:color w:val="0070C0"/>
                <w:sz w:val="20"/>
                <w:szCs w:val="20"/>
              </w:rPr>
            </w:pPr>
            <w:r>
              <w:rPr>
                <w:rFonts w:cs="Arial"/>
                <w:color w:val="0070C0"/>
                <w:sz w:val="20"/>
                <w:szCs w:val="20"/>
              </w:rPr>
              <w:t>UM is Mandatory and UIM is Optional Coverage</w:t>
            </w:r>
          </w:p>
          <w:p w14:paraId="2344E19A" w14:textId="77777777" w:rsidR="002906A9" w:rsidRDefault="002906A9" w:rsidP="002906A9">
            <w:pPr>
              <w:pStyle w:val="Tableentry"/>
              <w:numPr>
                <w:ilvl w:val="0"/>
                <w:numId w:val="41"/>
              </w:numPr>
              <w:rPr>
                <w:rFonts w:cs="Arial"/>
                <w:color w:val="0070C0"/>
                <w:sz w:val="20"/>
                <w:szCs w:val="20"/>
              </w:rPr>
            </w:pPr>
            <w:r w:rsidRPr="005351E9">
              <w:rPr>
                <w:rFonts w:cs="Arial"/>
                <w:color w:val="0070C0"/>
                <w:sz w:val="20"/>
                <w:szCs w:val="20"/>
              </w:rPr>
              <w:t xml:space="preserve">This </w:t>
            </w:r>
            <w:r w:rsidRPr="00AF368E">
              <w:rPr>
                <w:rFonts w:cs="Arial"/>
                <w:color w:val="0070C0"/>
                <w:sz w:val="20"/>
                <w:szCs w:val="20"/>
              </w:rPr>
              <w:t>form provides details that will inform the insured about the provision of policy.</w:t>
            </w:r>
          </w:p>
          <w:p w14:paraId="55FE991D" w14:textId="2DFC3EA8" w:rsidR="002906A9" w:rsidRDefault="002906A9" w:rsidP="002906A9">
            <w:pPr>
              <w:pStyle w:val="Tableentry"/>
              <w:numPr>
                <w:ilvl w:val="0"/>
                <w:numId w:val="41"/>
              </w:numPr>
              <w:rPr>
                <w:rFonts w:cs="Arial"/>
                <w:color w:val="0070C0"/>
                <w:sz w:val="20"/>
                <w:szCs w:val="20"/>
              </w:rPr>
            </w:pPr>
            <w:r w:rsidRPr="002906A9">
              <w:rPr>
                <w:rFonts w:cs="Arial"/>
                <w:color w:val="0070C0"/>
                <w:sz w:val="20"/>
                <w:szCs w:val="20"/>
              </w:rPr>
              <w:t>However, no coverage is provided by this document</w:t>
            </w:r>
          </w:p>
          <w:p w14:paraId="52E71F89" w14:textId="604272FF" w:rsidR="00070456" w:rsidRPr="00070456" w:rsidRDefault="00B532E2" w:rsidP="00B532E2">
            <w:pPr>
              <w:pStyle w:val="Tableentry"/>
              <w:numPr>
                <w:ilvl w:val="0"/>
                <w:numId w:val="41"/>
              </w:numPr>
              <w:rPr>
                <w:rFonts w:cs="Arial"/>
                <w:sz w:val="20"/>
                <w:szCs w:val="20"/>
              </w:rPr>
            </w:pPr>
            <w:r w:rsidRPr="00B532E2">
              <w:rPr>
                <w:rFonts w:cs="Arial"/>
                <w:color w:val="0070C0"/>
                <w:sz w:val="20"/>
                <w:szCs w:val="20"/>
              </w:rPr>
              <w:t xml:space="preserve">District of Columbia law requires </w:t>
            </w:r>
            <w:r>
              <w:rPr>
                <w:rFonts w:cs="Arial"/>
                <w:color w:val="0070C0"/>
                <w:sz w:val="20"/>
                <w:szCs w:val="20"/>
              </w:rPr>
              <w:t xml:space="preserve">Insurance company to </w:t>
            </w:r>
            <w:r w:rsidR="00416A97">
              <w:rPr>
                <w:rFonts w:cs="Arial"/>
                <w:color w:val="0070C0"/>
                <w:sz w:val="20"/>
                <w:szCs w:val="20"/>
              </w:rPr>
              <w:t>O</w:t>
            </w:r>
            <w:r w:rsidR="00416A97" w:rsidRPr="00416A97">
              <w:rPr>
                <w:rFonts w:cs="Arial"/>
                <w:color w:val="0070C0"/>
                <w:sz w:val="20"/>
                <w:szCs w:val="20"/>
              </w:rPr>
              <w:t>ffer</w:t>
            </w:r>
            <w:r w:rsidR="00AB6D35">
              <w:rPr>
                <w:rFonts w:cs="Arial"/>
                <w:color w:val="0070C0"/>
                <w:sz w:val="20"/>
                <w:szCs w:val="20"/>
              </w:rPr>
              <w:t>s</w:t>
            </w:r>
            <w:r w:rsidR="00416A97" w:rsidRPr="00416A97">
              <w:rPr>
                <w:rFonts w:cs="Arial"/>
                <w:color w:val="0070C0"/>
                <w:sz w:val="20"/>
                <w:szCs w:val="20"/>
              </w:rPr>
              <w:t xml:space="preserve"> </w:t>
            </w:r>
            <w:r w:rsidR="00416A97" w:rsidRPr="00416A97">
              <w:rPr>
                <w:rFonts w:cs="Arial"/>
                <w:b/>
                <w:color w:val="0070C0"/>
                <w:sz w:val="20"/>
                <w:szCs w:val="20"/>
              </w:rPr>
              <w:t>optional</w:t>
            </w:r>
            <w:r w:rsidR="00416A97" w:rsidRPr="00416A97">
              <w:rPr>
                <w:rFonts w:cs="Arial"/>
                <w:color w:val="0070C0"/>
                <w:sz w:val="20"/>
                <w:szCs w:val="20"/>
              </w:rPr>
              <w:t xml:space="preserve"> Personal Injury Protection Coverage</w:t>
            </w:r>
            <w:r>
              <w:rPr>
                <w:rFonts w:cs="Arial"/>
                <w:color w:val="0070C0"/>
                <w:sz w:val="20"/>
                <w:szCs w:val="20"/>
              </w:rPr>
              <w:t xml:space="preserve"> Selection/Rejection</w:t>
            </w:r>
          </w:p>
        </w:tc>
      </w:tr>
      <w:tr w:rsidR="00070456" w:rsidRPr="007E4991" w14:paraId="1F39F1D3" w14:textId="77777777" w:rsidTr="00334106">
        <w:trPr>
          <w:trHeight w:val="332"/>
        </w:trPr>
        <w:tc>
          <w:tcPr>
            <w:tcW w:w="1710" w:type="dxa"/>
          </w:tcPr>
          <w:p w14:paraId="01B9DB84" w14:textId="379B26D5" w:rsidR="00070456" w:rsidRPr="00070456" w:rsidRDefault="00070456" w:rsidP="003454EA">
            <w:pPr>
              <w:pStyle w:val="Tableentry"/>
              <w:rPr>
                <w:rFonts w:cs="Arial"/>
                <w:sz w:val="20"/>
                <w:szCs w:val="20"/>
              </w:rPr>
            </w:pPr>
            <w:r w:rsidRPr="00070456">
              <w:rPr>
                <w:rFonts w:cs="Arial"/>
                <w:color w:val="0070C0"/>
                <w:sz w:val="20"/>
                <w:szCs w:val="20"/>
              </w:rPr>
              <w:t>AA52ID</w:t>
            </w:r>
          </w:p>
        </w:tc>
        <w:tc>
          <w:tcPr>
            <w:tcW w:w="990" w:type="dxa"/>
          </w:tcPr>
          <w:p w14:paraId="5C46BA0E" w14:textId="6675D22B" w:rsidR="00070456" w:rsidRPr="00070456" w:rsidRDefault="00070456" w:rsidP="003454EA">
            <w:pPr>
              <w:pStyle w:val="Tableentry"/>
              <w:rPr>
                <w:rFonts w:cs="Arial"/>
                <w:sz w:val="20"/>
                <w:szCs w:val="20"/>
              </w:rPr>
            </w:pPr>
            <w:r w:rsidRPr="00070456">
              <w:rPr>
                <w:rFonts w:cs="Arial"/>
                <w:color w:val="0070C0"/>
                <w:sz w:val="20"/>
                <w:szCs w:val="20"/>
              </w:rPr>
              <w:t>ID</w:t>
            </w:r>
          </w:p>
        </w:tc>
        <w:tc>
          <w:tcPr>
            <w:tcW w:w="2070" w:type="dxa"/>
          </w:tcPr>
          <w:p w14:paraId="5227069B" w14:textId="73AC3BDC" w:rsidR="00070456" w:rsidRPr="00070456" w:rsidRDefault="00070456" w:rsidP="003454EA">
            <w:pPr>
              <w:pStyle w:val="Tableentry"/>
              <w:rPr>
                <w:rFonts w:cs="Arial"/>
                <w:sz w:val="20"/>
                <w:szCs w:val="20"/>
              </w:rPr>
            </w:pPr>
            <w:r w:rsidRPr="00070456">
              <w:rPr>
                <w:rFonts w:cs="Arial"/>
                <w:color w:val="0070C0"/>
                <w:sz w:val="20"/>
                <w:szCs w:val="20"/>
              </w:rPr>
              <w:t>Uninsured Motorist and Underinsured Motorist  Disclosure Statement and Rejection of Coverage</w:t>
            </w:r>
          </w:p>
        </w:tc>
        <w:tc>
          <w:tcPr>
            <w:tcW w:w="4590" w:type="dxa"/>
          </w:tcPr>
          <w:p w14:paraId="6AE6F056" w14:textId="77777777" w:rsidR="00070456" w:rsidRPr="00CD0A01" w:rsidRDefault="00CD0A01" w:rsidP="00CD0A01">
            <w:pPr>
              <w:pStyle w:val="Tableentry"/>
              <w:numPr>
                <w:ilvl w:val="0"/>
                <w:numId w:val="41"/>
              </w:numPr>
              <w:rPr>
                <w:rFonts w:cs="Arial"/>
                <w:sz w:val="20"/>
                <w:szCs w:val="20"/>
              </w:rPr>
            </w:pPr>
            <w:r w:rsidRPr="00CD0A01">
              <w:rPr>
                <w:rFonts w:cs="Arial"/>
                <w:color w:val="0070C0"/>
                <w:sz w:val="20"/>
                <w:szCs w:val="20"/>
              </w:rPr>
              <w:t>Idaho law requires that every auto liability insurance policy include Uninsured Motorists (UM) coverage and Underinsured Motorists (UIM) bodily injury coverage</w:t>
            </w:r>
          </w:p>
          <w:p w14:paraId="0D897050" w14:textId="77777777" w:rsidR="00CD0A01" w:rsidRDefault="00CD0A01" w:rsidP="00CD0A01">
            <w:pPr>
              <w:pStyle w:val="Tableentry"/>
              <w:numPr>
                <w:ilvl w:val="0"/>
                <w:numId w:val="41"/>
              </w:numPr>
              <w:rPr>
                <w:rFonts w:cs="Arial"/>
                <w:sz w:val="20"/>
                <w:szCs w:val="20"/>
              </w:rPr>
            </w:pPr>
            <w:r w:rsidRPr="00CD0A01">
              <w:rPr>
                <w:rFonts w:cs="Arial"/>
                <w:color w:val="0070C0"/>
                <w:sz w:val="20"/>
                <w:szCs w:val="20"/>
              </w:rPr>
              <w:t xml:space="preserve">Unless a named insured has rejected these </w:t>
            </w:r>
            <w:proofErr w:type="spellStart"/>
            <w:r w:rsidRPr="00CD0A01">
              <w:rPr>
                <w:rFonts w:cs="Arial"/>
                <w:color w:val="0070C0"/>
                <w:sz w:val="20"/>
                <w:szCs w:val="20"/>
              </w:rPr>
              <w:t>coverages</w:t>
            </w:r>
            <w:proofErr w:type="spellEnd"/>
            <w:r w:rsidRPr="00CD0A01">
              <w:rPr>
                <w:rFonts w:cs="Arial"/>
                <w:color w:val="0070C0"/>
                <w:sz w:val="20"/>
                <w:szCs w:val="20"/>
              </w:rPr>
              <w:t xml:space="preserve"> in writing.</w:t>
            </w:r>
            <w:r w:rsidRPr="00CD0A01">
              <w:rPr>
                <w:rFonts w:cs="Arial"/>
                <w:sz w:val="20"/>
                <w:szCs w:val="20"/>
              </w:rPr>
              <w:t xml:space="preserve">  </w:t>
            </w:r>
          </w:p>
          <w:p w14:paraId="3E35563B" w14:textId="1F787F6F" w:rsidR="00CD0A01" w:rsidRPr="00CD0A01" w:rsidRDefault="00CD0A01" w:rsidP="00CD0A01">
            <w:pPr>
              <w:pStyle w:val="Tableentry"/>
              <w:numPr>
                <w:ilvl w:val="0"/>
                <w:numId w:val="41"/>
              </w:numPr>
              <w:rPr>
                <w:rFonts w:cs="Arial"/>
                <w:color w:val="0070C0"/>
                <w:sz w:val="20"/>
                <w:szCs w:val="20"/>
              </w:rPr>
            </w:pPr>
            <w:r>
              <w:rPr>
                <w:rFonts w:cs="Arial"/>
                <w:color w:val="0070C0"/>
                <w:sz w:val="20"/>
                <w:szCs w:val="20"/>
              </w:rPr>
              <w:t>Optional Coverage</w:t>
            </w:r>
          </w:p>
        </w:tc>
      </w:tr>
      <w:tr w:rsidR="00070456" w:rsidRPr="007E4991" w14:paraId="1B9C5F89" w14:textId="77777777" w:rsidTr="00334106">
        <w:trPr>
          <w:trHeight w:val="332"/>
        </w:trPr>
        <w:tc>
          <w:tcPr>
            <w:tcW w:w="1710" w:type="dxa"/>
          </w:tcPr>
          <w:p w14:paraId="6B026B64" w14:textId="562D80A2" w:rsidR="00070456" w:rsidRPr="00070456" w:rsidRDefault="00070456" w:rsidP="003454EA">
            <w:pPr>
              <w:pStyle w:val="Tableentry"/>
              <w:rPr>
                <w:rFonts w:cs="Arial"/>
                <w:sz w:val="20"/>
                <w:szCs w:val="20"/>
              </w:rPr>
            </w:pPr>
            <w:r w:rsidRPr="00070456">
              <w:rPr>
                <w:rFonts w:cs="Arial"/>
                <w:color w:val="0070C0"/>
                <w:sz w:val="20"/>
                <w:szCs w:val="20"/>
              </w:rPr>
              <w:t>AADNDE1</w:t>
            </w:r>
          </w:p>
        </w:tc>
        <w:tc>
          <w:tcPr>
            <w:tcW w:w="990" w:type="dxa"/>
          </w:tcPr>
          <w:p w14:paraId="17983E6B" w14:textId="510C966F" w:rsidR="00070456" w:rsidRPr="00070456" w:rsidRDefault="00070456" w:rsidP="003454EA">
            <w:pPr>
              <w:pStyle w:val="Tableentry"/>
              <w:rPr>
                <w:rFonts w:cs="Arial"/>
                <w:sz w:val="20"/>
                <w:szCs w:val="20"/>
              </w:rPr>
            </w:pPr>
            <w:r w:rsidRPr="00070456">
              <w:rPr>
                <w:rFonts w:cs="Arial"/>
                <w:color w:val="0070C0"/>
                <w:sz w:val="20"/>
                <w:szCs w:val="20"/>
              </w:rPr>
              <w:t>DE</w:t>
            </w:r>
          </w:p>
        </w:tc>
        <w:tc>
          <w:tcPr>
            <w:tcW w:w="2070" w:type="dxa"/>
          </w:tcPr>
          <w:p w14:paraId="56DEC3A1" w14:textId="318166AD" w:rsidR="00070456" w:rsidRPr="00070456" w:rsidRDefault="00070456" w:rsidP="003454EA">
            <w:pPr>
              <w:pStyle w:val="Tableentry"/>
              <w:rPr>
                <w:rFonts w:cs="Arial"/>
                <w:sz w:val="20"/>
                <w:szCs w:val="20"/>
              </w:rPr>
            </w:pPr>
            <w:r w:rsidRPr="00070456">
              <w:rPr>
                <w:rFonts w:cs="Arial"/>
                <w:color w:val="0070C0"/>
                <w:sz w:val="20"/>
                <w:szCs w:val="20"/>
              </w:rPr>
              <w:t>Delaware Motorist Protection Act</w:t>
            </w:r>
          </w:p>
        </w:tc>
        <w:tc>
          <w:tcPr>
            <w:tcW w:w="4590" w:type="dxa"/>
          </w:tcPr>
          <w:p w14:paraId="60818765" w14:textId="77777777" w:rsidR="00070456" w:rsidRPr="00DF2EF6" w:rsidRDefault="00DF2EF6" w:rsidP="00DF2EF6">
            <w:pPr>
              <w:pStyle w:val="Tableentry"/>
              <w:numPr>
                <w:ilvl w:val="0"/>
                <w:numId w:val="41"/>
              </w:numPr>
              <w:rPr>
                <w:rFonts w:cs="Arial"/>
                <w:sz w:val="20"/>
                <w:szCs w:val="20"/>
              </w:rPr>
            </w:pPr>
            <w:r w:rsidRPr="00DF2EF6">
              <w:rPr>
                <w:rFonts w:cs="Arial"/>
                <w:color w:val="0070C0"/>
                <w:sz w:val="20"/>
                <w:szCs w:val="20"/>
              </w:rPr>
              <w:t>UNINSURED/UNDER-INSURED VEHICLE COVERAGE</w:t>
            </w:r>
            <w:r>
              <w:rPr>
                <w:rFonts w:cs="Arial"/>
                <w:color w:val="0070C0"/>
                <w:sz w:val="20"/>
                <w:szCs w:val="20"/>
              </w:rPr>
              <w:t xml:space="preserve"> is one of the coverage</w:t>
            </w:r>
            <w:r w:rsidRPr="00DF2EF6">
              <w:rPr>
                <w:rFonts w:cs="Arial"/>
                <w:color w:val="0070C0"/>
                <w:sz w:val="20"/>
                <w:szCs w:val="20"/>
              </w:rPr>
              <w:t xml:space="preserve"> listed on this form</w:t>
            </w:r>
          </w:p>
          <w:p w14:paraId="277CB098" w14:textId="77777777" w:rsidR="00DF2EF6" w:rsidRPr="00DF2EF6" w:rsidRDefault="00DF2EF6" w:rsidP="00DF2EF6">
            <w:pPr>
              <w:pStyle w:val="Tableentry"/>
              <w:numPr>
                <w:ilvl w:val="0"/>
                <w:numId w:val="41"/>
              </w:numPr>
              <w:rPr>
                <w:rFonts w:cs="Arial"/>
                <w:sz w:val="20"/>
                <w:szCs w:val="20"/>
              </w:rPr>
            </w:pPr>
            <w:r>
              <w:rPr>
                <w:rFonts w:cs="Arial"/>
                <w:color w:val="0070C0"/>
                <w:sz w:val="20"/>
                <w:szCs w:val="20"/>
              </w:rPr>
              <w:t>Optional Coverage</w:t>
            </w:r>
          </w:p>
          <w:p w14:paraId="4B01E663" w14:textId="746727C3" w:rsidR="00DF2EF6" w:rsidRPr="00DF2EF6" w:rsidRDefault="00DF2EF6" w:rsidP="00DF2EF6">
            <w:pPr>
              <w:pStyle w:val="Tableentry"/>
              <w:numPr>
                <w:ilvl w:val="0"/>
                <w:numId w:val="41"/>
              </w:numPr>
              <w:rPr>
                <w:rFonts w:cs="Arial"/>
                <w:color w:val="0070C0"/>
                <w:sz w:val="20"/>
                <w:szCs w:val="20"/>
              </w:rPr>
            </w:pPr>
            <w:r w:rsidRPr="00DF2EF6">
              <w:rPr>
                <w:rFonts w:cs="Arial"/>
                <w:color w:val="0070C0"/>
                <w:sz w:val="20"/>
                <w:szCs w:val="20"/>
              </w:rPr>
              <w:t xml:space="preserve">Form needs to completed if named insured rejected </w:t>
            </w:r>
            <w:r w:rsidR="00C704B1" w:rsidRPr="00DF2EF6">
              <w:rPr>
                <w:rFonts w:cs="Arial"/>
                <w:color w:val="0070C0"/>
                <w:sz w:val="20"/>
                <w:szCs w:val="20"/>
              </w:rPr>
              <w:t>uninsured</w:t>
            </w:r>
            <w:r w:rsidRPr="00DF2EF6">
              <w:rPr>
                <w:rFonts w:cs="Arial"/>
                <w:color w:val="0070C0"/>
                <w:sz w:val="20"/>
                <w:szCs w:val="20"/>
              </w:rPr>
              <w:t>/underinsured motor vehicle coverage (um/</w:t>
            </w:r>
            <w:proofErr w:type="spellStart"/>
            <w:r w:rsidRPr="00DF2EF6">
              <w:rPr>
                <w:rFonts w:cs="Arial"/>
                <w:color w:val="0070C0"/>
                <w:sz w:val="20"/>
                <w:szCs w:val="20"/>
              </w:rPr>
              <w:t>uim</w:t>
            </w:r>
            <w:proofErr w:type="spellEnd"/>
            <w:r w:rsidRPr="00DF2EF6">
              <w:rPr>
                <w:rFonts w:cs="Arial"/>
                <w:color w:val="0070C0"/>
                <w:sz w:val="20"/>
                <w:szCs w:val="20"/>
              </w:rPr>
              <w:t>) or</w:t>
            </w:r>
          </w:p>
          <w:p w14:paraId="3B03CB55" w14:textId="476C705E" w:rsidR="00DF2EF6" w:rsidRPr="00070456" w:rsidRDefault="00DF2EF6" w:rsidP="00DF2EF6">
            <w:pPr>
              <w:pStyle w:val="Tableentry"/>
              <w:numPr>
                <w:ilvl w:val="0"/>
                <w:numId w:val="41"/>
              </w:numPr>
              <w:rPr>
                <w:rFonts w:cs="Arial"/>
                <w:sz w:val="20"/>
                <w:szCs w:val="20"/>
              </w:rPr>
            </w:pPr>
            <w:r w:rsidRPr="00DF2EF6">
              <w:rPr>
                <w:rFonts w:cs="Arial"/>
                <w:color w:val="0070C0"/>
                <w:sz w:val="20"/>
                <w:szCs w:val="20"/>
              </w:rPr>
              <w:t xml:space="preserve">Form needs to </w:t>
            </w:r>
            <w:proofErr w:type="gramStart"/>
            <w:r w:rsidRPr="00DF2EF6">
              <w:rPr>
                <w:rFonts w:cs="Arial"/>
                <w:color w:val="0070C0"/>
                <w:sz w:val="20"/>
                <w:szCs w:val="20"/>
              </w:rPr>
              <w:t>completed</w:t>
            </w:r>
            <w:proofErr w:type="gramEnd"/>
            <w:r w:rsidRPr="00DF2EF6">
              <w:rPr>
                <w:rFonts w:cs="Arial"/>
                <w:color w:val="0070C0"/>
                <w:sz w:val="20"/>
                <w:szCs w:val="20"/>
              </w:rPr>
              <w:t xml:space="preserve"> if named insured elected to purchase limits of uninsured/underinsured motorist coverage that are lower than the bodily injury liability limits they purchased.</w:t>
            </w:r>
          </w:p>
        </w:tc>
      </w:tr>
    </w:tbl>
    <w:p w14:paraId="7F080BE2" w14:textId="77777777" w:rsidR="00671D72" w:rsidRDefault="00671D72" w:rsidP="00563A42">
      <w:pPr>
        <w:pStyle w:val="Bodycopy"/>
      </w:pPr>
    </w:p>
    <w:p w14:paraId="20E9259B" w14:textId="77777777" w:rsidR="00A30A03" w:rsidRDefault="00A30A03" w:rsidP="00563A42">
      <w:pPr>
        <w:pStyle w:val="Bodycopy"/>
      </w:pPr>
    </w:p>
    <w:p w14:paraId="7668814F" w14:textId="77777777" w:rsidR="0055455E" w:rsidRDefault="0055455E" w:rsidP="00563A42">
      <w:pPr>
        <w:pStyle w:val="Bodycopy"/>
      </w:pPr>
    </w:p>
    <w:p w14:paraId="6D297962" w14:textId="77777777" w:rsidR="00412B86" w:rsidRDefault="00412B86" w:rsidP="00563A42">
      <w:pPr>
        <w:pStyle w:val="Bodycopy"/>
      </w:pPr>
    </w:p>
    <w:p w14:paraId="79BC5A52" w14:textId="36B9FFF8" w:rsidR="00653A54" w:rsidRDefault="00653A54" w:rsidP="00653A54">
      <w:pPr>
        <w:pStyle w:val="Heading2"/>
      </w:pPr>
      <w:bookmarkStart w:id="27" w:name="_Toc364925257"/>
      <w:bookmarkStart w:id="28" w:name="_Toc367889674"/>
      <w:r>
        <w:lastRenderedPageBreak/>
        <w:t>Related Change Requests (if any)</w:t>
      </w:r>
      <w:bookmarkEnd w:id="27"/>
      <w:bookmarkEnd w:id="28"/>
    </w:p>
    <w:p w14:paraId="7F830CB0" w14:textId="77777777" w:rsidR="00263ADD" w:rsidRPr="00263ADD" w:rsidRDefault="00263ADD" w:rsidP="00263ADD">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7B1CF4">
        <w:trPr>
          <w:trHeight w:val="266"/>
          <w:tblHeader/>
        </w:trPr>
        <w:tc>
          <w:tcPr>
            <w:tcW w:w="1170" w:type="dxa"/>
            <w:tcBorders>
              <w:top w:val="single" w:sz="4" w:space="0" w:color="FFFFFF"/>
              <w:left w:val="single" w:sz="4" w:space="0" w:color="FFFFFF"/>
              <w:bottom w:val="single" w:sz="4" w:space="0" w:color="002776"/>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002776"/>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002776"/>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002776"/>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7B1CF4" w:rsidRPr="007E4991" w14:paraId="69ECECE6" w14:textId="77777777" w:rsidTr="00895A50">
        <w:trPr>
          <w:trHeight w:val="332"/>
        </w:trPr>
        <w:tc>
          <w:tcPr>
            <w:tcW w:w="1170" w:type="dxa"/>
          </w:tcPr>
          <w:p w14:paraId="616B8C9E" w14:textId="19707C16" w:rsidR="007B1CF4" w:rsidRPr="007B1CF4" w:rsidRDefault="007B1CF4" w:rsidP="006D7740">
            <w:pPr>
              <w:pStyle w:val="Tabletext"/>
            </w:pPr>
            <w:r>
              <w:t>N/A</w:t>
            </w:r>
          </w:p>
        </w:tc>
        <w:tc>
          <w:tcPr>
            <w:tcW w:w="2520" w:type="dxa"/>
          </w:tcPr>
          <w:p w14:paraId="75FE7BE3" w14:textId="0703569F" w:rsidR="007B1CF4" w:rsidRPr="007B1CF4" w:rsidRDefault="007B1CF4" w:rsidP="006D7740">
            <w:pPr>
              <w:pStyle w:val="Tabletext"/>
            </w:pPr>
            <w:r w:rsidRPr="009955D1">
              <w:t>N/A</w:t>
            </w:r>
          </w:p>
        </w:tc>
        <w:tc>
          <w:tcPr>
            <w:tcW w:w="1080" w:type="dxa"/>
          </w:tcPr>
          <w:p w14:paraId="49E171D4" w14:textId="038D5D57" w:rsidR="007B1CF4" w:rsidRPr="007B1CF4" w:rsidRDefault="007B1CF4" w:rsidP="006D7740">
            <w:pPr>
              <w:pStyle w:val="Tabletext"/>
            </w:pPr>
            <w:r w:rsidRPr="009955D1">
              <w:t>N/A</w:t>
            </w:r>
          </w:p>
        </w:tc>
        <w:tc>
          <w:tcPr>
            <w:tcW w:w="4590" w:type="dxa"/>
          </w:tcPr>
          <w:p w14:paraId="000C10CB" w14:textId="4E473A82" w:rsidR="007B1CF4" w:rsidRPr="007B1CF4" w:rsidRDefault="007B1CF4" w:rsidP="006D7740">
            <w:pPr>
              <w:pStyle w:val="Tabletext"/>
            </w:pPr>
            <w:r w:rsidRPr="009955D1">
              <w:t>N/A</w:t>
            </w:r>
          </w:p>
        </w:tc>
      </w:tr>
    </w:tbl>
    <w:p w14:paraId="5ABA01B2" w14:textId="77777777" w:rsidR="00B16BEB" w:rsidRDefault="00B16BEB" w:rsidP="00563A42">
      <w:pPr>
        <w:pStyle w:val="Bodycopy"/>
      </w:pPr>
    </w:p>
    <w:p w14:paraId="7E3CAF0F" w14:textId="77777777" w:rsidR="00753516" w:rsidRPr="00753516" w:rsidRDefault="00753516" w:rsidP="00F76012">
      <w:pPr>
        <w:pStyle w:val="Bodycopy"/>
        <w:ind w:left="720"/>
        <w:rPr>
          <w:b/>
          <w:color w:val="0070C0"/>
        </w:rPr>
      </w:pPr>
    </w:p>
    <w:p w14:paraId="5CB50C9C" w14:textId="3B2957E9" w:rsidR="006D768A" w:rsidRDefault="006D768A" w:rsidP="006D768A">
      <w:pPr>
        <w:pStyle w:val="Bodycopy"/>
        <w:rPr>
          <w:rStyle w:val="Heading1Char"/>
        </w:rPr>
      </w:pPr>
      <w:bookmarkStart w:id="29" w:name="_Toc364925260"/>
      <w:bookmarkStart w:id="30" w:name="_Toc367889675"/>
      <w:r>
        <w:rPr>
          <w:rStyle w:val="Heading1Char"/>
        </w:rPr>
        <w:t xml:space="preserve">5. </w:t>
      </w:r>
      <w:r w:rsidR="00F52CAA">
        <w:rPr>
          <w:rStyle w:val="Heading1Char"/>
        </w:rPr>
        <w:t>Key Understanding of</w:t>
      </w:r>
      <w:r w:rsidRPr="006D768A">
        <w:rPr>
          <w:rStyle w:val="Heading1Char"/>
        </w:rPr>
        <w:t xml:space="preserve"> Design requirements</w:t>
      </w:r>
      <w:r w:rsidR="00106E9E">
        <w:rPr>
          <w:rStyle w:val="Heading1Char"/>
        </w:rPr>
        <w:t xml:space="preserve">, </w:t>
      </w:r>
      <w:r w:rsidR="00DB181A">
        <w:rPr>
          <w:rStyle w:val="Heading1Char"/>
        </w:rPr>
        <w:t>(</w:t>
      </w:r>
      <w:r w:rsidR="00106E9E">
        <w:rPr>
          <w:rStyle w:val="Heading1Char"/>
        </w:rPr>
        <w:t>form wise</w:t>
      </w:r>
      <w:r w:rsidR="00DB181A">
        <w:rPr>
          <w:rStyle w:val="Heading1Char"/>
        </w:rPr>
        <w:t>)</w:t>
      </w:r>
      <w:bookmarkEnd w:id="29"/>
      <w:bookmarkEnd w:id="30"/>
    </w:p>
    <w:p w14:paraId="688CF214" w14:textId="77777777" w:rsidR="00C7074B" w:rsidRPr="005F6D8F" w:rsidRDefault="00C7074B" w:rsidP="006D768A">
      <w:pPr>
        <w:pStyle w:val="Bodycopy"/>
        <w:rPr>
          <w:i/>
        </w:rPr>
      </w:pPr>
    </w:p>
    <w:p w14:paraId="1F0406A6" w14:textId="149D1D68" w:rsidR="00187968" w:rsidRDefault="00753516" w:rsidP="00A30A03">
      <w:pPr>
        <w:pStyle w:val="Heading2"/>
        <w:numPr>
          <w:ilvl w:val="1"/>
          <w:numId w:val="42"/>
        </w:numPr>
      </w:pPr>
      <w:bookmarkStart w:id="31" w:name="_Toc364925261"/>
      <w:bookmarkStart w:id="32" w:name="_Toc367889676"/>
      <w:r w:rsidRPr="00753516">
        <w:t>AA52IPAA</w:t>
      </w:r>
      <w:r w:rsidR="00DA5977" w:rsidRPr="00DA5977">
        <w:tab/>
      </w:r>
      <w:r w:rsidRPr="00753516">
        <w:t>Underinsured Motorists Coverage Selection/Rejection</w:t>
      </w:r>
      <w:bookmarkEnd w:id="31"/>
      <w:bookmarkEnd w:id="32"/>
    </w:p>
    <w:p w14:paraId="407C9C2D" w14:textId="77777777" w:rsidR="002A208F" w:rsidRPr="002A208F" w:rsidRDefault="002A208F" w:rsidP="002A208F">
      <w:pPr>
        <w:pStyle w:val="Bodycopy"/>
        <w:rPr>
          <w:lang w:val="en-GB"/>
        </w:rPr>
      </w:pPr>
    </w:p>
    <w:p w14:paraId="3DC00EC2" w14:textId="77777777" w:rsidR="00F10310" w:rsidRDefault="00187968" w:rsidP="00C704B1">
      <w:pPr>
        <w:pStyle w:val="Heading3"/>
      </w:pPr>
      <w:bookmarkStart w:id="33" w:name="_Toc364925262"/>
      <w:bookmarkStart w:id="34" w:name="_Toc367889677"/>
      <w:r w:rsidRPr="00187968">
        <w:t>System/UI Impact</w:t>
      </w:r>
      <w:bookmarkEnd w:id="33"/>
      <w:bookmarkEnd w:id="34"/>
      <w:r w:rsidRPr="00187968">
        <w:t xml:space="preserve">   </w:t>
      </w:r>
    </w:p>
    <w:p w14:paraId="50341290" w14:textId="77777777" w:rsidR="00187968" w:rsidRDefault="00187968" w:rsidP="00187968">
      <w:pPr>
        <w:pStyle w:val="Bodycopy"/>
        <w:ind w:left="720"/>
      </w:pPr>
    </w:p>
    <w:tbl>
      <w:tblPr>
        <w:tblW w:w="9558" w:type="dxa"/>
        <w:tblInd w:w="1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50"/>
        <w:gridCol w:w="900"/>
        <w:gridCol w:w="7290"/>
        <w:gridCol w:w="18"/>
      </w:tblGrid>
      <w:tr w:rsidR="00EE59C3" w:rsidRPr="007E4991" w14:paraId="79A0278A" w14:textId="77777777" w:rsidTr="007B1CF4">
        <w:trPr>
          <w:gridAfter w:val="1"/>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5351E9">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51BC5883" w:rsidR="00EE59C3" w:rsidRPr="00E7070B" w:rsidRDefault="00EE59C3" w:rsidP="005351E9">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29B49841" w:rsidR="00EE59C3" w:rsidRPr="00033139" w:rsidRDefault="00EE59C3" w:rsidP="005351E9">
            <w:pPr>
              <w:pStyle w:val="Tablehead1"/>
            </w:pPr>
            <w:r w:rsidRPr="007E37AD">
              <w:t>Page Section</w:t>
            </w:r>
          </w:p>
        </w:tc>
      </w:tr>
      <w:tr w:rsidR="00187968" w:rsidRPr="00290371" w14:paraId="5D1AC074" w14:textId="77777777" w:rsidTr="007B1C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50" w:type="dxa"/>
          </w:tcPr>
          <w:p w14:paraId="19AD4726" w14:textId="77777777" w:rsidR="00187968" w:rsidRPr="00AD5A99" w:rsidRDefault="00187968" w:rsidP="006D7740">
            <w:pPr>
              <w:pStyle w:val="Tabletext"/>
            </w:pPr>
            <w:r w:rsidRPr="00AD5A99">
              <w:t>Forms</w:t>
            </w:r>
          </w:p>
        </w:tc>
        <w:tc>
          <w:tcPr>
            <w:tcW w:w="900" w:type="dxa"/>
          </w:tcPr>
          <w:p w14:paraId="278F318E" w14:textId="797900B0" w:rsidR="00187968" w:rsidRPr="00E7070B" w:rsidRDefault="00006F92" w:rsidP="006D7740">
            <w:pPr>
              <w:pStyle w:val="Tabletext"/>
            </w:pPr>
            <w:r>
              <w:t>No</w:t>
            </w:r>
          </w:p>
        </w:tc>
        <w:tc>
          <w:tcPr>
            <w:tcW w:w="7308" w:type="dxa"/>
            <w:gridSpan w:val="2"/>
          </w:tcPr>
          <w:p w14:paraId="5C4BA58C" w14:textId="321C4ED5" w:rsidR="00187968" w:rsidRPr="00B5181F" w:rsidRDefault="00006F92" w:rsidP="007545CD">
            <w:pPr>
              <w:pStyle w:val="Documentname"/>
            </w:pPr>
            <w:r>
              <w:t>N/A</w:t>
            </w:r>
          </w:p>
        </w:tc>
      </w:tr>
      <w:tr w:rsidR="00187968" w:rsidRPr="00290371" w14:paraId="4CA219D8" w14:textId="77777777" w:rsidTr="007B1C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50" w:type="dxa"/>
          </w:tcPr>
          <w:p w14:paraId="3F082445" w14:textId="77777777" w:rsidR="00187968" w:rsidRPr="00AD5A99" w:rsidRDefault="00187968" w:rsidP="006D7740">
            <w:pPr>
              <w:pStyle w:val="Tabletext"/>
            </w:pPr>
            <w:r w:rsidRPr="00AD5A99">
              <w:t>Documents</w:t>
            </w:r>
          </w:p>
        </w:tc>
        <w:tc>
          <w:tcPr>
            <w:tcW w:w="900" w:type="dxa"/>
          </w:tcPr>
          <w:p w14:paraId="366452D8" w14:textId="77777777" w:rsidR="00187968" w:rsidRPr="00E7070B" w:rsidRDefault="00187968" w:rsidP="006D7740">
            <w:pPr>
              <w:pStyle w:val="Tabletext"/>
            </w:pPr>
            <w:r w:rsidRPr="00E7070B">
              <w:t>Yes</w:t>
            </w:r>
          </w:p>
        </w:tc>
        <w:tc>
          <w:tcPr>
            <w:tcW w:w="7308" w:type="dxa"/>
            <w:gridSpan w:val="2"/>
          </w:tcPr>
          <w:p w14:paraId="41CAF1E6" w14:textId="77777777" w:rsidR="00187968" w:rsidRPr="00AD5A99" w:rsidRDefault="00187968" w:rsidP="007545CD">
            <w:pPr>
              <w:pStyle w:val="Documentname"/>
            </w:pPr>
            <w:r w:rsidRPr="00AD5A99">
              <w:t>Document Available for Printing section</w:t>
            </w:r>
          </w:p>
          <w:p w14:paraId="21AEDEB2" w14:textId="77777777" w:rsidR="00187968" w:rsidRPr="00AD5A99" w:rsidRDefault="00187968" w:rsidP="007545CD">
            <w:pPr>
              <w:pStyle w:val="Documentname"/>
            </w:pPr>
            <w:r w:rsidRPr="00AD5A99">
              <w:t>Default button is “Yes”</w:t>
            </w:r>
          </w:p>
        </w:tc>
      </w:tr>
      <w:tr w:rsidR="00187968" w:rsidRPr="00290371" w14:paraId="5A95CDC7" w14:textId="77777777" w:rsidTr="007B1C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50" w:type="dxa"/>
          </w:tcPr>
          <w:p w14:paraId="00D74907" w14:textId="77777777" w:rsidR="00187968" w:rsidRPr="00AD5A99" w:rsidRDefault="00187968" w:rsidP="006D7740">
            <w:pPr>
              <w:pStyle w:val="Tabletext"/>
            </w:pPr>
            <w:r w:rsidRPr="00AD5A99">
              <w:t>GODD</w:t>
            </w:r>
          </w:p>
        </w:tc>
        <w:tc>
          <w:tcPr>
            <w:tcW w:w="900" w:type="dxa"/>
          </w:tcPr>
          <w:p w14:paraId="5E1946D1" w14:textId="77777777" w:rsidR="00187968" w:rsidRPr="00E7070B" w:rsidRDefault="00187968" w:rsidP="006D7740">
            <w:pPr>
              <w:pStyle w:val="Tabletext"/>
            </w:pPr>
            <w:r w:rsidRPr="00E7070B">
              <w:t>Yes</w:t>
            </w:r>
          </w:p>
        </w:tc>
        <w:tc>
          <w:tcPr>
            <w:tcW w:w="7308" w:type="dxa"/>
            <w:gridSpan w:val="2"/>
          </w:tcPr>
          <w:p w14:paraId="0ABE9F64" w14:textId="232F2000" w:rsidR="00187968" w:rsidRPr="002325B6" w:rsidRDefault="00187968" w:rsidP="007545CD">
            <w:pPr>
              <w:pStyle w:val="Documentname"/>
            </w:pPr>
            <w:r w:rsidRPr="002325B6">
              <w:t>Present in “</w:t>
            </w:r>
            <w:r w:rsidR="00BD6567" w:rsidRPr="002325B6">
              <w:t>Quote</w:t>
            </w:r>
            <w:r w:rsidR="002325B6" w:rsidRPr="002325B6">
              <w:t xml:space="preserve"> consolidated view” </w:t>
            </w:r>
            <w:r w:rsidR="00BD6567" w:rsidRPr="002325B6">
              <w:t xml:space="preserve"> and </w:t>
            </w:r>
            <w:r w:rsidR="002325B6" w:rsidRPr="002325B6">
              <w:t xml:space="preserve">“ </w:t>
            </w:r>
            <w:r w:rsidRPr="002325B6">
              <w:t xml:space="preserve">Policy consolidated view” </w:t>
            </w:r>
          </w:p>
          <w:p w14:paraId="4DF567A4" w14:textId="77777777" w:rsidR="00187968" w:rsidRPr="00B5181F" w:rsidRDefault="00187968" w:rsidP="006D7740">
            <w:pPr>
              <w:pStyle w:val="Tabletext"/>
            </w:pPr>
          </w:p>
        </w:tc>
      </w:tr>
      <w:tr w:rsidR="00187968" w:rsidRPr="00290371" w14:paraId="038DB06E" w14:textId="77777777" w:rsidTr="007B1C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50" w:type="dxa"/>
          </w:tcPr>
          <w:p w14:paraId="6004C759" w14:textId="77777777" w:rsidR="00187968" w:rsidRPr="00AD5A99" w:rsidRDefault="00187968" w:rsidP="006D7740">
            <w:pPr>
              <w:pStyle w:val="Tabletext"/>
            </w:pPr>
            <w:r w:rsidRPr="00AD5A99">
              <w:t>Related UW Rule/Task</w:t>
            </w:r>
          </w:p>
        </w:tc>
        <w:tc>
          <w:tcPr>
            <w:tcW w:w="900" w:type="dxa"/>
          </w:tcPr>
          <w:p w14:paraId="326084C3" w14:textId="6AFAC043" w:rsidR="00187968" w:rsidRPr="00E7070B" w:rsidRDefault="00BD6567" w:rsidP="006D7740">
            <w:pPr>
              <w:pStyle w:val="Tabletext"/>
            </w:pPr>
            <w:r>
              <w:t>Yes</w:t>
            </w:r>
          </w:p>
        </w:tc>
        <w:tc>
          <w:tcPr>
            <w:tcW w:w="7308" w:type="dxa"/>
            <w:gridSpan w:val="2"/>
          </w:tcPr>
          <w:p w14:paraId="3BD2081A" w14:textId="174E7031" w:rsidR="00187968" w:rsidRPr="00B5181F" w:rsidRDefault="00BD6567" w:rsidP="007545CD">
            <w:pPr>
              <w:pStyle w:val="Documentname"/>
              <w:rPr>
                <w:sz w:val="18"/>
              </w:rPr>
            </w:pPr>
            <w:r w:rsidRPr="00BD6567">
              <w:t>Rule # - 200037, Task # - 200037T</w:t>
            </w:r>
          </w:p>
        </w:tc>
      </w:tr>
    </w:tbl>
    <w:p w14:paraId="78B8FDD8" w14:textId="77777777" w:rsidR="00187968" w:rsidRDefault="00187968" w:rsidP="00187968">
      <w:pPr>
        <w:pStyle w:val="Bodycopy"/>
      </w:pPr>
    </w:p>
    <w:p w14:paraId="12092D6F" w14:textId="77777777" w:rsidR="00017328" w:rsidRDefault="00017328" w:rsidP="00187968">
      <w:pPr>
        <w:pStyle w:val="Bodycopy"/>
      </w:pPr>
    </w:p>
    <w:p w14:paraId="45AFD3DD" w14:textId="79FD2D43" w:rsidR="00F10310" w:rsidRDefault="00F10310" w:rsidP="00C704B1">
      <w:pPr>
        <w:pStyle w:val="Heading3"/>
      </w:pPr>
      <w:bookmarkStart w:id="35" w:name="_Toc364925263"/>
      <w:bookmarkStart w:id="36" w:name="_Toc367889678"/>
      <w:r w:rsidRPr="00F10310">
        <w:t>Impacted Stories</w:t>
      </w:r>
      <w:bookmarkEnd w:id="35"/>
      <w:bookmarkEnd w:id="36"/>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5351E9">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43C5D6C4" w:rsidR="002A208F" w:rsidRPr="00033139" w:rsidRDefault="002A208F" w:rsidP="00F422C5">
            <w:pPr>
              <w:pStyle w:val="Tablehead1"/>
            </w:pPr>
            <w:r w:rsidRPr="00227B34">
              <w:t>Story #</w:t>
            </w:r>
            <w:r>
              <w:t xml:space="preserve"> </w:t>
            </w:r>
          </w:p>
        </w:tc>
      </w:tr>
      <w:tr w:rsidR="006C6BBD" w:rsidRPr="003C53BB"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2A208F" w:rsidRDefault="006C6BBD" w:rsidP="006D7740">
            <w:pPr>
              <w:pStyle w:val="Tabletext"/>
            </w:pPr>
            <w:r w:rsidRPr="002A208F">
              <w:t>Form Content &amp; Triggers</w:t>
            </w:r>
          </w:p>
        </w:tc>
        <w:tc>
          <w:tcPr>
            <w:tcW w:w="7830" w:type="dxa"/>
            <w:tcBorders>
              <w:bottom w:val="single" w:sz="4" w:space="0" w:color="auto"/>
            </w:tcBorders>
            <w:shd w:val="clear" w:color="auto" w:fill="FFFFFF"/>
          </w:tcPr>
          <w:p w14:paraId="07B9ABE7" w14:textId="1D4B7EA3" w:rsidR="008E58F2" w:rsidRDefault="008E58F2" w:rsidP="007545CD">
            <w:pPr>
              <w:pStyle w:val="Documentname"/>
            </w:pPr>
            <w:r>
              <w:t>880-115PA AA52IPAA Underinsured Motorists Coverage Selection-Rejection</w:t>
            </w:r>
          </w:p>
          <w:p w14:paraId="572792E6" w14:textId="3A6E5675" w:rsidR="006C6BBD" w:rsidRDefault="007F24A0" w:rsidP="007545CD">
            <w:pPr>
              <w:pStyle w:val="Documentname"/>
              <w:numPr>
                <w:ilvl w:val="0"/>
                <w:numId w:val="56"/>
              </w:numPr>
            </w:pPr>
            <w:r w:rsidRPr="007F24A0">
              <w:t>880-115</w:t>
            </w:r>
            <w:r>
              <w:t xml:space="preserve"> </w:t>
            </w:r>
            <w:r w:rsidR="009A185A">
              <w:t xml:space="preserve">- </w:t>
            </w:r>
            <w:r w:rsidRPr="007F24A0">
              <w:t>Document Contents - UIM Reject/Elect Lower Limits</w:t>
            </w:r>
          </w:p>
          <w:p w14:paraId="53682A24" w14:textId="6178882B" w:rsidR="007F24A0" w:rsidRDefault="007F24A0" w:rsidP="007545CD">
            <w:pPr>
              <w:pStyle w:val="Documentname"/>
              <w:numPr>
                <w:ilvl w:val="0"/>
                <w:numId w:val="56"/>
              </w:numPr>
            </w:pPr>
            <w:r>
              <w:t>880112</w:t>
            </w:r>
            <w:r w:rsidR="009A185A">
              <w:t xml:space="preserve"> -</w:t>
            </w:r>
            <w:r>
              <w:t xml:space="preserve"> New Business Document – Pennsylvania Underinsured Motorists Coverage Selection/Rejection</w:t>
            </w:r>
            <w:r w:rsidR="00564A08">
              <w:t xml:space="preserve"> (Light Story)</w:t>
            </w:r>
          </w:p>
          <w:p w14:paraId="678AEEBD" w14:textId="09915F7D" w:rsidR="007F24A0" w:rsidRPr="002A208F" w:rsidRDefault="007F24A0" w:rsidP="007545CD">
            <w:pPr>
              <w:pStyle w:val="Documentname"/>
              <w:numPr>
                <w:ilvl w:val="0"/>
                <w:numId w:val="56"/>
              </w:numPr>
            </w:pPr>
            <w:r>
              <w:t>880-113</w:t>
            </w:r>
            <w:r w:rsidR="009A185A">
              <w:t xml:space="preserve"> -</w:t>
            </w:r>
            <w:r>
              <w:t xml:space="preserve"> </w:t>
            </w:r>
            <w:r w:rsidRPr="007F24A0">
              <w:t>Endorsement - Pennsylvania Underinsured Motorists Coverage Selection/Rejection</w:t>
            </w:r>
          </w:p>
        </w:tc>
      </w:tr>
      <w:tr w:rsidR="006C6BBD" w:rsidRPr="003C53BB" w14:paraId="3EE1AF99"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9B4C8A5" w14:textId="77777777" w:rsidR="006C6BBD" w:rsidRPr="002A208F" w:rsidRDefault="006C6BBD" w:rsidP="006D7740">
            <w:pPr>
              <w:pStyle w:val="Tabletext"/>
            </w:pPr>
            <w:r w:rsidRPr="002A208F">
              <w:t>Documents Page</w:t>
            </w:r>
          </w:p>
        </w:tc>
        <w:tc>
          <w:tcPr>
            <w:tcW w:w="7830" w:type="dxa"/>
          </w:tcPr>
          <w:p w14:paraId="77820F7F" w14:textId="2831CF91" w:rsidR="006C6BBD" w:rsidRPr="002A208F" w:rsidRDefault="006C6BBD" w:rsidP="007545CD">
            <w:pPr>
              <w:pStyle w:val="Documentname"/>
            </w:pPr>
            <w:r w:rsidRPr="002A208F">
              <w:t>880-830</w:t>
            </w:r>
            <w:r w:rsidR="00451AC8">
              <w:t>PA</w:t>
            </w:r>
            <w:r w:rsidRPr="002A208F">
              <w:t xml:space="preserve"> Consolidated Form Stories - Document Page</w:t>
            </w:r>
          </w:p>
          <w:p w14:paraId="38155984" w14:textId="77777777" w:rsidR="00451AC8" w:rsidRDefault="00451AC8" w:rsidP="007545CD">
            <w:pPr>
              <w:pStyle w:val="Documentname"/>
              <w:numPr>
                <w:ilvl w:val="0"/>
                <w:numId w:val="45"/>
              </w:numPr>
            </w:pPr>
            <w:r w:rsidRPr="00451AC8">
              <w:t>880-023 - Documents Page - Business Rules - Documents available for printing section</w:t>
            </w:r>
          </w:p>
          <w:p w14:paraId="6FBAD6FD" w14:textId="77777777" w:rsidR="00451AC8" w:rsidRDefault="00451AC8" w:rsidP="007545CD">
            <w:pPr>
              <w:pStyle w:val="Documentname"/>
              <w:numPr>
                <w:ilvl w:val="0"/>
                <w:numId w:val="45"/>
              </w:numPr>
            </w:pPr>
            <w:r w:rsidRPr="00451AC8">
              <w:lastRenderedPageBreak/>
              <w:t>880-024</w:t>
            </w:r>
            <w:r>
              <w:t xml:space="preserve"> - </w:t>
            </w:r>
            <w:r w:rsidRPr="00451AC8">
              <w:t>Documents Page - Business Rules - Required for bind section</w:t>
            </w:r>
          </w:p>
          <w:p w14:paraId="7A27E0FE" w14:textId="77777777" w:rsidR="002C1776" w:rsidRDefault="002C1776" w:rsidP="007545CD">
            <w:pPr>
              <w:pStyle w:val="Documentname"/>
              <w:numPr>
                <w:ilvl w:val="0"/>
                <w:numId w:val="45"/>
              </w:numPr>
            </w:pPr>
            <w:r w:rsidRPr="002C1776">
              <w:t>880-029 Documents Page - Tasks and override rules for documents for Required to Bind and Required to issue documents</w:t>
            </w:r>
          </w:p>
          <w:p w14:paraId="04E0E5AE" w14:textId="67B304FF" w:rsidR="002325B6" w:rsidRDefault="002325B6" w:rsidP="007545CD">
            <w:pPr>
              <w:pStyle w:val="Documentname"/>
              <w:numPr>
                <w:ilvl w:val="0"/>
                <w:numId w:val="45"/>
              </w:numPr>
            </w:pPr>
            <w:r w:rsidRPr="002325B6">
              <w:t>580-028</w:t>
            </w:r>
            <w:r>
              <w:t xml:space="preserve">PA  </w:t>
            </w:r>
            <w:r w:rsidRPr="002325B6">
              <w:t>Override Rules - Documents Page</w:t>
            </w:r>
          </w:p>
          <w:p w14:paraId="539965C2" w14:textId="64075A22" w:rsidR="00DB2D31" w:rsidRPr="002A208F" w:rsidRDefault="002325B6" w:rsidP="007545CD">
            <w:pPr>
              <w:pStyle w:val="Documentname"/>
              <w:numPr>
                <w:ilvl w:val="0"/>
                <w:numId w:val="45"/>
              </w:numPr>
            </w:pPr>
            <w:r w:rsidRPr="002325B6">
              <w:t>880-030</w:t>
            </w:r>
            <w:r>
              <w:t xml:space="preserve">PA </w:t>
            </w:r>
            <w:r w:rsidRPr="002325B6">
              <w:t>Documents Page - Continue Button Rules</w:t>
            </w:r>
          </w:p>
        </w:tc>
      </w:tr>
      <w:tr w:rsidR="006C6BBD"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6C6BBD" w:rsidRPr="002A208F" w:rsidRDefault="006C6BBD" w:rsidP="006D7740">
            <w:pPr>
              <w:pStyle w:val="Tabletext"/>
            </w:pPr>
            <w:r w:rsidRPr="002A208F">
              <w:lastRenderedPageBreak/>
              <w:t>GODD Page</w:t>
            </w:r>
          </w:p>
        </w:tc>
        <w:tc>
          <w:tcPr>
            <w:tcW w:w="7830" w:type="dxa"/>
          </w:tcPr>
          <w:p w14:paraId="55A9CBCB" w14:textId="5F2B2F4A" w:rsidR="006C6BBD" w:rsidRPr="002A208F" w:rsidRDefault="00C5260B" w:rsidP="007545CD">
            <w:pPr>
              <w:pStyle w:val="Documentname"/>
            </w:pPr>
            <w:r>
              <w:t>880-840PA</w:t>
            </w:r>
            <w:r w:rsidR="006C6BBD" w:rsidRPr="002A208F">
              <w:t xml:space="preserve"> Consolidated Form Stories - GODD Page</w:t>
            </w:r>
          </w:p>
          <w:p w14:paraId="23E8A2C3" w14:textId="760953CD" w:rsidR="00451AC8" w:rsidRDefault="00451AC8" w:rsidP="007545CD">
            <w:pPr>
              <w:pStyle w:val="Documentname"/>
              <w:numPr>
                <w:ilvl w:val="0"/>
                <w:numId w:val="45"/>
              </w:numPr>
            </w:pPr>
            <w:r>
              <w:t xml:space="preserve">880-220 - </w:t>
            </w:r>
            <w:r w:rsidRPr="00451AC8">
              <w:t>Generate On Demand Documents Page - Documents that can appear on the page</w:t>
            </w:r>
          </w:p>
          <w:p w14:paraId="4435DDFB" w14:textId="3A7781D7" w:rsidR="00451AC8" w:rsidRDefault="00451AC8" w:rsidP="007545CD">
            <w:pPr>
              <w:pStyle w:val="Documentname"/>
              <w:numPr>
                <w:ilvl w:val="0"/>
                <w:numId w:val="45"/>
              </w:numPr>
            </w:pPr>
            <w:r>
              <w:t>880-221 - Generate On Demand Documents Page - Business Rules - available documents</w:t>
            </w:r>
          </w:p>
          <w:p w14:paraId="78C17ABB" w14:textId="0C164C5E" w:rsidR="006C6BBD" w:rsidRPr="002A208F" w:rsidRDefault="00451AC8" w:rsidP="007545CD">
            <w:pPr>
              <w:pStyle w:val="Documentname"/>
              <w:numPr>
                <w:ilvl w:val="0"/>
                <w:numId w:val="45"/>
              </w:numPr>
            </w:pPr>
            <w:r>
              <w:t>880-102 - Generate On Demand</w:t>
            </w:r>
            <w:r w:rsidR="006C6BBD" w:rsidRPr="002A208F">
              <w:t xml:space="preserve"> </w:t>
            </w:r>
          </w:p>
        </w:tc>
      </w:tr>
      <w:tr w:rsidR="006C6BBD"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6C6BBD" w:rsidRPr="002A208F" w:rsidRDefault="006C6BBD" w:rsidP="006D7740">
            <w:pPr>
              <w:pStyle w:val="Tabletext"/>
            </w:pPr>
            <w:r w:rsidRPr="002A208F">
              <w:t>Forms Page</w:t>
            </w:r>
          </w:p>
        </w:tc>
        <w:tc>
          <w:tcPr>
            <w:tcW w:w="7830" w:type="dxa"/>
          </w:tcPr>
          <w:p w14:paraId="460BBFD5" w14:textId="57C41CAB" w:rsidR="006C6BBD" w:rsidRPr="002A208F" w:rsidRDefault="00451AC8" w:rsidP="007545CD">
            <w:pPr>
              <w:pStyle w:val="Documentname"/>
            </w:pPr>
            <w:r>
              <w:t>N/A</w:t>
            </w:r>
          </w:p>
        </w:tc>
      </w:tr>
      <w:tr w:rsidR="006C6BBD"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6C6BBD" w:rsidRPr="002A208F" w:rsidRDefault="006C6BBD" w:rsidP="006D7740">
            <w:pPr>
              <w:pStyle w:val="Tabletext"/>
            </w:pPr>
            <w:r w:rsidRPr="002A208F">
              <w:t>RFI</w:t>
            </w:r>
          </w:p>
        </w:tc>
        <w:tc>
          <w:tcPr>
            <w:tcW w:w="7830" w:type="dxa"/>
          </w:tcPr>
          <w:p w14:paraId="359B0CFE" w14:textId="3D3AA1B3" w:rsidR="00FC54AB" w:rsidRDefault="00FC54AB" w:rsidP="007545CD">
            <w:pPr>
              <w:pStyle w:val="Documentname"/>
            </w:pPr>
            <w:r>
              <w:t xml:space="preserve">880-860PA </w:t>
            </w:r>
            <w:r w:rsidRPr="00FC54AB">
              <w:t>-</w:t>
            </w:r>
            <w:r>
              <w:t xml:space="preserve"> </w:t>
            </w:r>
            <w:r w:rsidRPr="00FC54AB">
              <w:t>Consolidated Form Stories - RFI</w:t>
            </w:r>
          </w:p>
          <w:p w14:paraId="47322D2D" w14:textId="2804DFF2" w:rsidR="006C6BBD" w:rsidRPr="002A208F" w:rsidRDefault="00FC54AB" w:rsidP="007545CD">
            <w:pPr>
              <w:pStyle w:val="Documentname"/>
              <w:numPr>
                <w:ilvl w:val="0"/>
                <w:numId w:val="45"/>
              </w:numPr>
            </w:pPr>
            <w:r>
              <w:t>880-118</w:t>
            </w:r>
            <w:r w:rsidR="0034011D">
              <w:t xml:space="preserve"> -</w:t>
            </w:r>
            <w:r>
              <w:t xml:space="preserve"> RFI Document - UIM Reject Elect Lower Limits</w:t>
            </w:r>
          </w:p>
        </w:tc>
      </w:tr>
      <w:tr w:rsidR="006C6BBD"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6C6BBD" w:rsidRPr="002A208F" w:rsidRDefault="006C6BBD" w:rsidP="006D7740">
            <w:pPr>
              <w:pStyle w:val="Tabletext"/>
            </w:pPr>
            <w:r w:rsidRPr="002A208F">
              <w:t>Packet/Print Story</w:t>
            </w:r>
          </w:p>
        </w:tc>
        <w:tc>
          <w:tcPr>
            <w:tcW w:w="7830" w:type="dxa"/>
          </w:tcPr>
          <w:p w14:paraId="1E19FEB7" w14:textId="5398124E" w:rsidR="0034011D" w:rsidRDefault="0034011D" w:rsidP="007545CD">
            <w:pPr>
              <w:pStyle w:val="Documentname"/>
            </w:pPr>
            <w:r w:rsidRPr="0034011D">
              <w:t>880-880</w:t>
            </w:r>
            <w:r>
              <w:t>PA</w:t>
            </w:r>
            <w:r w:rsidRPr="0034011D">
              <w:t xml:space="preserve"> Consolidated Form Stories - PRINTED Forms - Packets - Sequence</w:t>
            </w:r>
          </w:p>
          <w:p w14:paraId="21F7FC28" w14:textId="0D6D4735" w:rsidR="006C6BBD" w:rsidRPr="002A208F" w:rsidRDefault="001D085D" w:rsidP="007545CD">
            <w:pPr>
              <w:pStyle w:val="Documentname"/>
              <w:numPr>
                <w:ilvl w:val="0"/>
                <w:numId w:val="45"/>
              </w:numPr>
            </w:pPr>
            <w:r w:rsidRPr="001D085D">
              <w:t>880-199</w:t>
            </w:r>
            <w:r>
              <w:t>PA</w:t>
            </w:r>
            <w:r w:rsidRPr="001D085D">
              <w:t xml:space="preserve"> - Endorsement</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61D2522C" w:rsidR="006D768A" w:rsidRDefault="00FD7CFE" w:rsidP="00C704B1">
      <w:pPr>
        <w:pStyle w:val="Heading3"/>
      </w:pPr>
      <w:bookmarkStart w:id="37" w:name="_Toc364925264"/>
      <w:bookmarkStart w:id="38" w:name="_Toc367889679"/>
      <w:r w:rsidRPr="003454EA">
        <w:t xml:space="preserve">Signature </w:t>
      </w:r>
      <w:proofErr w:type="gramStart"/>
      <w:r w:rsidRPr="003454EA">
        <w:t>Rules(</w:t>
      </w:r>
      <w:proofErr w:type="gramEnd"/>
      <w:r w:rsidR="006D768A" w:rsidRPr="003454EA">
        <w:t>if any</w:t>
      </w:r>
      <w:r w:rsidRPr="003454EA">
        <w:t>)</w:t>
      </w:r>
      <w:bookmarkEnd w:id="37"/>
      <w:bookmarkEnd w:id="38"/>
    </w:p>
    <w:p w14:paraId="5BBDA7F3" w14:textId="60B59FF8" w:rsidR="00EB1598" w:rsidRDefault="00EB1598" w:rsidP="00EB1598">
      <w:pPr>
        <w:pStyle w:val="ListParagraph"/>
        <w:numPr>
          <w:ilvl w:val="0"/>
          <w:numId w:val="43"/>
        </w:numPr>
        <w:rPr>
          <w:rFonts w:ascii="Arial" w:eastAsia="Times" w:hAnsi="Arial" w:cs="Times New Roman"/>
          <w:color w:val="0070C0"/>
          <w:sz w:val="20"/>
          <w:szCs w:val="20"/>
        </w:rPr>
      </w:pPr>
      <w:r w:rsidRPr="00EB1598">
        <w:rPr>
          <w:rFonts w:ascii="Arial" w:eastAsia="Times" w:hAnsi="Arial" w:cs="Times New Roman"/>
          <w:color w:val="0070C0"/>
          <w:sz w:val="20"/>
          <w:szCs w:val="20"/>
        </w:rPr>
        <w:t>Signature lines will always be blank</w:t>
      </w:r>
    </w:p>
    <w:p w14:paraId="117BF8E3" w14:textId="1AC49EA9" w:rsidR="008C77AE" w:rsidRPr="00EB1598" w:rsidRDefault="00593688" w:rsidP="008C77AE">
      <w:pPr>
        <w:pStyle w:val="ListParagraph"/>
        <w:numPr>
          <w:ilvl w:val="0"/>
          <w:numId w:val="43"/>
        </w:numPr>
        <w:rPr>
          <w:rFonts w:ascii="Arial" w:eastAsia="Times" w:hAnsi="Arial" w:cs="Times New Roman"/>
          <w:color w:val="0070C0"/>
          <w:sz w:val="20"/>
          <w:szCs w:val="20"/>
        </w:rPr>
      </w:pPr>
      <w:r>
        <w:rPr>
          <w:rFonts w:ascii="Arial" w:eastAsia="Times" w:hAnsi="Arial" w:cs="Times New Roman"/>
          <w:color w:val="0070C0"/>
          <w:sz w:val="20"/>
          <w:szCs w:val="20"/>
        </w:rPr>
        <w:t>@Bi</w:t>
      </w:r>
      <w:r w:rsidR="008C77AE">
        <w:rPr>
          <w:rFonts w:ascii="Arial" w:eastAsia="Times" w:hAnsi="Arial" w:cs="Times New Roman"/>
          <w:color w:val="0070C0"/>
          <w:sz w:val="20"/>
          <w:szCs w:val="20"/>
        </w:rPr>
        <w:t>nd - S</w:t>
      </w:r>
      <w:r w:rsidR="008C77AE" w:rsidRPr="008C77AE">
        <w:rPr>
          <w:rFonts w:ascii="Arial" w:eastAsia="Times" w:hAnsi="Arial" w:cs="Times New Roman"/>
          <w:color w:val="0070C0"/>
          <w:sz w:val="20"/>
          <w:szCs w:val="20"/>
        </w:rPr>
        <w:t>ignatures are required before the policy can be bound</w:t>
      </w:r>
    </w:p>
    <w:p w14:paraId="4FD305AB" w14:textId="665BD611" w:rsidR="006D768A" w:rsidRDefault="007A532A" w:rsidP="00C704B1">
      <w:pPr>
        <w:pStyle w:val="Heading3"/>
      </w:pPr>
      <w:bookmarkStart w:id="39" w:name="_Toc364925265"/>
      <w:bookmarkStart w:id="40" w:name="_Toc367889680"/>
      <w:r>
        <w:t xml:space="preserve">Document Content and </w:t>
      </w:r>
      <w:r w:rsidR="006D768A" w:rsidRPr="003454EA">
        <w:t>Applicable Triggers</w:t>
      </w:r>
      <w:bookmarkEnd w:id="39"/>
      <w:bookmarkEnd w:id="40"/>
    </w:p>
    <w:p w14:paraId="218125E7" w14:textId="27588A0F" w:rsidR="003454EA" w:rsidRPr="0012687C" w:rsidRDefault="003454EA" w:rsidP="0012687C">
      <w:pPr>
        <w:pStyle w:val="Bodycopy"/>
        <w:numPr>
          <w:ilvl w:val="0"/>
          <w:numId w:val="44"/>
        </w:numPr>
        <w:rPr>
          <w:color w:val="0070C0"/>
        </w:rPr>
      </w:pPr>
      <w:r w:rsidRPr="0012687C">
        <w:rPr>
          <w:color w:val="0070C0"/>
        </w:rPr>
        <w:t xml:space="preserve">Always generated at </w:t>
      </w:r>
      <w:r w:rsidR="0012687C" w:rsidRPr="0012687C">
        <w:rPr>
          <w:color w:val="0070C0"/>
        </w:rPr>
        <w:t>Bind (at time policy is bound)</w:t>
      </w:r>
    </w:p>
    <w:p w14:paraId="4131B7F4" w14:textId="74F5FBDE" w:rsidR="003454EA" w:rsidRPr="00BD5D8E" w:rsidRDefault="003454EA" w:rsidP="0012687C">
      <w:pPr>
        <w:pStyle w:val="Bodycopy"/>
        <w:numPr>
          <w:ilvl w:val="0"/>
          <w:numId w:val="44"/>
        </w:numPr>
        <w:rPr>
          <w:color w:val="0070C0"/>
        </w:rPr>
      </w:pPr>
      <w:r w:rsidRPr="0012687C">
        <w:rPr>
          <w:color w:val="0070C0"/>
        </w:rPr>
        <w:t xml:space="preserve">Conditionally generated at </w:t>
      </w:r>
      <w:r w:rsidR="0012687C" w:rsidRPr="0012687C">
        <w:rPr>
          <w:color w:val="0070C0"/>
        </w:rPr>
        <w:t>Amendment</w:t>
      </w:r>
    </w:p>
    <w:p w14:paraId="787C335C" w14:textId="42A7E0EA" w:rsidR="00220150" w:rsidRPr="009539EF" w:rsidRDefault="009539EF" w:rsidP="00220150">
      <w:pPr>
        <w:pStyle w:val="Bodycopy"/>
        <w:ind w:left="720" w:firstLine="720"/>
        <w:rPr>
          <w:color w:val="0070C0"/>
        </w:rPr>
      </w:pPr>
      <w:r w:rsidRPr="009539EF">
        <w:rPr>
          <w:color w:val="0070C0"/>
        </w:rPr>
        <w:t xml:space="preserve">If UIMBI election is changed, in any of the noted categories, or a newly added vehicle is added via a mid-term </w:t>
      </w:r>
      <w:r w:rsidR="00220150" w:rsidRPr="009539EF">
        <w:rPr>
          <w:color w:val="0070C0"/>
        </w:rPr>
        <w:t xml:space="preserve">endorsement transaction then system generate form with new election(s) ONLY if </w:t>
      </w:r>
      <w:r w:rsidR="00220150" w:rsidRPr="00220150">
        <w:rPr>
          <w:b/>
          <w:color w:val="0070C0"/>
        </w:rPr>
        <w:t>signatures were not obtained</w:t>
      </w:r>
      <w:r w:rsidR="00220150" w:rsidRPr="009539EF">
        <w:rPr>
          <w:color w:val="0070C0"/>
        </w:rPr>
        <w:t xml:space="preserve"> before the transaction was bound</w:t>
      </w:r>
    </w:p>
    <w:p w14:paraId="5AE3C8BE" w14:textId="23FD3901" w:rsidR="009539EF" w:rsidRPr="00220150" w:rsidRDefault="00C704B1" w:rsidP="00220150">
      <w:pPr>
        <w:pStyle w:val="Bodycopy"/>
        <w:ind w:left="1440"/>
        <w:rPr>
          <w:color w:val="0070C0"/>
          <w:u w:val="single"/>
        </w:rPr>
      </w:pPr>
      <w:r w:rsidRPr="00220150">
        <w:rPr>
          <w:b/>
          <w:color w:val="0070C0"/>
          <w:u w:val="single"/>
        </w:rPr>
        <w:t>Categories</w:t>
      </w:r>
      <w:r w:rsidR="00220150" w:rsidRPr="00220150">
        <w:rPr>
          <w:color w:val="0070C0"/>
          <w:u w:val="single"/>
        </w:rPr>
        <w:t>:</w:t>
      </w:r>
    </w:p>
    <w:p w14:paraId="4BC370AC" w14:textId="50DE4567" w:rsidR="009539EF" w:rsidRPr="009539EF" w:rsidRDefault="009539EF" w:rsidP="006015F9">
      <w:pPr>
        <w:pStyle w:val="Bodycopy"/>
        <w:numPr>
          <w:ilvl w:val="0"/>
          <w:numId w:val="57"/>
        </w:numPr>
        <w:rPr>
          <w:color w:val="0070C0"/>
        </w:rPr>
      </w:pPr>
      <w:r w:rsidRPr="009539EF">
        <w:rPr>
          <w:color w:val="0070C0"/>
        </w:rPr>
        <w:t>Elected Equal to Bodily Injury (BI), or</w:t>
      </w:r>
    </w:p>
    <w:p w14:paraId="23C64696" w14:textId="587CE21E" w:rsidR="009539EF" w:rsidRPr="009539EF" w:rsidRDefault="009539EF" w:rsidP="006015F9">
      <w:pPr>
        <w:pStyle w:val="Bodycopy"/>
        <w:numPr>
          <w:ilvl w:val="0"/>
          <w:numId w:val="57"/>
        </w:numPr>
        <w:rPr>
          <w:color w:val="0070C0"/>
        </w:rPr>
      </w:pPr>
      <w:r w:rsidRPr="009539EF">
        <w:rPr>
          <w:color w:val="0070C0"/>
        </w:rPr>
        <w:t>Rejected, or</w:t>
      </w:r>
    </w:p>
    <w:p w14:paraId="2E9286CB" w14:textId="7A194F50" w:rsidR="009539EF" w:rsidRDefault="009539EF" w:rsidP="006015F9">
      <w:pPr>
        <w:pStyle w:val="Bodycopy"/>
        <w:numPr>
          <w:ilvl w:val="0"/>
          <w:numId w:val="57"/>
        </w:numPr>
        <w:rPr>
          <w:color w:val="0070C0"/>
        </w:rPr>
      </w:pPr>
      <w:r w:rsidRPr="009539EF">
        <w:rPr>
          <w:color w:val="0070C0"/>
        </w:rPr>
        <w:t>Limits elected lower than Bodily Injury</w:t>
      </w:r>
      <w:r>
        <w:rPr>
          <w:color w:val="0070C0"/>
        </w:rPr>
        <w:t xml:space="preserve"> or</w:t>
      </w:r>
    </w:p>
    <w:p w14:paraId="7B6E6A73" w14:textId="6D56D2CA" w:rsidR="009539EF" w:rsidRDefault="009539EF" w:rsidP="006015F9">
      <w:pPr>
        <w:pStyle w:val="Bodycopy"/>
        <w:numPr>
          <w:ilvl w:val="0"/>
          <w:numId w:val="57"/>
        </w:numPr>
        <w:rPr>
          <w:color w:val="0070C0"/>
        </w:rPr>
      </w:pPr>
      <w:r w:rsidRPr="009539EF">
        <w:rPr>
          <w:color w:val="0070C0"/>
        </w:rPr>
        <w:t>Rejection of Stacked U</w:t>
      </w:r>
      <w:r w:rsidR="000A6441">
        <w:rPr>
          <w:color w:val="0070C0"/>
        </w:rPr>
        <w:t>I</w:t>
      </w:r>
      <w:r w:rsidRPr="009539EF">
        <w:rPr>
          <w:color w:val="0070C0"/>
        </w:rPr>
        <w:t>MBI.</w:t>
      </w:r>
    </w:p>
    <w:p w14:paraId="15FBC21F" w14:textId="3CE5A898" w:rsidR="000473F3" w:rsidRPr="00BD5D8E" w:rsidRDefault="000473F3" w:rsidP="000473F3">
      <w:pPr>
        <w:pStyle w:val="Bodycopy"/>
        <w:numPr>
          <w:ilvl w:val="0"/>
          <w:numId w:val="44"/>
        </w:numPr>
        <w:rPr>
          <w:color w:val="0070C0"/>
        </w:rPr>
      </w:pPr>
      <w:r w:rsidRPr="000473F3">
        <w:rPr>
          <w:color w:val="0070C0"/>
        </w:rPr>
        <w:t xml:space="preserve">Document </w:t>
      </w:r>
      <w:r w:rsidRPr="000473F3">
        <w:rPr>
          <w:b/>
          <w:color w:val="0070C0"/>
        </w:rPr>
        <w:t>DOES NOT generate</w:t>
      </w:r>
      <w:r w:rsidRPr="000473F3">
        <w:rPr>
          <w:color w:val="0070C0"/>
        </w:rPr>
        <w:t xml:space="preserve"> as part of the of the </w:t>
      </w:r>
      <w:r w:rsidRPr="000473F3">
        <w:rPr>
          <w:b/>
          <w:color w:val="0070C0"/>
        </w:rPr>
        <w:t>New Business</w:t>
      </w:r>
      <w:r w:rsidRPr="000473F3">
        <w:rPr>
          <w:color w:val="0070C0"/>
        </w:rPr>
        <w:t xml:space="preserve"> packet </w:t>
      </w:r>
      <w:r>
        <w:rPr>
          <w:color w:val="0070C0"/>
        </w:rPr>
        <w:t xml:space="preserve">and </w:t>
      </w:r>
      <w:r w:rsidRPr="000473F3">
        <w:rPr>
          <w:color w:val="0070C0"/>
        </w:rPr>
        <w:t xml:space="preserve">at time of  </w:t>
      </w:r>
      <w:r w:rsidRPr="000473F3">
        <w:rPr>
          <w:b/>
          <w:color w:val="0070C0"/>
        </w:rPr>
        <w:t>renewal</w:t>
      </w:r>
      <w:r>
        <w:rPr>
          <w:b/>
          <w:color w:val="0070C0"/>
        </w:rPr>
        <w:t xml:space="preserve"> </w:t>
      </w:r>
      <w:r w:rsidRPr="000473F3">
        <w:rPr>
          <w:color w:val="0070C0"/>
        </w:rPr>
        <w:t>offer transaction</w:t>
      </w:r>
    </w:p>
    <w:p w14:paraId="4684534E" w14:textId="77777777" w:rsidR="000473F3" w:rsidRPr="009539EF" w:rsidRDefault="000473F3" w:rsidP="000473F3">
      <w:pPr>
        <w:pStyle w:val="Bodycopy"/>
        <w:ind w:left="1800"/>
        <w:rPr>
          <w:color w:val="0070C0"/>
        </w:rPr>
      </w:pPr>
    </w:p>
    <w:p w14:paraId="1F455B52" w14:textId="4FA07330" w:rsidR="006171C5" w:rsidRPr="003454EA" w:rsidRDefault="00191792" w:rsidP="00C704B1">
      <w:pPr>
        <w:pStyle w:val="Heading3"/>
      </w:pPr>
      <w:bookmarkStart w:id="41" w:name="_Toc367889681"/>
      <w:r>
        <w:lastRenderedPageBreak/>
        <w:t>Key Pointers to keep in mind</w:t>
      </w:r>
      <w:bookmarkEnd w:id="41"/>
    </w:p>
    <w:p w14:paraId="507E9616" w14:textId="46273228" w:rsidR="003454EA" w:rsidRDefault="000265D6" w:rsidP="00541116">
      <w:pPr>
        <w:pStyle w:val="Bodycopy"/>
        <w:numPr>
          <w:ilvl w:val="0"/>
          <w:numId w:val="44"/>
        </w:numPr>
        <w:rPr>
          <w:color w:val="0070C0"/>
        </w:rPr>
      </w:pPr>
      <w:r w:rsidRPr="000265D6">
        <w:rPr>
          <w:color w:val="0070C0"/>
        </w:rPr>
        <w:t>Document will be available always on Document Page for local print as signatures are required before the policy can be bound.</w:t>
      </w:r>
    </w:p>
    <w:p w14:paraId="49D38256" w14:textId="77777777" w:rsidR="00BA00B5" w:rsidRPr="007A4F59" w:rsidRDefault="00BA00B5" w:rsidP="00BA00B5">
      <w:pPr>
        <w:pStyle w:val="Bodycopy"/>
        <w:numPr>
          <w:ilvl w:val="0"/>
          <w:numId w:val="44"/>
        </w:numPr>
        <w:rPr>
          <w:color w:val="0070C0"/>
        </w:rPr>
      </w:pPr>
      <w:proofErr w:type="spellStart"/>
      <w:r w:rsidRPr="007A4F59">
        <w:rPr>
          <w:color w:val="0070C0"/>
        </w:rPr>
        <w:t>eFolder</w:t>
      </w:r>
      <w:proofErr w:type="spellEnd"/>
      <w:r w:rsidRPr="007A4F59">
        <w:rPr>
          <w:color w:val="0070C0"/>
        </w:rPr>
        <w:t>: Yes</w:t>
      </w:r>
    </w:p>
    <w:p w14:paraId="523BF429" w14:textId="77777777" w:rsidR="00BA00B5" w:rsidRDefault="00BA00B5" w:rsidP="00BA00B5">
      <w:pPr>
        <w:pStyle w:val="Bodycopy"/>
        <w:numPr>
          <w:ilvl w:val="0"/>
          <w:numId w:val="44"/>
        </w:numPr>
        <w:rPr>
          <w:color w:val="0070C0"/>
        </w:rPr>
      </w:pPr>
      <w:r w:rsidRPr="007A4F59">
        <w:rPr>
          <w:color w:val="0070C0"/>
        </w:rPr>
        <w:t>Central Print: Yes</w:t>
      </w:r>
    </w:p>
    <w:p w14:paraId="28AAD24E" w14:textId="77777777" w:rsidR="00191792" w:rsidRPr="008D15B2" w:rsidRDefault="00191792" w:rsidP="00191792">
      <w:pPr>
        <w:pStyle w:val="Bodycopy"/>
        <w:numPr>
          <w:ilvl w:val="0"/>
          <w:numId w:val="44"/>
        </w:numPr>
        <w:rPr>
          <w:color w:val="0070C0"/>
        </w:rPr>
      </w:pPr>
      <w:r w:rsidRPr="008D15B2">
        <w:rPr>
          <w:color w:val="0070C0"/>
        </w:rPr>
        <w:t xml:space="preserve">First Named Insured is required to acknowledging their selections before policy can be bound </w:t>
      </w:r>
    </w:p>
    <w:p w14:paraId="4C78AA3E" w14:textId="77777777" w:rsidR="003454EA" w:rsidRPr="003454EA" w:rsidRDefault="003454EA" w:rsidP="003454EA">
      <w:pPr>
        <w:pStyle w:val="Bodycopy"/>
        <w:ind w:left="720"/>
      </w:pPr>
    </w:p>
    <w:p w14:paraId="074E357C" w14:textId="74746F52" w:rsidR="006171C5" w:rsidRDefault="006171C5" w:rsidP="00C704B1">
      <w:pPr>
        <w:pStyle w:val="Heading3"/>
      </w:pPr>
      <w:bookmarkStart w:id="42" w:name="_Toc367889682"/>
      <w:r w:rsidRPr="003454EA">
        <w:t>Refer</w:t>
      </w:r>
      <w:r w:rsidR="00F27A0F" w:rsidRPr="003454EA">
        <w:t>e</w:t>
      </w:r>
      <w:r w:rsidRPr="003454EA">
        <w:t>nces to Documents</w:t>
      </w:r>
      <w:bookmarkEnd w:id="42"/>
    </w:p>
    <w:p w14:paraId="7230CD28" w14:textId="36863B7D" w:rsidR="00941DBD" w:rsidRPr="008F2E98" w:rsidRDefault="00E455E7" w:rsidP="00261F98">
      <w:pPr>
        <w:pStyle w:val="Heading3"/>
        <w:numPr>
          <w:ilvl w:val="0"/>
          <w:numId w:val="0"/>
        </w:numPr>
        <w:rPr>
          <w:i/>
        </w:rPr>
      </w:pPr>
      <w:bookmarkStart w:id="43" w:name="_Toc367889683"/>
      <w:r w:rsidRPr="008F2E98">
        <w:t xml:space="preserve">5.1.6.1 </w:t>
      </w:r>
      <w:r w:rsidR="00941DBD" w:rsidRPr="008F2E98">
        <w:t>Form Templates</w:t>
      </w:r>
      <w:r w:rsidR="00541116">
        <w:t xml:space="preserve"> and US/VC documents</w:t>
      </w:r>
      <w:r w:rsidR="00941DBD" w:rsidRPr="008F2E98">
        <w:t>:</w:t>
      </w:r>
      <w:bookmarkEnd w:id="43"/>
    </w:p>
    <w:p w14:paraId="553B6DD8" w14:textId="58452D6E" w:rsidR="00941DBD" w:rsidRPr="00B35A8C" w:rsidRDefault="00337A5E" w:rsidP="00B35A8C">
      <w:pPr>
        <w:pStyle w:val="Bodycopy"/>
        <w:numPr>
          <w:ilvl w:val="0"/>
          <w:numId w:val="44"/>
        </w:numPr>
        <w:rPr>
          <w:color w:val="0070C0"/>
        </w:rPr>
      </w:pPr>
      <w:hyperlink r:id="rId12" w:history="1">
        <w:r w:rsidR="00941DBD" w:rsidRPr="00B35A8C">
          <w:rPr>
            <w:color w:val="0070C0"/>
          </w:rPr>
          <w:t>AA52IPAA 01 13</w:t>
        </w:r>
      </w:hyperlink>
    </w:p>
    <w:p w14:paraId="30EAF6AE" w14:textId="720E8986" w:rsidR="00941DBD" w:rsidRPr="008F2E98" w:rsidRDefault="00E455E7" w:rsidP="00261F98">
      <w:pPr>
        <w:pStyle w:val="Heading4"/>
        <w:numPr>
          <w:ilvl w:val="0"/>
          <w:numId w:val="0"/>
        </w:numPr>
        <w:ind w:left="864" w:hanging="864"/>
        <w:rPr>
          <w:i w:val="0"/>
        </w:rPr>
      </w:pPr>
      <w:r w:rsidRPr="008F2E98">
        <w:rPr>
          <w:i w:val="0"/>
        </w:rPr>
        <w:t xml:space="preserve">5.1.6.2 </w:t>
      </w:r>
      <w:r w:rsidR="00941DBD" w:rsidRPr="008F2E98">
        <w:rPr>
          <w:i w:val="0"/>
        </w:rPr>
        <w:t>Form Assessments:</w:t>
      </w:r>
    </w:p>
    <w:p w14:paraId="410635C5" w14:textId="2F625975" w:rsidR="00941DBD" w:rsidRPr="00632406" w:rsidRDefault="00337A5E" w:rsidP="00B35A8C">
      <w:pPr>
        <w:pStyle w:val="Bodycopy"/>
        <w:numPr>
          <w:ilvl w:val="0"/>
          <w:numId w:val="44"/>
        </w:numPr>
        <w:rPr>
          <w:b/>
        </w:rPr>
      </w:pPr>
      <w:hyperlink r:id="rId13" w:history="1">
        <w:r w:rsidR="00941DBD" w:rsidRPr="00B35A8C">
          <w:rPr>
            <w:color w:val="0070C0"/>
          </w:rPr>
          <w:t>AA52IPAA 01 13</w:t>
        </w:r>
        <w:r w:rsidR="00541116" w:rsidRPr="00B35A8C">
          <w:rPr>
            <w:color w:val="0070C0"/>
          </w:rPr>
          <w:t xml:space="preserve"> </w:t>
        </w:r>
        <w:r w:rsidR="00941DBD" w:rsidRPr="00B35A8C">
          <w:rPr>
            <w:color w:val="0070C0"/>
          </w:rPr>
          <w:t>Underinsured Motorists Coverage Selection Rejection - PA Forms Assessment_v2.0</w:t>
        </w:r>
      </w:hyperlink>
    </w:p>
    <w:p w14:paraId="373C577E" w14:textId="77777777" w:rsidR="00632406" w:rsidRPr="00B35A8C" w:rsidRDefault="00632406" w:rsidP="00632406">
      <w:pPr>
        <w:pStyle w:val="Bodycopy"/>
        <w:ind w:left="720"/>
        <w:rPr>
          <w:b/>
        </w:rPr>
      </w:pPr>
    </w:p>
    <w:p w14:paraId="27EC92E1" w14:textId="77777777" w:rsidR="000120A8" w:rsidRPr="003454EA" w:rsidRDefault="000120A8" w:rsidP="000120A8">
      <w:pPr>
        <w:pStyle w:val="Bodycopy"/>
        <w:ind w:left="720"/>
        <w:rPr>
          <w:b/>
          <w:color w:val="0070C0"/>
        </w:rPr>
      </w:pPr>
    </w:p>
    <w:p w14:paraId="6DE6E90F" w14:textId="77777777" w:rsidR="00891B7C" w:rsidRDefault="00891B7C" w:rsidP="00891B7C">
      <w:pPr>
        <w:pStyle w:val="Bodycopy"/>
        <w:rPr>
          <w:b/>
        </w:rPr>
      </w:pPr>
    </w:p>
    <w:p w14:paraId="50F64EDD" w14:textId="0F4E7D35" w:rsidR="00A56A78" w:rsidRDefault="00793C06" w:rsidP="00A30A03">
      <w:pPr>
        <w:pStyle w:val="Heading2"/>
        <w:numPr>
          <w:ilvl w:val="1"/>
          <w:numId w:val="42"/>
        </w:numPr>
      </w:pPr>
      <w:bookmarkStart w:id="44" w:name="_Toc306636223"/>
      <w:bookmarkStart w:id="45" w:name="_Toc306636225"/>
      <w:bookmarkStart w:id="46" w:name="_Toc367889684"/>
      <w:bookmarkEnd w:id="8"/>
      <w:bookmarkEnd w:id="9"/>
      <w:bookmarkEnd w:id="44"/>
      <w:bookmarkEnd w:id="45"/>
      <w:r>
        <w:t xml:space="preserve">AA52IPAB </w:t>
      </w:r>
      <w:r w:rsidR="002F427E" w:rsidRPr="00DA5977">
        <w:tab/>
      </w:r>
      <w:r w:rsidRPr="00793C06">
        <w:t>Underinsured Motorists Coverage-PA Non-Stacked</w:t>
      </w:r>
      <w:bookmarkEnd w:id="46"/>
    </w:p>
    <w:p w14:paraId="1B50FDE9" w14:textId="77777777" w:rsidR="00D5560F" w:rsidRDefault="00D5560F" w:rsidP="00C704B1">
      <w:pPr>
        <w:pStyle w:val="Heading3"/>
      </w:pPr>
      <w:bookmarkStart w:id="47" w:name="_Toc364925269"/>
      <w:bookmarkStart w:id="48" w:name="_Toc367889685"/>
      <w:r w:rsidRPr="00187968">
        <w:t>System/UI Impact</w:t>
      </w:r>
      <w:bookmarkEnd w:id="47"/>
      <w:bookmarkEnd w:id="48"/>
      <w:r w:rsidRPr="00187968">
        <w:t xml:space="preserve">   </w:t>
      </w:r>
    </w:p>
    <w:p w14:paraId="0FE92E24" w14:textId="77777777" w:rsidR="00D5560F" w:rsidRDefault="00D5560F" w:rsidP="00D5560F">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D5560F" w:rsidRPr="007E4991" w14:paraId="2C38A324" w14:textId="77777777" w:rsidTr="005351E9">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F9BDCE6" w14:textId="77777777" w:rsidR="00D5560F" w:rsidRPr="00033139" w:rsidRDefault="00D5560F" w:rsidP="005351E9">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1976667F" w14:textId="77777777" w:rsidR="00D5560F" w:rsidRPr="00E7070B" w:rsidRDefault="00D5560F" w:rsidP="005351E9">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E46C677" w14:textId="77777777" w:rsidR="00D5560F" w:rsidRPr="00033139" w:rsidRDefault="00D5560F" w:rsidP="005351E9">
            <w:pPr>
              <w:pStyle w:val="Tablehead1"/>
            </w:pPr>
            <w:r w:rsidRPr="007E37AD">
              <w:t>Page Section</w:t>
            </w:r>
          </w:p>
        </w:tc>
      </w:tr>
      <w:tr w:rsidR="00D5560F" w:rsidRPr="00290371" w14:paraId="1DB5C218" w14:textId="77777777" w:rsidTr="005351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13D762BD" w14:textId="77777777" w:rsidR="00D5560F" w:rsidRPr="00AD5A99" w:rsidRDefault="00D5560F" w:rsidP="006D7740">
            <w:pPr>
              <w:pStyle w:val="Tabletext"/>
            </w:pPr>
            <w:r w:rsidRPr="00AD5A99">
              <w:t>Forms</w:t>
            </w:r>
          </w:p>
        </w:tc>
        <w:tc>
          <w:tcPr>
            <w:tcW w:w="900" w:type="dxa"/>
          </w:tcPr>
          <w:p w14:paraId="48F3AB26" w14:textId="77777777" w:rsidR="00D5560F" w:rsidRPr="00E7070B" w:rsidRDefault="00D5560F" w:rsidP="006D7740">
            <w:pPr>
              <w:pStyle w:val="Tabletext"/>
            </w:pPr>
            <w:r w:rsidRPr="00E7070B">
              <w:t>Yes</w:t>
            </w:r>
          </w:p>
        </w:tc>
        <w:tc>
          <w:tcPr>
            <w:tcW w:w="7308" w:type="dxa"/>
            <w:gridSpan w:val="2"/>
          </w:tcPr>
          <w:p w14:paraId="46F9BD60" w14:textId="2F203346" w:rsidR="00D5560F" w:rsidRPr="00AD5A99" w:rsidRDefault="0091143F" w:rsidP="007545CD">
            <w:pPr>
              <w:pStyle w:val="Documentname"/>
            </w:pPr>
            <w:r w:rsidRPr="0091143F">
              <w:t xml:space="preserve">Policy Endorsements </w:t>
            </w:r>
            <w:r w:rsidR="00D5560F" w:rsidRPr="00AD5A99">
              <w:t>section</w:t>
            </w:r>
          </w:p>
          <w:p w14:paraId="75E2ED47" w14:textId="77777777" w:rsidR="00D5560F" w:rsidRPr="00B5181F" w:rsidRDefault="00D5560F" w:rsidP="006D7740">
            <w:pPr>
              <w:pStyle w:val="Tabletext"/>
            </w:pPr>
          </w:p>
        </w:tc>
      </w:tr>
      <w:tr w:rsidR="00D5560F" w:rsidRPr="00290371" w14:paraId="5C073B50" w14:textId="77777777" w:rsidTr="005351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4B83CE16" w14:textId="77777777" w:rsidR="00D5560F" w:rsidRPr="00AD5A99" w:rsidRDefault="00D5560F" w:rsidP="006D7740">
            <w:pPr>
              <w:pStyle w:val="Tabletext"/>
            </w:pPr>
            <w:r w:rsidRPr="00AD5A99">
              <w:t>Documents</w:t>
            </w:r>
          </w:p>
        </w:tc>
        <w:tc>
          <w:tcPr>
            <w:tcW w:w="900" w:type="dxa"/>
          </w:tcPr>
          <w:p w14:paraId="1A85FA8F" w14:textId="0A54846C" w:rsidR="00D5560F" w:rsidRPr="00E7070B" w:rsidRDefault="0091143F" w:rsidP="006D7740">
            <w:pPr>
              <w:pStyle w:val="Tabletext"/>
            </w:pPr>
            <w:r>
              <w:t>No</w:t>
            </w:r>
          </w:p>
        </w:tc>
        <w:tc>
          <w:tcPr>
            <w:tcW w:w="7308" w:type="dxa"/>
            <w:gridSpan w:val="2"/>
          </w:tcPr>
          <w:p w14:paraId="4E317FF8" w14:textId="3367F071" w:rsidR="00D5560F" w:rsidRPr="00AD5A99" w:rsidRDefault="0091143F" w:rsidP="007545CD">
            <w:pPr>
              <w:pStyle w:val="Documentname"/>
            </w:pPr>
            <w:r>
              <w:t>N/A</w:t>
            </w:r>
          </w:p>
        </w:tc>
      </w:tr>
      <w:tr w:rsidR="00D5560F" w:rsidRPr="00290371" w14:paraId="0CC880B1" w14:textId="77777777" w:rsidTr="005351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62AB9AD1" w14:textId="77777777" w:rsidR="00D5560F" w:rsidRPr="00AD5A99" w:rsidRDefault="00D5560F" w:rsidP="006D7740">
            <w:pPr>
              <w:pStyle w:val="Tabletext"/>
            </w:pPr>
            <w:r w:rsidRPr="00AD5A99">
              <w:t>GODD</w:t>
            </w:r>
          </w:p>
        </w:tc>
        <w:tc>
          <w:tcPr>
            <w:tcW w:w="900" w:type="dxa"/>
          </w:tcPr>
          <w:p w14:paraId="6C5F2F98" w14:textId="60629827" w:rsidR="00D5560F" w:rsidRPr="00E7070B" w:rsidRDefault="002D374C" w:rsidP="006D7740">
            <w:pPr>
              <w:pStyle w:val="Tabletext"/>
            </w:pPr>
            <w:r>
              <w:t>No</w:t>
            </w:r>
          </w:p>
        </w:tc>
        <w:tc>
          <w:tcPr>
            <w:tcW w:w="7308" w:type="dxa"/>
            <w:gridSpan w:val="2"/>
          </w:tcPr>
          <w:p w14:paraId="1AB1DB19" w14:textId="0A35AFC5" w:rsidR="00D5560F" w:rsidRPr="00AD5A99" w:rsidRDefault="002D374C" w:rsidP="007545CD">
            <w:pPr>
              <w:pStyle w:val="Documentname"/>
            </w:pPr>
            <w:r>
              <w:t>N/A</w:t>
            </w:r>
          </w:p>
          <w:p w14:paraId="342F11BE" w14:textId="77777777" w:rsidR="00D5560F" w:rsidRPr="00B5181F" w:rsidRDefault="00D5560F" w:rsidP="006D7740">
            <w:pPr>
              <w:pStyle w:val="Tabletext"/>
            </w:pPr>
          </w:p>
        </w:tc>
      </w:tr>
      <w:tr w:rsidR="00D5560F" w:rsidRPr="00290371" w14:paraId="59BACC78" w14:textId="77777777" w:rsidTr="005351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15EDF8DF" w14:textId="77777777" w:rsidR="00D5560F" w:rsidRPr="00AD5A99" w:rsidRDefault="00D5560F" w:rsidP="006D7740">
            <w:pPr>
              <w:pStyle w:val="Tabletext"/>
            </w:pPr>
            <w:r w:rsidRPr="00AD5A99">
              <w:t>Related UW Rule/Task</w:t>
            </w:r>
          </w:p>
        </w:tc>
        <w:tc>
          <w:tcPr>
            <w:tcW w:w="900" w:type="dxa"/>
          </w:tcPr>
          <w:p w14:paraId="657152F5" w14:textId="77777777" w:rsidR="00D5560F" w:rsidRPr="00E7070B" w:rsidRDefault="00D5560F" w:rsidP="006D7740">
            <w:pPr>
              <w:pStyle w:val="Tabletext"/>
            </w:pPr>
            <w:r w:rsidRPr="00E7070B">
              <w:t>No</w:t>
            </w:r>
          </w:p>
        </w:tc>
        <w:tc>
          <w:tcPr>
            <w:tcW w:w="7308" w:type="dxa"/>
            <w:gridSpan w:val="2"/>
          </w:tcPr>
          <w:p w14:paraId="478879F0" w14:textId="77777777" w:rsidR="00D5560F" w:rsidRPr="00B5181F" w:rsidRDefault="00D5560F" w:rsidP="007545CD">
            <w:pPr>
              <w:pStyle w:val="Documentname"/>
              <w:rPr>
                <w:sz w:val="18"/>
              </w:rPr>
            </w:pPr>
            <w:r w:rsidRPr="00AD5A99">
              <w:t>N/A</w:t>
            </w:r>
          </w:p>
        </w:tc>
      </w:tr>
    </w:tbl>
    <w:p w14:paraId="39155155" w14:textId="77777777" w:rsidR="00D5560F" w:rsidRDefault="00D5560F" w:rsidP="00D5560F">
      <w:pPr>
        <w:pStyle w:val="Bodycopy"/>
      </w:pPr>
    </w:p>
    <w:p w14:paraId="01DDEC6B" w14:textId="77777777" w:rsidR="00D5560F" w:rsidRDefault="00D5560F" w:rsidP="00C704B1">
      <w:pPr>
        <w:pStyle w:val="Heading3"/>
      </w:pPr>
      <w:bookmarkStart w:id="49" w:name="_Toc364925270"/>
      <w:bookmarkStart w:id="50" w:name="_Toc367889686"/>
      <w:r w:rsidRPr="00F10310">
        <w:t>Impacted Stories</w:t>
      </w:r>
      <w:bookmarkEnd w:id="49"/>
      <w:bookmarkEnd w:id="50"/>
    </w:p>
    <w:p w14:paraId="39C383BD" w14:textId="77777777" w:rsidR="00D5560F" w:rsidRDefault="00D5560F" w:rsidP="00D5560F">
      <w:pPr>
        <w:pStyle w:val="Bodycopy"/>
      </w:pPr>
    </w:p>
    <w:p w14:paraId="1CA1AC5A" w14:textId="77777777" w:rsidR="00D5560F" w:rsidRPr="00167822" w:rsidRDefault="00D5560F" w:rsidP="00D5560F">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D5560F" w:rsidRPr="007E4991" w14:paraId="2BE63AE2" w14:textId="77777777" w:rsidTr="005351E9">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015DB624" w14:textId="77777777" w:rsidR="00D5560F" w:rsidRPr="00033139" w:rsidRDefault="00D5560F" w:rsidP="005351E9">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03213476" w14:textId="2F21C22F" w:rsidR="00D5560F" w:rsidRPr="00033139" w:rsidRDefault="00D5560F" w:rsidP="00D6018D">
            <w:pPr>
              <w:pStyle w:val="Tablehead1"/>
            </w:pPr>
            <w:r w:rsidRPr="00227B34">
              <w:t>Story #</w:t>
            </w:r>
            <w:r>
              <w:t xml:space="preserve"> </w:t>
            </w:r>
          </w:p>
        </w:tc>
      </w:tr>
      <w:tr w:rsidR="00D5560F" w:rsidRPr="003C53BB" w14:paraId="56537240" w14:textId="77777777" w:rsidTr="005351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3A6DAEED" w14:textId="77777777" w:rsidR="00D5560F" w:rsidRPr="002A208F" w:rsidRDefault="00D5560F" w:rsidP="006D7740">
            <w:pPr>
              <w:pStyle w:val="Tabletext"/>
            </w:pPr>
            <w:r w:rsidRPr="002A208F">
              <w:t>Form Content &amp; Triggers</w:t>
            </w:r>
          </w:p>
        </w:tc>
        <w:tc>
          <w:tcPr>
            <w:tcW w:w="7830" w:type="dxa"/>
            <w:tcBorders>
              <w:bottom w:val="single" w:sz="4" w:space="0" w:color="auto"/>
            </w:tcBorders>
            <w:shd w:val="clear" w:color="auto" w:fill="FFFFFF"/>
          </w:tcPr>
          <w:p w14:paraId="34F67B27" w14:textId="42DB2EC5" w:rsidR="00894C06" w:rsidRDefault="00894C06" w:rsidP="007545CD">
            <w:pPr>
              <w:pStyle w:val="Documentname"/>
            </w:pPr>
            <w:r w:rsidRPr="00894C06">
              <w:t>880-714PA</w:t>
            </w:r>
            <w:r>
              <w:t xml:space="preserve"> </w:t>
            </w:r>
            <w:r w:rsidRPr="00894C06">
              <w:t>Underinsured Motorists Coverage-PA Non-Stacked</w:t>
            </w:r>
          </w:p>
          <w:p w14:paraId="430C873F" w14:textId="77777777" w:rsidR="00D5560F" w:rsidRDefault="00886809" w:rsidP="007545CD">
            <w:pPr>
              <w:pStyle w:val="Documentname"/>
              <w:numPr>
                <w:ilvl w:val="0"/>
                <w:numId w:val="44"/>
              </w:numPr>
            </w:pPr>
            <w:r w:rsidRPr="00886809">
              <w:t>880-714PA - Document Content - Underinsured Motorists Coverage-PA Non-Stacked</w:t>
            </w:r>
          </w:p>
          <w:p w14:paraId="7469269B" w14:textId="2794F888" w:rsidR="00886809" w:rsidRDefault="00886809" w:rsidP="007545CD">
            <w:pPr>
              <w:pStyle w:val="Documentname"/>
              <w:numPr>
                <w:ilvl w:val="0"/>
                <w:numId w:val="44"/>
              </w:numPr>
            </w:pPr>
            <w:r w:rsidRPr="00886809">
              <w:lastRenderedPageBreak/>
              <w:t>880-714PA - New Business Document - Underinsured Motorists Coverage-PA Non-Stacked</w:t>
            </w:r>
          </w:p>
          <w:p w14:paraId="538CBBD3" w14:textId="51E5B54D" w:rsidR="00886809" w:rsidRDefault="00886809" w:rsidP="007545CD">
            <w:pPr>
              <w:pStyle w:val="Documentname"/>
              <w:numPr>
                <w:ilvl w:val="0"/>
                <w:numId w:val="44"/>
              </w:numPr>
            </w:pPr>
            <w:r w:rsidRPr="00886809">
              <w:t>880-714PA - Endorsement Document - Underinsured Motorists Coverage-PA Non-Stacked</w:t>
            </w:r>
          </w:p>
          <w:p w14:paraId="1CDC9BD8" w14:textId="6103381E" w:rsidR="00886809" w:rsidRPr="002A208F" w:rsidRDefault="00886809" w:rsidP="007545CD">
            <w:pPr>
              <w:pStyle w:val="Documentname"/>
              <w:numPr>
                <w:ilvl w:val="0"/>
                <w:numId w:val="44"/>
              </w:numPr>
            </w:pPr>
            <w:r w:rsidRPr="00886809">
              <w:t>880-714PA - Renewal Document - Underinsured Motorists Coverage-PA Non-Stacked</w:t>
            </w:r>
          </w:p>
        </w:tc>
      </w:tr>
      <w:tr w:rsidR="00D5560F" w:rsidRPr="003C53BB" w14:paraId="68CA2881" w14:textId="77777777" w:rsidTr="005351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5A52F7B6" w14:textId="77777777" w:rsidR="00D5560F" w:rsidRPr="002A208F" w:rsidRDefault="00D5560F" w:rsidP="006D7740">
            <w:pPr>
              <w:pStyle w:val="Tabletext"/>
            </w:pPr>
            <w:r w:rsidRPr="002A208F">
              <w:lastRenderedPageBreak/>
              <w:t>Documents Page</w:t>
            </w:r>
          </w:p>
        </w:tc>
        <w:tc>
          <w:tcPr>
            <w:tcW w:w="7830" w:type="dxa"/>
          </w:tcPr>
          <w:p w14:paraId="62DD8F2A" w14:textId="0F8C5691" w:rsidR="00D5560F" w:rsidRPr="002A208F" w:rsidRDefault="009B2F91" w:rsidP="007545CD">
            <w:pPr>
              <w:pStyle w:val="Documentname"/>
              <w:numPr>
                <w:ilvl w:val="0"/>
                <w:numId w:val="45"/>
              </w:numPr>
            </w:pPr>
            <w:r>
              <w:t>N/A</w:t>
            </w:r>
            <w:r w:rsidR="00D5560F" w:rsidRPr="002A208F">
              <w:t xml:space="preserve"> </w:t>
            </w:r>
          </w:p>
        </w:tc>
      </w:tr>
      <w:tr w:rsidR="00D5560F" w:rsidRPr="003C53BB" w14:paraId="739FDCA8" w14:textId="77777777" w:rsidTr="005351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E80CC6F" w14:textId="77777777" w:rsidR="00D5560F" w:rsidRPr="002A208F" w:rsidRDefault="00D5560F" w:rsidP="006D7740">
            <w:pPr>
              <w:pStyle w:val="Tabletext"/>
            </w:pPr>
            <w:r w:rsidRPr="002A208F">
              <w:t>GODD Page</w:t>
            </w:r>
          </w:p>
        </w:tc>
        <w:tc>
          <w:tcPr>
            <w:tcW w:w="7830" w:type="dxa"/>
          </w:tcPr>
          <w:p w14:paraId="103C47EC" w14:textId="638CC01C" w:rsidR="00D5560F" w:rsidRPr="002A208F" w:rsidRDefault="009B2F91" w:rsidP="007545CD">
            <w:pPr>
              <w:pStyle w:val="Documentname"/>
              <w:numPr>
                <w:ilvl w:val="0"/>
                <w:numId w:val="45"/>
              </w:numPr>
            </w:pPr>
            <w:r>
              <w:t>N/A</w:t>
            </w:r>
            <w:r w:rsidR="00D5560F" w:rsidRPr="002A208F">
              <w:t xml:space="preserve"> </w:t>
            </w:r>
          </w:p>
        </w:tc>
      </w:tr>
      <w:tr w:rsidR="00D5560F" w:rsidRPr="003C53BB" w14:paraId="30F5DD00" w14:textId="77777777" w:rsidTr="005351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6E11483" w14:textId="77777777" w:rsidR="00D5560F" w:rsidRPr="002A208F" w:rsidRDefault="00D5560F" w:rsidP="006D7740">
            <w:pPr>
              <w:pStyle w:val="Tabletext"/>
            </w:pPr>
            <w:r w:rsidRPr="002A208F">
              <w:t>Forms Page</w:t>
            </w:r>
          </w:p>
        </w:tc>
        <w:tc>
          <w:tcPr>
            <w:tcW w:w="7830" w:type="dxa"/>
          </w:tcPr>
          <w:p w14:paraId="13DCCC9F" w14:textId="5ABA4AEE" w:rsidR="00D5560F" w:rsidRPr="002A208F" w:rsidRDefault="009B2F91" w:rsidP="007545CD">
            <w:pPr>
              <w:pStyle w:val="Documentname"/>
            </w:pPr>
            <w:r>
              <w:t>880-820PA</w:t>
            </w:r>
            <w:r w:rsidR="00D5560F" w:rsidRPr="002A208F">
              <w:t xml:space="preserve"> Forms Page Combo US-VC Template</w:t>
            </w:r>
          </w:p>
          <w:p w14:paraId="18A299E0" w14:textId="501A124A" w:rsidR="00D5560F" w:rsidRPr="002A208F" w:rsidRDefault="009B2F91" w:rsidP="007545CD">
            <w:pPr>
              <w:pStyle w:val="Documentname"/>
              <w:numPr>
                <w:ilvl w:val="0"/>
                <w:numId w:val="46"/>
              </w:numPr>
            </w:pPr>
            <w:r w:rsidRPr="009B2F91">
              <w:t>070-245 Forms Page - Policy Rules</w:t>
            </w:r>
          </w:p>
        </w:tc>
      </w:tr>
      <w:tr w:rsidR="00D5560F" w:rsidRPr="003C53BB" w14:paraId="2E5FF560" w14:textId="77777777" w:rsidTr="005351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32C0C6F" w14:textId="77777777" w:rsidR="00D5560F" w:rsidRPr="002A208F" w:rsidRDefault="00D5560F" w:rsidP="006D7740">
            <w:pPr>
              <w:pStyle w:val="Tabletext"/>
            </w:pPr>
            <w:r w:rsidRPr="002A208F">
              <w:t>RFI</w:t>
            </w:r>
          </w:p>
        </w:tc>
        <w:tc>
          <w:tcPr>
            <w:tcW w:w="7830" w:type="dxa"/>
          </w:tcPr>
          <w:p w14:paraId="2BE5EA73" w14:textId="77777777" w:rsidR="00D5560F" w:rsidRPr="002A208F" w:rsidRDefault="00D5560F" w:rsidP="007545CD">
            <w:pPr>
              <w:pStyle w:val="Documentname"/>
            </w:pPr>
            <w:r w:rsidRPr="002A208F">
              <w:t>N/A</w:t>
            </w:r>
          </w:p>
        </w:tc>
      </w:tr>
      <w:tr w:rsidR="00D5560F" w:rsidRPr="003C53BB" w14:paraId="4C7FF505" w14:textId="77777777" w:rsidTr="005351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255352C" w14:textId="77777777" w:rsidR="00D5560F" w:rsidRPr="002A208F" w:rsidRDefault="00D5560F" w:rsidP="006D7740">
            <w:pPr>
              <w:pStyle w:val="Tabletext"/>
            </w:pPr>
            <w:r w:rsidRPr="002A208F">
              <w:t>Packet/Print Story</w:t>
            </w:r>
          </w:p>
        </w:tc>
        <w:tc>
          <w:tcPr>
            <w:tcW w:w="7830" w:type="dxa"/>
          </w:tcPr>
          <w:p w14:paraId="760616F9" w14:textId="77777777" w:rsidR="009B2F91" w:rsidRDefault="009B2F91" w:rsidP="007545CD">
            <w:pPr>
              <w:pStyle w:val="Documentname"/>
            </w:pPr>
            <w:r w:rsidRPr="0034011D">
              <w:t>880-880</w:t>
            </w:r>
            <w:r>
              <w:t>PA</w:t>
            </w:r>
            <w:r w:rsidRPr="0034011D">
              <w:t xml:space="preserve"> Consolidated Form Stories - PRINTED Forms - Packets - Sequence</w:t>
            </w:r>
          </w:p>
          <w:p w14:paraId="6F2683A2" w14:textId="35628F86" w:rsidR="00D5560F" w:rsidRDefault="00697861" w:rsidP="007545CD">
            <w:pPr>
              <w:pStyle w:val="Documentname"/>
              <w:numPr>
                <w:ilvl w:val="0"/>
                <w:numId w:val="46"/>
              </w:numPr>
            </w:pPr>
            <w:r w:rsidRPr="00697861">
              <w:t>880-199</w:t>
            </w:r>
            <w:r>
              <w:t xml:space="preserve">PA - </w:t>
            </w:r>
            <w:r w:rsidRPr="00697861">
              <w:t>Endorsement</w:t>
            </w:r>
          </w:p>
          <w:p w14:paraId="09E5B5E6" w14:textId="2113A580" w:rsidR="00697861" w:rsidRPr="002A208F" w:rsidRDefault="00697861" w:rsidP="007545CD">
            <w:pPr>
              <w:pStyle w:val="Documentname"/>
              <w:numPr>
                <w:ilvl w:val="0"/>
                <w:numId w:val="46"/>
              </w:numPr>
            </w:pPr>
            <w:r w:rsidRPr="00697861">
              <w:t>880-239</w:t>
            </w:r>
            <w:r>
              <w:t xml:space="preserve">PA - </w:t>
            </w:r>
            <w:r w:rsidRPr="00697861">
              <w:t>New Business</w:t>
            </w:r>
          </w:p>
        </w:tc>
      </w:tr>
    </w:tbl>
    <w:p w14:paraId="63E7B10F" w14:textId="3394DBF5" w:rsidR="00D5560F" w:rsidRDefault="00D5560F" w:rsidP="00D5560F">
      <w:pPr>
        <w:pStyle w:val="Bodycopy"/>
      </w:pPr>
    </w:p>
    <w:p w14:paraId="4A806A09" w14:textId="77777777" w:rsidR="00D5560F" w:rsidRPr="00073956" w:rsidRDefault="00D5560F" w:rsidP="00D5560F">
      <w:pPr>
        <w:pStyle w:val="Bodycopy"/>
      </w:pPr>
    </w:p>
    <w:p w14:paraId="3B70B017" w14:textId="77777777" w:rsidR="00D5560F" w:rsidRDefault="00D5560F" w:rsidP="00C704B1">
      <w:pPr>
        <w:pStyle w:val="Heading3"/>
      </w:pPr>
      <w:bookmarkStart w:id="51" w:name="_Toc364925271"/>
      <w:bookmarkStart w:id="52" w:name="_Toc367889687"/>
      <w:r w:rsidRPr="003454EA">
        <w:t xml:space="preserve">Signature </w:t>
      </w:r>
      <w:proofErr w:type="gramStart"/>
      <w:r w:rsidRPr="003454EA">
        <w:t>Rules(</w:t>
      </w:r>
      <w:proofErr w:type="gramEnd"/>
      <w:r w:rsidRPr="003454EA">
        <w:t>if any)</w:t>
      </w:r>
      <w:bookmarkEnd w:id="51"/>
      <w:bookmarkEnd w:id="52"/>
    </w:p>
    <w:p w14:paraId="45F9A790" w14:textId="4DDFA69F" w:rsidR="00D5560F" w:rsidRPr="00A138F4" w:rsidRDefault="00A138F4" w:rsidP="00D5560F">
      <w:pPr>
        <w:pStyle w:val="Bodycopy"/>
        <w:numPr>
          <w:ilvl w:val="0"/>
          <w:numId w:val="43"/>
        </w:numPr>
        <w:rPr>
          <w:color w:val="0070C0"/>
        </w:rPr>
      </w:pPr>
      <w:r>
        <w:rPr>
          <w:color w:val="0070C0"/>
        </w:rPr>
        <w:t>N/A</w:t>
      </w:r>
    </w:p>
    <w:p w14:paraId="159E10D6" w14:textId="77777777" w:rsidR="00D5560F" w:rsidRDefault="00D5560F" w:rsidP="00C704B1">
      <w:pPr>
        <w:pStyle w:val="Heading3"/>
      </w:pPr>
      <w:bookmarkStart w:id="53" w:name="_Toc364925272"/>
      <w:bookmarkStart w:id="54" w:name="_Toc367889688"/>
      <w:r>
        <w:t xml:space="preserve">Document Content and </w:t>
      </w:r>
      <w:r w:rsidRPr="003454EA">
        <w:t>Applicable Triggers</w:t>
      </w:r>
      <w:bookmarkEnd w:id="53"/>
      <w:bookmarkEnd w:id="54"/>
    </w:p>
    <w:p w14:paraId="3E192DA2" w14:textId="0487383F" w:rsidR="00D5560F" w:rsidRDefault="00D5560F" w:rsidP="0093413F">
      <w:pPr>
        <w:pStyle w:val="Bodycopy"/>
        <w:numPr>
          <w:ilvl w:val="0"/>
          <w:numId w:val="44"/>
        </w:numPr>
        <w:rPr>
          <w:color w:val="0070C0"/>
        </w:rPr>
      </w:pPr>
      <w:r w:rsidRPr="00BE3B33">
        <w:rPr>
          <w:color w:val="0070C0"/>
        </w:rPr>
        <w:t xml:space="preserve">Conditionally generated at </w:t>
      </w:r>
      <w:r w:rsidR="0093413F" w:rsidRPr="0093413F">
        <w:rPr>
          <w:color w:val="0070C0"/>
        </w:rPr>
        <w:t>New Business</w:t>
      </w:r>
      <w:r w:rsidR="0093413F">
        <w:rPr>
          <w:color w:val="0070C0"/>
        </w:rPr>
        <w:t xml:space="preserve"> and </w:t>
      </w:r>
      <w:r w:rsidR="0093413F" w:rsidRPr="0093413F">
        <w:rPr>
          <w:color w:val="0070C0"/>
        </w:rPr>
        <w:t>Amendment</w:t>
      </w:r>
    </w:p>
    <w:p w14:paraId="345746E4" w14:textId="77777777" w:rsidR="0093413F" w:rsidRDefault="0093413F" w:rsidP="0093413F">
      <w:pPr>
        <w:pStyle w:val="Bodycopy"/>
        <w:ind w:left="720"/>
        <w:rPr>
          <w:color w:val="0070C0"/>
        </w:rPr>
      </w:pPr>
    </w:p>
    <w:p w14:paraId="528589A0" w14:textId="42AEAE9D" w:rsidR="0093413F" w:rsidRDefault="0093413F" w:rsidP="0093413F">
      <w:pPr>
        <w:pStyle w:val="Bodycopy"/>
        <w:ind w:left="720"/>
        <w:rPr>
          <w:color w:val="0070C0"/>
        </w:rPr>
      </w:pPr>
      <w:r w:rsidRPr="0093413F">
        <w:rPr>
          <w:color w:val="0070C0"/>
        </w:rPr>
        <w:t>@ New Business</w:t>
      </w:r>
      <w:r>
        <w:rPr>
          <w:color w:val="0070C0"/>
        </w:rPr>
        <w:t xml:space="preserve"> – </w:t>
      </w:r>
    </w:p>
    <w:p w14:paraId="0002F2FE" w14:textId="13C5C0E0" w:rsidR="0093413F" w:rsidRDefault="0093413F" w:rsidP="00D81D54">
      <w:pPr>
        <w:pStyle w:val="Bodycopy"/>
        <w:numPr>
          <w:ilvl w:val="0"/>
          <w:numId w:val="58"/>
        </w:numPr>
        <w:rPr>
          <w:color w:val="0070C0"/>
        </w:rPr>
      </w:pPr>
      <w:r w:rsidRPr="0093413F">
        <w:rPr>
          <w:color w:val="0070C0"/>
        </w:rPr>
        <w:t>If UIM “non-stacked” coverage is purchased</w:t>
      </w:r>
    </w:p>
    <w:p w14:paraId="24850F45" w14:textId="77777777" w:rsidR="0093413F" w:rsidRDefault="0093413F" w:rsidP="0093413F">
      <w:pPr>
        <w:pStyle w:val="Bodycopy"/>
        <w:ind w:left="1800"/>
        <w:rPr>
          <w:color w:val="0070C0"/>
        </w:rPr>
      </w:pPr>
    </w:p>
    <w:p w14:paraId="35805429" w14:textId="20667172" w:rsidR="0093413F" w:rsidRDefault="0093413F" w:rsidP="0093413F">
      <w:pPr>
        <w:pStyle w:val="Bodycopy"/>
        <w:ind w:left="720"/>
        <w:rPr>
          <w:color w:val="0070C0"/>
        </w:rPr>
      </w:pPr>
      <w:r w:rsidRPr="0093413F">
        <w:rPr>
          <w:color w:val="0070C0"/>
        </w:rPr>
        <w:t>@ Amendment</w:t>
      </w:r>
      <w:r>
        <w:rPr>
          <w:color w:val="0070C0"/>
        </w:rPr>
        <w:t xml:space="preserve"> – </w:t>
      </w:r>
    </w:p>
    <w:p w14:paraId="1FA77EE5" w14:textId="0F15CDC4" w:rsidR="0093413F" w:rsidRDefault="0093413F" w:rsidP="00D81D54">
      <w:pPr>
        <w:pStyle w:val="Bodycopy"/>
        <w:numPr>
          <w:ilvl w:val="0"/>
          <w:numId w:val="58"/>
        </w:numPr>
        <w:rPr>
          <w:color w:val="0070C0"/>
        </w:rPr>
      </w:pPr>
      <w:r w:rsidRPr="0093413F">
        <w:rPr>
          <w:color w:val="0070C0"/>
        </w:rPr>
        <w:t>If UIM “non-stacked” coverage is newly purchased or coverage is  changed to “non-stacked” via a mid-term endorsement transaction</w:t>
      </w:r>
    </w:p>
    <w:p w14:paraId="742EC6CF" w14:textId="77777777" w:rsidR="0093413F" w:rsidRDefault="0093413F" w:rsidP="0093413F">
      <w:pPr>
        <w:pStyle w:val="Bodycopy"/>
        <w:ind w:left="720"/>
        <w:rPr>
          <w:color w:val="0070C0"/>
        </w:rPr>
      </w:pPr>
    </w:p>
    <w:p w14:paraId="66F86ADA" w14:textId="77777777" w:rsidR="00D5560F" w:rsidRPr="003454EA" w:rsidRDefault="00D5560F" w:rsidP="00D5560F">
      <w:pPr>
        <w:pStyle w:val="Bodycopy"/>
        <w:ind w:left="720"/>
      </w:pPr>
    </w:p>
    <w:p w14:paraId="7EDFAE5C" w14:textId="77777777" w:rsidR="00CD1E0E" w:rsidRPr="003454EA" w:rsidRDefault="00CD1E0E" w:rsidP="00CD1E0E">
      <w:pPr>
        <w:pStyle w:val="Heading3"/>
      </w:pPr>
      <w:bookmarkStart w:id="55" w:name="_Toc367889689"/>
      <w:r>
        <w:t>Key Pointers to keep in mind</w:t>
      </w:r>
      <w:bookmarkEnd w:id="55"/>
    </w:p>
    <w:p w14:paraId="61A20C6C" w14:textId="77777777" w:rsidR="00B4556F" w:rsidRPr="00B4556F" w:rsidRDefault="00B4556F" w:rsidP="00B4556F">
      <w:pPr>
        <w:pStyle w:val="Bodycopy"/>
        <w:numPr>
          <w:ilvl w:val="0"/>
          <w:numId w:val="44"/>
        </w:numPr>
        <w:rPr>
          <w:color w:val="0070C0"/>
        </w:rPr>
      </w:pPr>
      <w:r w:rsidRPr="00B4556F">
        <w:rPr>
          <w:color w:val="0070C0"/>
        </w:rPr>
        <w:t>Not required to bind</w:t>
      </w:r>
    </w:p>
    <w:p w14:paraId="305F4C24" w14:textId="0F974D60" w:rsidR="00D5560F" w:rsidRPr="00881602" w:rsidRDefault="00896F76" w:rsidP="00896F76">
      <w:pPr>
        <w:pStyle w:val="Bodycopy"/>
        <w:numPr>
          <w:ilvl w:val="0"/>
          <w:numId w:val="44"/>
        </w:numPr>
      </w:pPr>
      <w:r w:rsidRPr="00896F76">
        <w:rPr>
          <w:color w:val="0070C0"/>
        </w:rPr>
        <w:t xml:space="preserve">Form number must attach on New Business </w:t>
      </w:r>
      <w:r>
        <w:rPr>
          <w:color w:val="0070C0"/>
        </w:rPr>
        <w:t>/</w:t>
      </w:r>
      <w:r w:rsidRPr="00896F76">
        <w:t xml:space="preserve"> </w:t>
      </w:r>
      <w:r w:rsidRPr="00896F76">
        <w:rPr>
          <w:color w:val="0070C0"/>
        </w:rPr>
        <w:t xml:space="preserve">Amended </w:t>
      </w:r>
      <w:r>
        <w:rPr>
          <w:color w:val="0070C0"/>
        </w:rPr>
        <w:t xml:space="preserve">/ </w:t>
      </w:r>
      <w:r w:rsidRPr="00896F76">
        <w:rPr>
          <w:color w:val="0070C0"/>
        </w:rPr>
        <w:t>Renewal DEC in the FORMS &amp; ENDORSEMENTS section if coverage is afforded.</w:t>
      </w:r>
    </w:p>
    <w:p w14:paraId="29DF7666" w14:textId="2676878C" w:rsidR="00881602" w:rsidRPr="00881602" w:rsidRDefault="00881602" w:rsidP="00881602">
      <w:pPr>
        <w:pStyle w:val="Bodycopy"/>
        <w:numPr>
          <w:ilvl w:val="0"/>
          <w:numId w:val="44"/>
        </w:numPr>
        <w:rPr>
          <w:color w:val="0070C0"/>
        </w:rPr>
      </w:pPr>
      <w:r w:rsidRPr="00881602">
        <w:rPr>
          <w:color w:val="0070C0"/>
        </w:rPr>
        <w:lastRenderedPageBreak/>
        <w:t>If UIM “non-stacked” coverage is removed via a mid-term endorsement  from all vehicles (no vehicle meets the condition) then the form number will no longer attach to the Amended DEC in the FORMS &amp; ENDORSEMENTS section</w:t>
      </w:r>
    </w:p>
    <w:p w14:paraId="784063AA" w14:textId="77777777" w:rsidR="007A4F59" w:rsidRPr="007A4F59" w:rsidRDefault="007A4F59" w:rsidP="007A4F59">
      <w:pPr>
        <w:pStyle w:val="Bodycopy"/>
        <w:numPr>
          <w:ilvl w:val="0"/>
          <w:numId w:val="44"/>
        </w:numPr>
        <w:rPr>
          <w:color w:val="0070C0"/>
        </w:rPr>
      </w:pPr>
      <w:proofErr w:type="spellStart"/>
      <w:r w:rsidRPr="007A4F59">
        <w:rPr>
          <w:color w:val="0070C0"/>
        </w:rPr>
        <w:t>eFolder</w:t>
      </w:r>
      <w:proofErr w:type="spellEnd"/>
      <w:r w:rsidRPr="007A4F59">
        <w:rPr>
          <w:color w:val="0070C0"/>
        </w:rPr>
        <w:t>: Yes</w:t>
      </w:r>
    </w:p>
    <w:p w14:paraId="59641BAA" w14:textId="593C77B4" w:rsidR="007A4F59" w:rsidRDefault="007A4F59" w:rsidP="007A4F59">
      <w:pPr>
        <w:pStyle w:val="Bodycopy"/>
        <w:numPr>
          <w:ilvl w:val="0"/>
          <w:numId w:val="44"/>
        </w:numPr>
        <w:rPr>
          <w:color w:val="0070C0"/>
        </w:rPr>
      </w:pPr>
      <w:r w:rsidRPr="007A4F59">
        <w:rPr>
          <w:color w:val="0070C0"/>
        </w:rPr>
        <w:t>Central Print: Yes</w:t>
      </w:r>
    </w:p>
    <w:p w14:paraId="4CF21939" w14:textId="77777777" w:rsidR="00881602" w:rsidRPr="00881602" w:rsidRDefault="00881602" w:rsidP="00881602">
      <w:pPr>
        <w:pStyle w:val="Bodycopy"/>
        <w:numPr>
          <w:ilvl w:val="0"/>
          <w:numId w:val="44"/>
        </w:numPr>
        <w:rPr>
          <w:color w:val="0070C0"/>
        </w:rPr>
      </w:pPr>
      <w:r w:rsidRPr="00881602">
        <w:rPr>
          <w:color w:val="0070C0"/>
        </w:rPr>
        <w:t>This is a 3 page document and will print duplex when through central print.</w:t>
      </w:r>
    </w:p>
    <w:p w14:paraId="6F96DB82" w14:textId="641CB23C" w:rsidR="00881602" w:rsidRDefault="00881602" w:rsidP="00881602">
      <w:pPr>
        <w:pStyle w:val="Bodycopy"/>
        <w:numPr>
          <w:ilvl w:val="0"/>
          <w:numId w:val="44"/>
        </w:numPr>
        <w:rPr>
          <w:color w:val="0070C0"/>
        </w:rPr>
      </w:pPr>
      <w:r w:rsidRPr="00881602">
        <w:rPr>
          <w:color w:val="0070C0"/>
        </w:rPr>
        <w:t>Company header information displays only on the first page</w:t>
      </w:r>
    </w:p>
    <w:p w14:paraId="7E92E8E2" w14:textId="77777777" w:rsidR="00191792" w:rsidRPr="00190CF4" w:rsidRDefault="00191792" w:rsidP="00191792">
      <w:pPr>
        <w:pStyle w:val="Bodycopy"/>
        <w:numPr>
          <w:ilvl w:val="0"/>
          <w:numId w:val="44"/>
        </w:numPr>
        <w:rPr>
          <w:color w:val="0070C0"/>
        </w:rPr>
      </w:pPr>
      <w:r w:rsidRPr="00685335">
        <w:rPr>
          <w:color w:val="0070C0"/>
        </w:rPr>
        <w:t>This is a coverage form not a waiver</w:t>
      </w:r>
    </w:p>
    <w:p w14:paraId="209DE0D2" w14:textId="77777777" w:rsidR="0087285C" w:rsidRPr="00BB3B0B" w:rsidRDefault="0087285C" w:rsidP="0087285C">
      <w:pPr>
        <w:pStyle w:val="ListParagraph"/>
        <w:rPr>
          <w:rFonts w:ascii="Arial" w:eastAsia="Times" w:hAnsi="Arial" w:cs="Times New Roman"/>
          <w:color w:val="0070C0"/>
          <w:sz w:val="20"/>
          <w:szCs w:val="20"/>
        </w:rPr>
      </w:pPr>
    </w:p>
    <w:p w14:paraId="52F8DA64" w14:textId="77777777" w:rsidR="00D5560F" w:rsidRPr="00F32921" w:rsidRDefault="00D5560F" w:rsidP="00C704B1">
      <w:pPr>
        <w:pStyle w:val="Heading3"/>
      </w:pPr>
      <w:bookmarkStart w:id="56" w:name="_Toc367889690"/>
      <w:r w:rsidRPr="00F32921">
        <w:t>References to Documents</w:t>
      </w:r>
      <w:bookmarkEnd w:id="56"/>
    </w:p>
    <w:p w14:paraId="03282478" w14:textId="405A8DCA" w:rsidR="004263D0" w:rsidRPr="008F2E98" w:rsidRDefault="004263D0" w:rsidP="004263D0">
      <w:pPr>
        <w:pStyle w:val="Heading4"/>
        <w:numPr>
          <w:ilvl w:val="0"/>
          <w:numId w:val="0"/>
        </w:numPr>
        <w:ind w:left="864"/>
        <w:rPr>
          <w:i w:val="0"/>
        </w:rPr>
      </w:pPr>
      <w:r>
        <w:rPr>
          <w:i w:val="0"/>
        </w:rPr>
        <w:t>5.2</w:t>
      </w:r>
      <w:r w:rsidRPr="008F2E98">
        <w:rPr>
          <w:i w:val="0"/>
        </w:rPr>
        <w:t>.6.1 Form Templates</w:t>
      </w:r>
      <w:r>
        <w:rPr>
          <w:i w:val="0"/>
        </w:rPr>
        <w:t xml:space="preserve"> and US/VC documents</w:t>
      </w:r>
      <w:r w:rsidRPr="008F2E98">
        <w:rPr>
          <w:i w:val="0"/>
        </w:rPr>
        <w:t>:</w:t>
      </w:r>
    </w:p>
    <w:p w14:paraId="360BBA27" w14:textId="3F197D92" w:rsidR="004263D0" w:rsidRPr="00AE031C" w:rsidRDefault="00337A5E" w:rsidP="004263D0">
      <w:pPr>
        <w:pStyle w:val="Bodycopy"/>
        <w:numPr>
          <w:ilvl w:val="0"/>
          <w:numId w:val="44"/>
        </w:numPr>
        <w:rPr>
          <w:color w:val="0070C0"/>
        </w:rPr>
      </w:pPr>
      <w:hyperlink r:id="rId14" w:history="1">
        <w:r w:rsidR="004263D0" w:rsidRPr="00AE031C">
          <w:rPr>
            <w:color w:val="0070C0"/>
          </w:rPr>
          <w:t>AA52IPAB 01 13</w:t>
        </w:r>
      </w:hyperlink>
    </w:p>
    <w:p w14:paraId="7AF14A9A" w14:textId="4A136DAE" w:rsidR="004263D0" w:rsidRPr="008F2E98" w:rsidRDefault="004263D0" w:rsidP="004263D0">
      <w:pPr>
        <w:pStyle w:val="Heading4"/>
        <w:numPr>
          <w:ilvl w:val="0"/>
          <w:numId w:val="0"/>
        </w:numPr>
        <w:ind w:left="864"/>
        <w:rPr>
          <w:i w:val="0"/>
        </w:rPr>
      </w:pPr>
      <w:r>
        <w:rPr>
          <w:i w:val="0"/>
        </w:rPr>
        <w:t>5.2</w:t>
      </w:r>
      <w:r w:rsidRPr="008F2E98">
        <w:rPr>
          <w:i w:val="0"/>
        </w:rPr>
        <w:t>.6.2 Form Assessments:</w:t>
      </w:r>
    </w:p>
    <w:p w14:paraId="3CABE8C5" w14:textId="45DA37BA" w:rsidR="00D5560F" w:rsidRPr="004263D0" w:rsidRDefault="00337A5E" w:rsidP="004263D0">
      <w:pPr>
        <w:pStyle w:val="Bodycopy"/>
        <w:numPr>
          <w:ilvl w:val="0"/>
          <w:numId w:val="44"/>
        </w:numPr>
        <w:rPr>
          <w:color w:val="0070C0"/>
        </w:rPr>
      </w:pPr>
      <w:hyperlink r:id="rId15" w:history="1">
        <w:r w:rsidR="004263D0" w:rsidRPr="004263D0">
          <w:rPr>
            <w:color w:val="0070C0"/>
          </w:rPr>
          <w:t>AA52IPAB 01 13Underinsured Motorists Coverage-PA Non-Stacked - PA Forms Assessment_v2.0</w:t>
        </w:r>
      </w:hyperlink>
    </w:p>
    <w:p w14:paraId="5F98B994" w14:textId="77777777" w:rsidR="004263D0" w:rsidRPr="004263D0" w:rsidRDefault="004263D0" w:rsidP="004263D0">
      <w:pPr>
        <w:pStyle w:val="Bodycopy"/>
        <w:ind w:left="720"/>
        <w:rPr>
          <w:b/>
          <w:color w:val="0070C0"/>
        </w:rPr>
      </w:pPr>
    </w:p>
    <w:p w14:paraId="0A0BA433" w14:textId="77777777" w:rsidR="002326B4" w:rsidRDefault="002326B4" w:rsidP="00DC5311">
      <w:pPr>
        <w:pStyle w:val="Bodycopy"/>
        <w:ind w:left="720"/>
        <w:rPr>
          <w:color w:val="0070C0"/>
        </w:rPr>
      </w:pPr>
    </w:p>
    <w:p w14:paraId="45B817CB" w14:textId="505D5CA2" w:rsidR="00DC5311" w:rsidRDefault="005D31B0" w:rsidP="00A30A03">
      <w:pPr>
        <w:pStyle w:val="Heading2"/>
        <w:numPr>
          <w:ilvl w:val="1"/>
          <w:numId w:val="42"/>
        </w:numPr>
      </w:pPr>
      <w:bookmarkStart w:id="57" w:name="_Toc367889691"/>
      <w:r>
        <w:t xml:space="preserve">AA52IPAC </w:t>
      </w:r>
      <w:r w:rsidR="00DC5311" w:rsidRPr="00DA5977">
        <w:tab/>
      </w:r>
      <w:r w:rsidRPr="005D31B0">
        <w:t>Underinsured Motorists Coverage - PA Stacked</w:t>
      </w:r>
      <w:bookmarkEnd w:id="57"/>
    </w:p>
    <w:p w14:paraId="42D0390F" w14:textId="77777777" w:rsidR="00DC5311" w:rsidRDefault="00DC5311" w:rsidP="00C704B1">
      <w:pPr>
        <w:pStyle w:val="Heading3"/>
      </w:pPr>
      <w:bookmarkStart w:id="58" w:name="_System/UI_Impact"/>
      <w:bookmarkStart w:id="59" w:name="_Toc364925276"/>
      <w:bookmarkStart w:id="60" w:name="_Toc367889692"/>
      <w:bookmarkEnd w:id="58"/>
      <w:r w:rsidRPr="00187968">
        <w:t>System/UI Impact</w:t>
      </w:r>
      <w:bookmarkEnd w:id="59"/>
      <w:bookmarkEnd w:id="60"/>
      <w:r w:rsidRPr="00187968">
        <w:t xml:space="preserve">   </w:t>
      </w:r>
    </w:p>
    <w:p w14:paraId="6251F045" w14:textId="77777777" w:rsidR="00DC5311" w:rsidRDefault="00DC5311" w:rsidP="00DC5311">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DC5311" w:rsidRPr="007E4991" w14:paraId="0E235934" w14:textId="77777777" w:rsidTr="00194DFC">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7B7BF4" w14:textId="77777777" w:rsidR="00DC5311" w:rsidRPr="00033139" w:rsidRDefault="00DC5311" w:rsidP="00194DFC">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284F2745" w14:textId="77777777" w:rsidR="00DC5311" w:rsidRPr="00E7070B" w:rsidRDefault="00DC5311" w:rsidP="00194DFC">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7FA23DA1" w14:textId="77777777" w:rsidR="00DC5311" w:rsidRPr="00033139" w:rsidRDefault="00DC5311" w:rsidP="00194DFC">
            <w:pPr>
              <w:pStyle w:val="Tablehead1"/>
            </w:pPr>
            <w:r w:rsidRPr="007E37AD">
              <w:t>Page Section</w:t>
            </w:r>
          </w:p>
        </w:tc>
      </w:tr>
      <w:tr w:rsidR="00DC5311" w:rsidRPr="00290371" w14:paraId="70234380" w14:textId="77777777" w:rsidTr="00194D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7D21E233" w14:textId="77777777" w:rsidR="00DC5311" w:rsidRPr="00AD5A99" w:rsidRDefault="00DC5311" w:rsidP="006D7740">
            <w:pPr>
              <w:pStyle w:val="Tabletext"/>
            </w:pPr>
            <w:r w:rsidRPr="00AD5A99">
              <w:t>Forms</w:t>
            </w:r>
          </w:p>
        </w:tc>
        <w:tc>
          <w:tcPr>
            <w:tcW w:w="900" w:type="dxa"/>
          </w:tcPr>
          <w:p w14:paraId="17EFB537" w14:textId="77777777" w:rsidR="00DC5311" w:rsidRPr="00E7070B" w:rsidRDefault="00DC5311" w:rsidP="006D7740">
            <w:pPr>
              <w:pStyle w:val="Tabletext"/>
            </w:pPr>
            <w:r w:rsidRPr="00E7070B">
              <w:t>Yes</w:t>
            </w:r>
          </w:p>
        </w:tc>
        <w:tc>
          <w:tcPr>
            <w:tcW w:w="7308" w:type="dxa"/>
            <w:gridSpan w:val="2"/>
          </w:tcPr>
          <w:p w14:paraId="6077D495" w14:textId="07F9FBCC" w:rsidR="00DC5311" w:rsidRPr="00B5181F" w:rsidRDefault="0078773B" w:rsidP="006D7740">
            <w:pPr>
              <w:pStyle w:val="Tabletext"/>
            </w:pPr>
            <w:r w:rsidRPr="0078773B">
              <w:rPr>
                <w:lang w:val="en-GB"/>
              </w:rPr>
              <w:t xml:space="preserve">Policy Endorsements </w:t>
            </w:r>
            <w:r>
              <w:rPr>
                <w:lang w:val="en-GB"/>
              </w:rPr>
              <w:t>section</w:t>
            </w:r>
          </w:p>
        </w:tc>
      </w:tr>
      <w:tr w:rsidR="00DC5311" w:rsidRPr="00290371" w14:paraId="7389E203" w14:textId="77777777" w:rsidTr="00194D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22AC7FB5" w14:textId="77777777" w:rsidR="00DC5311" w:rsidRPr="00AD5A99" w:rsidRDefault="00DC5311" w:rsidP="006D7740">
            <w:pPr>
              <w:pStyle w:val="Tabletext"/>
            </w:pPr>
            <w:r w:rsidRPr="00AD5A99">
              <w:t>Documents</w:t>
            </w:r>
          </w:p>
        </w:tc>
        <w:tc>
          <w:tcPr>
            <w:tcW w:w="900" w:type="dxa"/>
          </w:tcPr>
          <w:p w14:paraId="4EAC0D9B" w14:textId="0E689F2D" w:rsidR="00DC5311" w:rsidRPr="00E7070B" w:rsidRDefault="0078773B" w:rsidP="006D7740">
            <w:pPr>
              <w:pStyle w:val="Tabletext"/>
            </w:pPr>
            <w:r>
              <w:t>No</w:t>
            </w:r>
          </w:p>
        </w:tc>
        <w:tc>
          <w:tcPr>
            <w:tcW w:w="7308" w:type="dxa"/>
            <w:gridSpan w:val="2"/>
          </w:tcPr>
          <w:p w14:paraId="52787E16" w14:textId="0DB8966C" w:rsidR="00DC5311" w:rsidRPr="00AD5A99" w:rsidRDefault="0078773B" w:rsidP="007545CD">
            <w:pPr>
              <w:pStyle w:val="Documentname"/>
            </w:pPr>
            <w:r>
              <w:t>N/A</w:t>
            </w:r>
          </w:p>
        </w:tc>
      </w:tr>
      <w:tr w:rsidR="00DC5311" w:rsidRPr="00290371" w14:paraId="4B406837" w14:textId="77777777" w:rsidTr="00194D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73F9C8A7" w14:textId="77777777" w:rsidR="00DC5311" w:rsidRPr="00AD5A99" w:rsidRDefault="00DC5311" w:rsidP="006D7740">
            <w:pPr>
              <w:pStyle w:val="Tabletext"/>
            </w:pPr>
            <w:r w:rsidRPr="00AD5A99">
              <w:t>GODD</w:t>
            </w:r>
          </w:p>
        </w:tc>
        <w:tc>
          <w:tcPr>
            <w:tcW w:w="900" w:type="dxa"/>
          </w:tcPr>
          <w:p w14:paraId="5093A32E" w14:textId="6F14FB47" w:rsidR="00DC5311" w:rsidRPr="00E7070B" w:rsidRDefault="0078773B" w:rsidP="006D7740">
            <w:pPr>
              <w:pStyle w:val="Tabletext"/>
            </w:pPr>
            <w:r>
              <w:t>No</w:t>
            </w:r>
          </w:p>
        </w:tc>
        <w:tc>
          <w:tcPr>
            <w:tcW w:w="7308" w:type="dxa"/>
            <w:gridSpan w:val="2"/>
          </w:tcPr>
          <w:p w14:paraId="4AE806EF" w14:textId="4BFA4E17" w:rsidR="00DC5311" w:rsidRPr="00AD5A99" w:rsidRDefault="0078773B" w:rsidP="007545CD">
            <w:pPr>
              <w:pStyle w:val="Documentname"/>
            </w:pPr>
            <w:r>
              <w:t>N/A</w:t>
            </w:r>
          </w:p>
          <w:p w14:paraId="425ED5E4" w14:textId="77777777" w:rsidR="00DC5311" w:rsidRPr="00B5181F" w:rsidRDefault="00DC5311" w:rsidP="006D7740">
            <w:pPr>
              <w:pStyle w:val="Tabletext"/>
            </w:pPr>
          </w:p>
        </w:tc>
      </w:tr>
      <w:tr w:rsidR="00DC5311" w:rsidRPr="00290371" w14:paraId="45868350" w14:textId="77777777" w:rsidTr="00194D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772A5758" w14:textId="77777777" w:rsidR="00DC5311" w:rsidRPr="00AD5A99" w:rsidRDefault="00DC5311" w:rsidP="006D7740">
            <w:pPr>
              <w:pStyle w:val="Tabletext"/>
            </w:pPr>
            <w:r w:rsidRPr="00AD5A99">
              <w:t>Related UW Rule/Task</w:t>
            </w:r>
          </w:p>
        </w:tc>
        <w:tc>
          <w:tcPr>
            <w:tcW w:w="900" w:type="dxa"/>
          </w:tcPr>
          <w:p w14:paraId="2E65B48B" w14:textId="77777777" w:rsidR="00DC5311" w:rsidRPr="00E7070B" w:rsidRDefault="00DC5311" w:rsidP="006D7740">
            <w:pPr>
              <w:pStyle w:val="Tabletext"/>
            </w:pPr>
            <w:r w:rsidRPr="00E7070B">
              <w:t>No</w:t>
            </w:r>
          </w:p>
        </w:tc>
        <w:tc>
          <w:tcPr>
            <w:tcW w:w="7308" w:type="dxa"/>
            <w:gridSpan w:val="2"/>
          </w:tcPr>
          <w:p w14:paraId="0ECC0FCA" w14:textId="77777777" w:rsidR="00DC5311" w:rsidRPr="00B5181F" w:rsidRDefault="00DC5311" w:rsidP="007545CD">
            <w:pPr>
              <w:pStyle w:val="Documentname"/>
              <w:rPr>
                <w:sz w:val="18"/>
              </w:rPr>
            </w:pPr>
            <w:r w:rsidRPr="00AD5A99">
              <w:t>N/A</w:t>
            </w:r>
          </w:p>
        </w:tc>
      </w:tr>
    </w:tbl>
    <w:p w14:paraId="22932D65" w14:textId="77777777" w:rsidR="00DC5311" w:rsidRDefault="00DC5311" w:rsidP="00DC5311">
      <w:pPr>
        <w:pStyle w:val="Bodycopy"/>
      </w:pPr>
    </w:p>
    <w:p w14:paraId="03414114" w14:textId="77777777" w:rsidR="00DC5311" w:rsidRDefault="00DC5311" w:rsidP="00C704B1">
      <w:pPr>
        <w:pStyle w:val="Heading3"/>
      </w:pPr>
      <w:bookmarkStart w:id="61" w:name="_Toc364925277"/>
      <w:bookmarkStart w:id="62" w:name="_Toc367889693"/>
      <w:r w:rsidRPr="00F10310">
        <w:t>Impacted Stories</w:t>
      </w:r>
      <w:bookmarkEnd w:id="61"/>
      <w:bookmarkEnd w:id="62"/>
    </w:p>
    <w:p w14:paraId="796A5762" w14:textId="77777777" w:rsidR="00DC5311" w:rsidRDefault="00DC5311" w:rsidP="00DC5311">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DC5311" w:rsidRPr="007E4991" w14:paraId="21381CDE" w14:textId="77777777" w:rsidTr="00194DFC">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4BFCB6D4" w14:textId="77777777" w:rsidR="00DC5311" w:rsidRPr="00033139" w:rsidRDefault="00DC5311" w:rsidP="00194DFC">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38FEC77F" w14:textId="77777777" w:rsidR="00DC5311" w:rsidRPr="00033139" w:rsidRDefault="00DC5311" w:rsidP="00194DFC">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DC5311" w:rsidRPr="003C53BB" w14:paraId="646010E3" w14:textId="77777777" w:rsidTr="00194D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00B8404D" w14:textId="77777777" w:rsidR="00DC5311" w:rsidRPr="002A208F" w:rsidRDefault="00DC5311" w:rsidP="006D7740">
            <w:pPr>
              <w:pStyle w:val="Tabletext"/>
            </w:pPr>
            <w:r w:rsidRPr="002A208F">
              <w:t>Form Content &amp; Triggers</w:t>
            </w:r>
          </w:p>
        </w:tc>
        <w:tc>
          <w:tcPr>
            <w:tcW w:w="7830" w:type="dxa"/>
            <w:tcBorders>
              <w:bottom w:val="single" w:sz="4" w:space="0" w:color="auto"/>
            </w:tcBorders>
            <w:shd w:val="clear" w:color="auto" w:fill="FFFFFF"/>
          </w:tcPr>
          <w:p w14:paraId="2B8CB618" w14:textId="77777777" w:rsidR="00DC5311" w:rsidRDefault="00425763" w:rsidP="007545CD">
            <w:pPr>
              <w:pStyle w:val="Documentname"/>
            </w:pPr>
            <w:r>
              <w:t xml:space="preserve">880-715PA </w:t>
            </w:r>
            <w:r w:rsidRPr="00425763">
              <w:t>Underinsured Motorists Coverage - PA Stacked</w:t>
            </w:r>
          </w:p>
          <w:p w14:paraId="50D25B42" w14:textId="1F45AEB1" w:rsidR="00026756" w:rsidRDefault="00026756" w:rsidP="007545CD">
            <w:pPr>
              <w:pStyle w:val="Documentname"/>
              <w:numPr>
                <w:ilvl w:val="0"/>
                <w:numId w:val="45"/>
              </w:numPr>
            </w:pPr>
            <w:r>
              <w:t xml:space="preserve">880-715PA </w:t>
            </w:r>
            <w:r w:rsidRPr="00026756">
              <w:t xml:space="preserve">Document Contents - Underinsured Motorists Coverage-PA </w:t>
            </w:r>
            <w:r w:rsidRPr="00026756">
              <w:lastRenderedPageBreak/>
              <w:t>Stacked</w:t>
            </w:r>
          </w:p>
          <w:p w14:paraId="63041898" w14:textId="77777777" w:rsidR="00026756" w:rsidRDefault="00026756" w:rsidP="007545CD">
            <w:pPr>
              <w:pStyle w:val="Documentname"/>
              <w:numPr>
                <w:ilvl w:val="0"/>
                <w:numId w:val="45"/>
              </w:numPr>
            </w:pPr>
            <w:r>
              <w:t xml:space="preserve">880-715PA </w:t>
            </w:r>
            <w:r w:rsidRPr="00026756">
              <w:t>New Business Document - Underinsured Motorists Coverage-PA Stacked</w:t>
            </w:r>
          </w:p>
          <w:p w14:paraId="7FB9B499" w14:textId="77777777" w:rsidR="00026756" w:rsidRDefault="00026756" w:rsidP="007545CD">
            <w:pPr>
              <w:pStyle w:val="Documentname"/>
              <w:numPr>
                <w:ilvl w:val="0"/>
                <w:numId w:val="45"/>
              </w:numPr>
            </w:pPr>
            <w:r>
              <w:t xml:space="preserve">880-715PA </w:t>
            </w:r>
            <w:r w:rsidRPr="00026756">
              <w:t>Endorsement Document - Underinsured Motorists Coverage-PA Stacked</w:t>
            </w:r>
          </w:p>
          <w:p w14:paraId="378780AC" w14:textId="28318F09" w:rsidR="00026756" w:rsidRPr="002A208F" w:rsidRDefault="00026756" w:rsidP="007545CD">
            <w:pPr>
              <w:pStyle w:val="Documentname"/>
              <w:numPr>
                <w:ilvl w:val="0"/>
                <w:numId w:val="45"/>
              </w:numPr>
            </w:pPr>
            <w:r>
              <w:t xml:space="preserve">880-715PA </w:t>
            </w:r>
            <w:r w:rsidRPr="00026756">
              <w:t>Renewal Document - Underinsured Motorists Coverage-PA Stacked</w:t>
            </w:r>
          </w:p>
        </w:tc>
      </w:tr>
      <w:tr w:rsidR="00DC5311" w:rsidRPr="003C53BB" w14:paraId="5EDEB878" w14:textId="77777777" w:rsidTr="00194D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5474C7EE" w14:textId="77777777" w:rsidR="00DC5311" w:rsidRPr="002A208F" w:rsidRDefault="00DC5311" w:rsidP="006D7740">
            <w:pPr>
              <w:pStyle w:val="Tabletext"/>
            </w:pPr>
            <w:r w:rsidRPr="002A208F">
              <w:lastRenderedPageBreak/>
              <w:t>Documents Page</w:t>
            </w:r>
          </w:p>
        </w:tc>
        <w:tc>
          <w:tcPr>
            <w:tcW w:w="7830" w:type="dxa"/>
          </w:tcPr>
          <w:p w14:paraId="2E6474B9" w14:textId="6F433B01" w:rsidR="00DC5311" w:rsidRPr="002A208F" w:rsidRDefault="00425763" w:rsidP="007545CD">
            <w:pPr>
              <w:pStyle w:val="Documentname"/>
              <w:numPr>
                <w:ilvl w:val="0"/>
                <w:numId w:val="45"/>
              </w:numPr>
            </w:pPr>
            <w:r>
              <w:t>N/A</w:t>
            </w:r>
            <w:r w:rsidR="00DC5311" w:rsidRPr="002A208F">
              <w:t xml:space="preserve"> </w:t>
            </w:r>
          </w:p>
        </w:tc>
      </w:tr>
      <w:tr w:rsidR="00DC5311" w:rsidRPr="003C53BB" w14:paraId="15B73257" w14:textId="77777777" w:rsidTr="00194D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157B694" w14:textId="77777777" w:rsidR="00DC5311" w:rsidRPr="002A208F" w:rsidRDefault="00DC5311" w:rsidP="006D7740">
            <w:pPr>
              <w:pStyle w:val="Tabletext"/>
            </w:pPr>
            <w:r w:rsidRPr="002A208F">
              <w:t>GODD Page</w:t>
            </w:r>
          </w:p>
        </w:tc>
        <w:tc>
          <w:tcPr>
            <w:tcW w:w="7830" w:type="dxa"/>
          </w:tcPr>
          <w:p w14:paraId="353D8F82" w14:textId="3E00D169" w:rsidR="00DC5311" w:rsidRPr="002A208F" w:rsidRDefault="00425763" w:rsidP="007545CD">
            <w:pPr>
              <w:pStyle w:val="Documentname"/>
              <w:numPr>
                <w:ilvl w:val="0"/>
                <w:numId w:val="45"/>
              </w:numPr>
            </w:pPr>
            <w:r>
              <w:t>N/A</w:t>
            </w:r>
          </w:p>
        </w:tc>
      </w:tr>
      <w:tr w:rsidR="00DC5311" w:rsidRPr="003C53BB" w14:paraId="39610292" w14:textId="77777777" w:rsidTr="00194D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012EB5A" w14:textId="77777777" w:rsidR="00DC5311" w:rsidRPr="002A208F" w:rsidRDefault="00DC5311" w:rsidP="006D7740">
            <w:pPr>
              <w:pStyle w:val="Tabletext"/>
            </w:pPr>
            <w:r w:rsidRPr="002A208F">
              <w:t>Forms Page</w:t>
            </w:r>
          </w:p>
        </w:tc>
        <w:tc>
          <w:tcPr>
            <w:tcW w:w="7830" w:type="dxa"/>
          </w:tcPr>
          <w:p w14:paraId="60DBBAED" w14:textId="5C16F6A4" w:rsidR="00DC5311" w:rsidRPr="002A208F" w:rsidRDefault="00DC5311" w:rsidP="007545CD">
            <w:pPr>
              <w:pStyle w:val="Documentname"/>
            </w:pPr>
            <w:r w:rsidRPr="002A208F">
              <w:t>880-820</w:t>
            </w:r>
            <w:r w:rsidR="00DC1047">
              <w:t>PA</w:t>
            </w:r>
            <w:r w:rsidRPr="002A208F">
              <w:t xml:space="preserve"> Forms Page Combo US-VC Template</w:t>
            </w:r>
          </w:p>
          <w:p w14:paraId="689F1121" w14:textId="45E6799F" w:rsidR="00DC5311" w:rsidRPr="002A208F" w:rsidRDefault="00DC5311" w:rsidP="007545CD">
            <w:pPr>
              <w:pStyle w:val="Documentname"/>
              <w:numPr>
                <w:ilvl w:val="0"/>
                <w:numId w:val="46"/>
              </w:numPr>
            </w:pPr>
            <w:r w:rsidRPr="002A208F">
              <w:t>070-24</w:t>
            </w:r>
            <w:r w:rsidR="00DC1047">
              <w:t>5</w:t>
            </w:r>
            <w:r w:rsidRPr="002A208F">
              <w:t xml:space="preserve"> </w:t>
            </w:r>
            <w:r w:rsidR="00DC1047" w:rsidRPr="00DC1047">
              <w:t>Forms Page - Policy Rules</w:t>
            </w:r>
          </w:p>
        </w:tc>
      </w:tr>
      <w:tr w:rsidR="00DC5311" w:rsidRPr="003C53BB" w14:paraId="6AF47219" w14:textId="77777777" w:rsidTr="00194D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9AC5DE0" w14:textId="77777777" w:rsidR="00DC5311" w:rsidRPr="002A208F" w:rsidRDefault="00DC5311" w:rsidP="006D7740">
            <w:pPr>
              <w:pStyle w:val="Tabletext"/>
            </w:pPr>
            <w:r w:rsidRPr="002A208F">
              <w:t>RFI</w:t>
            </w:r>
          </w:p>
        </w:tc>
        <w:tc>
          <w:tcPr>
            <w:tcW w:w="7830" w:type="dxa"/>
          </w:tcPr>
          <w:p w14:paraId="449A351D" w14:textId="77777777" w:rsidR="00DC5311" w:rsidRPr="002A208F" w:rsidRDefault="00DC5311" w:rsidP="007545CD">
            <w:pPr>
              <w:pStyle w:val="Documentname"/>
            </w:pPr>
            <w:r w:rsidRPr="002A208F">
              <w:t>N/A</w:t>
            </w:r>
          </w:p>
        </w:tc>
      </w:tr>
      <w:tr w:rsidR="00DC5311" w:rsidRPr="003C53BB" w14:paraId="472808E6" w14:textId="77777777" w:rsidTr="00194D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ECA1DBF" w14:textId="77777777" w:rsidR="00DC5311" w:rsidRPr="002A208F" w:rsidRDefault="00DC5311" w:rsidP="006D7740">
            <w:pPr>
              <w:pStyle w:val="Tabletext"/>
            </w:pPr>
            <w:r w:rsidRPr="002A208F">
              <w:t>Packet/Print Story</w:t>
            </w:r>
          </w:p>
        </w:tc>
        <w:tc>
          <w:tcPr>
            <w:tcW w:w="7830" w:type="dxa"/>
          </w:tcPr>
          <w:p w14:paraId="2995F59A" w14:textId="77777777" w:rsidR="00697861" w:rsidRDefault="00697861" w:rsidP="007545CD">
            <w:pPr>
              <w:pStyle w:val="Documentname"/>
            </w:pPr>
            <w:r w:rsidRPr="0034011D">
              <w:t>880-880</w:t>
            </w:r>
            <w:r>
              <w:t>PA</w:t>
            </w:r>
            <w:r w:rsidRPr="0034011D">
              <w:t xml:space="preserve"> Consolidated Form Stories - PRINTED Forms - Packets - Sequence</w:t>
            </w:r>
          </w:p>
          <w:p w14:paraId="78FBCE56" w14:textId="77777777" w:rsidR="00697861" w:rsidRDefault="00697861" w:rsidP="007545CD">
            <w:pPr>
              <w:pStyle w:val="Documentname"/>
              <w:numPr>
                <w:ilvl w:val="0"/>
                <w:numId w:val="46"/>
              </w:numPr>
            </w:pPr>
            <w:r w:rsidRPr="00697861">
              <w:t>880-199</w:t>
            </w:r>
            <w:r>
              <w:t xml:space="preserve">PA - </w:t>
            </w:r>
            <w:r w:rsidRPr="00697861">
              <w:t>Endorsement</w:t>
            </w:r>
          </w:p>
          <w:p w14:paraId="6AE3FB2E" w14:textId="6F27BEB0" w:rsidR="00DC5311" w:rsidRPr="002A208F" w:rsidRDefault="00697861" w:rsidP="007545CD">
            <w:pPr>
              <w:pStyle w:val="Documentname"/>
              <w:numPr>
                <w:ilvl w:val="0"/>
                <w:numId w:val="46"/>
              </w:numPr>
            </w:pPr>
            <w:r w:rsidRPr="00697861">
              <w:t>880-239</w:t>
            </w:r>
            <w:r>
              <w:t xml:space="preserve">PA - </w:t>
            </w:r>
            <w:r w:rsidRPr="00697861">
              <w:t>New Business</w:t>
            </w:r>
          </w:p>
        </w:tc>
      </w:tr>
    </w:tbl>
    <w:p w14:paraId="65EA3CB0" w14:textId="77777777" w:rsidR="00DC5311" w:rsidRDefault="00DC5311" w:rsidP="00DC5311">
      <w:pPr>
        <w:pStyle w:val="Bodycopy"/>
      </w:pPr>
    </w:p>
    <w:p w14:paraId="662723AC" w14:textId="77777777" w:rsidR="00DC5311" w:rsidRPr="00073956" w:rsidRDefault="00DC5311" w:rsidP="00DC5311">
      <w:pPr>
        <w:pStyle w:val="Bodycopy"/>
      </w:pPr>
    </w:p>
    <w:p w14:paraId="0690615E" w14:textId="77777777" w:rsidR="00DC5311" w:rsidRDefault="00DC5311" w:rsidP="00C704B1">
      <w:pPr>
        <w:pStyle w:val="Heading3"/>
      </w:pPr>
      <w:bookmarkStart w:id="63" w:name="_Toc364925278"/>
      <w:bookmarkStart w:id="64" w:name="_Toc367889694"/>
      <w:r w:rsidRPr="003454EA">
        <w:t xml:space="preserve">Signature </w:t>
      </w:r>
      <w:proofErr w:type="gramStart"/>
      <w:r w:rsidRPr="003454EA">
        <w:t>Rules(</w:t>
      </w:r>
      <w:proofErr w:type="gramEnd"/>
      <w:r w:rsidRPr="003454EA">
        <w:t>if any)</w:t>
      </w:r>
      <w:bookmarkEnd w:id="63"/>
      <w:bookmarkEnd w:id="64"/>
    </w:p>
    <w:p w14:paraId="0C69D165" w14:textId="0910D193" w:rsidR="00DC5311" w:rsidRPr="00190CF4" w:rsidRDefault="00FF3341" w:rsidP="00DC5311">
      <w:pPr>
        <w:pStyle w:val="Bodycopy"/>
        <w:numPr>
          <w:ilvl w:val="0"/>
          <w:numId w:val="43"/>
        </w:numPr>
        <w:rPr>
          <w:color w:val="0070C0"/>
        </w:rPr>
      </w:pPr>
      <w:r>
        <w:rPr>
          <w:color w:val="0070C0"/>
        </w:rPr>
        <w:t>N/A</w:t>
      </w:r>
    </w:p>
    <w:p w14:paraId="5292C377" w14:textId="77777777" w:rsidR="00DC5311" w:rsidRPr="003454EA" w:rsidRDefault="00DC5311" w:rsidP="00DC5311">
      <w:pPr>
        <w:pStyle w:val="Bodycopy"/>
      </w:pPr>
    </w:p>
    <w:p w14:paraId="636199C6" w14:textId="77777777" w:rsidR="00DC5311" w:rsidRDefault="00DC5311" w:rsidP="00C704B1">
      <w:pPr>
        <w:pStyle w:val="Heading3"/>
      </w:pPr>
      <w:bookmarkStart w:id="65" w:name="_Toc364925279"/>
      <w:bookmarkStart w:id="66" w:name="_Toc367889695"/>
      <w:r>
        <w:t xml:space="preserve">Document Content and </w:t>
      </w:r>
      <w:r w:rsidRPr="003454EA">
        <w:t>Applicable Triggers</w:t>
      </w:r>
      <w:bookmarkEnd w:id="65"/>
      <w:bookmarkEnd w:id="66"/>
    </w:p>
    <w:p w14:paraId="22A7A992" w14:textId="77777777" w:rsidR="00FF3341" w:rsidRDefault="00FF3341" w:rsidP="00FF3341">
      <w:pPr>
        <w:pStyle w:val="Bodycopy"/>
        <w:numPr>
          <w:ilvl w:val="0"/>
          <w:numId w:val="44"/>
        </w:numPr>
        <w:rPr>
          <w:color w:val="0070C0"/>
        </w:rPr>
      </w:pPr>
      <w:r w:rsidRPr="00BE3B33">
        <w:rPr>
          <w:color w:val="0070C0"/>
        </w:rPr>
        <w:t xml:space="preserve">Conditionally generated at </w:t>
      </w:r>
      <w:r w:rsidRPr="0093413F">
        <w:rPr>
          <w:color w:val="0070C0"/>
        </w:rPr>
        <w:t>New Business</w:t>
      </w:r>
      <w:r>
        <w:rPr>
          <w:color w:val="0070C0"/>
        </w:rPr>
        <w:t xml:space="preserve"> and </w:t>
      </w:r>
      <w:r w:rsidRPr="0093413F">
        <w:rPr>
          <w:color w:val="0070C0"/>
        </w:rPr>
        <w:t>Amendment</w:t>
      </w:r>
    </w:p>
    <w:p w14:paraId="152107FB" w14:textId="77777777" w:rsidR="00FF3341" w:rsidRDefault="00FF3341" w:rsidP="00FF3341">
      <w:pPr>
        <w:pStyle w:val="Bodycopy"/>
        <w:ind w:left="720"/>
        <w:rPr>
          <w:color w:val="0070C0"/>
        </w:rPr>
      </w:pPr>
    </w:p>
    <w:p w14:paraId="2F3BD5AB" w14:textId="77777777" w:rsidR="00FF3341" w:rsidRDefault="00FF3341" w:rsidP="00FF3341">
      <w:pPr>
        <w:pStyle w:val="Bodycopy"/>
        <w:ind w:left="720"/>
        <w:rPr>
          <w:color w:val="0070C0"/>
        </w:rPr>
      </w:pPr>
      <w:r w:rsidRPr="0093413F">
        <w:rPr>
          <w:color w:val="0070C0"/>
        </w:rPr>
        <w:t>@ New Business</w:t>
      </w:r>
      <w:r>
        <w:rPr>
          <w:color w:val="0070C0"/>
        </w:rPr>
        <w:t xml:space="preserve"> – </w:t>
      </w:r>
    </w:p>
    <w:p w14:paraId="2580BE6A" w14:textId="4B4DA3DE" w:rsidR="00FF3341" w:rsidRDefault="001208D2" w:rsidP="00D81D54">
      <w:pPr>
        <w:pStyle w:val="Bodycopy"/>
        <w:numPr>
          <w:ilvl w:val="0"/>
          <w:numId w:val="58"/>
        </w:numPr>
        <w:rPr>
          <w:color w:val="0070C0"/>
        </w:rPr>
      </w:pPr>
      <w:r>
        <w:rPr>
          <w:color w:val="0070C0"/>
        </w:rPr>
        <w:t>If UIM “</w:t>
      </w:r>
      <w:r w:rsidR="00FF3341" w:rsidRPr="0093413F">
        <w:rPr>
          <w:color w:val="0070C0"/>
        </w:rPr>
        <w:t>stacked” coverage is purchased</w:t>
      </w:r>
    </w:p>
    <w:p w14:paraId="5715B250" w14:textId="77777777" w:rsidR="00FF3341" w:rsidRDefault="00FF3341" w:rsidP="00FF3341">
      <w:pPr>
        <w:pStyle w:val="Bodycopy"/>
        <w:ind w:left="1800"/>
        <w:rPr>
          <w:color w:val="0070C0"/>
        </w:rPr>
      </w:pPr>
    </w:p>
    <w:p w14:paraId="76667DAD" w14:textId="77777777" w:rsidR="00FF3341" w:rsidRDefault="00FF3341" w:rsidP="00FF3341">
      <w:pPr>
        <w:pStyle w:val="Bodycopy"/>
        <w:ind w:left="720"/>
        <w:rPr>
          <w:color w:val="0070C0"/>
        </w:rPr>
      </w:pPr>
      <w:r w:rsidRPr="0093413F">
        <w:rPr>
          <w:color w:val="0070C0"/>
        </w:rPr>
        <w:t>@ Amendment</w:t>
      </w:r>
      <w:r>
        <w:rPr>
          <w:color w:val="0070C0"/>
        </w:rPr>
        <w:t xml:space="preserve"> – </w:t>
      </w:r>
    </w:p>
    <w:p w14:paraId="54F05526" w14:textId="67710C08" w:rsidR="00FF3341" w:rsidRDefault="00FF3341" w:rsidP="00D81D54">
      <w:pPr>
        <w:pStyle w:val="Bodycopy"/>
        <w:numPr>
          <w:ilvl w:val="0"/>
          <w:numId w:val="58"/>
        </w:numPr>
        <w:rPr>
          <w:color w:val="0070C0"/>
        </w:rPr>
      </w:pPr>
      <w:r w:rsidRPr="0093413F">
        <w:rPr>
          <w:color w:val="0070C0"/>
        </w:rPr>
        <w:t>If UIM “stacked” coverage is newly purchased or coverage is  changed to “stacked” via a mid-term endorsement transaction</w:t>
      </w:r>
    </w:p>
    <w:p w14:paraId="22FF8406" w14:textId="77777777" w:rsidR="00FF3341" w:rsidRDefault="00FF3341" w:rsidP="00FF3341">
      <w:pPr>
        <w:pStyle w:val="Bodycopy"/>
        <w:ind w:left="720"/>
        <w:rPr>
          <w:color w:val="0070C0"/>
        </w:rPr>
      </w:pPr>
    </w:p>
    <w:p w14:paraId="536A1A97" w14:textId="77777777" w:rsidR="00CD1E0E" w:rsidRPr="00782CD5" w:rsidRDefault="00CD1E0E" w:rsidP="00CD1E0E">
      <w:pPr>
        <w:pStyle w:val="Heading3"/>
      </w:pPr>
      <w:bookmarkStart w:id="67" w:name="_Toc367889696"/>
      <w:r w:rsidRPr="00782CD5">
        <w:t>Key pointers to keep in mind</w:t>
      </w:r>
      <w:bookmarkEnd w:id="67"/>
    </w:p>
    <w:p w14:paraId="44D7DBFF" w14:textId="6B0EA867" w:rsidR="00B4556F" w:rsidRPr="00B4556F" w:rsidRDefault="00B4556F" w:rsidP="00B4556F">
      <w:pPr>
        <w:pStyle w:val="Bodycopy"/>
        <w:numPr>
          <w:ilvl w:val="0"/>
          <w:numId w:val="44"/>
        </w:numPr>
        <w:rPr>
          <w:color w:val="0070C0"/>
        </w:rPr>
      </w:pPr>
      <w:r w:rsidRPr="00B4556F">
        <w:rPr>
          <w:color w:val="0070C0"/>
        </w:rPr>
        <w:t>Not required to bind</w:t>
      </w:r>
    </w:p>
    <w:p w14:paraId="5F0C0216" w14:textId="77777777" w:rsidR="00FF3341" w:rsidRPr="00B4556F" w:rsidRDefault="00FF3341" w:rsidP="00FF3341">
      <w:pPr>
        <w:pStyle w:val="Bodycopy"/>
        <w:numPr>
          <w:ilvl w:val="0"/>
          <w:numId w:val="44"/>
        </w:numPr>
        <w:rPr>
          <w:color w:val="0070C0"/>
        </w:rPr>
      </w:pPr>
      <w:r w:rsidRPr="00896F76">
        <w:rPr>
          <w:color w:val="0070C0"/>
        </w:rPr>
        <w:lastRenderedPageBreak/>
        <w:t xml:space="preserve">Form number must attach on New Business </w:t>
      </w:r>
      <w:r>
        <w:rPr>
          <w:color w:val="0070C0"/>
        </w:rPr>
        <w:t>/</w:t>
      </w:r>
      <w:r w:rsidRPr="00B4556F">
        <w:rPr>
          <w:color w:val="0070C0"/>
        </w:rPr>
        <w:t xml:space="preserve"> </w:t>
      </w:r>
      <w:r w:rsidRPr="00896F76">
        <w:rPr>
          <w:color w:val="0070C0"/>
        </w:rPr>
        <w:t xml:space="preserve">Amended </w:t>
      </w:r>
      <w:r>
        <w:rPr>
          <w:color w:val="0070C0"/>
        </w:rPr>
        <w:t xml:space="preserve">/ </w:t>
      </w:r>
      <w:r w:rsidRPr="00896F76">
        <w:rPr>
          <w:color w:val="0070C0"/>
        </w:rPr>
        <w:t>Renewal DEC in the FORMS &amp; ENDORSEMENTS section if coverage is afforded.</w:t>
      </w:r>
    </w:p>
    <w:p w14:paraId="1A8D5C93" w14:textId="40B910BD" w:rsidR="00386B2E" w:rsidRPr="00386B2E" w:rsidRDefault="00386B2E" w:rsidP="00386B2E">
      <w:pPr>
        <w:pStyle w:val="Bodycopy"/>
        <w:numPr>
          <w:ilvl w:val="0"/>
          <w:numId w:val="44"/>
        </w:numPr>
        <w:rPr>
          <w:color w:val="0070C0"/>
        </w:rPr>
      </w:pPr>
      <w:r w:rsidRPr="00386B2E">
        <w:rPr>
          <w:color w:val="0070C0"/>
        </w:rPr>
        <w:t xml:space="preserve">If UIM “stacked” coverage is removed via a mid-term </w:t>
      </w:r>
      <w:proofErr w:type="gramStart"/>
      <w:r w:rsidRPr="00386B2E">
        <w:rPr>
          <w:color w:val="0070C0"/>
        </w:rPr>
        <w:t>endorsement  from</w:t>
      </w:r>
      <w:proofErr w:type="gramEnd"/>
      <w:r w:rsidRPr="00386B2E">
        <w:rPr>
          <w:color w:val="0070C0"/>
        </w:rPr>
        <w:t xml:space="preserve"> all vehicles (no vehicle meets the condition) then the form number will no longer attach to the Amended DEC.</w:t>
      </w:r>
    </w:p>
    <w:p w14:paraId="1258E6D3" w14:textId="77777777" w:rsidR="007A4F59" w:rsidRPr="007A4F59" w:rsidRDefault="007A4F59" w:rsidP="007A4F59">
      <w:pPr>
        <w:pStyle w:val="Bodycopy"/>
        <w:numPr>
          <w:ilvl w:val="0"/>
          <w:numId w:val="44"/>
        </w:numPr>
        <w:rPr>
          <w:color w:val="0070C0"/>
        </w:rPr>
      </w:pPr>
      <w:proofErr w:type="spellStart"/>
      <w:r w:rsidRPr="007A4F59">
        <w:rPr>
          <w:color w:val="0070C0"/>
        </w:rPr>
        <w:t>eFolder</w:t>
      </w:r>
      <w:proofErr w:type="spellEnd"/>
      <w:r w:rsidRPr="007A4F59">
        <w:rPr>
          <w:color w:val="0070C0"/>
        </w:rPr>
        <w:t>: Yes</w:t>
      </w:r>
    </w:p>
    <w:p w14:paraId="779BD5DC" w14:textId="77777777" w:rsidR="007A4F59" w:rsidRDefault="007A4F59" w:rsidP="007A4F59">
      <w:pPr>
        <w:pStyle w:val="Bodycopy"/>
        <w:numPr>
          <w:ilvl w:val="0"/>
          <w:numId w:val="44"/>
        </w:numPr>
        <w:rPr>
          <w:color w:val="0070C0"/>
        </w:rPr>
      </w:pPr>
      <w:r w:rsidRPr="007A4F59">
        <w:rPr>
          <w:color w:val="0070C0"/>
        </w:rPr>
        <w:t>Central Print: Yes</w:t>
      </w:r>
    </w:p>
    <w:p w14:paraId="1088AD21" w14:textId="77777777" w:rsidR="00BF1BCC" w:rsidRDefault="00BF1BCC" w:rsidP="00BF1BCC">
      <w:pPr>
        <w:pStyle w:val="ListParagraph"/>
        <w:numPr>
          <w:ilvl w:val="0"/>
          <w:numId w:val="44"/>
        </w:numPr>
        <w:rPr>
          <w:rFonts w:ascii="Arial" w:eastAsia="Times" w:hAnsi="Arial" w:cs="Times New Roman"/>
          <w:color w:val="0070C0"/>
          <w:sz w:val="20"/>
          <w:szCs w:val="20"/>
        </w:rPr>
      </w:pPr>
      <w:r w:rsidRPr="00BB3B0B">
        <w:rPr>
          <w:rFonts w:ascii="Arial" w:eastAsia="Times" w:hAnsi="Arial" w:cs="Times New Roman"/>
          <w:color w:val="0070C0"/>
          <w:sz w:val="20"/>
          <w:szCs w:val="20"/>
        </w:rPr>
        <w:t>This is a 4 page document and will print duplex when through central print.</w:t>
      </w:r>
    </w:p>
    <w:p w14:paraId="66667386" w14:textId="77777777" w:rsidR="00BF1BCC" w:rsidRDefault="00BF1BCC" w:rsidP="00BF1BCC">
      <w:pPr>
        <w:pStyle w:val="ListParagraph"/>
        <w:numPr>
          <w:ilvl w:val="0"/>
          <w:numId w:val="44"/>
        </w:numPr>
        <w:rPr>
          <w:rFonts w:ascii="Arial" w:eastAsia="Times" w:hAnsi="Arial" w:cs="Times New Roman"/>
          <w:color w:val="0070C0"/>
          <w:sz w:val="20"/>
          <w:szCs w:val="20"/>
        </w:rPr>
      </w:pPr>
      <w:r w:rsidRPr="0087285C">
        <w:rPr>
          <w:rFonts w:ascii="Arial" w:eastAsia="Times" w:hAnsi="Arial" w:cs="Times New Roman"/>
          <w:color w:val="0070C0"/>
          <w:sz w:val="20"/>
          <w:szCs w:val="20"/>
        </w:rPr>
        <w:t>Company header information displays only on the first page</w:t>
      </w:r>
    </w:p>
    <w:p w14:paraId="4848E745" w14:textId="77777777" w:rsidR="00CD1E0E" w:rsidRDefault="00CD1E0E" w:rsidP="00CD1E0E">
      <w:pPr>
        <w:pStyle w:val="Bodycopy"/>
        <w:numPr>
          <w:ilvl w:val="0"/>
          <w:numId w:val="44"/>
        </w:numPr>
        <w:rPr>
          <w:color w:val="0070C0"/>
        </w:rPr>
      </w:pPr>
      <w:r w:rsidRPr="007D7C28">
        <w:rPr>
          <w:color w:val="0070C0"/>
        </w:rPr>
        <w:t>This is a coverage form not a waiver</w:t>
      </w:r>
    </w:p>
    <w:p w14:paraId="02DF36E0" w14:textId="77777777" w:rsidR="00CD1E0E" w:rsidRPr="0087285C" w:rsidRDefault="00CD1E0E" w:rsidP="00CD1E0E">
      <w:pPr>
        <w:pStyle w:val="ListParagraph"/>
        <w:rPr>
          <w:rFonts w:ascii="Arial" w:eastAsia="Times" w:hAnsi="Arial" w:cs="Times New Roman"/>
          <w:color w:val="0070C0"/>
          <w:sz w:val="20"/>
          <w:szCs w:val="20"/>
        </w:rPr>
      </w:pPr>
    </w:p>
    <w:p w14:paraId="216A61A9" w14:textId="77777777" w:rsidR="00DC5311" w:rsidRPr="003454EA" w:rsidRDefault="00DC5311" w:rsidP="00DC5311">
      <w:pPr>
        <w:pStyle w:val="Bodycopy"/>
        <w:ind w:left="720"/>
      </w:pPr>
    </w:p>
    <w:p w14:paraId="09315A94" w14:textId="77777777" w:rsidR="00DC5311" w:rsidRDefault="00DC5311" w:rsidP="00C704B1">
      <w:pPr>
        <w:pStyle w:val="Heading3"/>
      </w:pPr>
      <w:bookmarkStart w:id="68" w:name="_Toc367889697"/>
      <w:r w:rsidRPr="00782CD5">
        <w:t>References to Documents</w:t>
      </w:r>
      <w:bookmarkEnd w:id="68"/>
    </w:p>
    <w:p w14:paraId="01DAF3E3" w14:textId="5737A0F8" w:rsidR="00B54097" w:rsidRPr="008F2E98" w:rsidRDefault="00B54097" w:rsidP="00B54097">
      <w:pPr>
        <w:pStyle w:val="Heading4"/>
        <w:numPr>
          <w:ilvl w:val="0"/>
          <w:numId w:val="0"/>
        </w:numPr>
        <w:ind w:left="864"/>
        <w:rPr>
          <w:i w:val="0"/>
        </w:rPr>
      </w:pPr>
      <w:r>
        <w:rPr>
          <w:i w:val="0"/>
        </w:rPr>
        <w:t>5.3</w:t>
      </w:r>
      <w:r w:rsidRPr="008F2E98">
        <w:rPr>
          <w:i w:val="0"/>
        </w:rPr>
        <w:t>.6.1 Form Templates</w:t>
      </w:r>
      <w:r>
        <w:rPr>
          <w:i w:val="0"/>
        </w:rPr>
        <w:t xml:space="preserve"> and US/VC documents</w:t>
      </w:r>
      <w:r w:rsidRPr="008F2E98">
        <w:rPr>
          <w:i w:val="0"/>
        </w:rPr>
        <w:t>:</w:t>
      </w:r>
    </w:p>
    <w:p w14:paraId="47CAEE4E" w14:textId="4FDCB4CB" w:rsidR="00B54097" w:rsidRPr="00D97433" w:rsidRDefault="00337A5E" w:rsidP="00D97433">
      <w:pPr>
        <w:pStyle w:val="Bodycopy"/>
        <w:numPr>
          <w:ilvl w:val="0"/>
          <w:numId w:val="44"/>
        </w:numPr>
        <w:rPr>
          <w:b/>
          <w:color w:val="0070C0"/>
        </w:rPr>
      </w:pPr>
      <w:hyperlink r:id="rId16" w:history="1">
        <w:r w:rsidR="00D97433" w:rsidRPr="00D97433">
          <w:rPr>
            <w:color w:val="0070C0"/>
          </w:rPr>
          <w:t>AA52IPAC 01 13</w:t>
        </w:r>
      </w:hyperlink>
    </w:p>
    <w:p w14:paraId="4F2511EF" w14:textId="2ECDBD86" w:rsidR="00B54097" w:rsidRPr="008F2E98" w:rsidRDefault="00B54097" w:rsidP="00B54097">
      <w:pPr>
        <w:pStyle w:val="Heading4"/>
        <w:numPr>
          <w:ilvl w:val="0"/>
          <w:numId w:val="0"/>
        </w:numPr>
        <w:ind w:left="864"/>
        <w:rPr>
          <w:i w:val="0"/>
        </w:rPr>
      </w:pPr>
      <w:r>
        <w:rPr>
          <w:i w:val="0"/>
        </w:rPr>
        <w:t>5.3</w:t>
      </w:r>
      <w:r w:rsidRPr="008F2E98">
        <w:rPr>
          <w:i w:val="0"/>
        </w:rPr>
        <w:t>.6.2 Form Assessments:</w:t>
      </w:r>
    </w:p>
    <w:p w14:paraId="5C2DE85F" w14:textId="5A327AEB" w:rsidR="00B54097" w:rsidRPr="00D97433" w:rsidRDefault="00337A5E" w:rsidP="00D97433">
      <w:pPr>
        <w:pStyle w:val="Bodycopy"/>
        <w:numPr>
          <w:ilvl w:val="0"/>
          <w:numId w:val="44"/>
        </w:numPr>
        <w:rPr>
          <w:color w:val="0070C0"/>
        </w:rPr>
      </w:pPr>
      <w:hyperlink r:id="rId17" w:history="1">
        <w:r w:rsidR="00D97433" w:rsidRPr="00D97433">
          <w:rPr>
            <w:color w:val="0070C0"/>
          </w:rPr>
          <w:t>AA52IPAC 01 13Underinsured Motorists Coverage - PA Stacked - PA Forms Assessment_v2.0</w:t>
        </w:r>
      </w:hyperlink>
    </w:p>
    <w:p w14:paraId="639326A9" w14:textId="77777777" w:rsidR="00782CD5" w:rsidRPr="00782CD5" w:rsidRDefault="00782CD5" w:rsidP="00782CD5">
      <w:pPr>
        <w:pStyle w:val="Bodycopy"/>
      </w:pPr>
    </w:p>
    <w:p w14:paraId="6F9BCBA5" w14:textId="77777777" w:rsidR="00CB180F" w:rsidRDefault="00CB180F" w:rsidP="00CB180F">
      <w:pPr>
        <w:rPr>
          <w:rFonts w:asciiTheme="minorHAnsi" w:eastAsiaTheme="minorEastAsia" w:hAnsiTheme="minorHAnsi" w:cstheme="minorBidi"/>
          <w:noProof/>
          <w:sz w:val="22"/>
          <w:szCs w:val="22"/>
        </w:rPr>
      </w:pPr>
    </w:p>
    <w:p w14:paraId="466E9B95" w14:textId="602FB125" w:rsidR="00913DE7" w:rsidRDefault="007B4B9F" w:rsidP="007B4B9F">
      <w:pPr>
        <w:pStyle w:val="Heading2"/>
        <w:numPr>
          <w:ilvl w:val="1"/>
          <w:numId w:val="42"/>
        </w:numPr>
      </w:pPr>
      <w:bookmarkStart w:id="69" w:name="_Toc367889698"/>
      <w:r w:rsidRPr="007B4B9F">
        <w:t>AA52UPAA</w:t>
      </w:r>
      <w:r w:rsidR="00913DE7" w:rsidRPr="00DA5977">
        <w:tab/>
      </w:r>
      <w:r w:rsidRPr="007B4B9F">
        <w:t>Uninsured Motorists Coverage Selection/Rejection</w:t>
      </w:r>
      <w:bookmarkEnd w:id="69"/>
    </w:p>
    <w:p w14:paraId="1C538789" w14:textId="77777777" w:rsidR="00913DE7" w:rsidRDefault="00913DE7" w:rsidP="00C704B1">
      <w:pPr>
        <w:pStyle w:val="Heading3"/>
      </w:pPr>
      <w:bookmarkStart w:id="70" w:name="_Toc367889699"/>
      <w:r w:rsidRPr="00187968">
        <w:t>System/UI Impact</w:t>
      </w:r>
      <w:bookmarkEnd w:id="70"/>
      <w:r w:rsidRPr="00187968">
        <w:t xml:space="preserve">   </w:t>
      </w:r>
    </w:p>
    <w:p w14:paraId="0875162E" w14:textId="77777777" w:rsidR="00913DE7" w:rsidRDefault="00913DE7" w:rsidP="00913DE7">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913DE7" w:rsidRPr="007E4991" w14:paraId="1CC9923F" w14:textId="77777777" w:rsidTr="001D085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0EE0990A" w14:textId="77777777" w:rsidR="00913DE7" w:rsidRPr="00033139" w:rsidRDefault="00913DE7" w:rsidP="001D085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95BBC32" w14:textId="77777777" w:rsidR="00913DE7" w:rsidRPr="00E7070B" w:rsidRDefault="00913DE7" w:rsidP="001D085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2F4FA068" w14:textId="77777777" w:rsidR="00913DE7" w:rsidRPr="00033139" w:rsidRDefault="00913DE7" w:rsidP="001D085D">
            <w:pPr>
              <w:pStyle w:val="Tablehead1"/>
            </w:pPr>
            <w:r w:rsidRPr="007E37AD">
              <w:t>Page Section</w:t>
            </w:r>
          </w:p>
        </w:tc>
      </w:tr>
      <w:tr w:rsidR="00913DE7" w:rsidRPr="00290371" w14:paraId="6C7BD4E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7BFC33E7" w14:textId="77777777" w:rsidR="00913DE7" w:rsidRPr="00AD5A99" w:rsidRDefault="00913DE7" w:rsidP="006D7740">
            <w:pPr>
              <w:pStyle w:val="Tabletext"/>
            </w:pPr>
            <w:r w:rsidRPr="00AD5A99">
              <w:t>Forms</w:t>
            </w:r>
          </w:p>
        </w:tc>
        <w:tc>
          <w:tcPr>
            <w:tcW w:w="900" w:type="dxa"/>
          </w:tcPr>
          <w:p w14:paraId="15602DE4" w14:textId="4C68F3E5" w:rsidR="00913DE7" w:rsidRPr="00E7070B" w:rsidRDefault="00B75578" w:rsidP="006D7740">
            <w:pPr>
              <w:pStyle w:val="Tabletext"/>
            </w:pPr>
            <w:r>
              <w:t>No</w:t>
            </w:r>
          </w:p>
        </w:tc>
        <w:tc>
          <w:tcPr>
            <w:tcW w:w="7308" w:type="dxa"/>
            <w:gridSpan w:val="2"/>
          </w:tcPr>
          <w:p w14:paraId="25CD38CE" w14:textId="45858A07" w:rsidR="00913DE7" w:rsidRPr="00AD5A99" w:rsidRDefault="00B75578" w:rsidP="007545CD">
            <w:pPr>
              <w:pStyle w:val="Documentname"/>
            </w:pPr>
            <w:r>
              <w:t>N/A</w:t>
            </w:r>
          </w:p>
          <w:p w14:paraId="4D08FA6C" w14:textId="77777777" w:rsidR="00913DE7" w:rsidRPr="00B5181F" w:rsidRDefault="00913DE7" w:rsidP="007545CD">
            <w:pPr>
              <w:pStyle w:val="Documentname"/>
            </w:pPr>
          </w:p>
        </w:tc>
      </w:tr>
      <w:tr w:rsidR="00913DE7" w:rsidRPr="00290371" w14:paraId="275515F9"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4A104B44" w14:textId="77777777" w:rsidR="00913DE7" w:rsidRPr="00AD5A99" w:rsidRDefault="00913DE7" w:rsidP="006D7740">
            <w:pPr>
              <w:pStyle w:val="Tabletext"/>
            </w:pPr>
            <w:r w:rsidRPr="00AD5A99">
              <w:t>Documents</w:t>
            </w:r>
          </w:p>
        </w:tc>
        <w:tc>
          <w:tcPr>
            <w:tcW w:w="900" w:type="dxa"/>
          </w:tcPr>
          <w:p w14:paraId="6E24506F" w14:textId="77777777" w:rsidR="00913DE7" w:rsidRPr="00E7070B" w:rsidRDefault="00913DE7" w:rsidP="006D7740">
            <w:pPr>
              <w:pStyle w:val="Tabletext"/>
            </w:pPr>
            <w:r w:rsidRPr="00E7070B">
              <w:t>Yes</w:t>
            </w:r>
          </w:p>
        </w:tc>
        <w:tc>
          <w:tcPr>
            <w:tcW w:w="7308" w:type="dxa"/>
            <w:gridSpan w:val="2"/>
          </w:tcPr>
          <w:p w14:paraId="51A0F7F3" w14:textId="274D62A2" w:rsidR="00913DE7" w:rsidRPr="00AD5A99" w:rsidRDefault="00913DE7" w:rsidP="00B87FF7">
            <w:pPr>
              <w:pStyle w:val="Documentname"/>
            </w:pPr>
            <w:r w:rsidRPr="00AD5A99">
              <w:t>Document Available for Printing section</w:t>
            </w:r>
            <w:r w:rsidR="00B87FF7">
              <w:t xml:space="preserve"> - </w:t>
            </w:r>
            <w:r w:rsidRPr="00AD5A99">
              <w:t>Default button is “Yes”</w:t>
            </w:r>
          </w:p>
        </w:tc>
      </w:tr>
      <w:tr w:rsidR="00913DE7" w:rsidRPr="00290371" w14:paraId="33723105"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6B822886" w14:textId="77777777" w:rsidR="00913DE7" w:rsidRPr="00AD5A99" w:rsidRDefault="00913DE7" w:rsidP="006D7740">
            <w:pPr>
              <w:pStyle w:val="Tabletext"/>
            </w:pPr>
            <w:r w:rsidRPr="00AD5A99">
              <w:t>GODD</w:t>
            </w:r>
          </w:p>
        </w:tc>
        <w:tc>
          <w:tcPr>
            <w:tcW w:w="900" w:type="dxa"/>
          </w:tcPr>
          <w:p w14:paraId="7B597D8F" w14:textId="77777777" w:rsidR="00913DE7" w:rsidRPr="00E7070B" w:rsidRDefault="00913DE7" w:rsidP="006D7740">
            <w:pPr>
              <w:pStyle w:val="Tabletext"/>
            </w:pPr>
            <w:r w:rsidRPr="00E7070B">
              <w:t>Yes</w:t>
            </w:r>
          </w:p>
        </w:tc>
        <w:tc>
          <w:tcPr>
            <w:tcW w:w="7308" w:type="dxa"/>
            <w:gridSpan w:val="2"/>
          </w:tcPr>
          <w:p w14:paraId="3FAB8DF8" w14:textId="3C7EC07F" w:rsidR="00913DE7" w:rsidRPr="00B5181F" w:rsidRDefault="00913DE7" w:rsidP="007545CD">
            <w:pPr>
              <w:pStyle w:val="Documentname"/>
            </w:pPr>
            <w:r w:rsidRPr="00AD5A99">
              <w:t>Present in “</w:t>
            </w:r>
            <w:r w:rsidR="00B75578">
              <w:t>Quote</w:t>
            </w:r>
            <w:r w:rsidRPr="00AD5A99">
              <w:t xml:space="preserve"> consolidated view” </w:t>
            </w:r>
            <w:r w:rsidR="00B75578">
              <w:t xml:space="preserve"> and </w:t>
            </w:r>
            <w:r w:rsidR="00B75578" w:rsidRPr="00AD5A99">
              <w:t xml:space="preserve">“Policy consolidated view” </w:t>
            </w:r>
          </w:p>
        </w:tc>
      </w:tr>
      <w:tr w:rsidR="00913DE7" w:rsidRPr="00290371" w14:paraId="18F76EC6"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04CC5425" w14:textId="77777777" w:rsidR="00913DE7" w:rsidRPr="00AD5A99" w:rsidRDefault="00913DE7" w:rsidP="006D7740">
            <w:pPr>
              <w:pStyle w:val="Tabletext"/>
            </w:pPr>
            <w:r w:rsidRPr="00AD5A99">
              <w:t>Related UW Rule/Task</w:t>
            </w:r>
          </w:p>
        </w:tc>
        <w:tc>
          <w:tcPr>
            <w:tcW w:w="900" w:type="dxa"/>
          </w:tcPr>
          <w:p w14:paraId="2DC4D31A" w14:textId="69456D6A" w:rsidR="00913DE7" w:rsidRPr="00E7070B" w:rsidRDefault="001A42E0" w:rsidP="006D7740">
            <w:pPr>
              <w:pStyle w:val="Tabletext"/>
            </w:pPr>
            <w:r>
              <w:t>Yes</w:t>
            </w:r>
          </w:p>
        </w:tc>
        <w:tc>
          <w:tcPr>
            <w:tcW w:w="7308" w:type="dxa"/>
            <w:gridSpan w:val="2"/>
          </w:tcPr>
          <w:p w14:paraId="72E3671B" w14:textId="6BFFBBE1" w:rsidR="00913DE7" w:rsidRPr="00B75578" w:rsidRDefault="00B75578" w:rsidP="007545CD">
            <w:pPr>
              <w:pStyle w:val="Documentname"/>
            </w:pPr>
            <w:r w:rsidRPr="00B75578">
              <w:t>Rule # - 200037, Task # - 200037T</w:t>
            </w:r>
          </w:p>
        </w:tc>
      </w:tr>
    </w:tbl>
    <w:p w14:paraId="47956E71" w14:textId="77777777" w:rsidR="00913DE7" w:rsidRDefault="00913DE7" w:rsidP="00913DE7">
      <w:pPr>
        <w:pStyle w:val="Bodycopy"/>
      </w:pPr>
    </w:p>
    <w:p w14:paraId="0339F8BD" w14:textId="77777777" w:rsidR="005301E9" w:rsidRDefault="005301E9" w:rsidP="00913DE7">
      <w:pPr>
        <w:pStyle w:val="Bodycopy"/>
      </w:pPr>
    </w:p>
    <w:p w14:paraId="620812AC" w14:textId="77777777" w:rsidR="005301E9" w:rsidRDefault="005301E9" w:rsidP="00913DE7">
      <w:pPr>
        <w:pStyle w:val="Bodycopy"/>
      </w:pPr>
    </w:p>
    <w:p w14:paraId="4ABAC974" w14:textId="77777777" w:rsidR="00913DE7" w:rsidRDefault="00913DE7" w:rsidP="00C704B1">
      <w:pPr>
        <w:pStyle w:val="Heading3"/>
      </w:pPr>
      <w:bookmarkStart w:id="71" w:name="_Toc367889700"/>
      <w:r w:rsidRPr="00F10310">
        <w:t>Impacted Stories</w:t>
      </w:r>
      <w:bookmarkEnd w:id="71"/>
    </w:p>
    <w:p w14:paraId="7ACF5043" w14:textId="77777777" w:rsidR="00913DE7" w:rsidRDefault="00913DE7" w:rsidP="00913DE7">
      <w:pPr>
        <w:pStyle w:val="Bodycopy"/>
      </w:pPr>
    </w:p>
    <w:p w14:paraId="7E471478" w14:textId="77777777" w:rsidR="00913DE7" w:rsidRPr="00167822" w:rsidRDefault="00913DE7" w:rsidP="00913DE7">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913DE7" w:rsidRPr="007E4991" w14:paraId="33BBD7C3" w14:textId="77777777" w:rsidTr="001D085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07E942A6" w14:textId="77777777" w:rsidR="00913DE7" w:rsidRPr="00033139" w:rsidRDefault="00913DE7" w:rsidP="001D085D">
            <w:pPr>
              <w:pStyle w:val="Tablehead1"/>
            </w:pPr>
            <w:r>
              <w:lastRenderedPageBreak/>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1AAE81F2" w14:textId="51AA4719" w:rsidR="00913DE7" w:rsidRPr="00033139" w:rsidRDefault="00913DE7" w:rsidP="005301E9">
            <w:pPr>
              <w:pStyle w:val="Tablehead1"/>
            </w:pPr>
            <w:r w:rsidRPr="00227B34">
              <w:t>Story #</w:t>
            </w:r>
            <w:r>
              <w:t xml:space="preserve"> </w:t>
            </w:r>
          </w:p>
        </w:tc>
      </w:tr>
      <w:tr w:rsidR="00913DE7" w:rsidRPr="003C53BB" w14:paraId="699C9AA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48512C2E" w14:textId="77777777" w:rsidR="00913DE7" w:rsidRPr="002A208F" w:rsidRDefault="00913DE7" w:rsidP="006D7740">
            <w:pPr>
              <w:pStyle w:val="Tabletext"/>
            </w:pPr>
            <w:r w:rsidRPr="002A208F">
              <w:t>Form Content &amp; Triggers</w:t>
            </w:r>
          </w:p>
        </w:tc>
        <w:tc>
          <w:tcPr>
            <w:tcW w:w="7830" w:type="dxa"/>
            <w:tcBorders>
              <w:bottom w:val="single" w:sz="4" w:space="0" w:color="auto"/>
            </w:tcBorders>
            <w:shd w:val="clear" w:color="auto" w:fill="FFFFFF"/>
          </w:tcPr>
          <w:p w14:paraId="3E48E07B" w14:textId="77777777" w:rsidR="00913DE7" w:rsidRDefault="005D6C60" w:rsidP="007545CD">
            <w:pPr>
              <w:pStyle w:val="Documentname"/>
            </w:pPr>
            <w:r w:rsidRPr="005D6C60">
              <w:t>880-101PA - AA52UPAA Uninsured Motorists Coverage Selection-Rejection</w:t>
            </w:r>
          </w:p>
          <w:p w14:paraId="12839CCE" w14:textId="45BBC372" w:rsidR="00B343A6" w:rsidRDefault="00B343A6" w:rsidP="007545CD">
            <w:pPr>
              <w:pStyle w:val="Documentname"/>
              <w:numPr>
                <w:ilvl w:val="0"/>
                <w:numId w:val="45"/>
              </w:numPr>
            </w:pPr>
            <w:r w:rsidRPr="00B343A6">
              <w:t>880-101PA - Document Content - Pennsylvania Uninsured Motorists Coverage Selection/Rejection</w:t>
            </w:r>
          </w:p>
          <w:p w14:paraId="1CC9F2B8" w14:textId="30940CB0" w:rsidR="00B343A6" w:rsidRDefault="00B343A6" w:rsidP="007545CD">
            <w:pPr>
              <w:pStyle w:val="Documentname"/>
              <w:numPr>
                <w:ilvl w:val="0"/>
                <w:numId w:val="45"/>
              </w:numPr>
            </w:pPr>
            <w:r w:rsidRPr="00B343A6">
              <w:t>880-211PA - Endorsement - Pennsylvania Uninsured Motorists Coverage Selection/Rejection</w:t>
            </w:r>
          </w:p>
          <w:p w14:paraId="6D18C078" w14:textId="49BD5E46" w:rsidR="005D6C60" w:rsidRPr="002A208F" w:rsidRDefault="005D6C60" w:rsidP="007545CD">
            <w:pPr>
              <w:pStyle w:val="Documentname"/>
            </w:pPr>
          </w:p>
        </w:tc>
      </w:tr>
      <w:tr w:rsidR="00913DE7" w:rsidRPr="003C53BB" w14:paraId="79F12B59"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37E6CC05" w14:textId="77777777" w:rsidR="00913DE7" w:rsidRPr="002A208F" w:rsidRDefault="00913DE7" w:rsidP="006D7740">
            <w:pPr>
              <w:pStyle w:val="Tabletext"/>
            </w:pPr>
            <w:r w:rsidRPr="002A208F">
              <w:t>Documents Page</w:t>
            </w:r>
          </w:p>
        </w:tc>
        <w:tc>
          <w:tcPr>
            <w:tcW w:w="7830" w:type="dxa"/>
          </w:tcPr>
          <w:p w14:paraId="2C2DA83F" w14:textId="77777777" w:rsidR="00913DE7" w:rsidRDefault="00913DE7" w:rsidP="007545CD">
            <w:pPr>
              <w:pStyle w:val="Documentname"/>
            </w:pPr>
            <w:r w:rsidRPr="002A208F">
              <w:t>880-830KY Consolidated Form Stories - Document Page</w:t>
            </w:r>
          </w:p>
          <w:p w14:paraId="033D705C" w14:textId="77777777" w:rsidR="00B343A6" w:rsidRDefault="00B343A6" w:rsidP="007545CD">
            <w:pPr>
              <w:pStyle w:val="Documentname"/>
              <w:numPr>
                <w:ilvl w:val="0"/>
                <w:numId w:val="45"/>
              </w:numPr>
            </w:pPr>
            <w:r w:rsidRPr="00451AC8">
              <w:t>880-023 - Documents Page - Business Rules - Documents available for printing section</w:t>
            </w:r>
          </w:p>
          <w:p w14:paraId="670C1F09" w14:textId="77777777" w:rsidR="00B343A6" w:rsidRDefault="00B343A6" w:rsidP="007545CD">
            <w:pPr>
              <w:pStyle w:val="Documentname"/>
              <w:numPr>
                <w:ilvl w:val="0"/>
                <w:numId w:val="45"/>
              </w:numPr>
            </w:pPr>
            <w:r w:rsidRPr="00451AC8">
              <w:t>880-024</w:t>
            </w:r>
            <w:r>
              <w:t xml:space="preserve"> - </w:t>
            </w:r>
            <w:r w:rsidRPr="00451AC8">
              <w:t>Documents Page - Business Rules - Required for bind section</w:t>
            </w:r>
          </w:p>
          <w:p w14:paraId="570F7D27" w14:textId="77777777" w:rsidR="00B343A6" w:rsidRDefault="00B343A6" w:rsidP="007545CD">
            <w:pPr>
              <w:pStyle w:val="Documentname"/>
              <w:numPr>
                <w:ilvl w:val="0"/>
                <w:numId w:val="45"/>
              </w:numPr>
            </w:pPr>
            <w:r w:rsidRPr="002C1776">
              <w:t>880-029 Documents Page - Tasks and override rules for documents for Required to Bind and Required to issue documents</w:t>
            </w:r>
          </w:p>
          <w:p w14:paraId="08412CB2" w14:textId="77777777" w:rsidR="00B343A6" w:rsidRDefault="00B343A6" w:rsidP="007545CD">
            <w:pPr>
              <w:pStyle w:val="Documentname"/>
              <w:numPr>
                <w:ilvl w:val="0"/>
                <w:numId w:val="45"/>
              </w:numPr>
            </w:pPr>
            <w:r w:rsidRPr="002325B6">
              <w:t>580-028</w:t>
            </w:r>
            <w:r>
              <w:t xml:space="preserve">PA  </w:t>
            </w:r>
            <w:r w:rsidRPr="002325B6">
              <w:t>Override Rules - Documents Page</w:t>
            </w:r>
          </w:p>
          <w:p w14:paraId="6E9C36DA" w14:textId="18130C34" w:rsidR="00913DE7" w:rsidRPr="002A208F" w:rsidRDefault="00B343A6" w:rsidP="007545CD">
            <w:pPr>
              <w:pStyle w:val="Documentname"/>
              <w:numPr>
                <w:ilvl w:val="0"/>
                <w:numId w:val="45"/>
              </w:numPr>
            </w:pPr>
            <w:r w:rsidRPr="002325B6">
              <w:t>880-030</w:t>
            </w:r>
            <w:r>
              <w:t xml:space="preserve">PA </w:t>
            </w:r>
            <w:r w:rsidRPr="002325B6">
              <w:t>Documents Page - Continue Button Rules</w:t>
            </w:r>
          </w:p>
        </w:tc>
      </w:tr>
      <w:tr w:rsidR="00913DE7" w:rsidRPr="003C53BB" w14:paraId="58155327"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418F396" w14:textId="77777777" w:rsidR="00913DE7" w:rsidRPr="002A208F" w:rsidRDefault="00913DE7" w:rsidP="006D7740">
            <w:pPr>
              <w:pStyle w:val="Tabletext"/>
            </w:pPr>
            <w:r w:rsidRPr="002A208F">
              <w:t>GODD Page</w:t>
            </w:r>
          </w:p>
        </w:tc>
        <w:tc>
          <w:tcPr>
            <w:tcW w:w="7830" w:type="dxa"/>
          </w:tcPr>
          <w:p w14:paraId="3C459DE1" w14:textId="1F290307" w:rsidR="00913DE7" w:rsidRPr="002A208F" w:rsidRDefault="00913DE7" w:rsidP="007545CD">
            <w:pPr>
              <w:pStyle w:val="Documentname"/>
            </w:pPr>
            <w:r w:rsidRPr="002A208F">
              <w:t>880-840</w:t>
            </w:r>
            <w:r w:rsidR="00170439">
              <w:t>PA</w:t>
            </w:r>
            <w:r w:rsidRPr="002A208F">
              <w:t xml:space="preserve"> Consolidated Form Stories - GODD Page</w:t>
            </w:r>
          </w:p>
          <w:p w14:paraId="55C69927" w14:textId="6171EA61" w:rsidR="00913DE7" w:rsidRPr="002A208F" w:rsidRDefault="00913DE7" w:rsidP="007545CD">
            <w:pPr>
              <w:pStyle w:val="Documentname"/>
              <w:numPr>
                <w:ilvl w:val="0"/>
                <w:numId w:val="45"/>
              </w:numPr>
            </w:pPr>
            <w:r w:rsidRPr="002A208F">
              <w:t>880-220</w:t>
            </w:r>
            <w:r w:rsidR="00170439">
              <w:t>PA</w:t>
            </w:r>
            <w:r w:rsidRPr="002A208F">
              <w:t xml:space="preserve"> - Documents appearing on GODD page</w:t>
            </w:r>
          </w:p>
          <w:p w14:paraId="764FE3A0" w14:textId="77777777" w:rsidR="00913DE7" w:rsidRDefault="00913DE7" w:rsidP="007545CD">
            <w:pPr>
              <w:pStyle w:val="Documentname"/>
              <w:numPr>
                <w:ilvl w:val="0"/>
                <w:numId w:val="45"/>
              </w:numPr>
            </w:pPr>
            <w:r w:rsidRPr="002A208F">
              <w:t>880-221</w:t>
            </w:r>
            <w:r w:rsidR="00170439">
              <w:t>PA</w:t>
            </w:r>
            <w:r w:rsidRPr="002A208F">
              <w:t xml:space="preserve"> - Available documents-Business rules </w:t>
            </w:r>
          </w:p>
          <w:p w14:paraId="3EEE53E5" w14:textId="559E61EC" w:rsidR="00170439" w:rsidRPr="002A208F" w:rsidRDefault="00170439" w:rsidP="007545CD">
            <w:pPr>
              <w:pStyle w:val="Documentname"/>
              <w:numPr>
                <w:ilvl w:val="0"/>
                <w:numId w:val="45"/>
              </w:numPr>
            </w:pPr>
            <w:r w:rsidRPr="00170439">
              <w:t>880-102</w:t>
            </w:r>
            <w:r>
              <w:t xml:space="preserve">PA - </w:t>
            </w:r>
            <w:r w:rsidRPr="00170439">
              <w:t>GODD  - Pennsylvania Uninsured Motorists Coverage Selection/Rejection</w:t>
            </w:r>
          </w:p>
        </w:tc>
      </w:tr>
      <w:tr w:rsidR="00913DE7" w:rsidRPr="003C53BB" w14:paraId="062A1DC5"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523ECA3" w14:textId="77777777" w:rsidR="00913DE7" w:rsidRPr="002A208F" w:rsidRDefault="00913DE7" w:rsidP="006D7740">
            <w:pPr>
              <w:pStyle w:val="Tabletext"/>
            </w:pPr>
            <w:r w:rsidRPr="002A208F">
              <w:t>Forms Page</w:t>
            </w:r>
          </w:p>
        </w:tc>
        <w:tc>
          <w:tcPr>
            <w:tcW w:w="7830" w:type="dxa"/>
          </w:tcPr>
          <w:p w14:paraId="64BEC8CC" w14:textId="01136234" w:rsidR="00913DE7" w:rsidRPr="002A208F" w:rsidRDefault="006361F9" w:rsidP="007545CD">
            <w:pPr>
              <w:pStyle w:val="Documentname"/>
              <w:numPr>
                <w:ilvl w:val="0"/>
                <w:numId w:val="46"/>
              </w:numPr>
            </w:pPr>
            <w:r w:rsidRPr="002A208F">
              <w:t>N/A</w:t>
            </w:r>
          </w:p>
        </w:tc>
      </w:tr>
      <w:tr w:rsidR="00913DE7" w:rsidRPr="003C53BB" w14:paraId="59EB81E8"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8C4B203" w14:textId="77777777" w:rsidR="00913DE7" w:rsidRPr="002A208F" w:rsidRDefault="00913DE7" w:rsidP="006D7740">
            <w:pPr>
              <w:pStyle w:val="Tabletext"/>
            </w:pPr>
            <w:r w:rsidRPr="002A208F">
              <w:t>RFI</w:t>
            </w:r>
          </w:p>
        </w:tc>
        <w:tc>
          <w:tcPr>
            <w:tcW w:w="7830" w:type="dxa"/>
          </w:tcPr>
          <w:p w14:paraId="327EC228" w14:textId="77777777" w:rsidR="001D085D" w:rsidRDefault="001D085D" w:rsidP="007545CD">
            <w:pPr>
              <w:pStyle w:val="Documentname"/>
            </w:pPr>
            <w:r>
              <w:t xml:space="preserve">880-860PA </w:t>
            </w:r>
            <w:r w:rsidRPr="00FC54AB">
              <w:t>-</w:t>
            </w:r>
            <w:r>
              <w:t xml:space="preserve"> </w:t>
            </w:r>
            <w:r w:rsidRPr="00FC54AB">
              <w:t>Consolidated Form Stories - RFI</w:t>
            </w:r>
          </w:p>
          <w:p w14:paraId="4CEDCD58" w14:textId="7D91DFB2" w:rsidR="00913DE7" w:rsidRPr="002A208F" w:rsidRDefault="001D085D" w:rsidP="007545CD">
            <w:pPr>
              <w:pStyle w:val="Documentname"/>
              <w:numPr>
                <w:ilvl w:val="0"/>
                <w:numId w:val="45"/>
              </w:numPr>
            </w:pPr>
            <w:r w:rsidRPr="001D085D">
              <w:t>880-062</w:t>
            </w:r>
            <w:r>
              <w:t xml:space="preserve"> - </w:t>
            </w:r>
            <w:r w:rsidRPr="001D085D">
              <w:t>RFI - Pennsylvania Uninsured Motorists Coverage Selection/Rejection</w:t>
            </w:r>
          </w:p>
        </w:tc>
      </w:tr>
      <w:tr w:rsidR="00913DE7" w:rsidRPr="003C53BB" w14:paraId="7301BF35"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AE3926C" w14:textId="77777777" w:rsidR="00913DE7" w:rsidRPr="002A208F" w:rsidRDefault="00913DE7" w:rsidP="006D7740">
            <w:pPr>
              <w:pStyle w:val="Tabletext"/>
            </w:pPr>
            <w:r w:rsidRPr="002A208F">
              <w:t>Packet/Print Story</w:t>
            </w:r>
          </w:p>
        </w:tc>
        <w:tc>
          <w:tcPr>
            <w:tcW w:w="7830" w:type="dxa"/>
          </w:tcPr>
          <w:p w14:paraId="6C6D3146" w14:textId="77777777" w:rsidR="004C3A3F" w:rsidRDefault="004C3A3F" w:rsidP="007545CD">
            <w:pPr>
              <w:pStyle w:val="Documentname"/>
            </w:pPr>
            <w:r w:rsidRPr="0034011D">
              <w:t>880-880</w:t>
            </w:r>
            <w:r>
              <w:t>PA</w:t>
            </w:r>
            <w:r w:rsidRPr="0034011D">
              <w:t xml:space="preserve"> Consolidated Form Stories - PRINTED Forms - Packets - Sequence</w:t>
            </w:r>
          </w:p>
          <w:p w14:paraId="47751DB7" w14:textId="34082FE2" w:rsidR="00913DE7" w:rsidRPr="002A208F" w:rsidRDefault="004C3A3F" w:rsidP="007545CD">
            <w:pPr>
              <w:pStyle w:val="Documentname"/>
              <w:numPr>
                <w:ilvl w:val="0"/>
                <w:numId w:val="45"/>
              </w:numPr>
            </w:pPr>
            <w:r w:rsidRPr="001D085D">
              <w:t>880-199</w:t>
            </w:r>
            <w:r>
              <w:t>PA</w:t>
            </w:r>
            <w:r w:rsidRPr="001D085D">
              <w:t xml:space="preserve"> - Endorsement</w:t>
            </w:r>
          </w:p>
        </w:tc>
      </w:tr>
    </w:tbl>
    <w:p w14:paraId="25114A45" w14:textId="77777777" w:rsidR="00913DE7" w:rsidRDefault="00913DE7" w:rsidP="00913DE7">
      <w:pPr>
        <w:pStyle w:val="Bodycopy"/>
      </w:pPr>
    </w:p>
    <w:p w14:paraId="235AEFD7" w14:textId="77777777" w:rsidR="00913DE7" w:rsidRPr="00073956" w:rsidRDefault="00913DE7" w:rsidP="00913DE7">
      <w:pPr>
        <w:pStyle w:val="Bodycopy"/>
      </w:pPr>
    </w:p>
    <w:p w14:paraId="72AFDC7A" w14:textId="77777777" w:rsidR="00913DE7" w:rsidRDefault="00913DE7" w:rsidP="00C704B1">
      <w:pPr>
        <w:pStyle w:val="Heading3"/>
      </w:pPr>
      <w:bookmarkStart w:id="72" w:name="_Toc367889701"/>
      <w:r w:rsidRPr="003454EA">
        <w:t xml:space="preserve">Signature </w:t>
      </w:r>
      <w:proofErr w:type="gramStart"/>
      <w:r w:rsidRPr="003454EA">
        <w:t>Rules(</w:t>
      </w:r>
      <w:proofErr w:type="gramEnd"/>
      <w:r w:rsidRPr="003454EA">
        <w:t>if any)</w:t>
      </w:r>
      <w:bookmarkEnd w:id="72"/>
    </w:p>
    <w:p w14:paraId="794D1AA8" w14:textId="77777777" w:rsidR="00320570" w:rsidRPr="00320570" w:rsidRDefault="00320570" w:rsidP="00320570">
      <w:pPr>
        <w:pStyle w:val="Bodycopy"/>
        <w:numPr>
          <w:ilvl w:val="0"/>
          <w:numId w:val="43"/>
        </w:numPr>
        <w:rPr>
          <w:color w:val="0070C0"/>
        </w:rPr>
      </w:pPr>
      <w:r w:rsidRPr="00320570">
        <w:rPr>
          <w:color w:val="0070C0"/>
        </w:rPr>
        <w:t>Signature lines will always be blank</w:t>
      </w:r>
    </w:p>
    <w:p w14:paraId="1B6F3B50" w14:textId="1E0485FC" w:rsidR="00913DE7" w:rsidRPr="00190CF4" w:rsidRDefault="00320570" w:rsidP="00320570">
      <w:pPr>
        <w:pStyle w:val="Bodycopy"/>
        <w:numPr>
          <w:ilvl w:val="0"/>
          <w:numId w:val="43"/>
        </w:numPr>
        <w:rPr>
          <w:color w:val="0070C0"/>
        </w:rPr>
      </w:pPr>
      <w:r w:rsidRPr="00320570">
        <w:rPr>
          <w:color w:val="0070C0"/>
        </w:rPr>
        <w:t>@Bind - Signatures are required before the policy can be bound</w:t>
      </w:r>
    </w:p>
    <w:p w14:paraId="15433D4A" w14:textId="77777777" w:rsidR="00913DE7" w:rsidRPr="003454EA" w:rsidRDefault="00913DE7" w:rsidP="00913DE7">
      <w:pPr>
        <w:pStyle w:val="Bodycopy"/>
      </w:pPr>
    </w:p>
    <w:p w14:paraId="4F92EF76" w14:textId="77777777" w:rsidR="00913DE7" w:rsidRDefault="00913DE7" w:rsidP="00C704B1">
      <w:pPr>
        <w:pStyle w:val="Heading3"/>
      </w:pPr>
      <w:bookmarkStart w:id="73" w:name="_Toc367889702"/>
      <w:r>
        <w:t xml:space="preserve">Document Content and </w:t>
      </w:r>
      <w:r w:rsidRPr="003454EA">
        <w:t>Applicable Triggers</w:t>
      </w:r>
      <w:bookmarkEnd w:id="73"/>
    </w:p>
    <w:p w14:paraId="26BC5DC1" w14:textId="77777777" w:rsidR="00D26FF2" w:rsidRDefault="00D26FF2" w:rsidP="00D26FF2">
      <w:pPr>
        <w:pStyle w:val="Bodycopy"/>
        <w:numPr>
          <w:ilvl w:val="0"/>
          <w:numId w:val="44"/>
        </w:numPr>
        <w:rPr>
          <w:color w:val="0070C0"/>
        </w:rPr>
      </w:pPr>
      <w:r w:rsidRPr="00D26FF2">
        <w:rPr>
          <w:color w:val="0070C0"/>
        </w:rPr>
        <w:t>Always generated at Bind (at time policy is bound)</w:t>
      </w:r>
    </w:p>
    <w:p w14:paraId="0F6F8D33" w14:textId="77777777" w:rsidR="007433D2" w:rsidRDefault="007433D2" w:rsidP="007433D2">
      <w:pPr>
        <w:pStyle w:val="Bodycopy"/>
        <w:numPr>
          <w:ilvl w:val="0"/>
          <w:numId w:val="44"/>
        </w:numPr>
        <w:rPr>
          <w:color w:val="0070C0"/>
        </w:rPr>
      </w:pPr>
      <w:r w:rsidRPr="00D26FF2">
        <w:rPr>
          <w:color w:val="0070C0"/>
        </w:rPr>
        <w:lastRenderedPageBreak/>
        <w:t xml:space="preserve">Document </w:t>
      </w:r>
      <w:r w:rsidRPr="00D26FF2">
        <w:rPr>
          <w:b/>
          <w:color w:val="0070C0"/>
        </w:rPr>
        <w:t xml:space="preserve">DOES NOT generate </w:t>
      </w:r>
      <w:r w:rsidRPr="00D26FF2">
        <w:rPr>
          <w:color w:val="0070C0"/>
        </w:rPr>
        <w:t xml:space="preserve">as part of the of the </w:t>
      </w:r>
      <w:r w:rsidRPr="00D26FF2">
        <w:rPr>
          <w:b/>
          <w:color w:val="0070C0"/>
        </w:rPr>
        <w:t>New Business</w:t>
      </w:r>
      <w:r w:rsidRPr="00D26FF2">
        <w:rPr>
          <w:color w:val="0070C0"/>
        </w:rPr>
        <w:t xml:space="preserve"> packet and at time of  renewal offer transaction</w:t>
      </w:r>
    </w:p>
    <w:p w14:paraId="2365770D" w14:textId="77777777" w:rsidR="00D26FF2" w:rsidRPr="00D26FF2" w:rsidRDefault="00D26FF2" w:rsidP="00D26FF2">
      <w:pPr>
        <w:pStyle w:val="Bodycopy"/>
        <w:numPr>
          <w:ilvl w:val="0"/>
          <w:numId w:val="44"/>
        </w:numPr>
        <w:rPr>
          <w:color w:val="0070C0"/>
        </w:rPr>
      </w:pPr>
      <w:r w:rsidRPr="00D26FF2">
        <w:rPr>
          <w:color w:val="0070C0"/>
        </w:rPr>
        <w:t>Conditionally generated at Amendment</w:t>
      </w:r>
    </w:p>
    <w:p w14:paraId="06950192" w14:textId="1AB00259" w:rsidR="00D26FF2" w:rsidRPr="00D26FF2" w:rsidRDefault="000A6441" w:rsidP="00D26FF2">
      <w:pPr>
        <w:pStyle w:val="Bodycopy"/>
        <w:ind w:left="720" w:firstLine="720"/>
        <w:rPr>
          <w:color w:val="0070C0"/>
        </w:rPr>
      </w:pPr>
      <w:r>
        <w:rPr>
          <w:color w:val="0070C0"/>
        </w:rPr>
        <w:t>If U</w:t>
      </w:r>
      <w:r w:rsidR="00D26FF2" w:rsidRPr="00D26FF2">
        <w:rPr>
          <w:color w:val="0070C0"/>
        </w:rPr>
        <w:t xml:space="preserve">MBI election is </w:t>
      </w:r>
      <w:r w:rsidR="00D26FF2" w:rsidRPr="007433D2">
        <w:rPr>
          <w:b/>
          <w:color w:val="0070C0"/>
        </w:rPr>
        <w:t>changed</w:t>
      </w:r>
      <w:r w:rsidR="00D26FF2" w:rsidRPr="00D26FF2">
        <w:rPr>
          <w:color w:val="0070C0"/>
        </w:rPr>
        <w:t xml:space="preserve">, in any of the </w:t>
      </w:r>
      <w:r w:rsidR="00D26FF2" w:rsidRPr="007433D2">
        <w:rPr>
          <w:b/>
          <w:color w:val="0070C0"/>
        </w:rPr>
        <w:t>noted categories</w:t>
      </w:r>
      <w:r w:rsidR="00D26FF2" w:rsidRPr="00D26FF2">
        <w:rPr>
          <w:color w:val="0070C0"/>
        </w:rPr>
        <w:t xml:space="preserve">, or a </w:t>
      </w:r>
      <w:r w:rsidR="00D26FF2" w:rsidRPr="007433D2">
        <w:rPr>
          <w:b/>
          <w:color w:val="0070C0"/>
        </w:rPr>
        <w:t>newly added</w:t>
      </w:r>
      <w:r w:rsidR="00D26FF2" w:rsidRPr="00D26FF2">
        <w:rPr>
          <w:color w:val="0070C0"/>
        </w:rPr>
        <w:t xml:space="preserve"> vehicle is added via a mid-term endorsement transaction then system generate form with new election(s) ONLY if </w:t>
      </w:r>
      <w:r w:rsidR="00D26FF2" w:rsidRPr="00D26FF2">
        <w:rPr>
          <w:b/>
          <w:color w:val="0070C0"/>
        </w:rPr>
        <w:t>signatures were not obtained</w:t>
      </w:r>
      <w:r w:rsidR="00D26FF2" w:rsidRPr="00D26FF2">
        <w:rPr>
          <w:color w:val="0070C0"/>
        </w:rPr>
        <w:t xml:space="preserve"> before the transaction was bound</w:t>
      </w:r>
    </w:p>
    <w:p w14:paraId="1D69FB55" w14:textId="138FD8CC" w:rsidR="00D26FF2" w:rsidRPr="00D26FF2" w:rsidRDefault="00C704B1" w:rsidP="00D26FF2">
      <w:pPr>
        <w:pStyle w:val="Bodycopy"/>
        <w:ind w:left="720" w:firstLine="720"/>
        <w:rPr>
          <w:color w:val="0070C0"/>
        </w:rPr>
      </w:pPr>
      <w:r w:rsidRPr="00C704B1">
        <w:rPr>
          <w:b/>
          <w:color w:val="0070C0"/>
          <w:u w:val="single"/>
        </w:rPr>
        <w:t>Categories</w:t>
      </w:r>
      <w:r w:rsidR="00D26FF2" w:rsidRPr="00D26FF2">
        <w:rPr>
          <w:color w:val="0070C0"/>
        </w:rPr>
        <w:t>:</w:t>
      </w:r>
    </w:p>
    <w:p w14:paraId="05DBB5B0" w14:textId="77777777" w:rsidR="00D26FF2" w:rsidRPr="00D26FF2" w:rsidRDefault="00D26FF2" w:rsidP="00D81D54">
      <w:pPr>
        <w:pStyle w:val="Bodycopy"/>
        <w:numPr>
          <w:ilvl w:val="0"/>
          <w:numId w:val="60"/>
        </w:numPr>
        <w:rPr>
          <w:color w:val="0070C0"/>
        </w:rPr>
      </w:pPr>
      <w:r w:rsidRPr="00D26FF2">
        <w:rPr>
          <w:color w:val="0070C0"/>
        </w:rPr>
        <w:t>Elected Equal to Bodily Injury (BI), or</w:t>
      </w:r>
    </w:p>
    <w:p w14:paraId="58D5D131" w14:textId="77777777" w:rsidR="00D26FF2" w:rsidRPr="00D26FF2" w:rsidRDefault="00D26FF2" w:rsidP="00D81D54">
      <w:pPr>
        <w:pStyle w:val="Bodycopy"/>
        <w:numPr>
          <w:ilvl w:val="0"/>
          <w:numId w:val="60"/>
        </w:numPr>
        <w:rPr>
          <w:color w:val="0070C0"/>
        </w:rPr>
      </w:pPr>
      <w:r w:rsidRPr="00D26FF2">
        <w:rPr>
          <w:color w:val="0070C0"/>
        </w:rPr>
        <w:t>Rejected, or</w:t>
      </w:r>
    </w:p>
    <w:p w14:paraId="1DC71DBE" w14:textId="77777777" w:rsidR="00D26FF2" w:rsidRPr="00D26FF2" w:rsidRDefault="00D26FF2" w:rsidP="00D81D54">
      <w:pPr>
        <w:pStyle w:val="Bodycopy"/>
        <w:numPr>
          <w:ilvl w:val="0"/>
          <w:numId w:val="60"/>
        </w:numPr>
        <w:rPr>
          <w:color w:val="0070C0"/>
        </w:rPr>
      </w:pPr>
      <w:r w:rsidRPr="00D26FF2">
        <w:rPr>
          <w:color w:val="0070C0"/>
        </w:rPr>
        <w:t>Limits elected lower than Bodily Injury or</w:t>
      </w:r>
    </w:p>
    <w:p w14:paraId="7ACCCCCC" w14:textId="77777777" w:rsidR="00D26FF2" w:rsidRDefault="00D26FF2" w:rsidP="00D81D54">
      <w:pPr>
        <w:pStyle w:val="Bodycopy"/>
        <w:numPr>
          <w:ilvl w:val="0"/>
          <w:numId w:val="60"/>
        </w:numPr>
        <w:rPr>
          <w:color w:val="0070C0"/>
        </w:rPr>
      </w:pPr>
      <w:r w:rsidRPr="00D26FF2">
        <w:rPr>
          <w:color w:val="0070C0"/>
        </w:rPr>
        <w:t>Rejection of Stacked UMBI.</w:t>
      </w:r>
    </w:p>
    <w:p w14:paraId="74DDD7E0" w14:textId="77777777" w:rsidR="00CD1E0E" w:rsidRPr="00D26FF2" w:rsidRDefault="00CD1E0E" w:rsidP="00CD1E0E">
      <w:pPr>
        <w:pStyle w:val="Bodycopy"/>
        <w:rPr>
          <w:color w:val="0070C0"/>
        </w:rPr>
      </w:pPr>
    </w:p>
    <w:p w14:paraId="6B7F91DA" w14:textId="77777777" w:rsidR="00913DE7" w:rsidRPr="003454EA" w:rsidRDefault="00913DE7" w:rsidP="00913DE7">
      <w:pPr>
        <w:pStyle w:val="Bodycopy"/>
        <w:ind w:left="720"/>
      </w:pPr>
    </w:p>
    <w:p w14:paraId="2183E949" w14:textId="77777777" w:rsidR="00320DBF" w:rsidRPr="003454EA" w:rsidRDefault="00320DBF" w:rsidP="00320DBF">
      <w:pPr>
        <w:pStyle w:val="Heading3"/>
        <w:rPr>
          <w:b/>
        </w:rPr>
      </w:pPr>
      <w:bookmarkStart w:id="74" w:name="_Toc367889703"/>
      <w:r w:rsidRPr="003454EA">
        <w:t>Key pointers to keep in mind</w:t>
      </w:r>
      <w:bookmarkEnd w:id="74"/>
    </w:p>
    <w:p w14:paraId="126CA357" w14:textId="77777777" w:rsidR="00313B2A" w:rsidRDefault="00313B2A" w:rsidP="00D81D54">
      <w:pPr>
        <w:pStyle w:val="Bodycopy"/>
        <w:numPr>
          <w:ilvl w:val="0"/>
          <w:numId w:val="59"/>
        </w:numPr>
        <w:rPr>
          <w:color w:val="0070C0"/>
        </w:rPr>
      </w:pPr>
      <w:r w:rsidRPr="00313B2A">
        <w:rPr>
          <w:color w:val="0070C0"/>
        </w:rPr>
        <w:t>Document will be available always on Document Page for local print as signatures are required before the policy can be bound.</w:t>
      </w:r>
    </w:p>
    <w:p w14:paraId="18D2F22E" w14:textId="6BDF3B73" w:rsidR="0080099E" w:rsidRDefault="0080099E" w:rsidP="00D81D54">
      <w:pPr>
        <w:pStyle w:val="Bodycopy"/>
        <w:numPr>
          <w:ilvl w:val="0"/>
          <w:numId w:val="59"/>
        </w:numPr>
        <w:rPr>
          <w:color w:val="0070C0"/>
        </w:rPr>
      </w:pPr>
      <w:r w:rsidRPr="0080099E">
        <w:rPr>
          <w:color w:val="0070C0"/>
        </w:rPr>
        <w:t xml:space="preserve">System will place the “X” </w:t>
      </w:r>
      <w:r>
        <w:rPr>
          <w:color w:val="0070C0"/>
        </w:rPr>
        <w:t xml:space="preserve">mark </w:t>
      </w:r>
      <w:r w:rsidRPr="0080099E">
        <w:rPr>
          <w:color w:val="0070C0"/>
        </w:rPr>
        <w:t>in the appropriate selection box</w:t>
      </w:r>
      <w:r>
        <w:rPr>
          <w:color w:val="0070C0"/>
        </w:rPr>
        <w:t xml:space="preserve"> on form </w:t>
      </w:r>
      <w:r w:rsidRPr="0080099E">
        <w:rPr>
          <w:color w:val="0070C0"/>
        </w:rPr>
        <w:t xml:space="preserve"> when UMBI coverage is equal to BI or Rejected or UMBI coverage el</w:t>
      </w:r>
      <w:r w:rsidR="00746AC6">
        <w:rPr>
          <w:color w:val="0070C0"/>
        </w:rPr>
        <w:t xml:space="preserve">ection is lower than the  BI </w:t>
      </w:r>
    </w:p>
    <w:p w14:paraId="5D615FA7" w14:textId="62F6F541" w:rsidR="00320DBF" w:rsidRPr="00320DBF" w:rsidRDefault="00320DBF" w:rsidP="00320DBF">
      <w:pPr>
        <w:pStyle w:val="Bodycopy"/>
        <w:numPr>
          <w:ilvl w:val="0"/>
          <w:numId w:val="59"/>
        </w:numPr>
        <w:rPr>
          <w:color w:val="0070C0"/>
        </w:rPr>
      </w:pPr>
      <w:r w:rsidRPr="00320DBF">
        <w:rPr>
          <w:color w:val="0070C0"/>
        </w:rPr>
        <w:t>First Named Insured is required to acknowledging their selections before policy can be bound</w:t>
      </w:r>
    </w:p>
    <w:p w14:paraId="532ED1D8" w14:textId="77777777" w:rsidR="00913DE7" w:rsidRPr="003454EA" w:rsidRDefault="00913DE7" w:rsidP="00913DE7">
      <w:pPr>
        <w:pStyle w:val="Bodycopy"/>
        <w:ind w:left="720"/>
      </w:pPr>
    </w:p>
    <w:p w14:paraId="46352B01" w14:textId="77777777" w:rsidR="00913DE7" w:rsidRDefault="00913DE7" w:rsidP="00C704B1">
      <w:pPr>
        <w:pStyle w:val="Heading3"/>
        <w:rPr>
          <w:b/>
        </w:rPr>
      </w:pPr>
      <w:bookmarkStart w:id="75" w:name="_Toc367889704"/>
      <w:r w:rsidRPr="003454EA">
        <w:t>References to Documents</w:t>
      </w:r>
      <w:bookmarkEnd w:id="75"/>
    </w:p>
    <w:p w14:paraId="525423D9" w14:textId="55DFAE14" w:rsidR="00C114E1" w:rsidRPr="008F2E98" w:rsidRDefault="00C114E1" w:rsidP="00C114E1">
      <w:pPr>
        <w:pStyle w:val="Heading4"/>
        <w:numPr>
          <w:ilvl w:val="0"/>
          <w:numId w:val="0"/>
        </w:numPr>
        <w:ind w:left="864"/>
        <w:rPr>
          <w:i w:val="0"/>
        </w:rPr>
      </w:pPr>
      <w:r>
        <w:rPr>
          <w:i w:val="0"/>
        </w:rPr>
        <w:t>5.4</w:t>
      </w:r>
      <w:r w:rsidRPr="008F2E98">
        <w:rPr>
          <w:i w:val="0"/>
        </w:rPr>
        <w:t>.6.1 Form Templates</w:t>
      </w:r>
      <w:r>
        <w:rPr>
          <w:i w:val="0"/>
        </w:rPr>
        <w:t xml:space="preserve"> and US/VC documents</w:t>
      </w:r>
      <w:r w:rsidRPr="008F2E98">
        <w:rPr>
          <w:i w:val="0"/>
        </w:rPr>
        <w:t>:</w:t>
      </w:r>
    </w:p>
    <w:p w14:paraId="00F02616" w14:textId="4CC002A5" w:rsidR="00C114E1" w:rsidRPr="00FC5764" w:rsidRDefault="00337A5E" w:rsidP="00FC5764">
      <w:pPr>
        <w:pStyle w:val="Bodycopy"/>
        <w:numPr>
          <w:ilvl w:val="0"/>
          <w:numId w:val="44"/>
        </w:numPr>
        <w:rPr>
          <w:color w:val="0070C0"/>
        </w:rPr>
      </w:pPr>
      <w:hyperlink r:id="rId18" w:history="1">
        <w:r w:rsidR="00FC5764" w:rsidRPr="00FC5764">
          <w:rPr>
            <w:color w:val="0070C0"/>
          </w:rPr>
          <w:t>AA52UPAA 01 13</w:t>
        </w:r>
      </w:hyperlink>
    </w:p>
    <w:p w14:paraId="17F1BCD6" w14:textId="6C0A79E7" w:rsidR="00C114E1" w:rsidRPr="008F2E98" w:rsidRDefault="00C114E1" w:rsidP="00C114E1">
      <w:pPr>
        <w:pStyle w:val="Heading4"/>
        <w:numPr>
          <w:ilvl w:val="0"/>
          <w:numId w:val="0"/>
        </w:numPr>
        <w:ind w:left="864"/>
        <w:rPr>
          <w:i w:val="0"/>
        </w:rPr>
      </w:pPr>
      <w:r>
        <w:rPr>
          <w:i w:val="0"/>
        </w:rPr>
        <w:t>5.4</w:t>
      </w:r>
      <w:r w:rsidRPr="008F2E98">
        <w:rPr>
          <w:i w:val="0"/>
        </w:rPr>
        <w:t>.6.2 Form Assessments:</w:t>
      </w:r>
    </w:p>
    <w:p w14:paraId="2FE622FA" w14:textId="7AC31DCB" w:rsidR="00C114E1" w:rsidRPr="00FC5764" w:rsidRDefault="00337A5E" w:rsidP="00FC5764">
      <w:pPr>
        <w:pStyle w:val="Bodycopy"/>
        <w:numPr>
          <w:ilvl w:val="0"/>
          <w:numId w:val="44"/>
        </w:numPr>
        <w:rPr>
          <w:color w:val="0070C0"/>
        </w:rPr>
      </w:pPr>
      <w:hyperlink r:id="rId19" w:history="1">
        <w:r w:rsidR="00FC5764" w:rsidRPr="00FC5764">
          <w:rPr>
            <w:color w:val="0070C0"/>
          </w:rPr>
          <w:t>AA52UPAA 01 13Uninsured Motorists Coverage Selection Rejection - PA Forms Assessment_v2.0</w:t>
        </w:r>
      </w:hyperlink>
    </w:p>
    <w:p w14:paraId="568B4FCA" w14:textId="77777777" w:rsidR="0029271A" w:rsidRDefault="0029271A" w:rsidP="0029271A">
      <w:pPr>
        <w:pStyle w:val="Bodycopy"/>
        <w:ind w:left="720"/>
        <w:rPr>
          <w:color w:val="0070C0"/>
        </w:rPr>
      </w:pPr>
    </w:p>
    <w:p w14:paraId="1292E312" w14:textId="53549A33" w:rsidR="00913DE7" w:rsidRDefault="007B4B9F" w:rsidP="007B4B9F">
      <w:pPr>
        <w:pStyle w:val="Heading2"/>
        <w:numPr>
          <w:ilvl w:val="1"/>
          <w:numId w:val="42"/>
        </w:numPr>
      </w:pPr>
      <w:bookmarkStart w:id="76" w:name="_Toc367889705"/>
      <w:r w:rsidRPr="007B4B9F">
        <w:t>AA52UPAB</w:t>
      </w:r>
      <w:r w:rsidR="00913DE7" w:rsidRPr="00DA5977">
        <w:tab/>
      </w:r>
      <w:r w:rsidRPr="007B4B9F">
        <w:t>Uninsured Motorists Coverage-PA Non-Stacked</w:t>
      </w:r>
      <w:bookmarkEnd w:id="76"/>
    </w:p>
    <w:p w14:paraId="281DD347" w14:textId="77777777" w:rsidR="00913DE7" w:rsidRDefault="00913DE7" w:rsidP="00C704B1">
      <w:pPr>
        <w:pStyle w:val="Heading3"/>
      </w:pPr>
      <w:bookmarkStart w:id="77" w:name="_Toc367889706"/>
      <w:r w:rsidRPr="00187968">
        <w:t>System/UI Impact</w:t>
      </w:r>
      <w:bookmarkEnd w:id="77"/>
      <w:r w:rsidRPr="00187968">
        <w:t xml:space="preserve">   </w:t>
      </w:r>
    </w:p>
    <w:p w14:paraId="5BAD433A" w14:textId="77777777" w:rsidR="00913DE7" w:rsidRDefault="00913DE7" w:rsidP="00913DE7">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913DE7" w:rsidRPr="007E4991" w14:paraId="5CDB498E" w14:textId="77777777" w:rsidTr="001D085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20F8F252" w14:textId="77777777" w:rsidR="00913DE7" w:rsidRPr="00033139" w:rsidRDefault="00913DE7" w:rsidP="001D085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0974FCFF" w14:textId="77777777" w:rsidR="00913DE7" w:rsidRPr="00E7070B" w:rsidRDefault="00913DE7" w:rsidP="001D085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81A87DE" w14:textId="77777777" w:rsidR="00913DE7" w:rsidRPr="00033139" w:rsidRDefault="00913DE7" w:rsidP="001D085D">
            <w:pPr>
              <w:pStyle w:val="Tablehead1"/>
            </w:pPr>
            <w:r w:rsidRPr="007E37AD">
              <w:t>Page Section</w:t>
            </w:r>
          </w:p>
        </w:tc>
      </w:tr>
      <w:tr w:rsidR="00913DE7" w:rsidRPr="00290371" w14:paraId="41A705C2"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63A1BABB" w14:textId="77777777" w:rsidR="00913DE7" w:rsidRPr="00AD5A99" w:rsidRDefault="00913DE7" w:rsidP="006D7740">
            <w:pPr>
              <w:pStyle w:val="Tabletext"/>
            </w:pPr>
            <w:r w:rsidRPr="00AD5A99">
              <w:t>Forms</w:t>
            </w:r>
          </w:p>
        </w:tc>
        <w:tc>
          <w:tcPr>
            <w:tcW w:w="900" w:type="dxa"/>
          </w:tcPr>
          <w:p w14:paraId="4E857239" w14:textId="77777777" w:rsidR="00913DE7" w:rsidRPr="00E7070B" w:rsidRDefault="00913DE7" w:rsidP="006D7740">
            <w:pPr>
              <w:pStyle w:val="Tabletext"/>
            </w:pPr>
            <w:r w:rsidRPr="00E7070B">
              <w:t>Yes</w:t>
            </w:r>
          </w:p>
        </w:tc>
        <w:tc>
          <w:tcPr>
            <w:tcW w:w="7308" w:type="dxa"/>
            <w:gridSpan w:val="2"/>
          </w:tcPr>
          <w:p w14:paraId="57FA8AAD" w14:textId="2C17B433" w:rsidR="00913DE7" w:rsidRPr="00B5181F" w:rsidRDefault="00B6165A" w:rsidP="006D7740">
            <w:pPr>
              <w:pStyle w:val="Tabletext"/>
            </w:pPr>
            <w:r w:rsidRPr="00B6165A">
              <w:rPr>
                <w:lang w:val="en-GB"/>
              </w:rPr>
              <w:t>Policy Endorsements section</w:t>
            </w:r>
          </w:p>
        </w:tc>
      </w:tr>
      <w:tr w:rsidR="00B6165A" w:rsidRPr="00290371" w14:paraId="63785B12"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4A6007A4" w14:textId="3740C7D1" w:rsidR="00B6165A" w:rsidRPr="00AD5A99" w:rsidRDefault="00B6165A" w:rsidP="006D7740">
            <w:pPr>
              <w:pStyle w:val="Tabletext"/>
            </w:pPr>
            <w:r w:rsidRPr="00AD5A99">
              <w:t>Documents</w:t>
            </w:r>
          </w:p>
        </w:tc>
        <w:tc>
          <w:tcPr>
            <w:tcW w:w="900" w:type="dxa"/>
          </w:tcPr>
          <w:p w14:paraId="6111FD5C" w14:textId="34EC3F8F" w:rsidR="00B6165A" w:rsidRPr="00E7070B" w:rsidRDefault="00B6165A" w:rsidP="006D7740">
            <w:pPr>
              <w:pStyle w:val="Tabletext"/>
            </w:pPr>
            <w:r>
              <w:t>No</w:t>
            </w:r>
          </w:p>
        </w:tc>
        <w:tc>
          <w:tcPr>
            <w:tcW w:w="7308" w:type="dxa"/>
            <w:gridSpan w:val="2"/>
          </w:tcPr>
          <w:p w14:paraId="2E53E4AC" w14:textId="05464346" w:rsidR="00B6165A" w:rsidRPr="00AD5A99" w:rsidRDefault="00B6165A" w:rsidP="007545CD">
            <w:pPr>
              <w:pStyle w:val="Documentname"/>
            </w:pPr>
            <w:r>
              <w:t>N/A</w:t>
            </w:r>
          </w:p>
        </w:tc>
      </w:tr>
      <w:tr w:rsidR="00B6165A" w:rsidRPr="00290371" w14:paraId="49793CF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3E188660" w14:textId="67182186" w:rsidR="00B6165A" w:rsidRPr="00AD5A99" w:rsidRDefault="00B6165A" w:rsidP="006D7740">
            <w:pPr>
              <w:pStyle w:val="Tabletext"/>
            </w:pPr>
            <w:r w:rsidRPr="00AD5A99">
              <w:t>GODD</w:t>
            </w:r>
          </w:p>
        </w:tc>
        <w:tc>
          <w:tcPr>
            <w:tcW w:w="900" w:type="dxa"/>
          </w:tcPr>
          <w:p w14:paraId="4DE7E04C" w14:textId="3FD32446" w:rsidR="00B6165A" w:rsidRPr="00E7070B" w:rsidRDefault="00B6165A" w:rsidP="006D7740">
            <w:pPr>
              <w:pStyle w:val="Tabletext"/>
            </w:pPr>
            <w:r>
              <w:t>No</w:t>
            </w:r>
          </w:p>
        </w:tc>
        <w:tc>
          <w:tcPr>
            <w:tcW w:w="7308" w:type="dxa"/>
            <w:gridSpan w:val="2"/>
          </w:tcPr>
          <w:p w14:paraId="222373AA" w14:textId="77777777" w:rsidR="00B6165A" w:rsidRPr="00AD5A99" w:rsidRDefault="00B6165A" w:rsidP="007545CD">
            <w:pPr>
              <w:pStyle w:val="Documentname"/>
            </w:pPr>
            <w:r>
              <w:t>N/A</w:t>
            </w:r>
          </w:p>
          <w:p w14:paraId="0A8272C2" w14:textId="77777777" w:rsidR="00B6165A" w:rsidRPr="00B5181F" w:rsidRDefault="00B6165A" w:rsidP="006D7740">
            <w:pPr>
              <w:pStyle w:val="Tabletext"/>
            </w:pPr>
          </w:p>
        </w:tc>
      </w:tr>
      <w:tr w:rsidR="00B6165A" w:rsidRPr="00290371" w14:paraId="2AAFFDB4"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231E039E" w14:textId="6A1F0ACD" w:rsidR="00B6165A" w:rsidRPr="00AD5A99" w:rsidRDefault="00B6165A" w:rsidP="006D7740">
            <w:pPr>
              <w:pStyle w:val="Tabletext"/>
            </w:pPr>
            <w:r w:rsidRPr="00AD5A99">
              <w:lastRenderedPageBreak/>
              <w:t>Related UW Rule/Task</w:t>
            </w:r>
          </w:p>
        </w:tc>
        <w:tc>
          <w:tcPr>
            <w:tcW w:w="900" w:type="dxa"/>
          </w:tcPr>
          <w:p w14:paraId="517D91F3" w14:textId="28E5DE5C" w:rsidR="00B6165A" w:rsidRPr="00E7070B" w:rsidRDefault="00B6165A" w:rsidP="006D7740">
            <w:pPr>
              <w:pStyle w:val="Tabletext"/>
            </w:pPr>
            <w:r w:rsidRPr="00E7070B">
              <w:t>No</w:t>
            </w:r>
          </w:p>
        </w:tc>
        <w:tc>
          <w:tcPr>
            <w:tcW w:w="7308" w:type="dxa"/>
            <w:gridSpan w:val="2"/>
          </w:tcPr>
          <w:p w14:paraId="5954F10A" w14:textId="585DA348" w:rsidR="00B6165A" w:rsidRPr="00B5181F" w:rsidRDefault="00B6165A" w:rsidP="007545CD">
            <w:pPr>
              <w:pStyle w:val="Documentname"/>
              <w:rPr>
                <w:sz w:val="18"/>
              </w:rPr>
            </w:pPr>
            <w:r w:rsidRPr="00AD5A99">
              <w:t>N/A</w:t>
            </w:r>
          </w:p>
        </w:tc>
      </w:tr>
    </w:tbl>
    <w:p w14:paraId="1A883406" w14:textId="77777777" w:rsidR="00913DE7" w:rsidRDefault="00913DE7" w:rsidP="00913DE7">
      <w:pPr>
        <w:pStyle w:val="Bodycopy"/>
      </w:pPr>
    </w:p>
    <w:p w14:paraId="764089F1" w14:textId="77777777" w:rsidR="00913DE7" w:rsidRDefault="00913DE7" w:rsidP="00C704B1">
      <w:pPr>
        <w:pStyle w:val="Heading3"/>
      </w:pPr>
      <w:bookmarkStart w:id="78" w:name="_Toc367889707"/>
      <w:r w:rsidRPr="00F10310">
        <w:t>Impacted Stories</w:t>
      </w:r>
      <w:bookmarkEnd w:id="78"/>
    </w:p>
    <w:p w14:paraId="24F8D27F" w14:textId="77777777" w:rsidR="00913DE7" w:rsidRDefault="00913DE7" w:rsidP="00913DE7">
      <w:pPr>
        <w:pStyle w:val="Bodycopy"/>
      </w:pPr>
    </w:p>
    <w:p w14:paraId="78B013D8" w14:textId="77777777" w:rsidR="00913DE7" w:rsidRPr="00167822" w:rsidRDefault="00913DE7" w:rsidP="00913DE7">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913DE7" w:rsidRPr="007E4991" w14:paraId="250A8632" w14:textId="77777777" w:rsidTr="001D085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5F65123" w14:textId="77777777" w:rsidR="00913DE7" w:rsidRPr="00033139" w:rsidRDefault="00913DE7" w:rsidP="001D085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2593755F" w14:textId="00227F0A" w:rsidR="00913DE7" w:rsidRPr="00033139" w:rsidRDefault="00913DE7" w:rsidP="008B3A29">
            <w:pPr>
              <w:pStyle w:val="Tablehead1"/>
            </w:pPr>
            <w:r w:rsidRPr="00227B34">
              <w:t>Story #</w:t>
            </w:r>
            <w:r>
              <w:t xml:space="preserve"> </w:t>
            </w:r>
          </w:p>
        </w:tc>
      </w:tr>
      <w:tr w:rsidR="008B3A29" w:rsidRPr="003C53BB" w14:paraId="598AC1EC"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FCAE6FC" w14:textId="2542AFEF" w:rsidR="008B3A29" w:rsidRPr="002A208F" w:rsidRDefault="008B3A29" w:rsidP="006D7740">
            <w:pPr>
              <w:pStyle w:val="Tabletext"/>
            </w:pPr>
            <w:r w:rsidRPr="002A208F">
              <w:t>Form Content &amp; Triggers</w:t>
            </w:r>
          </w:p>
        </w:tc>
        <w:tc>
          <w:tcPr>
            <w:tcW w:w="7830" w:type="dxa"/>
            <w:tcBorders>
              <w:bottom w:val="single" w:sz="4" w:space="0" w:color="auto"/>
            </w:tcBorders>
            <w:shd w:val="clear" w:color="auto" w:fill="FFFFFF"/>
          </w:tcPr>
          <w:p w14:paraId="41960054" w14:textId="1B5771C5" w:rsidR="008B3A29" w:rsidRDefault="005C4FAF" w:rsidP="007545CD">
            <w:pPr>
              <w:pStyle w:val="Documentname"/>
            </w:pPr>
            <w:r w:rsidRPr="005C4FAF">
              <w:t>880-716PA</w:t>
            </w:r>
            <w:r>
              <w:t xml:space="preserve"> </w:t>
            </w:r>
            <w:r w:rsidRPr="005C4FAF">
              <w:t>Uninsured Motorists Coverage-PA Non-Stacked</w:t>
            </w:r>
          </w:p>
          <w:p w14:paraId="32976B69" w14:textId="44A45E27" w:rsidR="008B3A29" w:rsidRDefault="005C4FAF" w:rsidP="007545CD">
            <w:pPr>
              <w:pStyle w:val="Documentname"/>
              <w:numPr>
                <w:ilvl w:val="0"/>
                <w:numId w:val="44"/>
              </w:numPr>
            </w:pPr>
            <w:r>
              <w:t>880-716</w:t>
            </w:r>
            <w:r w:rsidR="008B3A29" w:rsidRPr="00886809">
              <w:t xml:space="preserve">PA - </w:t>
            </w:r>
            <w:r w:rsidRPr="005C4FAF">
              <w:t>Document Contents - Uninsured Motorists Coverage-PA Non-Stacked</w:t>
            </w:r>
          </w:p>
          <w:p w14:paraId="76006D43" w14:textId="3DD73C25" w:rsidR="008B3A29" w:rsidRDefault="005C4FAF" w:rsidP="007545CD">
            <w:pPr>
              <w:pStyle w:val="Documentname"/>
              <w:numPr>
                <w:ilvl w:val="0"/>
                <w:numId w:val="44"/>
              </w:numPr>
            </w:pPr>
            <w:r>
              <w:t>880-716</w:t>
            </w:r>
            <w:r w:rsidR="008B3A29" w:rsidRPr="00886809">
              <w:t xml:space="preserve">PA - </w:t>
            </w:r>
            <w:r w:rsidRPr="005C4FAF">
              <w:t>New Business Document - Uninsured Motorists Coverage-PA Non-Stacked</w:t>
            </w:r>
          </w:p>
          <w:p w14:paraId="096CA68B" w14:textId="1A134ADE" w:rsidR="008B3A29" w:rsidRDefault="005C4FAF" w:rsidP="007545CD">
            <w:pPr>
              <w:pStyle w:val="Documentname"/>
              <w:numPr>
                <w:ilvl w:val="0"/>
                <w:numId w:val="44"/>
              </w:numPr>
            </w:pPr>
            <w:r>
              <w:t>880-716</w:t>
            </w:r>
            <w:r w:rsidR="008B3A29" w:rsidRPr="00886809">
              <w:t xml:space="preserve">PA - </w:t>
            </w:r>
            <w:r w:rsidRPr="005C4FAF">
              <w:t>Endorsement Document - Uninsured Motorists Coverage-PA Non-Stacked</w:t>
            </w:r>
          </w:p>
          <w:p w14:paraId="460C1B93" w14:textId="472486CF" w:rsidR="008B3A29" w:rsidRPr="002A208F" w:rsidRDefault="008B3A29" w:rsidP="007545CD">
            <w:pPr>
              <w:pStyle w:val="Documentname"/>
              <w:numPr>
                <w:ilvl w:val="0"/>
                <w:numId w:val="44"/>
              </w:numPr>
            </w:pPr>
            <w:r w:rsidRPr="00886809">
              <w:t xml:space="preserve">880-714PA - </w:t>
            </w:r>
            <w:r w:rsidR="005C4FAF" w:rsidRPr="005C4FAF">
              <w:t>Renewal Document - Uninsured Motorists Coverage-PA Non-Stacked</w:t>
            </w:r>
          </w:p>
        </w:tc>
      </w:tr>
      <w:tr w:rsidR="008B3A29" w:rsidRPr="003C53BB" w14:paraId="1A7DAE67"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3B3E6DAD" w14:textId="26D4F751" w:rsidR="008B3A29" w:rsidRPr="002A208F" w:rsidRDefault="008B3A29" w:rsidP="006D7740">
            <w:pPr>
              <w:pStyle w:val="Tabletext"/>
            </w:pPr>
            <w:r w:rsidRPr="002A208F">
              <w:t>Documents Page</w:t>
            </w:r>
          </w:p>
        </w:tc>
        <w:tc>
          <w:tcPr>
            <w:tcW w:w="7830" w:type="dxa"/>
          </w:tcPr>
          <w:p w14:paraId="25070CAA" w14:textId="291EBC51" w:rsidR="008B3A29" w:rsidRPr="002A208F" w:rsidRDefault="008B3A29" w:rsidP="007545CD">
            <w:pPr>
              <w:pStyle w:val="Documentname"/>
              <w:numPr>
                <w:ilvl w:val="0"/>
                <w:numId w:val="45"/>
              </w:numPr>
            </w:pPr>
            <w:r>
              <w:t>N/A</w:t>
            </w:r>
            <w:r w:rsidRPr="002A208F">
              <w:t xml:space="preserve"> </w:t>
            </w:r>
          </w:p>
        </w:tc>
      </w:tr>
      <w:tr w:rsidR="008B3A29" w:rsidRPr="003C53BB" w14:paraId="5D45B325"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2985452" w14:textId="645941E3" w:rsidR="008B3A29" w:rsidRPr="002A208F" w:rsidRDefault="008B3A29" w:rsidP="006D7740">
            <w:pPr>
              <w:pStyle w:val="Tabletext"/>
            </w:pPr>
            <w:r w:rsidRPr="002A208F">
              <w:t>GODD Page</w:t>
            </w:r>
          </w:p>
        </w:tc>
        <w:tc>
          <w:tcPr>
            <w:tcW w:w="7830" w:type="dxa"/>
          </w:tcPr>
          <w:p w14:paraId="0029C3B5" w14:textId="1E32905D" w:rsidR="008B3A29" w:rsidRPr="002A208F" w:rsidRDefault="008B3A29" w:rsidP="007545CD">
            <w:pPr>
              <w:pStyle w:val="Documentname"/>
              <w:numPr>
                <w:ilvl w:val="0"/>
                <w:numId w:val="45"/>
              </w:numPr>
            </w:pPr>
            <w:r>
              <w:t>N/A</w:t>
            </w:r>
            <w:r w:rsidRPr="002A208F">
              <w:t xml:space="preserve"> </w:t>
            </w:r>
          </w:p>
        </w:tc>
      </w:tr>
      <w:tr w:rsidR="008B3A29" w:rsidRPr="003C53BB" w14:paraId="04258DD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5F67BB7" w14:textId="64912523" w:rsidR="008B3A29" w:rsidRPr="002A208F" w:rsidRDefault="008B3A29" w:rsidP="006D7740">
            <w:pPr>
              <w:pStyle w:val="Tabletext"/>
            </w:pPr>
            <w:r w:rsidRPr="002A208F">
              <w:t>Forms Page</w:t>
            </w:r>
          </w:p>
        </w:tc>
        <w:tc>
          <w:tcPr>
            <w:tcW w:w="7830" w:type="dxa"/>
          </w:tcPr>
          <w:p w14:paraId="4425492F" w14:textId="77777777" w:rsidR="00894CE3" w:rsidRPr="002A208F" w:rsidRDefault="00894CE3" w:rsidP="007545CD">
            <w:pPr>
              <w:pStyle w:val="Documentname"/>
            </w:pPr>
            <w:r>
              <w:t>880-820PA</w:t>
            </w:r>
            <w:r w:rsidRPr="002A208F">
              <w:t xml:space="preserve"> Forms Page Combo US-VC Template</w:t>
            </w:r>
          </w:p>
          <w:p w14:paraId="32C9D60D" w14:textId="65756B56" w:rsidR="008B3A29" w:rsidRPr="002A208F" w:rsidRDefault="00894CE3" w:rsidP="007545CD">
            <w:pPr>
              <w:pStyle w:val="Documentname"/>
              <w:numPr>
                <w:ilvl w:val="0"/>
                <w:numId w:val="46"/>
              </w:numPr>
            </w:pPr>
            <w:r w:rsidRPr="009B2F91">
              <w:t>070-245 Forms Page - Policy Rules</w:t>
            </w:r>
          </w:p>
        </w:tc>
      </w:tr>
      <w:tr w:rsidR="008B3A29" w:rsidRPr="003C53BB" w14:paraId="44F73956"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FC0024C" w14:textId="50319D78" w:rsidR="008B3A29" w:rsidRPr="002A208F" w:rsidRDefault="008B3A29" w:rsidP="006D7740">
            <w:pPr>
              <w:pStyle w:val="Tabletext"/>
            </w:pPr>
            <w:r w:rsidRPr="002A208F">
              <w:t>RFI</w:t>
            </w:r>
          </w:p>
        </w:tc>
        <w:tc>
          <w:tcPr>
            <w:tcW w:w="7830" w:type="dxa"/>
          </w:tcPr>
          <w:p w14:paraId="7424DB1F" w14:textId="42DAA4DC" w:rsidR="008B3A29" w:rsidRPr="002A208F" w:rsidRDefault="008B3A29" w:rsidP="007545CD">
            <w:pPr>
              <w:pStyle w:val="Documentname"/>
              <w:numPr>
                <w:ilvl w:val="0"/>
                <w:numId w:val="46"/>
              </w:numPr>
            </w:pPr>
            <w:r w:rsidRPr="002A208F">
              <w:t>N/A</w:t>
            </w:r>
          </w:p>
        </w:tc>
      </w:tr>
      <w:tr w:rsidR="00D360E3" w:rsidRPr="003C53BB" w14:paraId="7873971A"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B5F627F" w14:textId="3EA2A401" w:rsidR="00D360E3" w:rsidRPr="002A208F" w:rsidRDefault="00D360E3" w:rsidP="006D7740">
            <w:pPr>
              <w:pStyle w:val="Tabletext"/>
            </w:pPr>
            <w:r w:rsidRPr="002A208F">
              <w:t>Packet/Print Story</w:t>
            </w:r>
          </w:p>
        </w:tc>
        <w:tc>
          <w:tcPr>
            <w:tcW w:w="7830" w:type="dxa"/>
          </w:tcPr>
          <w:p w14:paraId="7AFE9044" w14:textId="77777777" w:rsidR="00D360E3" w:rsidRDefault="00D360E3" w:rsidP="007545CD">
            <w:pPr>
              <w:pStyle w:val="Documentname"/>
            </w:pPr>
            <w:r w:rsidRPr="0034011D">
              <w:t>880-880</w:t>
            </w:r>
            <w:r>
              <w:t>PA</w:t>
            </w:r>
            <w:r w:rsidRPr="0034011D">
              <w:t xml:space="preserve"> Consolidated Form Stories - PRINTED Forms - Packets - Sequence</w:t>
            </w:r>
          </w:p>
          <w:p w14:paraId="12F16BEE" w14:textId="77777777" w:rsidR="00D360E3" w:rsidRDefault="00D360E3" w:rsidP="007545CD">
            <w:pPr>
              <w:pStyle w:val="Documentname"/>
              <w:numPr>
                <w:ilvl w:val="0"/>
                <w:numId w:val="46"/>
              </w:numPr>
            </w:pPr>
            <w:r w:rsidRPr="00697861">
              <w:t>880-199</w:t>
            </w:r>
            <w:r>
              <w:t xml:space="preserve">PA - </w:t>
            </w:r>
            <w:r w:rsidRPr="00697861">
              <w:t>Endorsement</w:t>
            </w:r>
          </w:p>
          <w:p w14:paraId="75527C33" w14:textId="52C645A1" w:rsidR="00D360E3" w:rsidRPr="002A208F" w:rsidRDefault="00D360E3" w:rsidP="007545CD">
            <w:pPr>
              <w:pStyle w:val="Documentname"/>
              <w:numPr>
                <w:ilvl w:val="0"/>
                <w:numId w:val="46"/>
              </w:numPr>
            </w:pPr>
            <w:r w:rsidRPr="00697861">
              <w:t>880-239</w:t>
            </w:r>
            <w:r>
              <w:t xml:space="preserve">PA - </w:t>
            </w:r>
            <w:r w:rsidRPr="00697861">
              <w:t>New Business</w:t>
            </w:r>
          </w:p>
        </w:tc>
      </w:tr>
    </w:tbl>
    <w:p w14:paraId="0578B3EA" w14:textId="77777777" w:rsidR="00913DE7" w:rsidRDefault="00913DE7" w:rsidP="00913DE7">
      <w:pPr>
        <w:pStyle w:val="Bodycopy"/>
      </w:pPr>
    </w:p>
    <w:p w14:paraId="029AC80A" w14:textId="77777777" w:rsidR="00913DE7" w:rsidRPr="00073956" w:rsidRDefault="00913DE7" w:rsidP="00913DE7">
      <w:pPr>
        <w:pStyle w:val="Bodycopy"/>
      </w:pPr>
    </w:p>
    <w:p w14:paraId="06F8EBAC" w14:textId="77777777" w:rsidR="00913DE7" w:rsidRDefault="00913DE7" w:rsidP="00C704B1">
      <w:pPr>
        <w:pStyle w:val="Heading3"/>
      </w:pPr>
      <w:bookmarkStart w:id="79" w:name="_Toc367889708"/>
      <w:r w:rsidRPr="003454EA">
        <w:t xml:space="preserve">Signature </w:t>
      </w:r>
      <w:proofErr w:type="gramStart"/>
      <w:r w:rsidRPr="003454EA">
        <w:t>Rules(</w:t>
      </w:r>
      <w:proofErr w:type="gramEnd"/>
      <w:r w:rsidRPr="003454EA">
        <w:t>if any)</w:t>
      </w:r>
      <w:bookmarkEnd w:id="79"/>
    </w:p>
    <w:p w14:paraId="41A9C2B0" w14:textId="152EB696" w:rsidR="00913DE7" w:rsidRPr="00190CF4" w:rsidRDefault="001D0FEF" w:rsidP="00913DE7">
      <w:pPr>
        <w:pStyle w:val="Bodycopy"/>
        <w:numPr>
          <w:ilvl w:val="0"/>
          <w:numId w:val="43"/>
        </w:numPr>
        <w:rPr>
          <w:color w:val="0070C0"/>
        </w:rPr>
      </w:pPr>
      <w:r>
        <w:rPr>
          <w:color w:val="0070C0"/>
        </w:rPr>
        <w:t>N/A</w:t>
      </w:r>
    </w:p>
    <w:p w14:paraId="289EBC48" w14:textId="77777777" w:rsidR="00913DE7" w:rsidRPr="003454EA" w:rsidRDefault="00913DE7" w:rsidP="00913DE7">
      <w:pPr>
        <w:pStyle w:val="Bodycopy"/>
      </w:pPr>
    </w:p>
    <w:p w14:paraId="6CA9EC52" w14:textId="77777777" w:rsidR="00913DE7" w:rsidRDefault="00913DE7" w:rsidP="00C704B1">
      <w:pPr>
        <w:pStyle w:val="Heading3"/>
      </w:pPr>
      <w:bookmarkStart w:id="80" w:name="_Toc367889709"/>
      <w:r>
        <w:t xml:space="preserve">Document Content and </w:t>
      </w:r>
      <w:r w:rsidRPr="003454EA">
        <w:t>Applicable Triggers</w:t>
      </w:r>
      <w:bookmarkEnd w:id="80"/>
    </w:p>
    <w:p w14:paraId="3C44FC8A" w14:textId="77777777" w:rsidR="001D0FEF" w:rsidRDefault="001D0FEF" w:rsidP="001D0FEF">
      <w:pPr>
        <w:pStyle w:val="Bodycopy"/>
        <w:numPr>
          <w:ilvl w:val="0"/>
          <w:numId w:val="44"/>
        </w:numPr>
        <w:rPr>
          <w:color w:val="0070C0"/>
        </w:rPr>
      </w:pPr>
      <w:r w:rsidRPr="00BE3B33">
        <w:rPr>
          <w:color w:val="0070C0"/>
        </w:rPr>
        <w:t xml:space="preserve">Conditionally generated at </w:t>
      </w:r>
      <w:r w:rsidRPr="0093413F">
        <w:rPr>
          <w:color w:val="0070C0"/>
        </w:rPr>
        <w:t>New Business</w:t>
      </w:r>
      <w:r>
        <w:rPr>
          <w:color w:val="0070C0"/>
        </w:rPr>
        <w:t xml:space="preserve"> and </w:t>
      </w:r>
      <w:r w:rsidRPr="0093413F">
        <w:rPr>
          <w:color w:val="0070C0"/>
        </w:rPr>
        <w:t>Amendment</w:t>
      </w:r>
    </w:p>
    <w:p w14:paraId="3D9917DE" w14:textId="77777777" w:rsidR="001D0FEF" w:rsidRDefault="001D0FEF" w:rsidP="001D0FEF">
      <w:pPr>
        <w:pStyle w:val="Bodycopy"/>
        <w:ind w:left="720"/>
        <w:rPr>
          <w:color w:val="0070C0"/>
        </w:rPr>
      </w:pPr>
    </w:p>
    <w:p w14:paraId="35358268" w14:textId="77777777" w:rsidR="001D0FEF" w:rsidRDefault="001D0FEF" w:rsidP="001D0FEF">
      <w:pPr>
        <w:pStyle w:val="Bodycopy"/>
        <w:ind w:left="720"/>
        <w:rPr>
          <w:color w:val="0070C0"/>
        </w:rPr>
      </w:pPr>
      <w:r w:rsidRPr="0093413F">
        <w:rPr>
          <w:color w:val="0070C0"/>
        </w:rPr>
        <w:t>@ New Business</w:t>
      </w:r>
      <w:r>
        <w:rPr>
          <w:color w:val="0070C0"/>
        </w:rPr>
        <w:t xml:space="preserve"> – </w:t>
      </w:r>
    </w:p>
    <w:p w14:paraId="60D892B1" w14:textId="77777777" w:rsidR="001D0FEF" w:rsidRDefault="001D0FEF" w:rsidP="00D81D54">
      <w:pPr>
        <w:pStyle w:val="Bodycopy"/>
        <w:numPr>
          <w:ilvl w:val="0"/>
          <w:numId w:val="58"/>
        </w:numPr>
        <w:rPr>
          <w:color w:val="0070C0"/>
        </w:rPr>
      </w:pPr>
      <w:r w:rsidRPr="0093413F">
        <w:rPr>
          <w:color w:val="0070C0"/>
        </w:rPr>
        <w:lastRenderedPageBreak/>
        <w:t>If UIM “non-stacked” coverage is purchased</w:t>
      </w:r>
    </w:p>
    <w:p w14:paraId="6F807201" w14:textId="77777777" w:rsidR="001D0FEF" w:rsidRDefault="001D0FEF" w:rsidP="001D0FEF">
      <w:pPr>
        <w:pStyle w:val="Bodycopy"/>
        <w:ind w:left="1800"/>
        <w:rPr>
          <w:color w:val="0070C0"/>
        </w:rPr>
      </w:pPr>
    </w:p>
    <w:p w14:paraId="2DA28B2C" w14:textId="77777777" w:rsidR="001D0FEF" w:rsidRDefault="001D0FEF" w:rsidP="001D0FEF">
      <w:pPr>
        <w:pStyle w:val="Bodycopy"/>
        <w:ind w:left="720"/>
        <w:rPr>
          <w:color w:val="0070C0"/>
        </w:rPr>
      </w:pPr>
      <w:r w:rsidRPr="0093413F">
        <w:rPr>
          <w:color w:val="0070C0"/>
        </w:rPr>
        <w:t>@ Amendment</w:t>
      </w:r>
      <w:r>
        <w:rPr>
          <w:color w:val="0070C0"/>
        </w:rPr>
        <w:t xml:space="preserve"> – </w:t>
      </w:r>
    </w:p>
    <w:p w14:paraId="4FC1E5BC" w14:textId="77777777" w:rsidR="001D0FEF" w:rsidRDefault="001D0FEF" w:rsidP="00D81D54">
      <w:pPr>
        <w:pStyle w:val="Bodycopy"/>
        <w:numPr>
          <w:ilvl w:val="0"/>
          <w:numId w:val="58"/>
        </w:numPr>
        <w:rPr>
          <w:color w:val="0070C0"/>
        </w:rPr>
      </w:pPr>
      <w:r w:rsidRPr="0093413F">
        <w:rPr>
          <w:color w:val="0070C0"/>
        </w:rPr>
        <w:t>If UIM “non-stacked” coverage is newly purchased or coverage is  changed to “non-stacked” via a mid-term endorsement transaction</w:t>
      </w:r>
    </w:p>
    <w:p w14:paraId="0C37FA86" w14:textId="6661429A" w:rsidR="00913DE7" w:rsidRDefault="00913DE7" w:rsidP="001D0FEF">
      <w:pPr>
        <w:pStyle w:val="Bodycopy"/>
        <w:ind w:left="720"/>
        <w:rPr>
          <w:color w:val="0070C0"/>
        </w:rPr>
      </w:pPr>
    </w:p>
    <w:p w14:paraId="5A92A984" w14:textId="77777777" w:rsidR="00913DE7" w:rsidRPr="003454EA" w:rsidRDefault="00913DE7" w:rsidP="00913DE7">
      <w:pPr>
        <w:pStyle w:val="Bodycopy"/>
        <w:ind w:left="720"/>
      </w:pPr>
    </w:p>
    <w:p w14:paraId="7DDBA046" w14:textId="77777777" w:rsidR="00320DBF" w:rsidRPr="003454EA" w:rsidRDefault="00320DBF" w:rsidP="00320DBF">
      <w:pPr>
        <w:pStyle w:val="Heading3"/>
        <w:rPr>
          <w:b/>
        </w:rPr>
      </w:pPr>
      <w:bookmarkStart w:id="81" w:name="_Toc367889710"/>
      <w:r w:rsidRPr="003454EA">
        <w:t>Key pointers to keep in mind</w:t>
      </w:r>
      <w:bookmarkEnd w:id="81"/>
    </w:p>
    <w:p w14:paraId="1487D374" w14:textId="77777777" w:rsidR="001D0FEF" w:rsidRPr="001D0FEF" w:rsidRDefault="001D0FEF" w:rsidP="001D0FEF">
      <w:pPr>
        <w:pStyle w:val="Bodycopy"/>
        <w:numPr>
          <w:ilvl w:val="0"/>
          <w:numId w:val="44"/>
        </w:numPr>
        <w:rPr>
          <w:color w:val="0070C0"/>
        </w:rPr>
      </w:pPr>
      <w:r w:rsidRPr="001D0FEF">
        <w:rPr>
          <w:color w:val="0070C0"/>
        </w:rPr>
        <w:t>Not required to bind</w:t>
      </w:r>
    </w:p>
    <w:p w14:paraId="39C7B473" w14:textId="77777777" w:rsidR="001D0FEF" w:rsidRPr="001D0FEF" w:rsidRDefault="001D0FEF" w:rsidP="001D0FEF">
      <w:pPr>
        <w:pStyle w:val="Bodycopy"/>
        <w:numPr>
          <w:ilvl w:val="0"/>
          <w:numId w:val="44"/>
        </w:numPr>
        <w:rPr>
          <w:color w:val="0070C0"/>
        </w:rPr>
      </w:pPr>
      <w:r w:rsidRPr="001D0FEF">
        <w:rPr>
          <w:color w:val="0070C0"/>
        </w:rPr>
        <w:t xml:space="preserve">Form number must attach on New Business / Amended / Renewal DEC in the FORMS &amp; ENDORSEMENTS section </w:t>
      </w:r>
      <w:r w:rsidRPr="00E55FA8">
        <w:rPr>
          <w:b/>
          <w:color w:val="0070C0"/>
        </w:rPr>
        <w:t>if coverage is afforded</w:t>
      </w:r>
      <w:r w:rsidRPr="001D0FEF">
        <w:rPr>
          <w:color w:val="0070C0"/>
        </w:rPr>
        <w:t>.</w:t>
      </w:r>
    </w:p>
    <w:p w14:paraId="3D62792B" w14:textId="766F2693" w:rsidR="001D0FEF" w:rsidRDefault="00845B68" w:rsidP="001D0FEF">
      <w:pPr>
        <w:pStyle w:val="Bodycopy"/>
        <w:numPr>
          <w:ilvl w:val="0"/>
          <w:numId w:val="44"/>
        </w:numPr>
        <w:rPr>
          <w:color w:val="0070C0"/>
        </w:rPr>
      </w:pPr>
      <w:r>
        <w:rPr>
          <w:color w:val="0070C0"/>
        </w:rPr>
        <w:t>If U</w:t>
      </w:r>
      <w:r w:rsidR="001D0FEF" w:rsidRPr="001D0FEF">
        <w:rPr>
          <w:color w:val="0070C0"/>
        </w:rPr>
        <w:t>M “</w:t>
      </w:r>
      <w:r w:rsidR="001D0FEF" w:rsidRPr="00805164">
        <w:rPr>
          <w:b/>
          <w:color w:val="0070C0"/>
        </w:rPr>
        <w:t>non-stacked</w:t>
      </w:r>
      <w:r w:rsidR="001D0FEF" w:rsidRPr="001D0FEF">
        <w:rPr>
          <w:color w:val="0070C0"/>
        </w:rPr>
        <w:t xml:space="preserve">” coverage is </w:t>
      </w:r>
      <w:r w:rsidR="001D0FEF" w:rsidRPr="00805164">
        <w:rPr>
          <w:b/>
          <w:color w:val="0070C0"/>
        </w:rPr>
        <w:t>removed</w:t>
      </w:r>
      <w:r w:rsidR="001D0FEF" w:rsidRPr="001D0FEF">
        <w:rPr>
          <w:color w:val="0070C0"/>
        </w:rPr>
        <w:t xml:space="preserve"> via a mid-term endorsement  from all vehicles (no vehicle meets the condition) then the form number will </w:t>
      </w:r>
      <w:r w:rsidR="001D0FEF" w:rsidRPr="00805164">
        <w:rPr>
          <w:b/>
          <w:color w:val="0070C0"/>
        </w:rPr>
        <w:t>no longer</w:t>
      </w:r>
      <w:r w:rsidR="001D0FEF" w:rsidRPr="001D0FEF">
        <w:rPr>
          <w:color w:val="0070C0"/>
        </w:rPr>
        <w:t xml:space="preserve"> attach to the Amended DEC in the FORMS &amp; ENDORSEMENTS section</w:t>
      </w:r>
    </w:p>
    <w:p w14:paraId="478310EC" w14:textId="77777777" w:rsidR="00320DBF" w:rsidRPr="0041369A" w:rsidRDefault="00320DBF" w:rsidP="00320DBF">
      <w:pPr>
        <w:pStyle w:val="ListParagraph"/>
        <w:numPr>
          <w:ilvl w:val="0"/>
          <w:numId w:val="44"/>
        </w:numPr>
        <w:rPr>
          <w:rFonts w:ascii="Arial" w:eastAsia="Times" w:hAnsi="Arial" w:cs="Times New Roman"/>
          <w:color w:val="0070C0"/>
          <w:sz w:val="20"/>
          <w:szCs w:val="20"/>
        </w:rPr>
      </w:pPr>
      <w:r w:rsidRPr="0041369A">
        <w:rPr>
          <w:rFonts w:ascii="Arial" w:eastAsia="Times" w:hAnsi="Arial" w:cs="Times New Roman"/>
          <w:color w:val="0070C0"/>
          <w:sz w:val="20"/>
          <w:szCs w:val="20"/>
        </w:rPr>
        <w:t>This is a coverage form not a waiver</w:t>
      </w:r>
    </w:p>
    <w:p w14:paraId="01557C02" w14:textId="77777777" w:rsidR="00320DBF" w:rsidRPr="001D0FEF" w:rsidRDefault="00320DBF" w:rsidP="00320DBF">
      <w:pPr>
        <w:pStyle w:val="Bodycopy"/>
        <w:rPr>
          <w:color w:val="0070C0"/>
        </w:rPr>
      </w:pPr>
    </w:p>
    <w:p w14:paraId="4D101F88" w14:textId="77777777" w:rsidR="00783FD7" w:rsidRPr="00190CF4" w:rsidRDefault="00783FD7" w:rsidP="00783FD7">
      <w:pPr>
        <w:pStyle w:val="Bodycopy"/>
        <w:ind w:left="720"/>
        <w:rPr>
          <w:color w:val="0070C0"/>
        </w:rPr>
      </w:pPr>
    </w:p>
    <w:p w14:paraId="495D9FDB" w14:textId="77777777" w:rsidR="00913DE7" w:rsidRDefault="00913DE7" w:rsidP="00C704B1">
      <w:pPr>
        <w:pStyle w:val="Heading3"/>
        <w:rPr>
          <w:b/>
        </w:rPr>
      </w:pPr>
      <w:bookmarkStart w:id="82" w:name="_Toc367889711"/>
      <w:r w:rsidRPr="003454EA">
        <w:t>References to Documents</w:t>
      </w:r>
      <w:bookmarkEnd w:id="82"/>
    </w:p>
    <w:p w14:paraId="60158A3A" w14:textId="255AACAD" w:rsidR="001D0FEF" w:rsidRPr="008F2E98" w:rsidRDefault="001D0FEF" w:rsidP="001D0FEF">
      <w:pPr>
        <w:pStyle w:val="Heading4"/>
        <w:numPr>
          <w:ilvl w:val="0"/>
          <w:numId w:val="0"/>
        </w:numPr>
        <w:ind w:left="864"/>
        <w:rPr>
          <w:i w:val="0"/>
        </w:rPr>
      </w:pPr>
      <w:r>
        <w:rPr>
          <w:i w:val="0"/>
        </w:rPr>
        <w:t>5.5</w:t>
      </w:r>
      <w:r w:rsidRPr="008F2E98">
        <w:rPr>
          <w:i w:val="0"/>
        </w:rPr>
        <w:t>.6.1 Form Templates</w:t>
      </w:r>
      <w:r>
        <w:rPr>
          <w:i w:val="0"/>
        </w:rPr>
        <w:t xml:space="preserve"> and US/VC documents</w:t>
      </w:r>
      <w:r w:rsidRPr="008F2E98">
        <w:rPr>
          <w:i w:val="0"/>
        </w:rPr>
        <w:t>:</w:t>
      </w:r>
    </w:p>
    <w:p w14:paraId="3564C291" w14:textId="113C6B2A" w:rsidR="001D0FEF" w:rsidRPr="0041369A" w:rsidRDefault="00337A5E" w:rsidP="00575E7B">
      <w:pPr>
        <w:pStyle w:val="Bodycopy"/>
        <w:numPr>
          <w:ilvl w:val="0"/>
          <w:numId w:val="44"/>
        </w:numPr>
        <w:rPr>
          <w:color w:val="0070C0"/>
        </w:rPr>
      </w:pPr>
      <w:hyperlink r:id="rId20" w:history="1">
        <w:r w:rsidR="00575E7B" w:rsidRPr="0041369A">
          <w:rPr>
            <w:color w:val="0070C0"/>
          </w:rPr>
          <w:t>AA52UPAB 01 13</w:t>
        </w:r>
      </w:hyperlink>
    </w:p>
    <w:p w14:paraId="7588F2F0" w14:textId="4EC07A4C" w:rsidR="001D0FEF" w:rsidRPr="008F2E98" w:rsidRDefault="001D0FEF" w:rsidP="001D0FEF">
      <w:pPr>
        <w:pStyle w:val="Heading4"/>
        <w:numPr>
          <w:ilvl w:val="0"/>
          <w:numId w:val="0"/>
        </w:numPr>
        <w:ind w:left="864"/>
        <w:rPr>
          <w:i w:val="0"/>
        </w:rPr>
      </w:pPr>
      <w:r>
        <w:rPr>
          <w:i w:val="0"/>
        </w:rPr>
        <w:t>5.5</w:t>
      </w:r>
      <w:r w:rsidRPr="008F2E98">
        <w:rPr>
          <w:i w:val="0"/>
        </w:rPr>
        <w:t>.6.2 Form Assessments:</w:t>
      </w:r>
    </w:p>
    <w:p w14:paraId="1D1983CC" w14:textId="3CAABA3F" w:rsidR="00913DE7" w:rsidRPr="0041369A" w:rsidRDefault="00337A5E" w:rsidP="00575E7B">
      <w:pPr>
        <w:pStyle w:val="Bodycopy"/>
        <w:numPr>
          <w:ilvl w:val="0"/>
          <w:numId w:val="44"/>
        </w:numPr>
        <w:rPr>
          <w:color w:val="0070C0"/>
        </w:rPr>
      </w:pPr>
      <w:hyperlink r:id="rId21" w:history="1">
        <w:r w:rsidR="00575E7B" w:rsidRPr="0041369A">
          <w:rPr>
            <w:color w:val="0070C0"/>
          </w:rPr>
          <w:t>AA52UPAB 01 13Uninsured Motorists Coverage-PA Non-Stacked - PA Forms Assessment_v3.0</w:t>
        </w:r>
      </w:hyperlink>
    </w:p>
    <w:p w14:paraId="76E1E606" w14:textId="77777777" w:rsidR="00913DE7" w:rsidRPr="003454EA" w:rsidRDefault="00913DE7" w:rsidP="00913DE7">
      <w:pPr>
        <w:pStyle w:val="Bodycopy"/>
        <w:ind w:left="720"/>
        <w:rPr>
          <w:b/>
          <w:color w:val="0070C0"/>
        </w:rPr>
      </w:pPr>
    </w:p>
    <w:p w14:paraId="07E0B634" w14:textId="77777777" w:rsidR="0041369A" w:rsidRDefault="0041369A" w:rsidP="0041369A">
      <w:pPr>
        <w:pStyle w:val="Bodycopy"/>
        <w:ind w:left="720"/>
        <w:rPr>
          <w:color w:val="0070C0"/>
        </w:rPr>
      </w:pPr>
    </w:p>
    <w:p w14:paraId="3F63BFA7" w14:textId="581172E6" w:rsidR="00913DE7" w:rsidRDefault="004341B8" w:rsidP="004341B8">
      <w:pPr>
        <w:pStyle w:val="Heading2"/>
        <w:numPr>
          <w:ilvl w:val="1"/>
          <w:numId w:val="42"/>
        </w:numPr>
      </w:pPr>
      <w:bookmarkStart w:id="83" w:name="_Toc367889712"/>
      <w:r w:rsidRPr="004341B8">
        <w:t>AA52UPAC</w:t>
      </w:r>
      <w:r w:rsidR="00913DE7" w:rsidRPr="00DA5977">
        <w:tab/>
      </w:r>
      <w:r w:rsidRPr="004341B8">
        <w:t>Uninsured Motorists Coverage - PA Stacked</w:t>
      </w:r>
      <w:bookmarkEnd w:id="83"/>
    </w:p>
    <w:p w14:paraId="70BC4215" w14:textId="77777777" w:rsidR="00913DE7" w:rsidRDefault="00913DE7" w:rsidP="00C704B1">
      <w:pPr>
        <w:pStyle w:val="Heading3"/>
      </w:pPr>
      <w:bookmarkStart w:id="84" w:name="_Toc367889713"/>
      <w:r w:rsidRPr="00187968">
        <w:t>System/UI Impact</w:t>
      </w:r>
      <w:bookmarkEnd w:id="84"/>
      <w:r w:rsidRPr="00187968">
        <w:t xml:space="preserve">   </w:t>
      </w:r>
    </w:p>
    <w:p w14:paraId="1040AC1A" w14:textId="77777777" w:rsidR="00913DE7" w:rsidRDefault="00913DE7" w:rsidP="00913DE7">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913DE7" w:rsidRPr="007E4991" w14:paraId="52E852A1" w14:textId="77777777" w:rsidTr="001D085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1C170929" w14:textId="77777777" w:rsidR="00913DE7" w:rsidRPr="00033139" w:rsidRDefault="00913DE7" w:rsidP="001D085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3AC73336" w14:textId="77777777" w:rsidR="00913DE7" w:rsidRPr="00E7070B" w:rsidRDefault="00913DE7" w:rsidP="001D085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0704817D" w14:textId="77777777" w:rsidR="00913DE7" w:rsidRPr="00033139" w:rsidRDefault="00913DE7" w:rsidP="001D085D">
            <w:pPr>
              <w:pStyle w:val="Tablehead1"/>
            </w:pPr>
            <w:r w:rsidRPr="007E37AD">
              <w:t>Page Section</w:t>
            </w:r>
          </w:p>
        </w:tc>
      </w:tr>
      <w:tr w:rsidR="00794F16" w:rsidRPr="00290371" w14:paraId="61626FBC"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35B6C980" w14:textId="2D91B851" w:rsidR="00794F16" w:rsidRPr="00AD5A99" w:rsidRDefault="00794F16" w:rsidP="006D7740">
            <w:pPr>
              <w:pStyle w:val="Tabletext"/>
            </w:pPr>
            <w:r w:rsidRPr="00AD5A99">
              <w:t>Forms</w:t>
            </w:r>
          </w:p>
        </w:tc>
        <w:tc>
          <w:tcPr>
            <w:tcW w:w="900" w:type="dxa"/>
          </w:tcPr>
          <w:p w14:paraId="405CF344" w14:textId="4B84B430" w:rsidR="00794F16" w:rsidRPr="00E7070B" w:rsidRDefault="00794F16" w:rsidP="006D7740">
            <w:pPr>
              <w:pStyle w:val="Tabletext"/>
            </w:pPr>
            <w:r w:rsidRPr="00E7070B">
              <w:t>Yes</w:t>
            </w:r>
          </w:p>
        </w:tc>
        <w:tc>
          <w:tcPr>
            <w:tcW w:w="7308" w:type="dxa"/>
            <w:gridSpan w:val="2"/>
          </w:tcPr>
          <w:p w14:paraId="50EE4F3B" w14:textId="3D016D7B" w:rsidR="00794F16" w:rsidRPr="00B5181F" w:rsidRDefault="00794F16" w:rsidP="006D7740">
            <w:pPr>
              <w:pStyle w:val="Tabletext"/>
            </w:pPr>
            <w:r w:rsidRPr="0078773B">
              <w:rPr>
                <w:lang w:val="en-GB"/>
              </w:rPr>
              <w:t xml:space="preserve">Policy Endorsements </w:t>
            </w:r>
            <w:r>
              <w:rPr>
                <w:lang w:val="en-GB"/>
              </w:rPr>
              <w:t>section</w:t>
            </w:r>
          </w:p>
        </w:tc>
      </w:tr>
      <w:tr w:rsidR="00794F16" w:rsidRPr="00290371" w14:paraId="115CA7B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79C82E7E" w14:textId="5D7B693E" w:rsidR="00794F16" w:rsidRPr="00AD5A99" w:rsidRDefault="00794F16" w:rsidP="006D7740">
            <w:pPr>
              <w:pStyle w:val="Tabletext"/>
            </w:pPr>
            <w:r w:rsidRPr="00AD5A99">
              <w:t>Documents</w:t>
            </w:r>
          </w:p>
        </w:tc>
        <w:tc>
          <w:tcPr>
            <w:tcW w:w="900" w:type="dxa"/>
          </w:tcPr>
          <w:p w14:paraId="0FACA1B8" w14:textId="179467AE" w:rsidR="00794F16" w:rsidRPr="00E7070B" w:rsidRDefault="00794F16" w:rsidP="006D7740">
            <w:pPr>
              <w:pStyle w:val="Tabletext"/>
            </w:pPr>
            <w:r>
              <w:t>No</w:t>
            </w:r>
          </w:p>
        </w:tc>
        <w:tc>
          <w:tcPr>
            <w:tcW w:w="7308" w:type="dxa"/>
            <w:gridSpan w:val="2"/>
          </w:tcPr>
          <w:p w14:paraId="55D617D2" w14:textId="289DE2AD" w:rsidR="00794F16" w:rsidRPr="00AD5A99" w:rsidRDefault="00794F16" w:rsidP="007545CD">
            <w:pPr>
              <w:pStyle w:val="Documentname"/>
            </w:pPr>
            <w:r>
              <w:t>N/A</w:t>
            </w:r>
          </w:p>
        </w:tc>
      </w:tr>
      <w:tr w:rsidR="00794F16" w:rsidRPr="00290371" w14:paraId="3B83F38F"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2FF7A74B" w14:textId="4A355FD6" w:rsidR="00794F16" w:rsidRPr="00AD5A99" w:rsidRDefault="00794F16" w:rsidP="006D7740">
            <w:pPr>
              <w:pStyle w:val="Tabletext"/>
            </w:pPr>
            <w:r w:rsidRPr="00AD5A99">
              <w:t>GODD</w:t>
            </w:r>
          </w:p>
        </w:tc>
        <w:tc>
          <w:tcPr>
            <w:tcW w:w="900" w:type="dxa"/>
          </w:tcPr>
          <w:p w14:paraId="4AD9B559" w14:textId="3041A8BC" w:rsidR="00794F16" w:rsidRPr="00E7070B" w:rsidRDefault="00794F16" w:rsidP="006D7740">
            <w:pPr>
              <w:pStyle w:val="Tabletext"/>
            </w:pPr>
            <w:r>
              <w:t>No</w:t>
            </w:r>
          </w:p>
        </w:tc>
        <w:tc>
          <w:tcPr>
            <w:tcW w:w="7308" w:type="dxa"/>
            <w:gridSpan w:val="2"/>
          </w:tcPr>
          <w:p w14:paraId="61F303CB" w14:textId="77777777" w:rsidR="00794F16" w:rsidRPr="00AD5A99" w:rsidRDefault="00794F16" w:rsidP="007545CD">
            <w:pPr>
              <w:pStyle w:val="Documentname"/>
            </w:pPr>
            <w:r>
              <w:t>N/A</w:t>
            </w:r>
          </w:p>
          <w:p w14:paraId="60BFDCBC" w14:textId="77777777" w:rsidR="00794F16" w:rsidRPr="00B5181F" w:rsidRDefault="00794F16" w:rsidP="006D7740">
            <w:pPr>
              <w:pStyle w:val="Tabletext"/>
            </w:pPr>
          </w:p>
        </w:tc>
      </w:tr>
      <w:tr w:rsidR="00794F16" w:rsidRPr="00290371" w14:paraId="5BC8EEAA"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32B5D622" w14:textId="78426871" w:rsidR="00794F16" w:rsidRPr="00AD5A99" w:rsidRDefault="00794F16" w:rsidP="006D7740">
            <w:pPr>
              <w:pStyle w:val="Tabletext"/>
            </w:pPr>
            <w:r w:rsidRPr="00AD5A99">
              <w:t>Related UW Rule/Task</w:t>
            </w:r>
          </w:p>
        </w:tc>
        <w:tc>
          <w:tcPr>
            <w:tcW w:w="900" w:type="dxa"/>
          </w:tcPr>
          <w:p w14:paraId="04E49CCA" w14:textId="6D9ED559" w:rsidR="00794F16" w:rsidRPr="00E7070B" w:rsidRDefault="00794F16" w:rsidP="006D7740">
            <w:pPr>
              <w:pStyle w:val="Tabletext"/>
            </w:pPr>
            <w:r w:rsidRPr="00E7070B">
              <w:t>No</w:t>
            </w:r>
          </w:p>
        </w:tc>
        <w:tc>
          <w:tcPr>
            <w:tcW w:w="7308" w:type="dxa"/>
            <w:gridSpan w:val="2"/>
          </w:tcPr>
          <w:p w14:paraId="515F9AF8" w14:textId="1B0B445A" w:rsidR="00794F16" w:rsidRPr="00B5181F" w:rsidRDefault="00794F16" w:rsidP="007545CD">
            <w:pPr>
              <w:pStyle w:val="Documentname"/>
              <w:rPr>
                <w:sz w:val="18"/>
              </w:rPr>
            </w:pPr>
            <w:r w:rsidRPr="00AD5A99">
              <w:t>N/A</w:t>
            </w:r>
          </w:p>
        </w:tc>
      </w:tr>
    </w:tbl>
    <w:p w14:paraId="53B5CD57" w14:textId="77777777" w:rsidR="00913DE7" w:rsidRDefault="00913DE7" w:rsidP="00913DE7">
      <w:pPr>
        <w:pStyle w:val="Bodycopy"/>
      </w:pPr>
    </w:p>
    <w:p w14:paraId="00936D9B" w14:textId="77777777" w:rsidR="00913DE7" w:rsidRDefault="00913DE7" w:rsidP="00C704B1">
      <w:pPr>
        <w:pStyle w:val="Heading3"/>
      </w:pPr>
      <w:bookmarkStart w:id="85" w:name="_Toc367889714"/>
      <w:r w:rsidRPr="00F10310">
        <w:lastRenderedPageBreak/>
        <w:t>Impacted Stories</w:t>
      </w:r>
      <w:bookmarkEnd w:id="85"/>
    </w:p>
    <w:p w14:paraId="32E09579" w14:textId="77777777" w:rsidR="00913DE7" w:rsidRDefault="00913DE7" w:rsidP="00913DE7">
      <w:pPr>
        <w:pStyle w:val="Bodycopy"/>
      </w:pPr>
    </w:p>
    <w:p w14:paraId="6CD30558" w14:textId="77777777" w:rsidR="00913DE7" w:rsidRPr="00167822" w:rsidRDefault="00913DE7" w:rsidP="00913DE7">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913DE7" w:rsidRPr="007E4991" w14:paraId="47D92A7A" w14:textId="77777777" w:rsidTr="001D085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7680E3C2" w14:textId="77777777" w:rsidR="00913DE7" w:rsidRPr="00033139" w:rsidRDefault="00913DE7" w:rsidP="001D085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9AE8961" w14:textId="7B744786" w:rsidR="00913DE7" w:rsidRPr="00033139" w:rsidRDefault="00913DE7" w:rsidP="009D23E2">
            <w:pPr>
              <w:pStyle w:val="Tablehead1"/>
            </w:pPr>
            <w:r w:rsidRPr="00227B34">
              <w:t>Story #</w:t>
            </w:r>
            <w:r>
              <w:t xml:space="preserve"> </w:t>
            </w:r>
          </w:p>
        </w:tc>
      </w:tr>
      <w:tr w:rsidR="006C0CBA" w:rsidRPr="003C53BB" w14:paraId="46C0AA8E"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713F54CC" w14:textId="4C363C43" w:rsidR="006C0CBA" w:rsidRPr="002A208F" w:rsidRDefault="006C0CBA" w:rsidP="006D7740">
            <w:pPr>
              <w:pStyle w:val="Tabletext"/>
            </w:pPr>
            <w:r w:rsidRPr="002A208F">
              <w:t>Form Content &amp; Triggers</w:t>
            </w:r>
          </w:p>
        </w:tc>
        <w:tc>
          <w:tcPr>
            <w:tcW w:w="7830" w:type="dxa"/>
            <w:tcBorders>
              <w:bottom w:val="single" w:sz="4" w:space="0" w:color="auto"/>
            </w:tcBorders>
            <w:shd w:val="clear" w:color="auto" w:fill="FFFFFF"/>
          </w:tcPr>
          <w:p w14:paraId="7BD5F51F" w14:textId="57588F0A" w:rsidR="006C0CBA" w:rsidRDefault="009D23E2" w:rsidP="007545CD">
            <w:pPr>
              <w:pStyle w:val="Documentname"/>
            </w:pPr>
            <w:r w:rsidRPr="009D23E2">
              <w:t>880-717PA - AA52UPAC Uninsured Motorists Coverage - PA Stacked</w:t>
            </w:r>
          </w:p>
          <w:p w14:paraId="3D1CBF6B" w14:textId="77777777" w:rsidR="00157384" w:rsidRDefault="006C0CBA" w:rsidP="007545CD">
            <w:pPr>
              <w:pStyle w:val="Documentname"/>
              <w:numPr>
                <w:ilvl w:val="0"/>
                <w:numId w:val="45"/>
              </w:numPr>
            </w:pPr>
            <w:r>
              <w:t>880-71</w:t>
            </w:r>
            <w:r w:rsidR="009D23E2">
              <w:t>7</w:t>
            </w:r>
            <w:r>
              <w:t xml:space="preserve">PA </w:t>
            </w:r>
            <w:r w:rsidR="00157384" w:rsidRPr="00157384">
              <w:t>Document Contents - Uninsured Motorists Coverage-PA Stacked</w:t>
            </w:r>
          </w:p>
          <w:p w14:paraId="28BAE275" w14:textId="77777777" w:rsidR="00157384" w:rsidRDefault="006C0CBA" w:rsidP="007545CD">
            <w:pPr>
              <w:pStyle w:val="Documentname"/>
              <w:numPr>
                <w:ilvl w:val="0"/>
                <w:numId w:val="45"/>
              </w:numPr>
            </w:pPr>
            <w:r>
              <w:t>880-71</w:t>
            </w:r>
            <w:r w:rsidR="009D23E2">
              <w:t>7</w:t>
            </w:r>
            <w:r>
              <w:t xml:space="preserve">PA </w:t>
            </w:r>
            <w:r w:rsidR="00157384" w:rsidRPr="00157384">
              <w:t>New Business Document - Uninsured Motorists Coverage-PA Stacked</w:t>
            </w:r>
          </w:p>
          <w:p w14:paraId="173B9E0F" w14:textId="2080BCB2" w:rsidR="006C0CBA" w:rsidRDefault="006C0CBA" w:rsidP="007545CD">
            <w:pPr>
              <w:pStyle w:val="Documentname"/>
              <w:numPr>
                <w:ilvl w:val="0"/>
                <w:numId w:val="45"/>
              </w:numPr>
            </w:pPr>
            <w:r>
              <w:t>880-71</w:t>
            </w:r>
            <w:r w:rsidR="009D23E2">
              <w:t>7</w:t>
            </w:r>
            <w:r>
              <w:t xml:space="preserve">PA </w:t>
            </w:r>
            <w:r w:rsidR="00157384" w:rsidRPr="00157384">
              <w:t>Endorsement Document - Uninsured Motorists Coverage-PA Stacked</w:t>
            </w:r>
          </w:p>
          <w:p w14:paraId="25A50515" w14:textId="68766AC6" w:rsidR="006C0CBA" w:rsidRPr="002A208F" w:rsidRDefault="006C0CBA" w:rsidP="007545CD">
            <w:pPr>
              <w:pStyle w:val="Documentname"/>
              <w:numPr>
                <w:ilvl w:val="0"/>
                <w:numId w:val="45"/>
              </w:numPr>
            </w:pPr>
            <w:r>
              <w:t>880-71</w:t>
            </w:r>
            <w:r w:rsidR="009D23E2">
              <w:t>7</w:t>
            </w:r>
            <w:r>
              <w:t xml:space="preserve">PA </w:t>
            </w:r>
            <w:r w:rsidR="00157384" w:rsidRPr="00157384">
              <w:t>Renewal Document - Uninsured Motorists Coverage-PA Stacked</w:t>
            </w:r>
          </w:p>
        </w:tc>
      </w:tr>
      <w:tr w:rsidR="006C0CBA" w:rsidRPr="003C53BB" w14:paraId="68B517F4"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685BDEB4" w14:textId="3E9CA951" w:rsidR="006C0CBA" w:rsidRPr="002A208F" w:rsidRDefault="006C0CBA" w:rsidP="006D7740">
            <w:pPr>
              <w:pStyle w:val="Tabletext"/>
            </w:pPr>
            <w:r w:rsidRPr="002A208F">
              <w:t>Documents Page</w:t>
            </w:r>
          </w:p>
        </w:tc>
        <w:tc>
          <w:tcPr>
            <w:tcW w:w="7830" w:type="dxa"/>
          </w:tcPr>
          <w:p w14:paraId="48E08758" w14:textId="0EA75D19" w:rsidR="006C0CBA" w:rsidRPr="002A208F" w:rsidRDefault="006C0CBA" w:rsidP="007545CD">
            <w:pPr>
              <w:pStyle w:val="Documentname"/>
              <w:numPr>
                <w:ilvl w:val="0"/>
                <w:numId w:val="45"/>
              </w:numPr>
            </w:pPr>
            <w:r>
              <w:t>N/A</w:t>
            </w:r>
            <w:r w:rsidRPr="002A208F">
              <w:t xml:space="preserve"> </w:t>
            </w:r>
          </w:p>
        </w:tc>
      </w:tr>
      <w:tr w:rsidR="006C0CBA" w:rsidRPr="003C53BB" w14:paraId="5CC136B6"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664D571" w14:textId="560D03A1" w:rsidR="006C0CBA" w:rsidRPr="002A208F" w:rsidRDefault="006C0CBA" w:rsidP="006D7740">
            <w:pPr>
              <w:pStyle w:val="Tabletext"/>
            </w:pPr>
            <w:r w:rsidRPr="002A208F">
              <w:t>GODD Page</w:t>
            </w:r>
          </w:p>
        </w:tc>
        <w:tc>
          <w:tcPr>
            <w:tcW w:w="7830" w:type="dxa"/>
          </w:tcPr>
          <w:p w14:paraId="774CEA30" w14:textId="5C40BEA0" w:rsidR="006C0CBA" w:rsidRPr="002A208F" w:rsidRDefault="006C0CBA" w:rsidP="007545CD">
            <w:pPr>
              <w:pStyle w:val="Documentname"/>
              <w:numPr>
                <w:ilvl w:val="0"/>
                <w:numId w:val="45"/>
              </w:numPr>
            </w:pPr>
            <w:r>
              <w:t>N/A</w:t>
            </w:r>
          </w:p>
        </w:tc>
      </w:tr>
      <w:tr w:rsidR="006C0CBA" w:rsidRPr="003C53BB" w14:paraId="4C18F1B8"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B5CC6F2" w14:textId="70C55370" w:rsidR="006C0CBA" w:rsidRPr="002A208F" w:rsidRDefault="006C0CBA" w:rsidP="006D7740">
            <w:pPr>
              <w:pStyle w:val="Tabletext"/>
            </w:pPr>
            <w:r w:rsidRPr="002A208F">
              <w:t>Forms Page</w:t>
            </w:r>
          </w:p>
        </w:tc>
        <w:tc>
          <w:tcPr>
            <w:tcW w:w="7830" w:type="dxa"/>
          </w:tcPr>
          <w:p w14:paraId="03119B9B" w14:textId="77777777" w:rsidR="006C0CBA" w:rsidRPr="002A208F" w:rsidRDefault="006C0CBA" w:rsidP="007545CD">
            <w:pPr>
              <w:pStyle w:val="Documentname"/>
            </w:pPr>
            <w:r w:rsidRPr="002A208F">
              <w:t>880-820</w:t>
            </w:r>
            <w:r>
              <w:t>PA</w:t>
            </w:r>
            <w:r w:rsidRPr="002A208F">
              <w:t xml:space="preserve"> Forms Page Combo US-VC Template</w:t>
            </w:r>
          </w:p>
          <w:p w14:paraId="5DB0361D" w14:textId="558B2E2C" w:rsidR="006C0CBA" w:rsidRPr="002A208F" w:rsidRDefault="006C0CBA" w:rsidP="007545CD">
            <w:pPr>
              <w:pStyle w:val="Documentname"/>
              <w:numPr>
                <w:ilvl w:val="0"/>
                <w:numId w:val="46"/>
              </w:numPr>
            </w:pPr>
            <w:r w:rsidRPr="002A208F">
              <w:t>070-24</w:t>
            </w:r>
            <w:r>
              <w:t>5</w:t>
            </w:r>
            <w:r w:rsidRPr="002A208F">
              <w:t xml:space="preserve"> </w:t>
            </w:r>
            <w:r w:rsidRPr="00DC1047">
              <w:t>Forms Page - Policy Rules</w:t>
            </w:r>
          </w:p>
        </w:tc>
      </w:tr>
      <w:tr w:rsidR="006C0CBA" w:rsidRPr="003C53BB" w14:paraId="303BB7B5"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FDEAFE" w14:textId="135C1A04" w:rsidR="006C0CBA" w:rsidRPr="002A208F" w:rsidRDefault="006C0CBA" w:rsidP="006D7740">
            <w:pPr>
              <w:pStyle w:val="Tabletext"/>
            </w:pPr>
            <w:r w:rsidRPr="002A208F">
              <w:t>RFI</w:t>
            </w:r>
          </w:p>
        </w:tc>
        <w:tc>
          <w:tcPr>
            <w:tcW w:w="7830" w:type="dxa"/>
          </w:tcPr>
          <w:p w14:paraId="6F2D1997" w14:textId="0402BD47" w:rsidR="006C0CBA" w:rsidRPr="002A208F" w:rsidRDefault="006C0CBA" w:rsidP="007545CD">
            <w:pPr>
              <w:pStyle w:val="Documentname"/>
            </w:pPr>
            <w:r w:rsidRPr="002A208F">
              <w:t>N/A</w:t>
            </w:r>
          </w:p>
        </w:tc>
      </w:tr>
      <w:tr w:rsidR="006C0CBA" w:rsidRPr="003C53BB" w14:paraId="66C5D03E"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E036C59" w14:textId="1A50300A" w:rsidR="006C0CBA" w:rsidRPr="002A208F" w:rsidRDefault="006C0CBA" w:rsidP="006D7740">
            <w:pPr>
              <w:pStyle w:val="Tabletext"/>
            </w:pPr>
            <w:r w:rsidRPr="002A208F">
              <w:t>Packet/Print Story</w:t>
            </w:r>
          </w:p>
        </w:tc>
        <w:tc>
          <w:tcPr>
            <w:tcW w:w="7830" w:type="dxa"/>
          </w:tcPr>
          <w:p w14:paraId="39E8DB8C" w14:textId="77777777" w:rsidR="006C0CBA" w:rsidRDefault="006C0CBA" w:rsidP="007545CD">
            <w:pPr>
              <w:pStyle w:val="Documentname"/>
            </w:pPr>
            <w:r w:rsidRPr="0034011D">
              <w:t>880-880</w:t>
            </w:r>
            <w:r>
              <w:t>PA</w:t>
            </w:r>
            <w:r w:rsidRPr="0034011D">
              <w:t xml:space="preserve"> Consolidated Form Stories - PRINTED Forms - Packets - Sequence</w:t>
            </w:r>
          </w:p>
          <w:p w14:paraId="353B6366" w14:textId="77777777" w:rsidR="006C0CBA" w:rsidRDefault="006C0CBA" w:rsidP="007545CD">
            <w:pPr>
              <w:pStyle w:val="Documentname"/>
              <w:numPr>
                <w:ilvl w:val="0"/>
                <w:numId w:val="46"/>
              </w:numPr>
            </w:pPr>
            <w:r w:rsidRPr="00697861">
              <w:t>880-199</w:t>
            </w:r>
            <w:r>
              <w:t xml:space="preserve">PA - </w:t>
            </w:r>
            <w:r w:rsidRPr="00697861">
              <w:t>Endorsement</w:t>
            </w:r>
          </w:p>
          <w:p w14:paraId="64608B1D" w14:textId="42611C37" w:rsidR="006C0CBA" w:rsidRPr="002A208F" w:rsidRDefault="006C0CBA" w:rsidP="007545CD">
            <w:pPr>
              <w:pStyle w:val="Documentname"/>
              <w:numPr>
                <w:ilvl w:val="0"/>
                <w:numId w:val="46"/>
              </w:numPr>
            </w:pPr>
            <w:r w:rsidRPr="00697861">
              <w:t>880-239</w:t>
            </w:r>
            <w:r>
              <w:t xml:space="preserve">PA - </w:t>
            </w:r>
            <w:r w:rsidRPr="00697861">
              <w:t>New Business</w:t>
            </w:r>
          </w:p>
        </w:tc>
      </w:tr>
    </w:tbl>
    <w:p w14:paraId="4DD2CC44" w14:textId="77777777" w:rsidR="00913DE7" w:rsidRDefault="00913DE7" w:rsidP="00913DE7">
      <w:pPr>
        <w:pStyle w:val="Bodycopy"/>
      </w:pPr>
    </w:p>
    <w:p w14:paraId="2AF31C34" w14:textId="77777777" w:rsidR="00913DE7" w:rsidRPr="00073956" w:rsidRDefault="00913DE7" w:rsidP="00913DE7">
      <w:pPr>
        <w:pStyle w:val="Bodycopy"/>
      </w:pPr>
    </w:p>
    <w:p w14:paraId="4B8DC604" w14:textId="77777777" w:rsidR="00913DE7" w:rsidRDefault="00913DE7" w:rsidP="00C704B1">
      <w:pPr>
        <w:pStyle w:val="Heading3"/>
      </w:pPr>
      <w:bookmarkStart w:id="86" w:name="_Toc367889715"/>
      <w:r w:rsidRPr="003454EA">
        <w:t xml:space="preserve">Signature </w:t>
      </w:r>
      <w:proofErr w:type="gramStart"/>
      <w:r w:rsidRPr="003454EA">
        <w:t>Rules(</w:t>
      </w:r>
      <w:proofErr w:type="gramEnd"/>
      <w:r w:rsidRPr="003454EA">
        <w:t>if any)</w:t>
      </w:r>
      <w:bookmarkEnd w:id="86"/>
    </w:p>
    <w:p w14:paraId="24775856" w14:textId="4E05FEAE" w:rsidR="00913DE7" w:rsidRPr="00190CF4" w:rsidRDefault="00A51362" w:rsidP="00913DE7">
      <w:pPr>
        <w:pStyle w:val="Bodycopy"/>
        <w:numPr>
          <w:ilvl w:val="0"/>
          <w:numId w:val="43"/>
        </w:numPr>
        <w:rPr>
          <w:color w:val="0070C0"/>
        </w:rPr>
      </w:pPr>
      <w:r>
        <w:rPr>
          <w:color w:val="0070C0"/>
        </w:rPr>
        <w:t>N/A</w:t>
      </w:r>
    </w:p>
    <w:p w14:paraId="11849A43" w14:textId="77777777" w:rsidR="00913DE7" w:rsidRPr="003454EA" w:rsidRDefault="00913DE7" w:rsidP="00913DE7">
      <w:pPr>
        <w:pStyle w:val="Bodycopy"/>
      </w:pPr>
    </w:p>
    <w:p w14:paraId="271EA69A" w14:textId="77777777" w:rsidR="00913DE7" w:rsidRDefault="00913DE7" w:rsidP="00C704B1">
      <w:pPr>
        <w:pStyle w:val="Heading3"/>
      </w:pPr>
      <w:bookmarkStart w:id="87" w:name="_Toc367889716"/>
      <w:r>
        <w:t xml:space="preserve">Document Content and </w:t>
      </w:r>
      <w:r w:rsidRPr="003454EA">
        <w:t>Applicable Triggers</w:t>
      </w:r>
      <w:bookmarkEnd w:id="87"/>
    </w:p>
    <w:p w14:paraId="607F260A" w14:textId="77777777" w:rsidR="00A51362" w:rsidRDefault="00A51362" w:rsidP="00A51362">
      <w:pPr>
        <w:pStyle w:val="Bodycopy"/>
        <w:numPr>
          <w:ilvl w:val="0"/>
          <w:numId w:val="44"/>
        </w:numPr>
        <w:rPr>
          <w:color w:val="0070C0"/>
        </w:rPr>
      </w:pPr>
      <w:r w:rsidRPr="00BE3B33">
        <w:rPr>
          <w:color w:val="0070C0"/>
        </w:rPr>
        <w:t xml:space="preserve">Conditionally generated at </w:t>
      </w:r>
      <w:r w:rsidRPr="0093413F">
        <w:rPr>
          <w:color w:val="0070C0"/>
        </w:rPr>
        <w:t>New Business</w:t>
      </w:r>
      <w:r>
        <w:rPr>
          <w:color w:val="0070C0"/>
        </w:rPr>
        <w:t xml:space="preserve"> and </w:t>
      </w:r>
      <w:r w:rsidRPr="0093413F">
        <w:rPr>
          <w:color w:val="0070C0"/>
        </w:rPr>
        <w:t>Amendment</w:t>
      </w:r>
    </w:p>
    <w:p w14:paraId="08E34419" w14:textId="77777777" w:rsidR="00A51362" w:rsidRDefault="00A51362" w:rsidP="00A51362">
      <w:pPr>
        <w:pStyle w:val="Bodycopy"/>
        <w:ind w:left="720"/>
        <w:rPr>
          <w:color w:val="0070C0"/>
        </w:rPr>
      </w:pPr>
    </w:p>
    <w:p w14:paraId="11B82D3B" w14:textId="77777777" w:rsidR="00A51362" w:rsidRDefault="00A51362" w:rsidP="00A51362">
      <w:pPr>
        <w:pStyle w:val="Bodycopy"/>
        <w:ind w:left="720"/>
        <w:rPr>
          <w:color w:val="0070C0"/>
        </w:rPr>
      </w:pPr>
      <w:r w:rsidRPr="0093413F">
        <w:rPr>
          <w:color w:val="0070C0"/>
        </w:rPr>
        <w:t>@ New Business</w:t>
      </w:r>
      <w:r>
        <w:rPr>
          <w:color w:val="0070C0"/>
        </w:rPr>
        <w:t xml:space="preserve"> – </w:t>
      </w:r>
    </w:p>
    <w:p w14:paraId="61ABE21C" w14:textId="77777777" w:rsidR="00A51362" w:rsidRDefault="00A51362" w:rsidP="00D81D54">
      <w:pPr>
        <w:pStyle w:val="Bodycopy"/>
        <w:numPr>
          <w:ilvl w:val="0"/>
          <w:numId w:val="58"/>
        </w:numPr>
        <w:rPr>
          <w:color w:val="0070C0"/>
        </w:rPr>
      </w:pPr>
      <w:r>
        <w:rPr>
          <w:color w:val="0070C0"/>
        </w:rPr>
        <w:t>If UIM “</w:t>
      </w:r>
      <w:r w:rsidRPr="00F542D6">
        <w:rPr>
          <w:b/>
          <w:color w:val="0070C0"/>
        </w:rPr>
        <w:t>stacked</w:t>
      </w:r>
      <w:r w:rsidRPr="0093413F">
        <w:rPr>
          <w:color w:val="0070C0"/>
        </w:rPr>
        <w:t xml:space="preserve">” coverage is </w:t>
      </w:r>
      <w:r w:rsidRPr="00F542D6">
        <w:rPr>
          <w:b/>
          <w:color w:val="0070C0"/>
        </w:rPr>
        <w:t>purchased</w:t>
      </w:r>
    </w:p>
    <w:p w14:paraId="1A0E366C" w14:textId="77777777" w:rsidR="00A51362" w:rsidRDefault="00A51362" w:rsidP="00A51362">
      <w:pPr>
        <w:pStyle w:val="Bodycopy"/>
        <w:ind w:left="1800"/>
        <w:rPr>
          <w:color w:val="0070C0"/>
        </w:rPr>
      </w:pPr>
    </w:p>
    <w:p w14:paraId="2E4A9671" w14:textId="77777777" w:rsidR="00A51362" w:rsidRDefault="00A51362" w:rsidP="00A51362">
      <w:pPr>
        <w:pStyle w:val="Bodycopy"/>
        <w:ind w:left="720"/>
        <w:rPr>
          <w:color w:val="0070C0"/>
        </w:rPr>
      </w:pPr>
      <w:r w:rsidRPr="0093413F">
        <w:rPr>
          <w:color w:val="0070C0"/>
        </w:rPr>
        <w:t>@ Amendment</w:t>
      </w:r>
      <w:r>
        <w:rPr>
          <w:color w:val="0070C0"/>
        </w:rPr>
        <w:t xml:space="preserve"> – </w:t>
      </w:r>
    </w:p>
    <w:p w14:paraId="7AD4046B" w14:textId="7E7A3248" w:rsidR="00913DE7" w:rsidRDefault="00A51362" w:rsidP="00A51362">
      <w:pPr>
        <w:pStyle w:val="Bodycopy"/>
        <w:numPr>
          <w:ilvl w:val="0"/>
          <w:numId w:val="44"/>
        </w:numPr>
        <w:rPr>
          <w:color w:val="0070C0"/>
        </w:rPr>
      </w:pPr>
      <w:r w:rsidRPr="0093413F">
        <w:rPr>
          <w:color w:val="0070C0"/>
        </w:rPr>
        <w:t>If UIM “</w:t>
      </w:r>
      <w:r w:rsidRPr="00F542D6">
        <w:rPr>
          <w:b/>
          <w:color w:val="0070C0"/>
        </w:rPr>
        <w:t>stacked</w:t>
      </w:r>
      <w:r w:rsidRPr="0093413F">
        <w:rPr>
          <w:color w:val="0070C0"/>
        </w:rPr>
        <w:t xml:space="preserve">” coverage is </w:t>
      </w:r>
      <w:r w:rsidRPr="00F542D6">
        <w:rPr>
          <w:b/>
          <w:color w:val="0070C0"/>
        </w:rPr>
        <w:t>newly purchased</w:t>
      </w:r>
      <w:r w:rsidRPr="0093413F">
        <w:rPr>
          <w:color w:val="0070C0"/>
        </w:rPr>
        <w:t xml:space="preserve"> or coverage is  </w:t>
      </w:r>
      <w:r w:rsidRPr="00F542D6">
        <w:rPr>
          <w:b/>
          <w:color w:val="0070C0"/>
        </w:rPr>
        <w:t>changed</w:t>
      </w:r>
      <w:r w:rsidRPr="0093413F">
        <w:rPr>
          <w:color w:val="0070C0"/>
        </w:rPr>
        <w:t xml:space="preserve"> to “stacked” via a mid-term endorsement transaction</w:t>
      </w:r>
    </w:p>
    <w:p w14:paraId="32BA69BE" w14:textId="77777777" w:rsidR="00913DE7" w:rsidRPr="003454EA" w:rsidRDefault="00913DE7" w:rsidP="00913DE7">
      <w:pPr>
        <w:pStyle w:val="Bodycopy"/>
        <w:ind w:left="720"/>
      </w:pPr>
    </w:p>
    <w:p w14:paraId="42B42E67" w14:textId="77777777" w:rsidR="00320DBF" w:rsidRPr="003454EA" w:rsidRDefault="00320DBF" w:rsidP="00320DBF">
      <w:pPr>
        <w:pStyle w:val="Heading3"/>
        <w:rPr>
          <w:b/>
        </w:rPr>
      </w:pPr>
      <w:bookmarkStart w:id="88" w:name="_Toc367889717"/>
      <w:r w:rsidRPr="003454EA">
        <w:lastRenderedPageBreak/>
        <w:t>Key pointers to keep in mind</w:t>
      </w:r>
      <w:bookmarkEnd w:id="88"/>
    </w:p>
    <w:p w14:paraId="253E10DC" w14:textId="77777777" w:rsidR="00F27D19" w:rsidRPr="00B4556F" w:rsidRDefault="00F27D19" w:rsidP="00F27D19">
      <w:pPr>
        <w:pStyle w:val="Bodycopy"/>
        <w:numPr>
          <w:ilvl w:val="0"/>
          <w:numId w:val="44"/>
        </w:numPr>
        <w:rPr>
          <w:color w:val="0070C0"/>
        </w:rPr>
      </w:pPr>
      <w:r w:rsidRPr="00B4556F">
        <w:rPr>
          <w:color w:val="0070C0"/>
        </w:rPr>
        <w:t>Not required to bind</w:t>
      </w:r>
    </w:p>
    <w:p w14:paraId="591989EF" w14:textId="77777777" w:rsidR="00F27D19" w:rsidRPr="00B4556F" w:rsidRDefault="00F27D19" w:rsidP="00F27D19">
      <w:pPr>
        <w:pStyle w:val="Bodycopy"/>
        <w:numPr>
          <w:ilvl w:val="0"/>
          <w:numId w:val="44"/>
        </w:numPr>
        <w:rPr>
          <w:color w:val="0070C0"/>
        </w:rPr>
      </w:pPr>
      <w:r w:rsidRPr="00896F76">
        <w:rPr>
          <w:color w:val="0070C0"/>
        </w:rPr>
        <w:t xml:space="preserve">Form number </w:t>
      </w:r>
      <w:r w:rsidRPr="00DF3635">
        <w:rPr>
          <w:b/>
          <w:color w:val="0070C0"/>
        </w:rPr>
        <w:t>must attach</w:t>
      </w:r>
      <w:r w:rsidRPr="00896F76">
        <w:rPr>
          <w:color w:val="0070C0"/>
        </w:rPr>
        <w:t xml:space="preserve"> on New Business </w:t>
      </w:r>
      <w:r>
        <w:rPr>
          <w:color w:val="0070C0"/>
        </w:rPr>
        <w:t>/</w:t>
      </w:r>
      <w:r w:rsidRPr="00B4556F">
        <w:rPr>
          <w:color w:val="0070C0"/>
        </w:rPr>
        <w:t xml:space="preserve"> </w:t>
      </w:r>
      <w:r w:rsidRPr="00896F76">
        <w:rPr>
          <w:color w:val="0070C0"/>
        </w:rPr>
        <w:t xml:space="preserve">Amended </w:t>
      </w:r>
      <w:r>
        <w:rPr>
          <w:color w:val="0070C0"/>
        </w:rPr>
        <w:t xml:space="preserve">/ </w:t>
      </w:r>
      <w:r w:rsidRPr="00896F76">
        <w:rPr>
          <w:color w:val="0070C0"/>
        </w:rPr>
        <w:t xml:space="preserve">Renewal DEC in the FORMS &amp; ENDORSEMENTS section </w:t>
      </w:r>
      <w:r w:rsidRPr="00DF3635">
        <w:rPr>
          <w:b/>
          <w:color w:val="0070C0"/>
        </w:rPr>
        <w:t>if coverage is afforded</w:t>
      </w:r>
      <w:r w:rsidRPr="00896F76">
        <w:rPr>
          <w:color w:val="0070C0"/>
        </w:rPr>
        <w:t>.</w:t>
      </w:r>
    </w:p>
    <w:p w14:paraId="43CD87A4" w14:textId="025409F8" w:rsidR="00F27D19" w:rsidRDefault="00845B68" w:rsidP="00F27D19">
      <w:pPr>
        <w:pStyle w:val="Bodycopy"/>
        <w:numPr>
          <w:ilvl w:val="0"/>
          <w:numId w:val="44"/>
        </w:numPr>
        <w:rPr>
          <w:color w:val="0070C0"/>
        </w:rPr>
      </w:pPr>
      <w:r>
        <w:rPr>
          <w:color w:val="0070C0"/>
        </w:rPr>
        <w:t>If U</w:t>
      </w:r>
      <w:r w:rsidR="00F27D19" w:rsidRPr="00386B2E">
        <w:rPr>
          <w:color w:val="0070C0"/>
        </w:rPr>
        <w:t xml:space="preserve">M “stacked” coverage is </w:t>
      </w:r>
      <w:r w:rsidR="00F27D19" w:rsidRPr="00500E44">
        <w:rPr>
          <w:b/>
          <w:color w:val="0070C0"/>
        </w:rPr>
        <w:t>removed</w:t>
      </w:r>
      <w:r w:rsidR="00F27D19" w:rsidRPr="00386B2E">
        <w:rPr>
          <w:color w:val="0070C0"/>
        </w:rPr>
        <w:t xml:space="preserve"> via a mid-term </w:t>
      </w:r>
      <w:proofErr w:type="gramStart"/>
      <w:r w:rsidR="00F27D19" w:rsidRPr="00386B2E">
        <w:rPr>
          <w:color w:val="0070C0"/>
        </w:rPr>
        <w:t>endorsement  from</w:t>
      </w:r>
      <w:proofErr w:type="gramEnd"/>
      <w:r w:rsidR="00F27D19" w:rsidRPr="00386B2E">
        <w:rPr>
          <w:color w:val="0070C0"/>
        </w:rPr>
        <w:t xml:space="preserve"> all vehicles (no vehicle meets the condition) then the form number will </w:t>
      </w:r>
      <w:r w:rsidR="00F27D19" w:rsidRPr="00500E44">
        <w:rPr>
          <w:b/>
          <w:color w:val="0070C0"/>
        </w:rPr>
        <w:t>no longer</w:t>
      </w:r>
      <w:r w:rsidR="00F27D19" w:rsidRPr="00386B2E">
        <w:rPr>
          <w:color w:val="0070C0"/>
        </w:rPr>
        <w:t xml:space="preserve"> </w:t>
      </w:r>
      <w:r w:rsidR="00F27D19" w:rsidRPr="001C2690">
        <w:rPr>
          <w:b/>
          <w:color w:val="0070C0"/>
        </w:rPr>
        <w:t>attach</w:t>
      </w:r>
      <w:r w:rsidR="00F27D19" w:rsidRPr="00386B2E">
        <w:rPr>
          <w:color w:val="0070C0"/>
        </w:rPr>
        <w:t xml:space="preserve"> to the Amended DEC.</w:t>
      </w:r>
    </w:p>
    <w:p w14:paraId="17C2D75A" w14:textId="77777777" w:rsidR="00320DBF" w:rsidRDefault="00320DBF" w:rsidP="00320DBF">
      <w:pPr>
        <w:pStyle w:val="Bodycopy"/>
        <w:numPr>
          <w:ilvl w:val="0"/>
          <w:numId w:val="44"/>
        </w:numPr>
        <w:rPr>
          <w:color w:val="0070C0"/>
        </w:rPr>
      </w:pPr>
      <w:r w:rsidRPr="007D7C28">
        <w:rPr>
          <w:color w:val="0070C0"/>
        </w:rPr>
        <w:t>This is a coverage form not a waiver</w:t>
      </w:r>
    </w:p>
    <w:p w14:paraId="5BFA5336" w14:textId="77777777" w:rsidR="00913DE7" w:rsidRPr="003454EA" w:rsidRDefault="00913DE7" w:rsidP="00913DE7">
      <w:pPr>
        <w:pStyle w:val="Bodycopy"/>
        <w:ind w:left="720"/>
      </w:pPr>
    </w:p>
    <w:p w14:paraId="2D571D1A" w14:textId="77777777" w:rsidR="00913DE7" w:rsidRDefault="00913DE7" w:rsidP="00C704B1">
      <w:pPr>
        <w:pStyle w:val="Heading3"/>
        <w:rPr>
          <w:b/>
        </w:rPr>
      </w:pPr>
      <w:bookmarkStart w:id="89" w:name="_Toc367889718"/>
      <w:r w:rsidRPr="003454EA">
        <w:t>References to Documents</w:t>
      </w:r>
      <w:bookmarkEnd w:id="89"/>
    </w:p>
    <w:p w14:paraId="169CF1A1" w14:textId="064E1E67" w:rsidR="00845B68" w:rsidRPr="008F2E98" w:rsidRDefault="00845B68" w:rsidP="00845B68">
      <w:pPr>
        <w:pStyle w:val="Heading4"/>
        <w:numPr>
          <w:ilvl w:val="0"/>
          <w:numId w:val="0"/>
        </w:numPr>
        <w:ind w:left="864"/>
        <w:rPr>
          <w:i w:val="0"/>
        </w:rPr>
      </w:pPr>
      <w:r>
        <w:rPr>
          <w:i w:val="0"/>
        </w:rPr>
        <w:t>5.6</w:t>
      </w:r>
      <w:r w:rsidRPr="008F2E98">
        <w:rPr>
          <w:i w:val="0"/>
        </w:rPr>
        <w:t>.6.1 Form Templates</w:t>
      </w:r>
      <w:r>
        <w:rPr>
          <w:i w:val="0"/>
        </w:rPr>
        <w:t xml:space="preserve"> and US/VC documents</w:t>
      </w:r>
      <w:r w:rsidRPr="008F2E98">
        <w:rPr>
          <w:i w:val="0"/>
        </w:rPr>
        <w:t>:</w:t>
      </w:r>
    </w:p>
    <w:p w14:paraId="1DEE605E" w14:textId="47580616" w:rsidR="00845B68" w:rsidRPr="00AA417A" w:rsidRDefault="00337A5E" w:rsidP="00845B68">
      <w:pPr>
        <w:pStyle w:val="Bodycopy"/>
        <w:numPr>
          <w:ilvl w:val="0"/>
          <w:numId w:val="44"/>
        </w:numPr>
        <w:rPr>
          <w:color w:val="0070C0"/>
        </w:rPr>
      </w:pPr>
      <w:hyperlink r:id="rId22" w:history="1">
        <w:r w:rsidR="00845B68" w:rsidRPr="00AA417A">
          <w:rPr>
            <w:color w:val="0070C0"/>
          </w:rPr>
          <w:t>AA52</w:t>
        </w:r>
        <w:r w:rsidR="00AA417A" w:rsidRPr="00AA417A">
          <w:rPr>
            <w:color w:val="0070C0"/>
          </w:rPr>
          <w:t>U</w:t>
        </w:r>
        <w:r w:rsidR="00845B68" w:rsidRPr="00AA417A">
          <w:rPr>
            <w:color w:val="0070C0"/>
          </w:rPr>
          <w:t>PAC 01 13</w:t>
        </w:r>
      </w:hyperlink>
    </w:p>
    <w:p w14:paraId="5CF3B66F" w14:textId="22902F22" w:rsidR="00845B68" w:rsidRPr="008F2E98" w:rsidRDefault="00845B68" w:rsidP="00845B68">
      <w:pPr>
        <w:pStyle w:val="Heading4"/>
        <w:numPr>
          <w:ilvl w:val="0"/>
          <w:numId w:val="0"/>
        </w:numPr>
        <w:ind w:left="864"/>
        <w:rPr>
          <w:i w:val="0"/>
        </w:rPr>
      </w:pPr>
      <w:r>
        <w:rPr>
          <w:i w:val="0"/>
        </w:rPr>
        <w:t>5.6</w:t>
      </w:r>
      <w:r w:rsidRPr="008F2E98">
        <w:rPr>
          <w:i w:val="0"/>
        </w:rPr>
        <w:t>.6.2 Form Assessments:</w:t>
      </w:r>
    </w:p>
    <w:p w14:paraId="799DC6F4" w14:textId="6B77839E" w:rsidR="00913DE7" w:rsidRPr="00AA417A" w:rsidRDefault="00337A5E" w:rsidP="00AA417A">
      <w:pPr>
        <w:pStyle w:val="Bodycopy"/>
        <w:numPr>
          <w:ilvl w:val="0"/>
          <w:numId w:val="44"/>
        </w:numPr>
        <w:rPr>
          <w:color w:val="0070C0"/>
        </w:rPr>
      </w:pPr>
      <w:hyperlink r:id="rId23" w:history="1">
        <w:r w:rsidR="00AA417A" w:rsidRPr="00AA417A">
          <w:rPr>
            <w:color w:val="0070C0"/>
          </w:rPr>
          <w:t>AA52UPAC 01 13Uninsured Motorists Coverage - PA Stacked - PA Forms Assessment_v3.0</w:t>
        </w:r>
      </w:hyperlink>
    </w:p>
    <w:p w14:paraId="34E68A76" w14:textId="77777777" w:rsidR="00913DE7" w:rsidRPr="003454EA" w:rsidRDefault="00913DE7" w:rsidP="00913DE7">
      <w:pPr>
        <w:pStyle w:val="Bodycopy"/>
        <w:ind w:left="720"/>
        <w:rPr>
          <w:b/>
          <w:color w:val="0070C0"/>
        </w:rPr>
      </w:pPr>
    </w:p>
    <w:p w14:paraId="3CE7F7F0" w14:textId="77777777" w:rsidR="00D36A62" w:rsidRDefault="00D36A62" w:rsidP="00D36A62">
      <w:pPr>
        <w:pStyle w:val="Bodycopy"/>
        <w:ind w:left="720"/>
        <w:rPr>
          <w:color w:val="0070C0"/>
        </w:rPr>
      </w:pPr>
    </w:p>
    <w:p w14:paraId="2A1F8669" w14:textId="77777777" w:rsidR="00D36A62" w:rsidRDefault="00D36A62" w:rsidP="00D36A62">
      <w:pPr>
        <w:pStyle w:val="Bodycopy"/>
        <w:ind w:left="720"/>
        <w:rPr>
          <w:color w:val="0070C0"/>
        </w:rPr>
      </w:pPr>
    </w:p>
    <w:p w14:paraId="09250949" w14:textId="537566EC" w:rsidR="00913DE7" w:rsidRDefault="00967C72" w:rsidP="00967C72">
      <w:pPr>
        <w:pStyle w:val="Heading2"/>
        <w:numPr>
          <w:ilvl w:val="1"/>
          <w:numId w:val="42"/>
        </w:numPr>
      </w:pPr>
      <w:bookmarkStart w:id="90" w:name="_Toc367889719"/>
      <w:r w:rsidRPr="00967C72">
        <w:t>AA52KY</w:t>
      </w:r>
      <w:r>
        <w:t xml:space="preserve"> </w:t>
      </w:r>
      <w:r w:rsidRPr="00967C72">
        <w:t>Rejection of UM Coverage</w:t>
      </w:r>
      <w:bookmarkEnd w:id="90"/>
    </w:p>
    <w:p w14:paraId="6CE1F462" w14:textId="77777777" w:rsidR="00913DE7" w:rsidRDefault="00913DE7" w:rsidP="00C704B1">
      <w:pPr>
        <w:pStyle w:val="Heading3"/>
      </w:pPr>
      <w:bookmarkStart w:id="91" w:name="_Toc367889720"/>
      <w:r w:rsidRPr="00187968">
        <w:t>System/UI Impact</w:t>
      </w:r>
      <w:bookmarkEnd w:id="91"/>
      <w:r w:rsidRPr="00187968">
        <w:t xml:space="preserve">   </w:t>
      </w:r>
    </w:p>
    <w:p w14:paraId="67489F78" w14:textId="77777777" w:rsidR="00913DE7" w:rsidRDefault="00913DE7" w:rsidP="00913DE7">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913DE7" w:rsidRPr="007E4991" w14:paraId="2FFF10A0" w14:textId="77777777" w:rsidTr="001D085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81A9F66" w14:textId="77777777" w:rsidR="00913DE7" w:rsidRPr="00033139" w:rsidRDefault="00913DE7" w:rsidP="001D085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6061FFF8" w14:textId="77777777" w:rsidR="00913DE7" w:rsidRPr="00E7070B" w:rsidRDefault="00913DE7" w:rsidP="001D085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2AA5A6DC" w14:textId="77777777" w:rsidR="00913DE7" w:rsidRPr="00033139" w:rsidRDefault="00913DE7" w:rsidP="001D085D">
            <w:pPr>
              <w:pStyle w:val="Tablehead1"/>
            </w:pPr>
            <w:r w:rsidRPr="007E37AD">
              <w:t>Page Section</w:t>
            </w:r>
          </w:p>
        </w:tc>
      </w:tr>
      <w:tr w:rsidR="00913DE7" w:rsidRPr="00290371" w14:paraId="20B8C56F"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672DA7A2" w14:textId="77777777" w:rsidR="00913DE7" w:rsidRPr="00AD5A99" w:rsidRDefault="00913DE7" w:rsidP="006D7740">
            <w:pPr>
              <w:pStyle w:val="Tabletext"/>
            </w:pPr>
            <w:r w:rsidRPr="00AD5A99">
              <w:t>Forms</w:t>
            </w:r>
          </w:p>
        </w:tc>
        <w:tc>
          <w:tcPr>
            <w:tcW w:w="900" w:type="dxa"/>
          </w:tcPr>
          <w:p w14:paraId="5D84E610" w14:textId="77777777" w:rsidR="00913DE7" w:rsidRPr="00E7070B" w:rsidRDefault="00913DE7" w:rsidP="006D7740">
            <w:pPr>
              <w:pStyle w:val="Tabletext"/>
            </w:pPr>
            <w:r w:rsidRPr="00E7070B">
              <w:t>Yes</w:t>
            </w:r>
          </w:p>
        </w:tc>
        <w:tc>
          <w:tcPr>
            <w:tcW w:w="7308" w:type="dxa"/>
            <w:gridSpan w:val="2"/>
          </w:tcPr>
          <w:p w14:paraId="5C5AC15C" w14:textId="415E6EE8" w:rsidR="00913DE7" w:rsidRPr="00B5181F" w:rsidRDefault="003F4DED" w:rsidP="00B5515D">
            <w:pPr>
              <w:pStyle w:val="Documentname"/>
            </w:pPr>
            <w:r w:rsidRPr="003F4DED">
              <w:t>“Policy Forms section”</w:t>
            </w:r>
          </w:p>
        </w:tc>
      </w:tr>
      <w:tr w:rsidR="00913DE7" w:rsidRPr="00290371" w14:paraId="64DDFA10"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09B12F94" w14:textId="77777777" w:rsidR="00913DE7" w:rsidRPr="00AD5A99" w:rsidRDefault="00913DE7" w:rsidP="006D7740">
            <w:pPr>
              <w:pStyle w:val="Tabletext"/>
            </w:pPr>
            <w:r w:rsidRPr="00AD5A99">
              <w:t>Documents</w:t>
            </w:r>
          </w:p>
        </w:tc>
        <w:tc>
          <w:tcPr>
            <w:tcW w:w="900" w:type="dxa"/>
          </w:tcPr>
          <w:p w14:paraId="6D7B0972" w14:textId="77777777" w:rsidR="00913DE7" w:rsidRPr="00E7070B" w:rsidRDefault="00913DE7" w:rsidP="006D7740">
            <w:pPr>
              <w:pStyle w:val="Tabletext"/>
            </w:pPr>
            <w:r w:rsidRPr="00E7070B">
              <w:t>Yes</w:t>
            </w:r>
          </w:p>
        </w:tc>
        <w:tc>
          <w:tcPr>
            <w:tcW w:w="7308" w:type="dxa"/>
            <w:gridSpan w:val="2"/>
          </w:tcPr>
          <w:p w14:paraId="2CF4C8F9" w14:textId="25617966" w:rsidR="003F4DED" w:rsidRDefault="003F4DED" w:rsidP="007545CD">
            <w:pPr>
              <w:pStyle w:val="Documentname"/>
            </w:pPr>
            <w:r>
              <w:t xml:space="preserve">Required to Bind Section </w:t>
            </w:r>
            <w:r w:rsidR="002C1AB4">
              <w:t xml:space="preserve">- </w:t>
            </w:r>
            <w:r>
              <w:t>Default button selected is “Not Signed”</w:t>
            </w:r>
          </w:p>
          <w:p w14:paraId="69C926AF" w14:textId="3653B4C1" w:rsidR="00913DE7" w:rsidRPr="00AD5A99" w:rsidRDefault="003F4DED" w:rsidP="007545CD">
            <w:pPr>
              <w:pStyle w:val="Documentname"/>
            </w:pPr>
            <w:r>
              <w:t>Document Available for Printing section</w:t>
            </w:r>
            <w:r w:rsidR="002C1AB4">
              <w:t xml:space="preserve"> - </w:t>
            </w:r>
            <w:r>
              <w:t>Default button is “Yes”</w:t>
            </w:r>
          </w:p>
        </w:tc>
      </w:tr>
      <w:tr w:rsidR="00913DE7" w:rsidRPr="00290371" w14:paraId="1AD41DD9"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5BC7785B" w14:textId="77777777" w:rsidR="00913DE7" w:rsidRPr="00AD5A99" w:rsidRDefault="00913DE7" w:rsidP="006D7740">
            <w:pPr>
              <w:pStyle w:val="Tabletext"/>
            </w:pPr>
            <w:r w:rsidRPr="00AD5A99">
              <w:t>GODD</w:t>
            </w:r>
          </w:p>
        </w:tc>
        <w:tc>
          <w:tcPr>
            <w:tcW w:w="900" w:type="dxa"/>
          </w:tcPr>
          <w:p w14:paraId="0E611E6B" w14:textId="77777777" w:rsidR="00913DE7" w:rsidRPr="00E7070B" w:rsidRDefault="00913DE7" w:rsidP="006D7740">
            <w:pPr>
              <w:pStyle w:val="Tabletext"/>
            </w:pPr>
            <w:r w:rsidRPr="00E7070B">
              <w:t>Yes</w:t>
            </w:r>
          </w:p>
        </w:tc>
        <w:tc>
          <w:tcPr>
            <w:tcW w:w="7308" w:type="dxa"/>
            <w:gridSpan w:val="2"/>
          </w:tcPr>
          <w:p w14:paraId="17044B94" w14:textId="4ED3B7A6" w:rsidR="00913DE7" w:rsidRPr="00B5181F" w:rsidRDefault="003F4DED" w:rsidP="00B5515D">
            <w:pPr>
              <w:pStyle w:val="Documentname"/>
            </w:pPr>
            <w:r w:rsidRPr="003F4DED">
              <w:t>Present in “Quote Consolidated View” and “Policy Consolidated View”</w:t>
            </w:r>
          </w:p>
        </w:tc>
      </w:tr>
      <w:tr w:rsidR="00913DE7" w:rsidRPr="00290371" w14:paraId="780B1A2E"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16C6F966" w14:textId="77777777" w:rsidR="00913DE7" w:rsidRPr="00AD5A99" w:rsidRDefault="00913DE7" w:rsidP="006D7740">
            <w:pPr>
              <w:pStyle w:val="Tabletext"/>
            </w:pPr>
            <w:r w:rsidRPr="00AD5A99">
              <w:t>Related UW Rule/Task</w:t>
            </w:r>
          </w:p>
        </w:tc>
        <w:tc>
          <w:tcPr>
            <w:tcW w:w="900" w:type="dxa"/>
          </w:tcPr>
          <w:p w14:paraId="6A5A895C" w14:textId="072F2758" w:rsidR="00913DE7" w:rsidRPr="00E7070B" w:rsidRDefault="004936A7" w:rsidP="006D7740">
            <w:pPr>
              <w:pStyle w:val="Tabletext"/>
            </w:pPr>
            <w:r>
              <w:t>Yes</w:t>
            </w:r>
          </w:p>
        </w:tc>
        <w:tc>
          <w:tcPr>
            <w:tcW w:w="7308" w:type="dxa"/>
            <w:gridSpan w:val="2"/>
          </w:tcPr>
          <w:p w14:paraId="2E546DF5" w14:textId="0A6FA51F" w:rsidR="00913DE7" w:rsidRPr="00B5181F" w:rsidRDefault="003F4DED" w:rsidP="007545CD">
            <w:pPr>
              <w:pStyle w:val="Documentname"/>
              <w:rPr>
                <w:sz w:val="18"/>
              </w:rPr>
            </w:pPr>
            <w:r w:rsidRPr="003F4DED">
              <w:t>UW Rule 200201 /Task 300202T related if Document value is “Not Signed” in “Required to Bind” section of ‘Documents Page’</w:t>
            </w:r>
          </w:p>
        </w:tc>
      </w:tr>
    </w:tbl>
    <w:p w14:paraId="630C02BA" w14:textId="77777777" w:rsidR="00913DE7" w:rsidRDefault="00913DE7" w:rsidP="00913DE7">
      <w:pPr>
        <w:pStyle w:val="Bodycopy"/>
      </w:pPr>
    </w:p>
    <w:p w14:paraId="5ED1956D" w14:textId="77777777" w:rsidR="00913DE7" w:rsidRDefault="00913DE7" w:rsidP="00C704B1">
      <w:pPr>
        <w:pStyle w:val="Heading3"/>
      </w:pPr>
      <w:bookmarkStart w:id="92" w:name="_Toc367889721"/>
      <w:r w:rsidRPr="00F10310">
        <w:t>Impacted Stories</w:t>
      </w:r>
      <w:bookmarkEnd w:id="92"/>
    </w:p>
    <w:p w14:paraId="295E5A1B" w14:textId="77777777" w:rsidR="00913DE7" w:rsidRDefault="00913DE7" w:rsidP="00913DE7">
      <w:pPr>
        <w:pStyle w:val="Bodycopy"/>
      </w:pPr>
    </w:p>
    <w:p w14:paraId="23B379AE" w14:textId="77777777" w:rsidR="00913DE7" w:rsidRPr="00167822" w:rsidRDefault="00913DE7" w:rsidP="00913DE7">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913DE7" w:rsidRPr="007E4991" w14:paraId="75BD90BC" w14:textId="77777777" w:rsidTr="001D085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374FC0B5" w14:textId="77777777" w:rsidR="00913DE7" w:rsidRPr="00033139" w:rsidRDefault="00913DE7" w:rsidP="001D085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09A0B7F3" w14:textId="2952E2D5" w:rsidR="00913DE7" w:rsidRPr="00033139" w:rsidRDefault="00913DE7" w:rsidP="00A413F3">
            <w:pPr>
              <w:pStyle w:val="Tablehead1"/>
            </w:pPr>
            <w:r w:rsidRPr="00227B34">
              <w:t>Story #</w:t>
            </w:r>
            <w:r>
              <w:t xml:space="preserve"> </w:t>
            </w:r>
          </w:p>
        </w:tc>
      </w:tr>
      <w:tr w:rsidR="00913DE7" w:rsidRPr="003C53BB" w14:paraId="5468598B"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046663A1" w14:textId="77777777" w:rsidR="00913DE7" w:rsidRPr="002A208F" w:rsidRDefault="00913DE7" w:rsidP="006D7740">
            <w:pPr>
              <w:pStyle w:val="Tabletext"/>
            </w:pPr>
            <w:r w:rsidRPr="002A208F">
              <w:t>Form Content &amp; Triggers</w:t>
            </w:r>
          </w:p>
        </w:tc>
        <w:tc>
          <w:tcPr>
            <w:tcW w:w="7830" w:type="dxa"/>
            <w:tcBorders>
              <w:bottom w:val="single" w:sz="4" w:space="0" w:color="auto"/>
            </w:tcBorders>
            <w:shd w:val="clear" w:color="auto" w:fill="FFFFFF"/>
          </w:tcPr>
          <w:p w14:paraId="371DE4A8" w14:textId="77777777" w:rsidR="00677238" w:rsidRDefault="00677238" w:rsidP="007545CD">
            <w:pPr>
              <w:pStyle w:val="Documentname"/>
            </w:pPr>
            <w:r>
              <w:t>880-254KY Consolidated Form Content and Triggers- Rejection of Uninsured Motorists Coverage</w:t>
            </w:r>
          </w:p>
          <w:p w14:paraId="10D9D2A2" w14:textId="5C1DA528" w:rsidR="00677238" w:rsidRDefault="00677238" w:rsidP="007545CD">
            <w:pPr>
              <w:pStyle w:val="Documentname"/>
              <w:numPr>
                <w:ilvl w:val="0"/>
                <w:numId w:val="45"/>
              </w:numPr>
            </w:pPr>
            <w:r>
              <w:t xml:space="preserve">880-254KY New Business Triggers - Rejection of Uninsured Motorists </w:t>
            </w:r>
            <w:r>
              <w:lastRenderedPageBreak/>
              <w:t>Coverage</w:t>
            </w:r>
          </w:p>
          <w:p w14:paraId="0F723CEA" w14:textId="7CA77A4E" w:rsidR="00677238" w:rsidRDefault="00677238" w:rsidP="007545CD">
            <w:pPr>
              <w:pStyle w:val="Documentname"/>
              <w:numPr>
                <w:ilvl w:val="0"/>
                <w:numId w:val="45"/>
              </w:numPr>
            </w:pPr>
            <w:r>
              <w:t>880-211KY Endorsement Triggers - Rejection of Uninsured Motorists Coverage</w:t>
            </w:r>
          </w:p>
          <w:p w14:paraId="6708B72E" w14:textId="47201147" w:rsidR="00913DE7" w:rsidRPr="002A208F" w:rsidRDefault="00677238" w:rsidP="007545CD">
            <w:pPr>
              <w:pStyle w:val="Documentname"/>
              <w:numPr>
                <w:ilvl w:val="0"/>
                <w:numId w:val="45"/>
              </w:numPr>
            </w:pPr>
            <w:r>
              <w:t>880-412KY Renewal Triggers - Rejection of Uninsured Motorists Coverage</w:t>
            </w:r>
          </w:p>
        </w:tc>
      </w:tr>
      <w:tr w:rsidR="00913DE7" w:rsidRPr="003C53BB" w14:paraId="36FA4060"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24010AC" w14:textId="77777777" w:rsidR="00913DE7" w:rsidRPr="002A208F" w:rsidRDefault="00913DE7" w:rsidP="006D7740">
            <w:pPr>
              <w:pStyle w:val="Tabletext"/>
            </w:pPr>
            <w:r w:rsidRPr="002A208F">
              <w:lastRenderedPageBreak/>
              <w:t>Documents Page</w:t>
            </w:r>
          </w:p>
        </w:tc>
        <w:tc>
          <w:tcPr>
            <w:tcW w:w="7830" w:type="dxa"/>
          </w:tcPr>
          <w:p w14:paraId="56042D15" w14:textId="77777777" w:rsidR="008F575B" w:rsidRDefault="008F575B" w:rsidP="007545CD">
            <w:pPr>
              <w:pStyle w:val="Documentname"/>
            </w:pPr>
            <w:r>
              <w:t>880-830KY Consolidated Form Stories - Document Page</w:t>
            </w:r>
          </w:p>
          <w:p w14:paraId="79427157" w14:textId="77777777" w:rsidR="008F575B" w:rsidRDefault="008F575B" w:rsidP="007545CD">
            <w:pPr>
              <w:pStyle w:val="Documentname"/>
              <w:numPr>
                <w:ilvl w:val="0"/>
                <w:numId w:val="45"/>
              </w:numPr>
            </w:pPr>
            <w:r>
              <w:t>880-021KY - Bind Field Validation</w:t>
            </w:r>
          </w:p>
          <w:p w14:paraId="05031A55" w14:textId="77777777" w:rsidR="008F575B" w:rsidRDefault="008F575B" w:rsidP="007545CD">
            <w:pPr>
              <w:pStyle w:val="Documentname"/>
              <w:numPr>
                <w:ilvl w:val="0"/>
                <w:numId w:val="45"/>
              </w:numPr>
            </w:pPr>
            <w:r>
              <w:t>880-020KY - Printing Field Validation</w:t>
            </w:r>
          </w:p>
          <w:p w14:paraId="6315EECA" w14:textId="77777777" w:rsidR="008F575B" w:rsidRDefault="008F575B" w:rsidP="007545CD">
            <w:pPr>
              <w:pStyle w:val="Documentname"/>
              <w:numPr>
                <w:ilvl w:val="0"/>
                <w:numId w:val="45"/>
              </w:numPr>
            </w:pPr>
            <w:r>
              <w:t>880-030KY - Documents Page - Continue Button Rules</w:t>
            </w:r>
          </w:p>
          <w:p w14:paraId="5B76B943" w14:textId="77777777" w:rsidR="008F575B" w:rsidRDefault="008F575B" w:rsidP="007545CD">
            <w:pPr>
              <w:pStyle w:val="Documentname"/>
              <w:numPr>
                <w:ilvl w:val="0"/>
                <w:numId w:val="45"/>
              </w:numPr>
            </w:pPr>
            <w:r>
              <w:t>880-029KY - Tasks and Override Rules</w:t>
            </w:r>
          </w:p>
          <w:p w14:paraId="74AD49EF" w14:textId="74AE1F2C" w:rsidR="00913DE7" w:rsidRPr="002A208F" w:rsidRDefault="008F575B" w:rsidP="007545CD">
            <w:pPr>
              <w:pStyle w:val="Documentname"/>
              <w:numPr>
                <w:ilvl w:val="0"/>
                <w:numId w:val="45"/>
              </w:numPr>
            </w:pPr>
            <w:r>
              <w:t>580-028KY - Override Rules - Documents Page</w:t>
            </w:r>
          </w:p>
        </w:tc>
      </w:tr>
      <w:tr w:rsidR="00913DE7" w:rsidRPr="003C53BB" w14:paraId="1E9B3587"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846197" w14:textId="77777777" w:rsidR="00913DE7" w:rsidRPr="002A208F" w:rsidRDefault="00913DE7" w:rsidP="006D7740">
            <w:pPr>
              <w:pStyle w:val="Tabletext"/>
            </w:pPr>
            <w:r w:rsidRPr="002A208F">
              <w:t>GODD Page</w:t>
            </w:r>
          </w:p>
        </w:tc>
        <w:tc>
          <w:tcPr>
            <w:tcW w:w="7830" w:type="dxa"/>
          </w:tcPr>
          <w:p w14:paraId="1D3D622A" w14:textId="77777777" w:rsidR="0042606D" w:rsidRDefault="0042606D" w:rsidP="007545CD">
            <w:pPr>
              <w:pStyle w:val="Documentname"/>
            </w:pPr>
            <w:r>
              <w:t>880-840KY Consolidated Form Stories - GODD Page</w:t>
            </w:r>
          </w:p>
          <w:p w14:paraId="56EB9B5B" w14:textId="77777777" w:rsidR="0042606D" w:rsidRDefault="0042606D" w:rsidP="007545CD">
            <w:pPr>
              <w:pStyle w:val="Documentname"/>
              <w:numPr>
                <w:ilvl w:val="0"/>
                <w:numId w:val="45"/>
              </w:numPr>
            </w:pPr>
            <w:r>
              <w:t>880-220KY - Documents appearing on GODD page</w:t>
            </w:r>
          </w:p>
          <w:p w14:paraId="27B3D172" w14:textId="77777777" w:rsidR="0042606D" w:rsidRDefault="0042606D" w:rsidP="007545CD">
            <w:pPr>
              <w:pStyle w:val="Documentname"/>
              <w:numPr>
                <w:ilvl w:val="0"/>
                <w:numId w:val="45"/>
              </w:numPr>
            </w:pPr>
            <w:r>
              <w:t>880-221KY - Available documents-Business rules</w:t>
            </w:r>
          </w:p>
          <w:p w14:paraId="2C1E39C6" w14:textId="3876BEA8" w:rsidR="00913DE7" w:rsidRPr="002A208F" w:rsidRDefault="0042606D" w:rsidP="007545CD">
            <w:pPr>
              <w:pStyle w:val="Documentname"/>
              <w:numPr>
                <w:ilvl w:val="0"/>
                <w:numId w:val="45"/>
              </w:numPr>
            </w:pPr>
            <w:r>
              <w:t>880-102KY - 'Generate On Demand Document'- Rejection of Uninsured Motorists Coverage</w:t>
            </w:r>
          </w:p>
        </w:tc>
      </w:tr>
      <w:tr w:rsidR="00913DE7" w:rsidRPr="003C53BB" w14:paraId="74D9A8B3"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361324B" w14:textId="77777777" w:rsidR="00913DE7" w:rsidRPr="002A208F" w:rsidRDefault="00913DE7" w:rsidP="006D7740">
            <w:pPr>
              <w:pStyle w:val="Tabletext"/>
            </w:pPr>
            <w:r w:rsidRPr="002A208F">
              <w:t>Forms Page</w:t>
            </w:r>
          </w:p>
        </w:tc>
        <w:tc>
          <w:tcPr>
            <w:tcW w:w="7830" w:type="dxa"/>
          </w:tcPr>
          <w:p w14:paraId="02D32E35" w14:textId="2F325206" w:rsidR="00913DE7" w:rsidRPr="002A208F" w:rsidRDefault="00913DE7" w:rsidP="007545CD">
            <w:pPr>
              <w:pStyle w:val="Documentname"/>
            </w:pPr>
            <w:r w:rsidRPr="002A208F">
              <w:t xml:space="preserve">880-820KY </w:t>
            </w:r>
            <w:r w:rsidR="00F82810" w:rsidRPr="00AD775D">
              <w:t>Consolidated Form Stories - Forms Page</w:t>
            </w:r>
          </w:p>
          <w:p w14:paraId="7AA05B40" w14:textId="01B5DE2A" w:rsidR="00913DE7" w:rsidRPr="002A208F" w:rsidRDefault="00913DE7" w:rsidP="007545CD">
            <w:pPr>
              <w:pStyle w:val="Documentname"/>
              <w:numPr>
                <w:ilvl w:val="0"/>
                <w:numId w:val="46"/>
              </w:numPr>
            </w:pPr>
            <w:r w:rsidRPr="002A208F">
              <w:t>070-</w:t>
            </w:r>
            <w:r w:rsidR="00F82810">
              <w:t>245KY</w:t>
            </w:r>
            <w:r w:rsidR="00F82810" w:rsidRPr="00AF1BD4">
              <w:t xml:space="preserve"> - Policy Rules</w:t>
            </w:r>
          </w:p>
        </w:tc>
      </w:tr>
      <w:tr w:rsidR="00913DE7" w:rsidRPr="003C53BB" w14:paraId="6B795E40"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29D4EF" w14:textId="77777777" w:rsidR="00913DE7" w:rsidRPr="002A208F" w:rsidRDefault="00913DE7" w:rsidP="006D7740">
            <w:pPr>
              <w:pStyle w:val="Tabletext"/>
            </w:pPr>
            <w:r w:rsidRPr="002A208F">
              <w:t>RFI</w:t>
            </w:r>
          </w:p>
        </w:tc>
        <w:tc>
          <w:tcPr>
            <w:tcW w:w="7830" w:type="dxa"/>
          </w:tcPr>
          <w:p w14:paraId="580C71AE" w14:textId="77777777" w:rsidR="00F82810" w:rsidRDefault="00F82810" w:rsidP="007545CD">
            <w:pPr>
              <w:pStyle w:val="Documentname"/>
            </w:pPr>
            <w:r>
              <w:t>880-860KY Consolidated Form Stories – RFI</w:t>
            </w:r>
          </w:p>
          <w:p w14:paraId="28DAC30C" w14:textId="0EACED41" w:rsidR="00913DE7" w:rsidRPr="002A208F" w:rsidRDefault="00F82810" w:rsidP="007545CD">
            <w:pPr>
              <w:pStyle w:val="Documentname"/>
              <w:numPr>
                <w:ilvl w:val="0"/>
                <w:numId w:val="46"/>
              </w:numPr>
            </w:pPr>
            <w:r>
              <w:t>880-062KY RFI Document - Rejection of Uninsured Motorists Coverage</w:t>
            </w:r>
          </w:p>
        </w:tc>
      </w:tr>
      <w:tr w:rsidR="00913DE7" w:rsidRPr="003C53BB" w14:paraId="1C4B01BA"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A21B49D" w14:textId="77777777" w:rsidR="00913DE7" w:rsidRPr="002A208F" w:rsidRDefault="00913DE7" w:rsidP="006D7740">
            <w:pPr>
              <w:pStyle w:val="Tabletext"/>
            </w:pPr>
            <w:r w:rsidRPr="002A208F">
              <w:t>Packet/Print Story</w:t>
            </w:r>
          </w:p>
        </w:tc>
        <w:tc>
          <w:tcPr>
            <w:tcW w:w="7830" w:type="dxa"/>
          </w:tcPr>
          <w:p w14:paraId="5C501104" w14:textId="77777777" w:rsidR="00F82810" w:rsidRDefault="00F82810" w:rsidP="007545CD">
            <w:pPr>
              <w:pStyle w:val="Documentname"/>
            </w:pPr>
            <w:r>
              <w:t>880-880KY Consolidated Form Stories - PRINTED Forms - Packets – Sequence</w:t>
            </w:r>
          </w:p>
          <w:p w14:paraId="6A1AAC25" w14:textId="6EF0E9BF" w:rsidR="00913DE7" w:rsidRPr="002A208F" w:rsidRDefault="00F82810" w:rsidP="007545CD">
            <w:pPr>
              <w:pStyle w:val="Documentname"/>
              <w:numPr>
                <w:ilvl w:val="0"/>
                <w:numId w:val="46"/>
              </w:numPr>
            </w:pPr>
            <w:r>
              <w:t>880-199KY - Endorsement</w:t>
            </w:r>
          </w:p>
        </w:tc>
      </w:tr>
    </w:tbl>
    <w:p w14:paraId="048E00D5" w14:textId="77777777" w:rsidR="00913DE7" w:rsidRDefault="00913DE7" w:rsidP="00913DE7">
      <w:pPr>
        <w:pStyle w:val="Bodycopy"/>
      </w:pPr>
    </w:p>
    <w:p w14:paraId="56C2B110" w14:textId="77777777" w:rsidR="00913DE7" w:rsidRPr="00073956" w:rsidRDefault="00913DE7" w:rsidP="00913DE7">
      <w:pPr>
        <w:pStyle w:val="Bodycopy"/>
      </w:pPr>
    </w:p>
    <w:p w14:paraId="060F89CF" w14:textId="77777777" w:rsidR="00913DE7" w:rsidRDefault="00913DE7" w:rsidP="00C704B1">
      <w:pPr>
        <w:pStyle w:val="Heading3"/>
      </w:pPr>
      <w:bookmarkStart w:id="93" w:name="_Toc367889722"/>
      <w:r w:rsidRPr="003454EA">
        <w:t xml:space="preserve">Signature </w:t>
      </w:r>
      <w:proofErr w:type="gramStart"/>
      <w:r w:rsidRPr="003454EA">
        <w:t>Rules(</w:t>
      </w:r>
      <w:proofErr w:type="gramEnd"/>
      <w:r w:rsidRPr="003454EA">
        <w:t>if any)</w:t>
      </w:r>
      <w:bookmarkEnd w:id="93"/>
    </w:p>
    <w:p w14:paraId="4A8D7542" w14:textId="77777777" w:rsidR="00070F3E" w:rsidRDefault="00070F3E" w:rsidP="00070F3E">
      <w:pPr>
        <w:pStyle w:val="ListParagraph"/>
        <w:numPr>
          <w:ilvl w:val="0"/>
          <w:numId w:val="43"/>
        </w:numPr>
        <w:rPr>
          <w:rFonts w:ascii="Arial" w:eastAsia="Times" w:hAnsi="Arial" w:cs="Times New Roman"/>
          <w:color w:val="0070C0"/>
          <w:sz w:val="20"/>
          <w:szCs w:val="20"/>
        </w:rPr>
      </w:pPr>
      <w:r w:rsidRPr="00070F3E">
        <w:rPr>
          <w:rFonts w:ascii="Arial" w:eastAsia="Times" w:hAnsi="Arial" w:cs="Times New Roman"/>
          <w:color w:val="0070C0"/>
          <w:sz w:val="20"/>
          <w:szCs w:val="20"/>
        </w:rPr>
        <w:t>If the insured elects to reject UM, the insured must sign and return a reject form.</w:t>
      </w:r>
    </w:p>
    <w:p w14:paraId="1D8A9704" w14:textId="0B7A9216" w:rsidR="009A0998" w:rsidRDefault="009A0998" w:rsidP="009A0998">
      <w:pPr>
        <w:pStyle w:val="ListParagraph"/>
        <w:numPr>
          <w:ilvl w:val="0"/>
          <w:numId w:val="43"/>
        </w:numPr>
        <w:rPr>
          <w:rFonts w:ascii="Arial" w:eastAsia="Times" w:hAnsi="Arial" w:cs="Times New Roman"/>
          <w:color w:val="0070C0"/>
          <w:sz w:val="20"/>
          <w:szCs w:val="20"/>
        </w:rPr>
      </w:pPr>
      <w:r w:rsidRPr="009A0998">
        <w:rPr>
          <w:rFonts w:ascii="Arial" w:eastAsia="Times" w:hAnsi="Arial" w:cs="Times New Roman"/>
          <w:color w:val="0070C0"/>
          <w:sz w:val="20"/>
          <w:szCs w:val="20"/>
        </w:rPr>
        <w:t xml:space="preserve">Parent or Legal Guardian </w:t>
      </w:r>
      <w:r>
        <w:rPr>
          <w:rFonts w:ascii="Arial" w:eastAsia="Times" w:hAnsi="Arial" w:cs="Times New Roman"/>
          <w:color w:val="0070C0"/>
          <w:sz w:val="20"/>
          <w:szCs w:val="20"/>
        </w:rPr>
        <w:t>s</w:t>
      </w:r>
      <w:r w:rsidRPr="009A0998">
        <w:rPr>
          <w:rFonts w:ascii="Arial" w:eastAsia="Times" w:hAnsi="Arial" w:cs="Times New Roman"/>
          <w:color w:val="0070C0"/>
          <w:sz w:val="20"/>
          <w:szCs w:val="20"/>
        </w:rPr>
        <w:t>ignature</w:t>
      </w:r>
      <w:r>
        <w:rPr>
          <w:rFonts w:ascii="Arial" w:eastAsia="Times" w:hAnsi="Arial" w:cs="Times New Roman"/>
          <w:color w:val="0070C0"/>
          <w:sz w:val="20"/>
          <w:szCs w:val="20"/>
        </w:rPr>
        <w:t xml:space="preserve"> is required if </w:t>
      </w:r>
      <w:r w:rsidRPr="009A0998">
        <w:rPr>
          <w:rFonts w:ascii="Arial" w:eastAsia="Times" w:hAnsi="Arial" w:cs="Times New Roman"/>
          <w:color w:val="0070C0"/>
          <w:sz w:val="20"/>
          <w:szCs w:val="20"/>
        </w:rPr>
        <w:t>Named Insured-Applicant is under age 18</w:t>
      </w:r>
    </w:p>
    <w:p w14:paraId="72629E35" w14:textId="6F957792" w:rsidR="00070F3E" w:rsidRPr="00070F3E" w:rsidRDefault="004C6738" w:rsidP="004C6738">
      <w:pPr>
        <w:pStyle w:val="ListParagraph"/>
        <w:numPr>
          <w:ilvl w:val="0"/>
          <w:numId w:val="43"/>
        </w:numPr>
        <w:rPr>
          <w:rFonts w:ascii="Arial" w:eastAsia="Times" w:hAnsi="Arial" w:cs="Times New Roman"/>
          <w:color w:val="0070C0"/>
          <w:sz w:val="20"/>
          <w:szCs w:val="20"/>
        </w:rPr>
      </w:pPr>
      <w:r w:rsidRPr="004C6738">
        <w:rPr>
          <w:rFonts w:ascii="Arial" w:eastAsia="Times" w:hAnsi="Arial" w:cs="Times New Roman"/>
          <w:color w:val="0070C0"/>
          <w:sz w:val="20"/>
          <w:szCs w:val="20"/>
        </w:rPr>
        <w:t>All signature lines will be blank</w:t>
      </w:r>
      <w:r w:rsidR="00070F3E" w:rsidRPr="00070F3E">
        <w:rPr>
          <w:rFonts w:ascii="Arial" w:eastAsia="Times" w:hAnsi="Arial" w:cs="Times New Roman"/>
          <w:color w:val="0070C0"/>
          <w:sz w:val="20"/>
          <w:szCs w:val="20"/>
        </w:rPr>
        <w:t>; form to be signed at time of bind</w:t>
      </w:r>
    </w:p>
    <w:p w14:paraId="691D5C03" w14:textId="77777777" w:rsidR="00913DE7" w:rsidRDefault="00913DE7" w:rsidP="00C704B1">
      <w:pPr>
        <w:pStyle w:val="Heading3"/>
      </w:pPr>
      <w:bookmarkStart w:id="94" w:name="_Toc367889723"/>
      <w:r>
        <w:t xml:space="preserve">Document Content and </w:t>
      </w:r>
      <w:r w:rsidRPr="003454EA">
        <w:t>Applicable Triggers</w:t>
      </w:r>
      <w:bookmarkEnd w:id="94"/>
    </w:p>
    <w:p w14:paraId="474DEEAF" w14:textId="7C7FB872" w:rsidR="00913DE7" w:rsidRDefault="00913DE7" w:rsidP="008D310C">
      <w:pPr>
        <w:pStyle w:val="Bodycopy"/>
        <w:numPr>
          <w:ilvl w:val="0"/>
          <w:numId w:val="44"/>
        </w:numPr>
        <w:rPr>
          <w:color w:val="0070C0"/>
        </w:rPr>
      </w:pPr>
      <w:r w:rsidRPr="00BE3B33">
        <w:rPr>
          <w:color w:val="0070C0"/>
        </w:rPr>
        <w:t xml:space="preserve">Conditionally generated at </w:t>
      </w:r>
      <w:r w:rsidR="008D310C">
        <w:rPr>
          <w:color w:val="0070C0"/>
        </w:rPr>
        <w:t xml:space="preserve">Bind </w:t>
      </w:r>
    </w:p>
    <w:p w14:paraId="4F28EB5D" w14:textId="012FF142" w:rsidR="008D310C" w:rsidRDefault="008D310C" w:rsidP="008D310C">
      <w:pPr>
        <w:pStyle w:val="Bodycopy"/>
        <w:ind w:left="720"/>
        <w:rPr>
          <w:color w:val="0070C0"/>
        </w:rPr>
      </w:pPr>
      <w:r w:rsidRPr="008D310C">
        <w:rPr>
          <w:color w:val="0070C0"/>
        </w:rPr>
        <w:t>@ Bind</w:t>
      </w:r>
      <w:r>
        <w:rPr>
          <w:color w:val="0070C0"/>
        </w:rPr>
        <w:t xml:space="preserve"> – </w:t>
      </w:r>
    </w:p>
    <w:p w14:paraId="5FF68C1F" w14:textId="715582EB" w:rsidR="008D310C" w:rsidRDefault="008D310C" w:rsidP="00D81D54">
      <w:pPr>
        <w:pStyle w:val="Bodycopy"/>
        <w:numPr>
          <w:ilvl w:val="0"/>
          <w:numId w:val="58"/>
        </w:numPr>
        <w:rPr>
          <w:color w:val="0070C0"/>
        </w:rPr>
      </w:pPr>
      <w:proofErr w:type="gramStart"/>
      <w:r w:rsidRPr="008D310C">
        <w:rPr>
          <w:color w:val="0070C0"/>
        </w:rPr>
        <w:t>If  UM</w:t>
      </w:r>
      <w:proofErr w:type="gramEnd"/>
      <w:r w:rsidRPr="008D310C">
        <w:rPr>
          <w:color w:val="0070C0"/>
        </w:rPr>
        <w:t xml:space="preserve"> coverage is rejected then make form available on Document Page for local print to obtain insured signature.</w:t>
      </w:r>
    </w:p>
    <w:p w14:paraId="7626F2F4" w14:textId="77777777" w:rsidR="00337A5E" w:rsidRDefault="00337A5E" w:rsidP="00337A5E">
      <w:pPr>
        <w:pStyle w:val="Bodycopy"/>
        <w:ind w:left="720"/>
        <w:rPr>
          <w:color w:val="0070C0"/>
        </w:rPr>
      </w:pPr>
      <w:r w:rsidRPr="00F702FF">
        <w:rPr>
          <w:color w:val="0070C0"/>
        </w:rPr>
        <w:t>@ New Business</w:t>
      </w:r>
      <w:r>
        <w:rPr>
          <w:color w:val="0070C0"/>
        </w:rPr>
        <w:t xml:space="preserve"> – </w:t>
      </w:r>
    </w:p>
    <w:p w14:paraId="4F4374FF" w14:textId="77777777" w:rsidR="00337A5E" w:rsidRPr="00F702FF" w:rsidRDefault="00337A5E" w:rsidP="00337A5E">
      <w:pPr>
        <w:pStyle w:val="Bodycopy"/>
        <w:numPr>
          <w:ilvl w:val="0"/>
          <w:numId w:val="58"/>
        </w:numPr>
        <w:rPr>
          <w:color w:val="0070C0"/>
        </w:rPr>
      </w:pPr>
      <w:r w:rsidRPr="00F702FF">
        <w:rPr>
          <w:color w:val="0070C0"/>
        </w:rPr>
        <w:lastRenderedPageBreak/>
        <w:t xml:space="preserve">Form </w:t>
      </w:r>
      <w:r w:rsidRPr="00B5515D">
        <w:rPr>
          <w:b/>
          <w:color w:val="0070C0"/>
        </w:rPr>
        <w:t>DOES NOT</w:t>
      </w:r>
      <w:r w:rsidRPr="00F702FF">
        <w:rPr>
          <w:color w:val="0070C0"/>
        </w:rPr>
        <w:t xml:space="preserve"> generate</w:t>
      </w:r>
      <w:r>
        <w:rPr>
          <w:color w:val="0070C0"/>
        </w:rPr>
        <w:t xml:space="preserve"> </w:t>
      </w:r>
      <w:r w:rsidRPr="00F702FF">
        <w:rPr>
          <w:color w:val="0070C0"/>
        </w:rPr>
        <w:t xml:space="preserve">and is </w:t>
      </w:r>
      <w:proofErr w:type="gramStart"/>
      <w:r w:rsidRPr="00F30542">
        <w:rPr>
          <w:b/>
          <w:color w:val="0070C0"/>
        </w:rPr>
        <w:t>not</w:t>
      </w:r>
      <w:r w:rsidRPr="00F702FF">
        <w:rPr>
          <w:color w:val="0070C0"/>
        </w:rPr>
        <w:t xml:space="preserve">  part</w:t>
      </w:r>
      <w:proofErr w:type="gramEnd"/>
      <w:r w:rsidRPr="00F702FF">
        <w:rPr>
          <w:color w:val="0070C0"/>
        </w:rPr>
        <w:t xml:space="preserve"> of the  New Business packet.</w:t>
      </w:r>
    </w:p>
    <w:p w14:paraId="69EC4C4D" w14:textId="77777777" w:rsidR="00337A5E" w:rsidRDefault="00337A5E" w:rsidP="00337A5E">
      <w:pPr>
        <w:pStyle w:val="Bodycopy"/>
        <w:numPr>
          <w:ilvl w:val="0"/>
          <w:numId w:val="58"/>
        </w:numPr>
        <w:rPr>
          <w:color w:val="0070C0"/>
        </w:rPr>
      </w:pPr>
      <w:r w:rsidRPr="00F702FF">
        <w:rPr>
          <w:color w:val="0070C0"/>
        </w:rPr>
        <w:t xml:space="preserve">If UM coverage has been </w:t>
      </w:r>
      <w:r w:rsidRPr="00341CB4">
        <w:rPr>
          <w:b/>
          <w:color w:val="0070C0"/>
          <w:u w:val="single"/>
        </w:rPr>
        <w:t>rejected</w:t>
      </w:r>
      <w:r w:rsidRPr="00F702FF">
        <w:rPr>
          <w:color w:val="0070C0"/>
        </w:rPr>
        <w:t xml:space="preserve"> then form number </w:t>
      </w:r>
      <w:r w:rsidRPr="00F30542">
        <w:rPr>
          <w:b/>
          <w:color w:val="0070C0"/>
        </w:rPr>
        <w:t>must attach</w:t>
      </w:r>
      <w:r w:rsidRPr="00F702FF">
        <w:rPr>
          <w:color w:val="0070C0"/>
        </w:rPr>
        <w:t xml:space="preserve"> on DEC page.</w:t>
      </w:r>
    </w:p>
    <w:p w14:paraId="293814DE" w14:textId="77777777" w:rsidR="00337A5E" w:rsidRDefault="00337A5E" w:rsidP="00337A5E">
      <w:pPr>
        <w:pStyle w:val="Bodycopy"/>
        <w:ind w:left="1800"/>
        <w:rPr>
          <w:color w:val="0070C0"/>
        </w:rPr>
      </w:pPr>
    </w:p>
    <w:p w14:paraId="67855BE4" w14:textId="77777777" w:rsidR="00337A5E" w:rsidRDefault="00337A5E" w:rsidP="00337A5E">
      <w:pPr>
        <w:pStyle w:val="Bodycopy"/>
        <w:ind w:left="720"/>
        <w:rPr>
          <w:color w:val="0070C0"/>
        </w:rPr>
      </w:pPr>
      <w:r w:rsidRPr="008D310C">
        <w:rPr>
          <w:color w:val="0070C0"/>
        </w:rPr>
        <w:t>@ Amendment</w:t>
      </w:r>
      <w:r>
        <w:rPr>
          <w:color w:val="0070C0"/>
        </w:rPr>
        <w:t xml:space="preserve"> – </w:t>
      </w:r>
    </w:p>
    <w:p w14:paraId="02233277" w14:textId="77777777" w:rsidR="00337A5E" w:rsidRPr="007C7348" w:rsidRDefault="00337A5E" w:rsidP="00337A5E">
      <w:pPr>
        <w:pStyle w:val="Bodycopy"/>
        <w:numPr>
          <w:ilvl w:val="0"/>
          <w:numId w:val="58"/>
        </w:numPr>
        <w:rPr>
          <w:color w:val="0070C0"/>
        </w:rPr>
      </w:pPr>
      <w:r w:rsidRPr="007C7348">
        <w:rPr>
          <w:color w:val="0070C0"/>
        </w:rPr>
        <w:t xml:space="preserve">Form DOES NOT generate and is </w:t>
      </w:r>
      <w:proofErr w:type="gramStart"/>
      <w:r w:rsidRPr="007C7348">
        <w:rPr>
          <w:color w:val="0070C0"/>
        </w:rPr>
        <w:t>not  part</w:t>
      </w:r>
      <w:proofErr w:type="gramEnd"/>
      <w:r w:rsidRPr="007C7348">
        <w:rPr>
          <w:color w:val="0070C0"/>
        </w:rPr>
        <w:t xml:space="preserve"> of the  Amendment packet.</w:t>
      </w:r>
    </w:p>
    <w:p w14:paraId="1B53C3A4" w14:textId="77777777" w:rsidR="00337A5E" w:rsidRPr="005A3A0E" w:rsidRDefault="00337A5E" w:rsidP="00337A5E">
      <w:pPr>
        <w:pStyle w:val="Bodycopy"/>
        <w:numPr>
          <w:ilvl w:val="0"/>
          <w:numId w:val="58"/>
        </w:numPr>
        <w:rPr>
          <w:color w:val="0070C0"/>
        </w:rPr>
      </w:pPr>
      <w:r w:rsidRPr="005A3A0E">
        <w:rPr>
          <w:color w:val="0070C0"/>
        </w:rPr>
        <w:t xml:space="preserve">If UM coverage continues to be rejected then form number </w:t>
      </w:r>
      <w:r w:rsidRPr="00B916D2">
        <w:rPr>
          <w:b/>
          <w:color w:val="0070C0"/>
        </w:rPr>
        <w:t>must attach</w:t>
      </w:r>
      <w:r w:rsidRPr="005A3A0E">
        <w:rPr>
          <w:color w:val="0070C0"/>
        </w:rPr>
        <w:t xml:space="preserve"> on DEC page </w:t>
      </w:r>
    </w:p>
    <w:p w14:paraId="77853E33" w14:textId="77777777" w:rsidR="00337A5E" w:rsidRPr="005A3A0E" w:rsidRDefault="00337A5E" w:rsidP="00337A5E">
      <w:pPr>
        <w:pStyle w:val="Bodycopy"/>
        <w:numPr>
          <w:ilvl w:val="0"/>
          <w:numId w:val="58"/>
        </w:numPr>
        <w:rPr>
          <w:color w:val="0070C0"/>
        </w:rPr>
      </w:pPr>
      <w:r w:rsidRPr="005A3A0E">
        <w:rPr>
          <w:color w:val="0070C0"/>
        </w:rPr>
        <w:t xml:space="preserve">If by a mid-term transaction the UM </w:t>
      </w:r>
      <w:proofErr w:type="gramStart"/>
      <w:r w:rsidRPr="005A3A0E">
        <w:rPr>
          <w:color w:val="0070C0"/>
        </w:rPr>
        <w:t xml:space="preserve">coverage  </w:t>
      </w:r>
      <w:r w:rsidRPr="005A3A0E">
        <w:rPr>
          <w:b/>
          <w:color w:val="0070C0"/>
          <w:u w:val="single"/>
        </w:rPr>
        <w:t>is</w:t>
      </w:r>
      <w:proofErr w:type="gramEnd"/>
      <w:r w:rsidRPr="005A3A0E">
        <w:rPr>
          <w:b/>
          <w:color w:val="0070C0"/>
          <w:u w:val="single"/>
        </w:rPr>
        <w:t xml:space="preserve"> rejected</w:t>
      </w:r>
      <w:r w:rsidRPr="005A3A0E">
        <w:rPr>
          <w:color w:val="0070C0"/>
        </w:rPr>
        <w:t xml:space="preserve"> form DOES NOT generate as part of the Amendment packet. Form number will </w:t>
      </w:r>
      <w:r w:rsidRPr="00B916D2">
        <w:rPr>
          <w:b/>
          <w:color w:val="0070C0"/>
        </w:rPr>
        <w:t>attach</w:t>
      </w:r>
      <w:r w:rsidRPr="005A3A0E">
        <w:rPr>
          <w:color w:val="0070C0"/>
        </w:rPr>
        <w:t xml:space="preserve"> on DEC page </w:t>
      </w:r>
    </w:p>
    <w:p w14:paraId="4DB01048" w14:textId="77777777" w:rsidR="00337A5E" w:rsidRDefault="00337A5E" w:rsidP="00337A5E">
      <w:pPr>
        <w:pStyle w:val="Bodycopy"/>
        <w:numPr>
          <w:ilvl w:val="0"/>
          <w:numId w:val="58"/>
        </w:numPr>
        <w:rPr>
          <w:color w:val="0070C0"/>
        </w:rPr>
      </w:pPr>
      <w:r w:rsidRPr="0070153F">
        <w:rPr>
          <w:color w:val="0070C0"/>
        </w:rPr>
        <w:t xml:space="preserve">If by a mid-term transaction UM coverage is endorsed to </w:t>
      </w:r>
      <w:r w:rsidRPr="00ED3977">
        <w:rPr>
          <w:b/>
          <w:color w:val="0070C0"/>
          <w:u w:val="single"/>
        </w:rPr>
        <w:t>not be rejected</w:t>
      </w:r>
      <w:r w:rsidRPr="0070153F">
        <w:rPr>
          <w:color w:val="0070C0"/>
        </w:rPr>
        <w:t xml:space="preserve"> then form number will </w:t>
      </w:r>
      <w:r w:rsidRPr="00B916D2">
        <w:rPr>
          <w:b/>
          <w:color w:val="0070C0"/>
        </w:rPr>
        <w:t>no longer attach</w:t>
      </w:r>
      <w:r w:rsidRPr="0070153F">
        <w:rPr>
          <w:color w:val="0070C0"/>
        </w:rPr>
        <w:t xml:space="preserve"> on the DEC page in the FORMS &amp; ENDORSEMENT section</w:t>
      </w:r>
    </w:p>
    <w:p w14:paraId="766D6741" w14:textId="77777777" w:rsidR="00337A5E" w:rsidRDefault="00337A5E" w:rsidP="00337A5E">
      <w:pPr>
        <w:pStyle w:val="Bodycopy"/>
        <w:ind w:left="1800"/>
        <w:rPr>
          <w:color w:val="0070C0"/>
        </w:rPr>
      </w:pPr>
    </w:p>
    <w:p w14:paraId="5E1F254B" w14:textId="77777777" w:rsidR="00337A5E" w:rsidRPr="0070153F" w:rsidRDefault="00337A5E" w:rsidP="00337A5E">
      <w:pPr>
        <w:pStyle w:val="Bodycopy"/>
        <w:ind w:left="720"/>
        <w:rPr>
          <w:color w:val="0070C0"/>
        </w:rPr>
      </w:pPr>
      <w:r w:rsidRPr="00130920">
        <w:rPr>
          <w:color w:val="0070C0"/>
        </w:rPr>
        <w:t>@ Renewal Offer</w:t>
      </w:r>
    </w:p>
    <w:p w14:paraId="6BE691AC" w14:textId="77777777" w:rsidR="00337A5E" w:rsidRDefault="00337A5E" w:rsidP="00337A5E">
      <w:pPr>
        <w:pStyle w:val="Bodycopy"/>
        <w:numPr>
          <w:ilvl w:val="0"/>
          <w:numId w:val="58"/>
        </w:numPr>
        <w:rPr>
          <w:color w:val="0070C0"/>
        </w:rPr>
      </w:pPr>
      <w:r w:rsidRPr="00130920">
        <w:rPr>
          <w:color w:val="0070C0"/>
        </w:rPr>
        <w:t xml:space="preserve">If UM coverage </w:t>
      </w:r>
      <w:r w:rsidRPr="00AA7532">
        <w:rPr>
          <w:b/>
          <w:color w:val="0070C0"/>
          <w:u w:val="single"/>
        </w:rPr>
        <w:t>remains rejected at time of renewal</w:t>
      </w:r>
      <w:r w:rsidRPr="00130920">
        <w:rPr>
          <w:color w:val="0070C0"/>
        </w:rPr>
        <w:t xml:space="preserve"> then NO physical form will generate with the Renewal Offer packet. Form number will </w:t>
      </w:r>
      <w:r w:rsidRPr="00B916D2">
        <w:rPr>
          <w:b/>
          <w:color w:val="0070C0"/>
        </w:rPr>
        <w:t>continue</w:t>
      </w:r>
      <w:r w:rsidRPr="00130920">
        <w:rPr>
          <w:color w:val="0070C0"/>
        </w:rPr>
        <w:t xml:space="preserve"> to attach on the Renewal DEC page</w:t>
      </w:r>
    </w:p>
    <w:p w14:paraId="471B1CA6" w14:textId="77777777" w:rsidR="00337A5E" w:rsidRDefault="00337A5E" w:rsidP="00337A5E">
      <w:pPr>
        <w:pStyle w:val="Bodycopy"/>
        <w:rPr>
          <w:color w:val="0070C0"/>
        </w:rPr>
      </w:pPr>
    </w:p>
    <w:p w14:paraId="58F73480" w14:textId="77777777" w:rsidR="008D310C" w:rsidRDefault="008D310C" w:rsidP="008D310C">
      <w:pPr>
        <w:pStyle w:val="Bodycopy"/>
        <w:ind w:left="1800"/>
        <w:rPr>
          <w:color w:val="0070C0"/>
        </w:rPr>
      </w:pPr>
    </w:p>
    <w:p w14:paraId="1F5C23B0" w14:textId="77777777" w:rsidR="00337A5E" w:rsidRPr="00C55C3C" w:rsidRDefault="00337A5E" w:rsidP="00337A5E">
      <w:pPr>
        <w:pStyle w:val="Heading3"/>
      </w:pPr>
      <w:bookmarkStart w:id="95" w:name="_Toc367889724"/>
      <w:r w:rsidRPr="00C55C3C">
        <w:t>Key pointers to keep in mind</w:t>
      </w:r>
      <w:bookmarkEnd w:id="95"/>
    </w:p>
    <w:p w14:paraId="5580AA33" w14:textId="77777777" w:rsidR="00337A5E" w:rsidRPr="00337A5E" w:rsidRDefault="00337A5E" w:rsidP="00337A5E">
      <w:pPr>
        <w:pStyle w:val="Bodycopy"/>
        <w:rPr>
          <w:color w:val="0070C0"/>
        </w:rPr>
      </w:pPr>
      <w:r w:rsidRPr="00337A5E">
        <w:rPr>
          <w:color w:val="0070C0"/>
        </w:rPr>
        <w:t>•</w:t>
      </w:r>
      <w:r w:rsidRPr="00337A5E">
        <w:rPr>
          <w:color w:val="0070C0"/>
        </w:rPr>
        <w:tab/>
        <w:t>If the insured elects to reject UM, the insured must sign and return a reject form</w:t>
      </w:r>
    </w:p>
    <w:p w14:paraId="440E36DA" w14:textId="77777777" w:rsidR="00337A5E" w:rsidRPr="00337A5E" w:rsidRDefault="00337A5E" w:rsidP="00337A5E">
      <w:pPr>
        <w:pStyle w:val="Bodycopy"/>
        <w:rPr>
          <w:color w:val="0070C0"/>
        </w:rPr>
      </w:pPr>
      <w:r w:rsidRPr="00337A5E">
        <w:rPr>
          <w:color w:val="0070C0"/>
        </w:rPr>
        <w:t>•</w:t>
      </w:r>
      <w:r w:rsidRPr="00337A5E">
        <w:rPr>
          <w:color w:val="0070C0"/>
        </w:rPr>
        <w:tab/>
        <w:t>UIM may be rejected but a rejection form is not required. Hence, there is no UIM rejection form</w:t>
      </w:r>
    </w:p>
    <w:p w14:paraId="187B1BB7" w14:textId="705B183E" w:rsidR="00337A5E" w:rsidRDefault="00337A5E" w:rsidP="00337A5E">
      <w:pPr>
        <w:pStyle w:val="Bodycopy"/>
        <w:rPr>
          <w:color w:val="0070C0"/>
        </w:rPr>
      </w:pPr>
      <w:r w:rsidRPr="00337A5E">
        <w:rPr>
          <w:color w:val="0070C0"/>
        </w:rPr>
        <w:t>•</w:t>
      </w:r>
      <w:r w:rsidRPr="00337A5E">
        <w:rPr>
          <w:color w:val="0070C0"/>
        </w:rPr>
        <w:tab/>
        <w:t>This coverage is not available on Trailers</w:t>
      </w:r>
    </w:p>
    <w:p w14:paraId="529654EC" w14:textId="77777777" w:rsidR="00630BE7" w:rsidRDefault="00630BE7" w:rsidP="00630BE7">
      <w:pPr>
        <w:pStyle w:val="Bodycopy"/>
        <w:ind w:left="1800"/>
        <w:rPr>
          <w:color w:val="0070C0"/>
        </w:rPr>
      </w:pPr>
    </w:p>
    <w:p w14:paraId="4FCC8CE9" w14:textId="77777777" w:rsidR="00630BE7" w:rsidRPr="00130920" w:rsidRDefault="00630BE7" w:rsidP="00630BE7">
      <w:pPr>
        <w:pStyle w:val="Bodycopy"/>
        <w:ind w:left="1440"/>
        <w:rPr>
          <w:color w:val="0070C0"/>
        </w:rPr>
      </w:pPr>
    </w:p>
    <w:p w14:paraId="461E1131" w14:textId="77777777" w:rsidR="007F51A6" w:rsidRPr="003E3E8D" w:rsidRDefault="007F51A6" w:rsidP="00C704B1">
      <w:pPr>
        <w:pStyle w:val="Heading3"/>
      </w:pPr>
      <w:bookmarkStart w:id="96" w:name="_Toc367889725"/>
      <w:r w:rsidRPr="003E3E8D">
        <w:t>References to Documents</w:t>
      </w:r>
      <w:bookmarkEnd w:id="96"/>
    </w:p>
    <w:p w14:paraId="02531F5C" w14:textId="28FDE1EC" w:rsidR="00274026" w:rsidRPr="008F2E98" w:rsidRDefault="00274026" w:rsidP="00274026">
      <w:pPr>
        <w:pStyle w:val="Heading4"/>
        <w:numPr>
          <w:ilvl w:val="0"/>
          <w:numId w:val="0"/>
        </w:numPr>
        <w:ind w:left="864"/>
        <w:rPr>
          <w:i w:val="0"/>
        </w:rPr>
      </w:pPr>
      <w:r>
        <w:rPr>
          <w:i w:val="0"/>
        </w:rPr>
        <w:t>5.7</w:t>
      </w:r>
      <w:r w:rsidRPr="008F2E98">
        <w:rPr>
          <w:i w:val="0"/>
        </w:rPr>
        <w:t>.6.1 Form Templates</w:t>
      </w:r>
      <w:r>
        <w:rPr>
          <w:i w:val="0"/>
        </w:rPr>
        <w:t xml:space="preserve"> and US/VC documents</w:t>
      </w:r>
      <w:r w:rsidRPr="008F2E98">
        <w:rPr>
          <w:i w:val="0"/>
        </w:rPr>
        <w:t>:</w:t>
      </w:r>
    </w:p>
    <w:p w14:paraId="49E6BA81" w14:textId="030D5D51" w:rsidR="00274026" w:rsidRPr="00C172BA" w:rsidRDefault="00337A5E" w:rsidP="00C172BA">
      <w:pPr>
        <w:pStyle w:val="Bodycopy"/>
        <w:numPr>
          <w:ilvl w:val="0"/>
          <w:numId w:val="44"/>
        </w:numPr>
        <w:rPr>
          <w:color w:val="0070C0"/>
        </w:rPr>
      </w:pPr>
      <w:hyperlink r:id="rId24" w:history="1">
        <w:r w:rsidR="00C172BA" w:rsidRPr="00C172BA">
          <w:rPr>
            <w:color w:val="0070C0"/>
          </w:rPr>
          <w:t>AA52KY 02 1406032013</w:t>
        </w:r>
      </w:hyperlink>
    </w:p>
    <w:p w14:paraId="338DB58B" w14:textId="1E4F7F17" w:rsidR="00274026" w:rsidRPr="008F2E98" w:rsidRDefault="00274026" w:rsidP="00274026">
      <w:pPr>
        <w:pStyle w:val="Heading4"/>
        <w:numPr>
          <w:ilvl w:val="0"/>
          <w:numId w:val="0"/>
        </w:numPr>
        <w:ind w:left="864"/>
        <w:rPr>
          <w:i w:val="0"/>
        </w:rPr>
      </w:pPr>
      <w:r>
        <w:rPr>
          <w:i w:val="0"/>
        </w:rPr>
        <w:t>5.7</w:t>
      </w:r>
      <w:r w:rsidRPr="008F2E98">
        <w:rPr>
          <w:i w:val="0"/>
        </w:rPr>
        <w:t>.6.2 Form Assessments:</w:t>
      </w:r>
    </w:p>
    <w:p w14:paraId="5E7A5555" w14:textId="01BE7842" w:rsidR="00274026" w:rsidRPr="00C172BA" w:rsidRDefault="00337A5E" w:rsidP="00C172BA">
      <w:pPr>
        <w:pStyle w:val="Bodycopy"/>
        <w:numPr>
          <w:ilvl w:val="0"/>
          <w:numId w:val="44"/>
        </w:numPr>
        <w:rPr>
          <w:color w:val="0070C0"/>
        </w:rPr>
      </w:pPr>
      <w:hyperlink r:id="rId25" w:history="1">
        <w:r w:rsidR="00C172BA" w:rsidRPr="00C172BA">
          <w:rPr>
            <w:color w:val="0070C0"/>
          </w:rPr>
          <w:t>KYF09_ AA52KY_ Rejection of Uninsured Motorists Coverage_v1.0</w:t>
        </w:r>
      </w:hyperlink>
    </w:p>
    <w:p w14:paraId="2E34FB87" w14:textId="77777777" w:rsidR="007F51A6" w:rsidRDefault="007F51A6" w:rsidP="007F51A6">
      <w:pPr>
        <w:pStyle w:val="Bodycopy"/>
        <w:ind w:left="720"/>
        <w:rPr>
          <w:b/>
          <w:color w:val="0070C0"/>
        </w:rPr>
      </w:pPr>
    </w:p>
    <w:p w14:paraId="64BB5E55" w14:textId="77777777" w:rsidR="007B4B9F" w:rsidRDefault="007B4B9F" w:rsidP="007B4B9F">
      <w:pPr>
        <w:pStyle w:val="Bodycopy"/>
        <w:ind w:left="720"/>
        <w:rPr>
          <w:color w:val="0070C0"/>
        </w:rPr>
      </w:pPr>
    </w:p>
    <w:p w14:paraId="25130300" w14:textId="2581651D" w:rsidR="00913DE7" w:rsidRDefault="00076392" w:rsidP="00076392">
      <w:pPr>
        <w:pStyle w:val="Heading2"/>
        <w:numPr>
          <w:ilvl w:val="1"/>
          <w:numId w:val="42"/>
        </w:numPr>
      </w:pPr>
      <w:bookmarkStart w:id="97" w:name="_Toc367889726"/>
      <w:r w:rsidRPr="00076392">
        <w:t>AA52MD</w:t>
      </w:r>
      <w:r>
        <w:t xml:space="preserve"> </w:t>
      </w:r>
      <w:r w:rsidRPr="00076392">
        <w:t>Notice &amp; Waiver of Increased Limits of Uninsured Motorists</w:t>
      </w:r>
      <w:bookmarkEnd w:id="97"/>
    </w:p>
    <w:p w14:paraId="6566D051" w14:textId="77777777" w:rsidR="00913DE7" w:rsidRDefault="00913DE7" w:rsidP="00C704B1">
      <w:pPr>
        <w:pStyle w:val="Heading3"/>
      </w:pPr>
      <w:bookmarkStart w:id="98" w:name="_Toc367889727"/>
      <w:r w:rsidRPr="00187968">
        <w:t>System/UI Impact</w:t>
      </w:r>
      <w:bookmarkEnd w:id="98"/>
      <w:r w:rsidRPr="00187968">
        <w:t xml:space="preserve">   </w:t>
      </w:r>
    </w:p>
    <w:p w14:paraId="637FDC22" w14:textId="77777777" w:rsidR="00913DE7" w:rsidRDefault="00913DE7" w:rsidP="00913DE7">
      <w:pPr>
        <w:pStyle w:val="Bodycopy"/>
        <w:ind w:left="720"/>
      </w:pPr>
    </w:p>
    <w:p w14:paraId="7C9A53B1" w14:textId="77777777" w:rsidR="00097E67" w:rsidRDefault="00097E67" w:rsidP="00913DE7">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913DE7" w:rsidRPr="007E4991" w14:paraId="01147A36" w14:textId="77777777" w:rsidTr="001D085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3B2CEFCD" w14:textId="77777777" w:rsidR="00913DE7" w:rsidRPr="00033139" w:rsidRDefault="00913DE7" w:rsidP="001D085D">
            <w:pPr>
              <w:pStyle w:val="Tablehead1"/>
            </w:pPr>
            <w:r w:rsidRPr="007E37AD">
              <w:lastRenderedPageBreak/>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5F85115" w14:textId="77777777" w:rsidR="00913DE7" w:rsidRPr="00E7070B" w:rsidRDefault="00913DE7" w:rsidP="001D085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24B62A7" w14:textId="77777777" w:rsidR="00913DE7" w:rsidRPr="00033139" w:rsidRDefault="00913DE7" w:rsidP="001D085D">
            <w:pPr>
              <w:pStyle w:val="Tablehead1"/>
            </w:pPr>
            <w:r w:rsidRPr="007E37AD">
              <w:t>Page Section</w:t>
            </w:r>
          </w:p>
        </w:tc>
      </w:tr>
      <w:tr w:rsidR="00E72C55" w:rsidRPr="00290371" w14:paraId="2B4449FC"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09A11F6B" w14:textId="2A7D4E70" w:rsidR="00E72C55" w:rsidRPr="00AD5A99" w:rsidRDefault="00E72C55" w:rsidP="006D7740">
            <w:pPr>
              <w:pStyle w:val="Tabletext"/>
            </w:pPr>
            <w:r w:rsidRPr="00AD5A99">
              <w:t>Forms</w:t>
            </w:r>
          </w:p>
        </w:tc>
        <w:tc>
          <w:tcPr>
            <w:tcW w:w="900" w:type="dxa"/>
          </w:tcPr>
          <w:p w14:paraId="053F0F63" w14:textId="6C4240B4" w:rsidR="00E72C55" w:rsidRPr="00E7070B" w:rsidRDefault="00E72C55" w:rsidP="006D7740">
            <w:pPr>
              <w:pStyle w:val="Tabletext"/>
            </w:pPr>
            <w:r w:rsidRPr="00E7070B">
              <w:t>Yes</w:t>
            </w:r>
          </w:p>
        </w:tc>
        <w:tc>
          <w:tcPr>
            <w:tcW w:w="7308" w:type="dxa"/>
            <w:gridSpan w:val="2"/>
          </w:tcPr>
          <w:p w14:paraId="67CC7F80" w14:textId="44B92C7B" w:rsidR="00E72C55" w:rsidRPr="00B5181F" w:rsidRDefault="00E72C55" w:rsidP="00097E67">
            <w:pPr>
              <w:pStyle w:val="Documentname"/>
            </w:pPr>
            <w:r w:rsidRPr="003F4DED">
              <w:t>“Policy Forms section”</w:t>
            </w:r>
          </w:p>
        </w:tc>
      </w:tr>
      <w:tr w:rsidR="00E72C55" w:rsidRPr="00290371" w14:paraId="43CE02EC"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32CEDD49" w14:textId="190D9A5B" w:rsidR="00E72C55" w:rsidRPr="00AD5A99" w:rsidRDefault="00E72C55" w:rsidP="006D7740">
            <w:pPr>
              <w:pStyle w:val="Tabletext"/>
            </w:pPr>
            <w:r w:rsidRPr="00AD5A99">
              <w:t>Documents</w:t>
            </w:r>
          </w:p>
        </w:tc>
        <w:tc>
          <w:tcPr>
            <w:tcW w:w="900" w:type="dxa"/>
          </w:tcPr>
          <w:p w14:paraId="450C09EB" w14:textId="78C54237" w:rsidR="00E72C55" w:rsidRPr="00E7070B" w:rsidRDefault="00E72C55" w:rsidP="006D7740">
            <w:pPr>
              <w:pStyle w:val="Tabletext"/>
            </w:pPr>
            <w:r w:rsidRPr="00E7070B">
              <w:t>Yes</w:t>
            </w:r>
          </w:p>
        </w:tc>
        <w:tc>
          <w:tcPr>
            <w:tcW w:w="7308" w:type="dxa"/>
            <w:gridSpan w:val="2"/>
          </w:tcPr>
          <w:p w14:paraId="497DCD22" w14:textId="77777777" w:rsidR="00E72C55" w:rsidRDefault="00E72C55" w:rsidP="007545CD">
            <w:pPr>
              <w:pStyle w:val="Documentname"/>
            </w:pPr>
            <w:r>
              <w:t>Required to Bind Section - Default button selected is “Not Signed”</w:t>
            </w:r>
          </w:p>
          <w:p w14:paraId="6D968DE2" w14:textId="7A337933" w:rsidR="00E72C55" w:rsidRPr="00AD5A99" w:rsidRDefault="00E72C55" w:rsidP="007545CD">
            <w:pPr>
              <w:pStyle w:val="Documentname"/>
            </w:pPr>
            <w:r>
              <w:t>Document Available for Printing section - Default button is “Yes”</w:t>
            </w:r>
          </w:p>
        </w:tc>
      </w:tr>
      <w:tr w:rsidR="00E72C55" w:rsidRPr="00290371" w14:paraId="4E4DA465"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3B4570FB" w14:textId="3A553CFA" w:rsidR="00E72C55" w:rsidRPr="00AD5A99" w:rsidRDefault="00E72C55" w:rsidP="006D7740">
            <w:pPr>
              <w:pStyle w:val="Tabletext"/>
            </w:pPr>
            <w:r w:rsidRPr="00AD5A99">
              <w:t>GODD</w:t>
            </w:r>
          </w:p>
        </w:tc>
        <w:tc>
          <w:tcPr>
            <w:tcW w:w="900" w:type="dxa"/>
          </w:tcPr>
          <w:p w14:paraId="720C1184" w14:textId="70D34498" w:rsidR="00E72C55" w:rsidRPr="00E7070B" w:rsidRDefault="00E72C55" w:rsidP="006D7740">
            <w:pPr>
              <w:pStyle w:val="Tabletext"/>
            </w:pPr>
            <w:r w:rsidRPr="00E7070B">
              <w:t>Yes</w:t>
            </w:r>
          </w:p>
        </w:tc>
        <w:tc>
          <w:tcPr>
            <w:tcW w:w="7308" w:type="dxa"/>
            <w:gridSpan w:val="2"/>
          </w:tcPr>
          <w:p w14:paraId="74B7E809" w14:textId="73FB5D26" w:rsidR="00E72C55" w:rsidRPr="00B5181F" w:rsidRDefault="00E72C55" w:rsidP="00097E67">
            <w:pPr>
              <w:pStyle w:val="Documentname"/>
            </w:pPr>
            <w:r w:rsidRPr="003F4DED">
              <w:t>Present in “Quote Consolidated View” and “Policy Consolidated View”</w:t>
            </w:r>
          </w:p>
        </w:tc>
      </w:tr>
      <w:tr w:rsidR="00E72C55" w:rsidRPr="00290371" w14:paraId="2D536BB7"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5EA17F60" w14:textId="3ADEF4CA" w:rsidR="00E72C55" w:rsidRPr="00AD5A99" w:rsidRDefault="00E72C55" w:rsidP="006D7740">
            <w:pPr>
              <w:pStyle w:val="Tabletext"/>
            </w:pPr>
            <w:r w:rsidRPr="00AD5A99">
              <w:t>Related UW Rule/Task</w:t>
            </w:r>
          </w:p>
        </w:tc>
        <w:tc>
          <w:tcPr>
            <w:tcW w:w="900" w:type="dxa"/>
          </w:tcPr>
          <w:p w14:paraId="74A06315" w14:textId="3E8B5EE4" w:rsidR="00E72C55" w:rsidRPr="00E7070B" w:rsidRDefault="00E72C55" w:rsidP="006D7740">
            <w:pPr>
              <w:pStyle w:val="Tabletext"/>
            </w:pPr>
            <w:r>
              <w:t>Yes</w:t>
            </w:r>
          </w:p>
        </w:tc>
        <w:tc>
          <w:tcPr>
            <w:tcW w:w="7308" w:type="dxa"/>
            <w:gridSpan w:val="2"/>
          </w:tcPr>
          <w:p w14:paraId="48061B55" w14:textId="150DB1AC" w:rsidR="00E72C55" w:rsidRPr="00B5181F" w:rsidRDefault="00E72C55" w:rsidP="007545CD">
            <w:pPr>
              <w:pStyle w:val="Documentname"/>
              <w:rPr>
                <w:sz w:val="18"/>
              </w:rPr>
            </w:pPr>
            <w:r w:rsidRPr="003F4DED">
              <w:t>UW Rule 200201 /Task 300202T related if Document value is “Not Signed” in “Required to Bind” section of ‘Documents Page’</w:t>
            </w:r>
          </w:p>
        </w:tc>
      </w:tr>
    </w:tbl>
    <w:p w14:paraId="7B92729F" w14:textId="77777777" w:rsidR="00913DE7" w:rsidRDefault="00913DE7" w:rsidP="00913DE7">
      <w:pPr>
        <w:pStyle w:val="Bodycopy"/>
      </w:pPr>
    </w:p>
    <w:p w14:paraId="3C443DAA" w14:textId="77777777" w:rsidR="00913DE7" w:rsidRDefault="00913DE7" w:rsidP="00C704B1">
      <w:pPr>
        <w:pStyle w:val="Heading3"/>
      </w:pPr>
      <w:bookmarkStart w:id="99" w:name="_Toc367889728"/>
      <w:r w:rsidRPr="00F10310">
        <w:t>Impacted Stories</w:t>
      </w:r>
      <w:bookmarkEnd w:id="99"/>
    </w:p>
    <w:p w14:paraId="20FE7EFF" w14:textId="77777777" w:rsidR="00913DE7" w:rsidRDefault="00913DE7" w:rsidP="00913DE7">
      <w:pPr>
        <w:pStyle w:val="Bodycopy"/>
      </w:pPr>
    </w:p>
    <w:p w14:paraId="5E5AC71D" w14:textId="77777777" w:rsidR="00913DE7" w:rsidRPr="00167822" w:rsidRDefault="00913DE7" w:rsidP="00913DE7">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913DE7" w:rsidRPr="007E4991" w14:paraId="7FF4826A" w14:textId="77777777" w:rsidTr="001D085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5B959281" w14:textId="77777777" w:rsidR="00913DE7" w:rsidRPr="00033139" w:rsidRDefault="00913DE7" w:rsidP="001D085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14223914" w14:textId="6FB70716" w:rsidR="00913DE7" w:rsidRPr="00033139" w:rsidRDefault="00913DE7" w:rsidP="00B00BBD">
            <w:pPr>
              <w:pStyle w:val="Tablehead1"/>
            </w:pPr>
            <w:r w:rsidRPr="00227B34">
              <w:t>Story #</w:t>
            </w:r>
            <w:r>
              <w:t xml:space="preserve"> </w:t>
            </w:r>
          </w:p>
        </w:tc>
      </w:tr>
      <w:tr w:rsidR="002A1EC0" w:rsidRPr="003C53BB" w14:paraId="46B93A7F"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623C07A7" w14:textId="63C21DC1" w:rsidR="002A1EC0" w:rsidRPr="002A208F" w:rsidRDefault="002A1EC0" w:rsidP="006D7740">
            <w:pPr>
              <w:pStyle w:val="Tabletext"/>
            </w:pPr>
            <w:r w:rsidRPr="002A208F">
              <w:t>Form Content &amp; Triggers</w:t>
            </w:r>
          </w:p>
        </w:tc>
        <w:tc>
          <w:tcPr>
            <w:tcW w:w="7830" w:type="dxa"/>
            <w:tcBorders>
              <w:bottom w:val="single" w:sz="4" w:space="0" w:color="auto"/>
            </w:tcBorders>
            <w:shd w:val="clear" w:color="auto" w:fill="FFFFFF"/>
          </w:tcPr>
          <w:p w14:paraId="76E00519" w14:textId="3CA456C8" w:rsidR="002A1EC0" w:rsidRDefault="00631F4A" w:rsidP="007545CD">
            <w:pPr>
              <w:pStyle w:val="Documentname"/>
            </w:pPr>
            <w:r w:rsidRPr="00631F4A">
              <w:t>880-101MD Form Content and Triggers - Maryland Notice And Waiver Of Increased Limits Of Uninsured Motorists Coverage</w:t>
            </w:r>
          </w:p>
          <w:p w14:paraId="384B7C7B" w14:textId="2F17B9EB" w:rsidR="00631F4A" w:rsidRDefault="00631F4A" w:rsidP="007545CD">
            <w:pPr>
              <w:pStyle w:val="Documentname"/>
              <w:numPr>
                <w:ilvl w:val="0"/>
                <w:numId w:val="45"/>
              </w:numPr>
            </w:pPr>
            <w:r w:rsidRPr="00631F4A">
              <w:t>880-101MD - Document Contents - UM Reject/Elect Lower Limits</w:t>
            </w:r>
          </w:p>
          <w:p w14:paraId="0B307B28" w14:textId="5C28A9CD" w:rsidR="002A1EC0" w:rsidRDefault="00631F4A" w:rsidP="007545CD">
            <w:pPr>
              <w:pStyle w:val="Documentname"/>
              <w:numPr>
                <w:ilvl w:val="0"/>
                <w:numId w:val="45"/>
              </w:numPr>
            </w:pPr>
            <w:r w:rsidRPr="00631F4A">
              <w:t>880-254MD - New Business Document - Maryland Notice And Waiver Of Increased Limits Of Uninsured Motorists Coverage</w:t>
            </w:r>
          </w:p>
          <w:p w14:paraId="5DF176BC" w14:textId="15C2F8DD" w:rsidR="002A1EC0" w:rsidRDefault="00631F4A" w:rsidP="007545CD">
            <w:pPr>
              <w:pStyle w:val="Documentname"/>
              <w:numPr>
                <w:ilvl w:val="0"/>
                <w:numId w:val="45"/>
              </w:numPr>
            </w:pPr>
            <w:r w:rsidRPr="00631F4A">
              <w:t>880-211MD - Endorsement Document - Maryland Notice And Waiver Of Increased Limits Of Uninsured Motorists Coverage - Endorsement</w:t>
            </w:r>
          </w:p>
          <w:p w14:paraId="33FE8821" w14:textId="7C7F3CC6" w:rsidR="002A1EC0" w:rsidRPr="002A208F" w:rsidRDefault="00631F4A" w:rsidP="007545CD">
            <w:pPr>
              <w:pStyle w:val="Documentname"/>
              <w:numPr>
                <w:ilvl w:val="0"/>
                <w:numId w:val="45"/>
              </w:numPr>
            </w:pPr>
            <w:r w:rsidRPr="00631F4A">
              <w:t>880-412MD - Renewal Document - Maryland Notice And Waiver Of Increased Limits Of Uninsured Motorists Coverage</w:t>
            </w:r>
          </w:p>
        </w:tc>
      </w:tr>
      <w:tr w:rsidR="002A1EC0" w:rsidRPr="003C53BB" w14:paraId="73CCCA9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B05F22D" w14:textId="08C68B72" w:rsidR="002A1EC0" w:rsidRPr="002A208F" w:rsidRDefault="002A1EC0" w:rsidP="006D7740">
            <w:pPr>
              <w:pStyle w:val="Tabletext"/>
            </w:pPr>
            <w:r w:rsidRPr="002A208F">
              <w:t>Documents Page</w:t>
            </w:r>
          </w:p>
        </w:tc>
        <w:tc>
          <w:tcPr>
            <w:tcW w:w="7830" w:type="dxa"/>
          </w:tcPr>
          <w:p w14:paraId="0E4406BA" w14:textId="072DEF37" w:rsidR="002A1EC0" w:rsidRDefault="002A1EC0" w:rsidP="007545CD">
            <w:pPr>
              <w:pStyle w:val="Documentname"/>
            </w:pPr>
            <w:r>
              <w:t>880-830</w:t>
            </w:r>
            <w:r w:rsidR="0073621B">
              <w:t>MD</w:t>
            </w:r>
            <w:r>
              <w:t xml:space="preserve"> Consolidated Form Stories - Document Page</w:t>
            </w:r>
          </w:p>
          <w:p w14:paraId="62C2CE3B" w14:textId="3BE92C9F" w:rsidR="002A1EC0" w:rsidRDefault="002A1EC0" w:rsidP="007545CD">
            <w:pPr>
              <w:pStyle w:val="Documentname"/>
              <w:numPr>
                <w:ilvl w:val="0"/>
                <w:numId w:val="45"/>
              </w:numPr>
            </w:pPr>
            <w:r>
              <w:t>880-021</w:t>
            </w:r>
            <w:r w:rsidR="0073621B">
              <w:t>MD</w:t>
            </w:r>
            <w:r>
              <w:t xml:space="preserve"> - Bind Field Validation</w:t>
            </w:r>
          </w:p>
          <w:p w14:paraId="666EA445" w14:textId="4FF7D631" w:rsidR="002A1EC0" w:rsidRDefault="002A1EC0" w:rsidP="007545CD">
            <w:pPr>
              <w:pStyle w:val="Documentname"/>
              <w:numPr>
                <w:ilvl w:val="0"/>
                <w:numId w:val="45"/>
              </w:numPr>
            </w:pPr>
            <w:r>
              <w:t>880-020</w:t>
            </w:r>
            <w:r w:rsidR="0073621B">
              <w:t>MD</w:t>
            </w:r>
            <w:r>
              <w:t xml:space="preserve"> - Printing Field Validation</w:t>
            </w:r>
          </w:p>
          <w:p w14:paraId="3DA0C80E" w14:textId="4BEB0083" w:rsidR="002A1EC0" w:rsidRDefault="002A1EC0" w:rsidP="007545CD">
            <w:pPr>
              <w:pStyle w:val="Documentname"/>
              <w:numPr>
                <w:ilvl w:val="0"/>
                <w:numId w:val="45"/>
              </w:numPr>
            </w:pPr>
            <w:r>
              <w:t>880-030</w:t>
            </w:r>
            <w:r w:rsidR="0073621B">
              <w:t>MD</w:t>
            </w:r>
            <w:r>
              <w:t xml:space="preserve"> - Documents Page - Continue Button Rules</w:t>
            </w:r>
          </w:p>
          <w:p w14:paraId="5C278485" w14:textId="234B6E92" w:rsidR="002A1EC0" w:rsidRDefault="002A1EC0" w:rsidP="007545CD">
            <w:pPr>
              <w:pStyle w:val="Documentname"/>
              <w:numPr>
                <w:ilvl w:val="0"/>
                <w:numId w:val="45"/>
              </w:numPr>
            </w:pPr>
            <w:r>
              <w:t>880-029</w:t>
            </w:r>
            <w:r w:rsidR="0073621B">
              <w:t>MD</w:t>
            </w:r>
            <w:r>
              <w:t xml:space="preserve"> - Tasks and Override Rules</w:t>
            </w:r>
          </w:p>
          <w:p w14:paraId="358CC0CA" w14:textId="2897391F" w:rsidR="002A1EC0" w:rsidRPr="002A208F" w:rsidRDefault="002A1EC0" w:rsidP="007545CD">
            <w:pPr>
              <w:pStyle w:val="Documentname"/>
              <w:numPr>
                <w:ilvl w:val="0"/>
                <w:numId w:val="45"/>
              </w:numPr>
            </w:pPr>
            <w:r>
              <w:t>580-028</w:t>
            </w:r>
            <w:r w:rsidR="0073621B">
              <w:t>MD</w:t>
            </w:r>
            <w:r>
              <w:t xml:space="preserve"> - Override Rules - Documents Page</w:t>
            </w:r>
          </w:p>
        </w:tc>
      </w:tr>
      <w:tr w:rsidR="002A1EC0" w:rsidRPr="003C53BB" w14:paraId="7524E9B4"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285E2F2" w14:textId="0731BD9B" w:rsidR="002A1EC0" w:rsidRPr="002A208F" w:rsidRDefault="002A1EC0" w:rsidP="006D7740">
            <w:pPr>
              <w:pStyle w:val="Tabletext"/>
            </w:pPr>
            <w:r w:rsidRPr="002A208F">
              <w:t>GODD Page</w:t>
            </w:r>
          </w:p>
        </w:tc>
        <w:tc>
          <w:tcPr>
            <w:tcW w:w="7830" w:type="dxa"/>
          </w:tcPr>
          <w:p w14:paraId="2E724964" w14:textId="39A0CE75" w:rsidR="002A1EC0" w:rsidRDefault="002A1EC0" w:rsidP="007545CD">
            <w:pPr>
              <w:pStyle w:val="Documentname"/>
            </w:pPr>
            <w:r>
              <w:t>880-840</w:t>
            </w:r>
            <w:r w:rsidR="00371391">
              <w:t>MD</w:t>
            </w:r>
            <w:r>
              <w:t xml:space="preserve"> Consolidated Form Stories - GODD Page</w:t>
            </w:r>
          </w:p>
          <w:p w14:paraId="71764B34" w14:textId="28A36AC2" w:rsidR="002A1EC0" w:rsidRDefault="002A1EC0" w:rsidP="007545CD">
            <w:pPr>
              <w:pStyle w:val="Documentname"/>
              <w:numPr>
                <w:ilvl w:val="0"/>
                <w:numId w:val="45"/>
              </w:numPr>
            </w:pPr>
            <w:r>
              <w:t>880-220</w:t>
            </w:r>
            <w:r w:rsidR="00371391">
              <w:t>MD</w:t>
            </w:r>
            <w:r>
              <w:t xml:space="preserve"> - Documents appearing on GODD page</w:t>
            </w:r>
          </w:p>
          <w:p w14:paraId="62300DD6" w14:textId="7CBBB664" w:rsidR="002A1EC0" w:rsidRDefault="002A1EC0" w:rsidP="007545CD">
            <w:pPr>
              <w:pStyle w:val="Documentname"/>
              <w:numPr>
                <w:ilvl w:val="0"/>
                <w:numId w:val="45"/>
              </w:numPr>
            </w:pPr>
            <w:r>
              <w:t>880-221</w:t>
            </w:r>
            <w:r w:rsidR="00371391">
              <w:t>MD</w:t>
            </w:r>
            <w:r>
              <w:t xml:space="preserve"> - Available documents-Business rules</w:t>
            </w:r>
          </w:p>
          <w:p w14:paraId="43858AA6" w14:textId="6580ED56" w:rsidR="002A1EC0" w:rsidRPr="002A208F" w:rsidRDefault="002A1EC0" w:rsidP="007545CD">
            <w:pPr>
              <w:pStyle w:val="Documentname"/>
              <w:numPr>
                <w:ilvl w:val="0"/>
                <w:numId w:val="45"/>
              </w:numPr>
            </w:pPr>
            <w:r>
              <w:t>880-102</w:t>
            </w:r>
            <w:r w:rsidR="00371391">
              <w:t>MD</w:t>
            </w:r>
            <w:r>
              <w:t xml:space="preserve"> - 'Generate On Demand Document'- </w:t>
            </w:r>
            <w:r w:rsidR="00371391" w:rsidRPr="00371391">
              <w:t>Maryland Notice And Waiver Of Increased Limits Of Uninsured Motorists Coverage</w:t>
            </w:r>
          </w:p>
        </w:tc>
      </w:tr>
      <w:tr w:rsidR="00913DE7" w:rsidRPr="003C53BB" w14:paraId="451D9B95"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42691B5" w14:textId="77777777" w:rsidR="00913DE7" w:rsidRPr="002A208F" w:rsidRDefault="00913DE7" w:rsidP="006D7740">
            <w:pPr>
              <w:pStyle w:val="Tabletext"/>
            </w:pPr>
            <w:r w:rsidRPr="002A208F">
              <w:t>Forms Page</w:t>
            </w:r>
          </w:p>
        </w:tc>
        <w:tc>
          <w:tcPr>
            <w:tcW w:w="7830" w:type="dxa"/>
          </w:tcPr>
          <w:p w14:paraId="76B09535" w14:textId="1C13E35F" w:rsidR="00913DE7" w:rsidRPr="002A208F" w:rsidRDefault="00913DE7" w:rsidP="007545CD">
            <w:pPr>
              <w:pStyle w:val="Documentname"/>
            </w:pPr>
            <w:r w:rsidRPr="002A208F">
              <w:t>880-820</w:t>
            </w:r>
            <w:r w:rsidR="00EE2139">
              <w:t>MD</w:t>
            </w:r>
            <w:r w:rsidRPr="002A208F">
              <w:t xml:space="preserve"> Forms Page Combo US-VC Template</w:t>
            </w:r>
          </w:p>
          <w:p w14:paraId="6F5904E4" w14:textId="59B97803" w:rsidR="00913DE7" w:rsidRPr="002A208F" w:rsidRDefault="00EE2139" w:rsidP="007545CD">
            <w:pPr>
              <w:pStyle w:val="Documentname"/>
              <w:numPr>
                <w:ilvl w:val="0"/>
                <w:numId w:val="46"/>
              </w:numPr>
            </w:pPr>
            <w:r>
              <w:lastRenderedPageBreak/>
              <w:t>070-245MD</w:t>
            </w:r>
            <w:r w:rsidR="00913DE7" w:rsidRPr="002A208F">
              <w:t xml:space="preserve"> -  Forms Page - </w:t>
            </w:r>
            <w:r w:rsidRPr="00EE2139">
              <w:t>Policy Rules</w:t>
            </w:r>
          </w:p>
        </w:tc>
      </w:tr>
      <w:tr w:rsidR="002A1EC0" w:rsidRPr="003C53BB" w14:paraId="1E279752"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BE68D9B" w14:textId="77777777" w:rsidR="002A1EC0" w:rsidRPr="002A208F" w:rsidRDefault="002A1EC0" w:rsidP="006D7740">
            <w:pPr>
              <w:pStyle w:val="Tabletext"/>
            </w:pPr>
            <w:r w:rsidRPr="002A208F">
              <w:lastRenderedPageBreak/>
              <w:t>RFI</w:t>
            </w:r>
          </w:p>
        </w:tc>
        <w:tc>
          <w:tcPr>
            <w:tcW w:w="7830" w:type="dxa"/>
          </w:tcPr>
          <w:p w14:paraId="2276B859" w14:textId="7B9FE493" w:rsidR="002A1EC0" w:rsidRDefault="002A1EC0" w:rsidP="007545CD">
            <w:pPr>
              <w:pStyle w:val="Documentname"/>
            </w:pPr>
            <w:r>
              <w:t>880-860</w:t>
            </w:r>
            <w:r w:rsidR="000405AA">
              <w:t>MD</w:t>
            </w:r>
            <w:r>
              <w:t xml:space="preserve"> Consolidated Form Stories – RFI</w:t>
            </w:r>
          </w:p>
          <w:p w14:paraId="76D32B0D" w14:textId="5E0D59A8" w:rsidR="002A1EC0" w:rsidRPr="002A208F" w:rsidRDefault="002A1EC0" w:rsidP="007545CD">
            <w:pPr>
              <w:pStyle w:val="Documentname"/>
              <w:numPr>
                <w:ilvl w:val="0"/>
                <w:numId w:val="46"/>
              </w:numPr>
            </w:pPr>
            <w:r>
              <w:t>880-062</w:t>
            </w:r>
            <w:r w:rsidR="0001785C">
              <w:t>MD</w:t>
            </w:r>
            <w:r>
              <w:t xml:space="preserve"> RFI Document - </w:t>
            </w:r>
            <w:r w:rsidR="000405AA" w:rsidRPr="000405AA">
              <w:t>Maryland Notice And Waiver Of Increased Limits Of Uninsured Motorists Coverage</w:t>
            </w:r>
          </w:p>
        </w:tc>
      </w:tr>
      <w:tr w:rsidR="002A1EC0" w:rsidRPr="003C53BB" w14:paraId="150835B9"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FE4F988" w14:textId="77777777" w:rsidR="002A1EC0" w:rsidRPr="002A208F" w:rsidRDefault="002A1EC0" w:rsidP="006D7740">
            <w:pPr>
              <w:pStyle w:val="Tabletext"/>
            </w:pPr>
            <w:r w:rsidRPr="002A208F">
              <w:t>Packet/Print Story</w:t>
            </w:r>
          </w:p>
        </w:tc>
        <w:tc>
          <w:tcPr>
            <w:tcW w:w="7830" w:type="dxa"/>
          </w:tcPr>
          <w:p w14:paraId="706CBE06" w14:textId="6263DEEE" w:rsidR="002A1EC0" w:rsidRDefault="002A1EC0" w:rsidP="007545CD">
            <w:pPr>
              <w:pStyle w:val="Documentname"/>
            </w:pPr>
            <w:r>
              <w:t>880-880</w:t>
            </w:r>
            <w:r w:rsidR="000E2C63">
              <w:t>MD</w:t>
            </w:r>
            <w:r>
              <w:t xml:space="preserve"> Consolidated Form Stories - PRINTED Forms - Packets – Sequence</w:t>
            </w:r>
          </w:p>
          <w:p w14:paraId="0C316198" w14:textId="201909E4" w:rsidR="002A1EC0" w:rsidRDefault="002A1EC0" w:rsidP="007545CD">
            <w:pPr>
              <w:pStyle w:val="Documentname"/>
              <w:numPr>
                <w:ilvl w:val="0"/>
                <w:numId w:val="46"/>
              </w:numPr>
            </w:pPr>
            <w:r>
              <w:t>880-199</w:t>
            </w:r>
            <w:r w:rsidR="00B132B3">
              <w:t>MD</w:t>
            </w:r>
            <w:r>
              <w:t xml:space="preserve"> </w:t>
            </w:r>
            <w:r w:rsidR="00B132B3">
              <w:t>–</w:t>
            </w:r>
            <w:r>
              <w:t xml:space="preserve"> Endorsement</w:t>
            </w:r>
          </w:p>
          <w:p w14:paraId="3E45C0F4" w14:textId="0161125D" w:rsidR="00B132B3" w:rsidRPr="002A208F" w:rsidRDefault="00B132B3" w:rsidP="007545CD">
            <w:pPr>
              <w:pStyle w:val="Documentname"/>
              <w:numPr>
                <w:ilvl w:val="0"/>
                <w:numId w:val="46"/>
              </w:numPr>
            </w:pPr>
            <w:r>
              <w:t xml:space="preserve">880-239MD – </w:t>
            </w:r>
            <w:r w:rsidRPr="00B132B3">
              <w:t>New Business</w:t>
            </w:r>
          </w:p>
        </w:tc>
      </w:tr>
    </w:tbl>
    <w:p w14:paraId="7701AEF4" w14:textId="77777777" w:rsidR="00913DE7" w:rsidRDefault="00913DE7" w:rsidP="00913DE7">
      <w:pPr>
        <w:pStyle w:val="Bodycopy"/>
      </w:pPr>
    </w:p>
    <w:p w14:paraId="16A1C20D" w14:textId="77777777" w:rsidR="00913DE7" w:rsidRPr="00073956" w:rsidRDefault="00913DE7" w:rsidP="00913DE7">
      <w:pPr>
        <w:pStyle w:val="Bodycopy"/>
      </w:pPr>
    </w:p>
    <w:p w14:paraId="569E267E" w14:textId="77777777" w:rsidR="00913DE7" w:rsidRDefault="00913DE7" w:rsidP="00C704B1">
      <w:pPr>
        <w:pStyle w:val="Heading3"/>
      </w:pPr>
      <w:bookmarkStart w:id="100" w:name="_Toc367889729"/>
      <w:r w:rsidRPr="003454EA">
        <w:t xml:space="preserve">Signature </w:t>
      </w:r>
      <w:proofErr w:type="gramStart"/>
      <w:r w:rsidRPr="003454EA">
        <w:t>Rules(</w:t>
      </w:r>
      <w:proofErr w:type="gramEnd"/>
      <w:r w:rsidRPr="003454EA">
        <w:t>if any)</w:t>
      </w:r>
      <w:bookmarkEnd w:id="100"/>
    </w:p>
    <w:p w14:paraId="20950DB1" w14:textId="15F58691" w:rsidR="004A180A" w:rsidRPr="004A180A" w:rsidRDefault="00891AF2" w:rsidP="00A70122">
      <w:pPr>
        <w:pStyle w:val="ListParagraph"/>
        <w:numPr>
          <w:ilvl w:val="0"/>
          <w:numId w:val="43"/>
        </w:numPr>
        <w:rPr>
          <w:color w:val="0070C0"/>
        </w:rPr>
      </w:pPr>
      <w:r w:rsidRPr="004A180A">
        <w:rPr>
          <w:color w:val="0070C0"/>
        </w:rPr>
        <w:t>Signature line should be blank at the time of ‘Point-of-Sale’</w:t>
      </w:r>
      <w:r w:rsidRPr="00891AF2">
        <w:t xml:space="preserve"> </w:t>
      </w:r>
      <w:r w:rsidR="00F81778" w:rsidRPr="00F81778">
        <w:rPr>
          <w:rFonts w:ascii="Arial" w:eastAsia="Times" w:hAnsi="Arial" w:cs="Times New Roman"/>
          <w:color w:val="0070C0"/>
          <w:sz w:val="20"/>
          <w:szCs w:val="20"/>
        </w:rPr>
        <w:t>and Ad-hoc generation</w:t>
      </w:r>
      <w:r w:rsidR="00F81778">
        <w:t xml:space="preserve"> </w:t>
      </w:r>
      <w:r w:rsidRPr="004A180A">
        <w:rPr>
          <w:rFonts w:ascii="Arial" w:eastAsia="Times" w:hAnsi="Arial" w:cs="Times New Roman"/>
          <w:color w:val="0070C0"/>
          <w:sz w:val="20"/>
          <w:szCs w:val="20"/>
        </w:rPr>
        <w:t>so insured can sign.</w:t>
      </w:r>
    </w:p>
    <w:p w14:paraId="58B29AEC" w14:textId="77777777" w:rsidR="004A180A" w:rsidRDefault="00A70122" w:rsidP="00A70122">
      <w:pPr>
        <w:pStyle w:val="ListParagraph"/>
        <w:numPr>
          <w:ilvl w:val="0"/>
          <w:numId w:val="43"/>
        </w:numPr>
        <w:rPr>
          <w:color w:val="0070C0"/>
        </w:rPr>
      </w:pPr>
      <w:r w:rsidRPr="004A180A">
        <w:rPr>
          <w:color w:val="0070C0"/>
        </w:rPr>
        <w:t>Signature line will print “SIGNATURE ON FILE’ if signature was obtained at time of transaction.</w:t>
      </w:r>
    </w:p>
    <w:p w14:paraId="49E93ABB" w14:textId="56EE3C9B" w:rsidR="00913DE7" w:rsidRPr="004A180A" w:rsidRDefault="00A70122" w:rsidP="00A70122">
      <w:pPr>
        <w:pStyle w:val="ListParagraph"/>
        <w:numPr>
          <w:ilvl w:val="0"/>
          <w:numId w:val="43"/>
        </w:numPr>
        <w:rPr>
          <w:color w:val="0070C0"/>
        </w:rPr>
      </w:pPr>
      <w:r w:rsidRPr="004A180A">
        <w:rPr>
          <w:color w:val="0070C0"/>
        </w:rPr>
        <w:t>If signature(s) was not obtained at time of transaction then print the form with blank signature lines</w:t>
      </w:r>
    </w:p>
    <w:p w14:paraId="137F05A2" w14:textId="77777777" w:rsidR="00913DE7" w:rsidRPr="003454EA" w:rsidRDefault="00913DE7" w:rsidP="00913DE7">
      <w:pPr>
        <w:pStyle w:val="Bodycopy"/>
      </w:pPr>
    </w:p>
    <w:p w14:paraId="0B07C855" w14:textId="77777777" w:rsidR="00913DE7" w:rsidRDefault="00913DE7" w:rsidP="00C704B1">
      <w:pPr>
        <w:pStyle w:val="Heading3"/>
      </w:pPr>
      <w:bookmarkStart w:id="101" w:name="_Toc367889730"/>
      <w:r>
        <w:t xml:space="preserve">Document Content and </w:t>
      </w:r>
      <w:r w:rsidRPr="003454EA">
        <w:t>Applicable Triggers</w:t>
      </w:r>
      <w:bookmarkEnd w:id="101"/>
    </w:p>
    <w:p w14:paraId="449D2C5C" w14:textId="69EDB329" w:rsidR="00913DE7" w:rsidRPr="00BE3B33" w:rsidRDefault="00913DE7" w:rsidP="008E76EE">
      <w:pPr>
        <w:pStyle w:val="Bodycopy"/>
        <w:numPr>
          <w:ilvl w:val="0"/>
          <w:numId w:val="44"/>
        </w:numPr>
        <w:rPr>
          <w:color w:val="0070C0"/>
        </w:rPr>
      </w:pPr>
      <w:r w:rsidRPr="00BE3B33">
        <w:rPr>
          <w:color w:val="0070C0"/>
        </w:rPr>
        <w:t xml:space="preserve">Always generated at </w:t>
      </w:r>
      <w:r w:rsidR="008E76EE" w:rsidRPr="008E76EE">
        <w:rPr>
          <w:b/>
          <w:color w:val="0070C0"/>
          <w:u w:val="single"/>
        </w:rPr>
        <w:t>N</w:t>
      </w:r>
      <w:r w:rsidRPr="008E76EE">
        <w:rPr>
          <w:b/>
          <w:color w:val="0070C0"/>
          <w:u w:val="single"/>
        </w:rPr>
        <w:t>ew business</w:t>
      </w:r>
      <w:r w:rsidR="008E76EE">
        <w:rPr>
          <w:color w:val="0070C0"/>
        </w:rPr>
        <w:t xml:space="preserve"> and </w:t>
      </w:r>
      <w:r w:rsidR="008E76EE" w:rsidRPr="008E76EE">
        <w:rPr>
          <w:color w:val="0070C0"/>
        </w:rPr>
        <w:t>Form number must attach on New Business DEC page</w:t>
      </w:r>
    </w:p>
    <w:p w14:paraId="5CBBAA33" w14:textId="61AC78EF" w:rsidR="00913DE7" w:rsidRDefault="00913DE7" w:rsidP="008E76EE">
      <w:pPr>
        <w:pStyle w:val="Bodycopy"/>
        <w:numPr>
          <w:ilvl w:val="0"/>
          <w:numId w:val="44"/>
        </w:numPr>
        <w:rPr>
          <w:color w:val="0070C0"/>
        </w:rPr>
      </w:pPr>
      <w:r w:rsidRPr="00BE3B33">
        <w:rPr>
          <w:color w:val="0070C0"/>
        </w:rPr>
        <w:t xml:space="preserve">Conditionally generated at </w:t>
      </w:r>
      <w:r w:rsidR="008E76EE" w:rsidRPr="008E76EE">
        <w:rPr>
          <w:color w:val="0070C0"/>
        </w:rPr>
        <w:t>Amendment</w:t>
      </w:r>
    </w:p>
    <w:p w14:paraId="04EC3D1B" w14:textId="77777777" w:rsidR="00EB3445" w:rsidRDefault="00EB3445" w:rsidP="00EB3445">
      <w:pPr>
        <w:pStyle w:val="Bodycopy"/>
        <w:ind w:left="720"/>
        <w:rPr>
          <w:color w:val="0070C0"/>
        </w:rPr>
      </w:pPr>
      <w:r w:rsidRPr="008D310C">
        <w:rPr>
          <w:color w:val="0070C0"/>
        </w:rPr>
        <w:t>@ Amendment</w:t>
      </w:r>
      <w:r>
        <w:rPr>
          <w:color w:val="0070C0"/>
        </w:rPr>
        <w:t xml:space="preserve"> – </w:t>
      </w:r>
    </w:p>
    <w:p w14:paraId="75F0E210" w14:textId="660C0745" w:rsidR="00EB3445" w:rsidRPr="00EB3445" w:rsidRDefault="00EB3445" w:rsidP="00D81D54">
      <w:pPr>
        <w:pStyle w:val="Bodycopy"/>
        <w:numPr>
          <w:ilvl w:val="0"/>
          <w:numId w:val="58"/>
        </w:numPr>
        <w:rPr>
          <w:color w:val="0070C0"/>
        </w:rPr>
      </w:pPr>
      <w:r w:rsidRPr="00EB3445">
        <w:rPr>
          <w:color w:val="0070C0"/>
        </w:rPr>
        <w:t xml:space="preserve">If UM coverage </w:t>
      </w:r>
      <w:r w:rsidRPr="00EB3445">
        <w:rPr>
          <w:b/>
          <w:color w:val="0070C0"/>
        </w:rPr>
        <w:t xml:space="preserve">election is changed </w:t>
      </w:r>
      <w:r w:rsidRPr="00EB3445">
        <w:rPr>
          <w:color w:val="0070C0"/>
        </w:rPr>
        <w:t>via</w:t>
      </w:r>
      <w:r w:rsidRPr="00EB3445">
        <w:rPr>
          <w:b/>
          <w:color w:val="0070C0"/>
        </w:rPr>
        <w:t xml:space="preserve"> </w:t>
      </w:r>
      <w:r w:rsidRPr="00EB3445">
        <w:rPr>
          <w:color w:val="0070C0"/>
        </w:rPr>
        <w:t xml:space="preserve">a mid-term endorsement transaction then system </w:t>
      </w:r>
      <w:r w:rsidRPr="00EB3445">
        <w:rPr>
          <w:b/>
          <w:color w:val="0070C0"/>
        </w:rPr>
        <w:t>generates</w:t>
      </w:r>
      <w:r w:rsidR="00F73F80">
        <w:rPr>
          <w:color w:val="0070C0"/>
        </w:rPr>
        <w:t xml:space="preserve"> </w:t>
      </w:r>
      <w:r w:rsidRPr="00EB3445">
        <w:rPr>
          <w:color w:val="0070C0"/>
        </w:rPr>
        <w:t xml:space="preserve">form with the </w:t>
      </w:r>
      <w:r w:rsidRPr="00EB3445">
        <w:rPr>
          <w:b/>
          <w:color w:val="0070C0"/>
        </w:rPr>
        <w:t>newly elected limits</w:t>
      </w:r>
      <w:r w:rsidR="00F73F80">
        <w:rPr>
          <w:b/>
          <w:color w:val="0070C0"/>
        </w:rPr>
        <w:t xml:space="preserve"> </w:t>
      </w:r>
      <w:r w:rsidR="00F73F80">
        <w:rPr>
          <w:color w:val="0070C0"/>
        </w:rPr>
        <w:t xml:space="preserve">and </w:t>
      </w:r>
      <w:r w:rsidR="00F73F80" w:rsidRPr="008E76EE">
        <w:rPr>
          <w:color w:val="0070C0"/>
        </w:rPr>
        <w:t xml:space="preserve">Form number must attach on </w:t>
      </w:r>
      <w:r w:rsidR="00F73F80" w:rsidRPr="00F73F80">
        <w:rPr>
          <w:color w:val="0070C0"/>
        </w:rPr>
        <w:t xml:space="preserve">Amended </w:t>
      </w:r>
      <w:r w:rsidR="00F73F80" w:rsidRPr="008E76EE">
        <w:rPr>
          <w:color w:val="0070C0"/>
        </w:rPr>
        <w:t>DEC page</w:t>
      </w:r>
    </w:p>
    <w:p w14:paraId="2A06C2C2" w14:textId="77777777" w:rsidR="00EB3445" w:rsidRDefault="00EB3445" w:rsidP="00021848">
      <w:pPr>
        <w:pStyle w:val="Bodycopy"/>
        <w:ind w:left="1800"/>
        <w:rPr>
          <w:color w:val="0070C0"/>
        </w:rPr>
      </w:pPr>
    </w:p>
    <w:p w14:paraId="3F94E9D2" w14:textId="77777777" w:rsidR="00337A5E" w:rsidRPr="00B77E81" w:rsidRDefault="00337A5E" w:rsidP="00337A5E">
      <w:pPr>
        <w:pStyle w:val="Heading3"/>
      </w:pPr>
      <w:bookmarkStart w:id="102" w:name="_Toc367889731"/>
      <w:r w:rsidRPr="00B77E81">
        <w:t>Key pointers to keep in mind</w:t>
      </w:r>
      <w:bookmarkEnd w:id="102"/>
    </w:p>
    <w:p w14:paraId="6C301D45" w14:textId="29325EDA" w:rsidR="00913DE7" w:rsidRDefault="00021848" w:rsidP="00CB09B6">
      <w:pPr>
        <w:pStyle w:val="Bodycopy"/>
        <w:numPr>
          <w:ilvl w:val="0"/>
          <w:numId w:val="44"/>
        </w:numPr>
        <w:rPr>
          <w:color w:val="0070C0"/>
        </w:rPr>
      </w:pPr>
      <w:r>
        <w:rPr>
          <w:color w:val="0070C0"/>
        </w:rPr>
        <w:t xml:space="preserve">RFI should get generated </w:t>
      </w:r>
      <w:r w:rsidRPr="00021848">
        <w:rPr>
          <w:color w:val="0070C0"/>
        </w:rPr>
        <w:t xml:space="preserve">If signature(s) was not obtained at time of sale </w:t>
      </w:r>
    </w:p>
    <w:p w14:paraId="4162BC5D" w14:textId="650E9743" w:rsidR="00CB09B6" w:rsidRPr="00CB09B6" w:rsidRDefault="00CB09B6" w:rsidP="00CB09B6">
      <w:pPr>
        <w:pStyle w:val="Bodycopy"/>
        <w:numPr>
          <w:ilvl w:val="0"/>
          <w:numId w:val="44"/>
        </w:numPr>
        <w:rPr>
          <w:color w:val="0070C0"/>
        </w:rPr>
      </w:pPr>
      <w:r w:rsidRPr="00CB09B6">
        <w:rPr>
          <w:color w:val="0070C0"/>
        </w:rPr>
        <w:t>NO physical form will generate at time of renewal offer</w:t>
      </w:r>
    </w:p>
    <w:p w14:paraId="0CDFC260" w14:textId="4201F06F" w:rsidR="00913DE7" w:rsidRDefault="0025733E" w:rsidP="0025733E">
      <w:pPr>
        <w:pStyle w:val="Bodycopy"/>
        <w:numPr>
          <w:ilvl w:val="0"/>
          <w:numId w:val="44"/>
        </w:numPr>
        <w:rPr>
          <w:color w:val="0070C0"/>
        </w:rPr>
      </w:pPr>
      <w:r w:rsidRPr="0025733E">
        <w:rPr>
          <w:color w:val="0070C0"/>
        </w:rPr>
        <w:t>Placement of “X” mark (User selection of UM limits)</w:t>
      </w:r>
    </w:p>
    <w:p w14:paraId="151F3E9A" w14:textId="063D1E55" w:rsidR="0025733E" w:rsidRPr="0025733E" w:rsidRDefault="0025733E" w:rsidP="00D81D54">
      <w:pPr>
        <w:pStyle w:val="Bodycopy"/>
        <w:numPr>
          <w:ilvl w:val="0"/>
          <w:numId w:val="58"/>
        </w:numPr>
        <w:rPr>
          <w:color w:val="0070C0"/>
        </w:rPr>
      </w:pPr>
      <w:r>
        <w:rPr>
          <w:color w:val="0070C0"/>
        </w:rPr>
        <w:t>Section 1</w:t>
      </w:r>
      <w:r w:rsidRPr="0025733E">
        <w:rPr>
          <w:color w:val="0070C0"/>
        </w:rPr>
        <w:t xml:space="preserve">: </w:t>
      </w:r>
      <w:r>
        <w:rPr>
          <w:color w:val="0070C0"/>
        </w:rPr>
        <w:t>S</w:t>
      </w:r>
      <w:r w:rsidRPr="0025733E">
        <w:rPr>
          <w:color w:val="0070C0"/>
        </w:rPr>
        <w:t>ystem will “X” the box if lower limits that BI</w:t>
      </w:r>
      <w:r>
        <w:rPr>
          <w:color w:val="0070C0"/>
        </w:rPr>
        <w:t>/PD</w:t>
      </w:r>
      <w:r w:rsidRPr="0025733E">
        <w:rPr>
          <w:color w:val="0070C0"/>
        </w:rPr>
        <w:t xml:space="preserve"> </w:t>
      </w:r>
      <w:proofErr w:type="gramStart"/>
      <w:r w:rsidRPr="0025733E">
        <w:rPr>
          <w:color w:val="0070C0"/>
        </w:rPr>
        <w:t>have</w:t>
      </w:r>
      <w:proofErr w:type="gramEnd"/>
      <w:r w:rsidRPr="0025733E">
        <w:rPr>
          <w:color w:val="0070C0"/>
        </w:rPr>
        <w:t xml:space="preserve"> been elected.</w:t>
      </w:r>
    </w:p>
    <w:p w14:paraId="2CB27E2E" w14:textId="1B0EDB27" w:rsidR="0025733E" w:rsidRDefault="0025733E" w:rsidP="00D81D54">
      <w:pPr>
        <w:pStyle w:val="Bodycopy"/>
        <w:numPr>
          <w:ilvl w:val="0"/>
          <w:numId w:val="58"/>
        </w:numPr>
        <w:rPr>
          <w:color w:val="0070C0"/>
        </w:rPr>
      </w:pPr>
      <w:r>
        <w:rPr>
          <w:color w:val="0070C0"/>
        </w:rPr>
        <w:t>Section 2</w:t>
      </w:r>
      <w:r w:rsidRPr="0025733E">
        <w:rPr>
          <w:color w:val="0070C0"/>
        </w:rPr>
        <w:t>: System will “X” this bo</w:t>
      </w:r>
      <w:r w:rsidR="006C64EE">
        <w:rPr>
          <w:color w:val="0070C0"/>
        </w:rPr>
        <w:t>x if UM limit is equal to BI/PD (</w:t>
      </w:r>
      <w:r w:rsidR="00C704B1">
        <w:rPr>
          <w:color w:val="0070C0"/>
        </w:rPr>
        <w:t>I.e.</w:t>
      </w:r>
      <w:r w:rsidR="006C64EE">
        <w:rPr>
          <w:color w:val="0070C0"/>
        </w:rPr>
        <w:t xml:space="preserve"> Accepting </w:t>
      </w:r>
      <w:r w:rsidR="00001E9F">
        <w:rPr>
          <w:color w:val="0070C0"/>
        </w:rPr>
        <w:t>Defaulted</w:t>
      </w:r>
      <w:r w:rsidR="006C64EE">
        <w:rPr>
          <w:color w:val="0070C0"/>
        </w:rPr>
        <w:t xml:space="preserve"> Offer)</w:t>
      </w:r>
    </w:p>
    <w:p w14:paraId="6673C57D" w14:textId="2E42B2C7" w:rsidR="00164729" w:rsidRDefault="00164729" w:rsidP="00164729">
      <w:pPr>
        <w:pStyle w:val="Bodycopy"/>
        <w:rPr>
          <w:color w:val="0070C0"/>
        </w:rPr>
      </w:pPr>
      <w:r>
        <w:rPr>
          <w:noProof/>
        </w:rPr>
        <w:lastRenderedPageBreak/>
        <w:drawing>
          <wp:inline distT="0" distB="0" distL="0" distR="0" wp14:anchorId="4FD158C1" wp14:editId="7120C05E">
            <wp:extent cx="5943600" cy="1082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082675"/>
                    </a:xfrm>
                    <a:prstGeom prst="rect">
                      <a:avLst/>
                    </a:prstGeom>
                  </pic:spPr>
                </pic:pic>
              </a:graphicData>
            </a:graphic>
          </wp:inline>
        </w:drawing>
      </w:r>
    </w:p>
    <w:p w14:paraId="74896695" w14:textId="77777777" w:rsidR="00337A5E" w:rsidRPr="00190CF4" w:rsidRDefault="00337A5E" w:rsidP="00337A5E">
      <w:pPr>
        <w:pStyle w:val="Bodycopy"/>
        <w:numPr>
          <w:ilvl w:val="0"/>
          <w:numId w:val="44"/>
        </w:numPr>
        <w:rPr>
          <w:color w:val="0070C0"/>
        </w:rPr>
      </w:pPr>
      <w:r w:rsidRPr="00BB1E43">
        <w:rPr>
          <w:color w:val="0070C0"/>
        </w:rPr>
        <w:t>Mandatory Coverage</w:t>
      </w:r>
    </w:p>
    <w:p w14:paraId="5631651A" w14:textId="77777777" w:rsidR="00337A5E" w:rsidRDefault="00337A5E" w:rsidP="00337A5E">
      <w:pPr>
        <w:pStyle w:val="Bodycopy"/>
        <w:numPr>
          <w:ilvl w:val="0"/>
          <w:numId w:val="44"/>
        </w:numPr>
        <w:rPr>
          <w:color w:val="0070C0"/>
        </w:rPr>
      </w:pPr>
      <w:r w:rsidRPr="00965E56">
        <w:rPr>
          <w:rFonts w:cs="Arial"/>
          <w:color w:val="0070C0"/>
        </w:rPr>
        <w:t>Coverage limits offers are equal to the Bodily Injury limits and cannot exceed the Bodily Injury limits</w:t>
      </w:r>
    </w:p>
    <w:p w14:paraId="400083C4" w14:textId="77777777" w:rsidR="00337A5E" w:rsidRDefault="00337A5E" w:rsidP="00337A5E">
      <w:pPr>
        <w:pStyle w:val="Bodycopy"/>
        <w:numPr>
          <w:ilvl w:val="0"/>
          <w:numId w:val="44"/>
        </w:numPr>
        <w:rPr>
          <w:color w:val="0070C0"/>
        </w:rPr>
      </w:pPr>
      <w:r w:rsidRPr="00AD3263">
        <w:rPr>
          <w:color w:val="0070C0"/>
        </w:rPr>
        <w:t xml:space="preserve">Maryland law also </w:t>
      </w:r>
      <w:r w:rsidRPr="00B9429A">
        <w:rPr>
          <w:b/>
          <w:color w:val="0070C0"/>
        </w:rPr>
        <w:t>requires</w:t>
      </w:r>
      <w:r w:rsidRPr="00AD3263">
        <w:rPr>
          <w:color w:val="0070C0"/>
        </w:rPr>
        <w:t xml:space="preserve"> that a policy have at </w:t>
      </w:r>
      <w:r w:rsidRPr="00B9429A">
        <w:rPr>
          <w:b/>
          <w:color w:val="0070C0"/>
        </w:rPr>
        <w:t>least a minimum amount</w:t>
      </w:r>
      <w:r w:rsidRPr="00AD3263">
        <w:rPr>
          <w:color w:val="0070C0"/>
        </w:rPr>
        <w:t xml:space="preserve"> of coverage for both liability and </w:t>
      </w:r>
      <w:r>
        <w:rPr>
          <w:color w:val="0070C0"/>
        </w:rPr>
        <w:t>UM</w:t>
      </w:r>
      <w:r w:rsidRPr="00AD3263">
        <w:rPr>
          <w:color w:val="0070C0"/>
        </w:rPr>
        <w:t xml:space="preserve"> Coverage which is $30,000 per person/$60,000 per accident for bodily injury and $15,000 per accident for property damage</w:t>
      </w:r>
      <w:r>
        <w:rPr>
          <w:color w:val="0070C0"/>
        </w:rPr>
        <w:t xml:space="preserve"> </w:t>
      </w:r>
    </w:p>
    <w:p w14:paraId="6ECBD090" w14:textId="77777777" w:rsidR="00337A5E" w:rsidRPr="00AD3263" w:rsidRDefault="00337A5E" w:rsidP="00337A5E">
      <w:pPr>
        <w:pStyle w:val="Bodycopy"/>
        <w:numPr>
          <w:ilvl w:val="0"/>
          <w:numId w:val="44"/>
        </w:numPr>
        <w:rPr>
          <w:color w:val="0070C0"/>
        </w:rPr>
      </w:pPr>
      <w:r>
        <w:rPr>
          <w:rFonts w:cs="Arial"/>
          <w:color w:val="0070C0"/>
        </w:rPr>
        <w:t>Confirmation</w:t>
      </w:r>
      <w:r w:rsidRPr="00A27161">
        <w:rPr>
          <w:rFonts w:cs="Arial"/>
          <w:color w:val="0070C0"/>
        </w:rPr>
        <w:t xml:space="preserve"> is required</w:t>
      </w:r>
    </w:p>
    <w:p w14:paraId="1D359DCB" w14:textId="77777777" w:rsidR="00492E51" w:rsidRPr="0025733E" w:rsidRDefault="00492E51" w:rsidP="00164729">
      <w:pPr>
        <w:pStyle w:val="Bodycopy"/>
        <w:rPr>
          <w:color w:val="0070C0"/>
        </w:rPr>
      </w:pPr>
    </w:p>
    <w:p w14:paraId="5790ED98" w14:textId="77777777" w:rsidR="007F51A6" w:rsidRPr="00631F4A" w:rsidRDefault="007F51A6" w:rsidP="00C704B1">
      <w:pPr>
        <w:pStyle w:val="Heading3"/>
      </w:pPr>
      <w:bookmarkStart w:id="103" w:name="_Toc367889732"/>
      <w:r w:rsidRPr="00631F4A">
        <w:t>References to Documents</w:t>
      </w:r>
      <w:bookmarkEnd w:id="103"/>
    </w:p>
    <w:p w14:paraId="3E03E166" w14:textId="2679B4BD" w:rsidR="00631F4A" w:rsidRPr="008F2E98" w:rsidRDefault="00631F4A" w:rsidP="00631F4A">
      <w:pPr>
        <w:pStyle w:val="Heading4"/>
        <w:numPr>
          <w:ilvl w:val="0"/>
          <w:numId w:val="0"/>
        </w:numPr>
        <w:ind w:left="864"/>
        <w:rPr>
          <w:i w:val="0"/>
        </w:rPr>
      </w:pPr>
      <w:r>
        <w:rPr>
          <w:i w:val="0"/>
        </w:rPr>
        <w:t>5.8</w:t>
      </w:r>
      <w:r w:rsidRPr="008F2E98">
        <w:rPr>
          <w:i w:val="0"/>
        </w:rPr>
        <w:t>.6.1 Form Templates</w:t>
      </w:r>
      <w:r>
        <w:rPr>
          <w:i w:val="0"/>
        </w:rPr>
        <w:t xml:space="preserve"> and US/VC documents</w:t>
      </w:r>
      <w:r w:rsidRPr="008F2E98">
        <w:rPr>
          <w:i w:val="0"/>
        </w:rPr>
        <w:t>:</w:t>
      </w:r>
    </w:p>
    <w:p w14:paraId="35EAD003" w14:textId="61C3D763" w:rsidR="00631F4A" w:rsidRPr="00B44E3B" w:rsidRDefault="00337A5E" w:rsidP="00631F4A">
      <w:pPr>
        <w:pStyle w:val="Bodycopy"/>
        <w:numPr>
          <w:ilvl w:val="0"/>
          <w:numId w:val="44"/>
        </w:numPr>
        <w:rPr>
          <w:color w:val="0070C0"/>
        </w:rPr>
      </w:pPr>
      <w:hyperlink r:id="rId27" w:history="1">
        <w:r w:rsidR="00631F4A" w:rsidRPr="00B44E3B">
          <w:rPr>
            <w:color w:val="0070C0"/>
          </w:rPr>
          <w:t>AA52MD__03_13</w:t>
        </w:r>
      </w:hyperlink>
      <w:hyperlink r:id="rId28" w:history="1"/>
    </w:p>
    <w:p w14:paraId="0C3AC149" w14:textId="6BA5CE81" w:rsidR="00631F4A" w:rsidRPr="008F2E98" w:rsidRDefault="00631F4A" w:rsidP="00631F4A">
      <w:pPr>
        <w:pStyle w:val="Heading4"/>
        <w:numPr>
          <w:ilvl w:val="0"/>
          <w:numId w:val="0"/>
        </w:numPr>
        <w:ind w:left="864"/>
        <w:rPr>
          <w:i w:val="0"/>
        </w:rPr>
      </w:pPr>
      <w:r>
        <w:rPr>
          <w:i w:val="0"/>
        </w:rPr>
        <w:t>5.8</w:t>
      </w:r>
      <w:r w:rsidRPr="008F2E98">
        <w:rPr>
          <w:i w:val="0"/>
        </w:rPr>
        <w:t>.6.2 Form Assessments:</w:t>
      </w:r>
    </w:p>
    <w:p w14:paraId="4515B7DB" w14:textId="68B2FFD9" w:rsidR="00631F4A" w:rsidRPr="00B44E3B" w:rsidRDefault="00337A5E" w:rsidP="00631F4A">
      <w:pPr>
        <w:pStyle w:val="Bodycopy"/>
        <w:numPr>
          <w:ilvl w:val="0"/>
          <w:numId w:val="44"/>
        </w:numPr>
        <w:rPr>
          <w:color w:val="0070C0"/>
        </w:rPr>
      </w:pPr>
      <w:hyperlink r:id="rId29" w:history="1">
        <w:r w:rsidR="00631F4A" w:rsidRPr="00B44E3B">
          <w:rPr>
            <w:color w:val="0070C0"/>
          </w:rPr>
          <w:t>MDF06 Notice and Waiver of increased Limits of Uninsured Motorist Coverage</w:t>
        </w:r>
      </w:hyperlink>
    </w:p>
    <w:p w14:paraId="6AAC084F" w14:textId="77777777" w:rsidR="007F51A6" w:rsidRPr="003454EA" w:rsidRDefault="007F51A6" w:rsidP="007F51A6">
      <w:pPr>
        <w:pStyle w:val="Bodycopy"/>
        <w:ind w:left="720"/>
        <w:rPr>
          <w:b/>
          <w:color w:val="0070C0"/>
        </w:rPr>
      </w:pPr>
    </w:p>
    <w:p w14:paraId="0249C183" w14:textId="77777777" w:rsidR="007F51A6" w:rsidRDefault="007F51A6" w:rsidP="007F51A6">
      <w:pPr>
        <w:pStyle w:val="Bodycopy"/>
        <w:ind w:left="720"/>
        <w:rPr>
          <w:color w:val="0070C0"/>
        </w:rPr>
      </w:pPr>
    </w:p>
    <w:p w14:paraId="4643DE8F" w14:textId="03BBBBDB" w:rsidR="00913DE7" w:rsidRDefault="008C12C3" w:rsidP="00D74BCB">
      <w:pPr>
        <w:pStyle w:val="Heading2"/>
        <w:numPr>
          <w:ilvl w:val="1"/>
          <w:numId w:val="42"/>
        </w:numPr>
      </w:pPr>
      <w:bookmarkStart w:id="104" w:name="_Toc367889733"/>
      <w:r w:rsidRPr="008C12C3">
        <w:t>AA52CT</w:t>
      </w:r>
      <w:r w:rsidR="00F05598">
        <w:t xml:space="preserve"> </w:t>
      </w:r>
      <w:r w:rsidR="00D74BCB">
        <w:t>Informed Consent Form Uninsured Motorists Coverage</w:t>
      </w:r>
      <w:bookmarkEnd w:id="104"/>
    </w:p>
    <w:p w14:paraId="34BDFC8D" w14:textId="77777777" w:rsidR="00913DE7" w:rsidRDefault="00913DE7" w:rsidP="00C704B1">
      <w:pPr>
        <w:pStyle w:val="Heading3"/>
      </w:pPr>
      <w:bookmarkStart w:id="105" w:name="_Toc367889734"/>
      <w:r w:rsidRPr="00187968">
        <w:t>System/UI Impact</w:t>
      </w:r>
      <w:bookmarkEnd w:id="105"/>
      <w:r w:rsidRPr="00187968">
        <w:t xml:space="preserve">   </w:t>
      </w:r>
    </w:p>
    <w:p w14:paraId="2F67DEF0" w14:textId="77777777" w:rsidR="00913DE7" w:rsidRDefault="00913DE7" w:rsidP="00913DE7">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913DE7" w:rsidRPr="007E4991" w14:paraId="5C7D3F66" w14:textId="77777777" w:rsidTr="001D085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3EE0687E" w14:textId="77777777" w:rsidR="00913DE7" w:rsidRPr="00033139" w:rsidRDefault="00913DE7" w:rsidP="001D085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215724E" w14:textId="77777777" w:rsidR="00913DE7" w:rsidRPr="00E7070B" w:rsidRDefault="00913DE7" w:rsidP="001D085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4BCEED95" w14:textId="77777777" w:rsidR="00913DE7" w:rsidRPr="00033139" w:rsidRDefault="00913DE7" w:rsidP="001D085D">
            <w:pPr>
              <w:pStyle w:val="Tablehead1"/>
            </w:pPr>
            <w:r w:rsidRPr="007E37AD">
              <w:t>Page Section</w:t>
            </w:r>
          </w:p>
        </w:tc>
      </w:tr>
      <w:tr w:rsidR="00913DE7" w:rsidRPr="00290371" w14:paraId="21AC630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4BF616D4" w14:textId="77777777" w:rsidR="00913DE7" w:rsidRPr="00AD5A99" w:rsidRDefault="00913DE7" w:rsidP="006D7740">
            <w:pPr>
              <w:pStyle w:val="Tabletext"/>
            </w:pPr>
            <w:r w:rsidRPr="00AD5A99">
              <w:t>Forms</w:t>
            </w:r>
          </w:p>
        </w:tc>
        <w:tc>
          <w:tcPr>
            <w:tcW w:w="900" w:type="dxa"/>
          </w:tcPr>
          <w:p w14:paraId="3AD696A3" w14:textId="77777777" w:rsidR="00913DE7" w:rsidRPr="00E7070B" w:rsidRDefault="00913DE7" w:rsidP="006D7740">
            <w:pPr>
              <w:pStyle w:val="Tabletext"/>
            </w:pPr>
            <w:r w:rsidRPr="00E7070B">
              <w:t>Yes</w:t>
            </w:r>
          </w:p>
        </w:tc>
        <w:tc>
          <w:tcPr>
            <w:tcW w:w="7308" w:type="dxa"/>
            <w:gridSpan w:val="2"/>
          </w:tcPr>
          <w:p w14:paraId="07B40EE7" w14:textId="5003CF2A" w:rsidR="00913DE7" w:rsidRPr="00B5181F" w:rsidRDefault="004D4AA0" w:rsidP="00C704B1">
            <w:pPr>
              <w:pStyle w:val="Documentname"/>
            </w:pPr>
            <w:r w:rsidRPr="004D4AA0">
              <w:t>“Policy Forms section”</w:t>
            </w:r>
          </w:p>
        </w:tc>
      </w:tr>
      <w:tr w:rsidR="00913DE7" w:rsidRPr="00290371" w14:paraId="52103592"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18A71AD4" w14:textId="77777777" w:rsidR="00913DE7" w:rsidRPr="00AD5A99" w:rsidRDefault="00913DE7" w:rsidP="006D7740">
            <w:pPr>
              <w:pStyle w:val="Tabletext"/>
            </w:pPr>
            <w:r w:rsidRPr="00AD5A99">
              <w:t>Documents</w:t>
            </w:r>
          </w:p>
        </w:tc>
        <w:tc>
          <w:tcPr>
            <w:tcW w:w="900" w:type="dxa"/>
          </w:tcPr>
          <w:p w14:paraId="5DBCF85A" w14:textId="77777777" w:rsidR="00913DE7" w:rsidRPr="00E7070B" w:rsidRDefault="00913DE7" w:rsidP="006D7740">
            <w:pPr>
              <w:pStyle w:val="Tabletext"/>
            </w:pPr>
            <w:r w:rsidRPr="00E7070B">
              <w:t>Yes</w:t>
            </w:r>
          </w:p>
        </w:tc>
        <w:tc>
          <w:tcPr>
            <w:tcW w:w="7308" w:type="dxa"/>
            <w:gridSpan w:val="2"/>
          </w:tcPr>
          <w:p w14:paraId="1E82AABA" w14:textId="503D659D" w:rsidR="004D4AA0" w:rsidRDefault="004D4AA0" w:rsidP="007545CD">
            <w:pPr>
              <w:pStyle w:val="Documentname"/>
            </w:pPr>
            <w:r>
              <w:t>Required to Bind Section - Default button selected is “Not Signed”</w:t>
            </w:r>
          </w:p>
          <w:p w14:paraId="032C3595" w14:textId="0E9DF6B4" w:rsidR="00913DE7" w:rsidRPr="00AD5A99" w:rsidRDefault="004D4AA0" w:rsidP="007545CD">
            <w:pPr>
              <w:pStyle w:val="Documentname"/>
            </w:pPr>
            <w:r>
              <w:t>Document Available for Printing section - Default button is “Yes”</w:t>
            </w:r>
          </w:p>
        </w:tc>
      </w:tr>
      <w:tr w:rsidR="00913DE7" w:rsidRPr="00290371" w14:paraId="65527D3F"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1F28CC85" w14:textId="77777777" w:rsidR="00913DE7" w:rsidRPr="00AD5A99" w:rsidRDefault="00913DE7" w:rsidP="006D7740">
            <w:pPr>
              <w:pStyle w:val="Tabletext"/>
            </w:pPr>
            <w:r w:rsidRPr="00AD5A99">
              <w:t>GODD</w:t>
            </w:r>
          </w:p>
        </w:tc>
        <w:tc>
          <w:tcPr>
            <w:tcW w:w="900" w:type="dxa"/>
          </w:tcPr>
          <w:p w14:paraId="7B3AC56E" w14:textId="77777777" w:rsidR="00913DE7" w:rsidRPr="00E7070B" w:rsidRDefault="00913DE7" w:rsidP="006D7740">
            <w:pPr>
              <w:pStyle w:val="Tabletext"/>
            </w:pPr>
            <w:r w:rsidRPr="00E7070B">
              <w:t>Yes</w:t>
            </w:r>
          </w:p>
        </w:tc>
        <w:tc>
          <w:tcPr>
            <w:tcW w:w="7308" w:type="dxa"/>
            <w:gridSpan w:val="2"/>
          </w:tcPr>
          <w:p w14:paraId="7695A11B" w14:textId="708F11B6" w:rsidR="00913DE7" w:rsidRPr="00B5181F" w:rsidRDefault="004D4AA0" w:rsidP="00C704B1">
            <w:pPr>
              <w:pStyle w:val="Documentname"/>
            </w:pPr>
            <w:r w:rsidRPr="004D4AA0">
              <w:t>Present in “Quote Consolidated View” and “Policy Consolidated View”</w:t>
            </w:r>
          </w:p>
        </w:tc>
      </w:tr>
      <w:tr w:rsidR="00913DE7" w:rsidRPr="00290371" w14:paraId="5F40606B"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43B8D857" w14:textId="77777777" w:rsidR="00913DE7" w:rsidRPr="00AD5A99" w:rsidRDefault="00913DE7" w:rsidP="006D7740">
            <w:pPr>
              <w:pStyle w:val="Tabletext"/>
            </w:pPr>
            <w:r w:rsidRPr="00AD5A99">
              <w:t>Related UW Rule/Task</w:t>
            </w:r>
          </w:p>
        </w:tc>
        <w:tc>
          <w:tcPr>
            <w:tcW w:w="900" w:type="dxa"/>
          </w:tcPr>
          <w:p w14:paraId="25506B2E" w14:textId="423FB817" w:rsidR="00913DE7" w:rsidRPr="00E7070B" w:rsidRDefault="001A42E0" w:rsidP="006D7740">
            <w:pPr>
              <w:pStyle w:val="Tabletext"/>
            </w:pPr>
            <w:r>
              <w:t>Yes</w:t>
            </w:r>
          </w:p>
        </w:tc>
        <w:tc>
          <w:tcPr>
            <w:tcW w:w="7308" w:type="dxa"/>
            <w:gridSpan w:val="2"/>
          </w:tcPr>
          <w:p w14:paraId="331CE71E" w14:textId="77777777" w:rsidR="00913DE7" w:rsidRDefault="00EC1E0C" w:rsidP="007545CD">
            <w:pPr>
              <w:pStyle w:val="Documentname"/>
            </w:pPr>
            <w:r w:rsidRPr="00EC1E0C">
              <w:t>UW Rule/Task related if Document value is “Not Signed” in “Required to Bind” section of ‘Documents Page’</w:t>
            </w:r>
          </w:p>
          <w:p w14:paraId="192C9AEE" w14:textId="76DB4036" w:rsidR="00EC1E0C" w:rsidRPr="00EC1E0C" w:rsidRDefault="00337A5E" w:rsidP="007545CD">
            <w:pPr>
              <w:pStyle w:val="Documentname"/>
              <w:rPr>
                <w:sz w:val="18"/>
                <w:u w:val="single"/>
              </w:rPr>
            </w:pPr>
            <w:hyperlink r:id="rId30" w:history="1">
              <w:r w:rsidR="00EC1E0C" w:rsidRPr="00EC1E0C">
                <w:rPr>
                  <w:rStyle w:val="Hyperlink"/>
                  <w:b w:val="0"/>
                  <w:u w:val="single"/>
                </w:rPr>
                <w:t>https://ekmaaa.exigenservices.com/EKMWiki/img_auth.php/4/4d/Common_Library_product_Rules_and_State_Deltas_01_23_13.xlsx</w:t>
              </w:r>
            </w:hyperlink>
          </w:p>
        </w:tc>
      </w:tr>
    </w:tbl>
    <w:p w14:paraId="439BB59C" w14:textId="77777777" w:rsidR="00913DE7" w:rsidRDefault="00913DE7" w:rsidP="00913DE7">
      <w:pPr>
        <w:pStyle w:val="Bodycopy"/>
      </w:pPr>
    </w:p>
    <w:p w14:paraId="4792F8AA" w14:textId="77777777" w:rsidR="00913DE7" w:rsidRDefault="00913DE7" w:rsidP="00C704B1">
      <w:pPr>
        <w:pStyle w:val="Heading3"/>
      </w:pPr>
      <w:bookmarkStart w:id="106" w:name="_Toc367889735"/>
      <w:r w:rsidRPr="00F10310">
        <w:t>Impacted Stories</w:t>
      </w:r>
      <w:bookmarkEnd w:id="106"/>
    </w:p>
    <w:p w14:paraId="633505E2" w14:textId="77777777" w:rsidR="00913DE7" w:rsidRPr="00167822" w:rsidRDefault="00913DE7" w:rsidP="00913DE7">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913DE7" w:rsidRPr="007E4991" w14:paraId="76457CBA" w14:textId="77777777" w:rsidTr="001D085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042F9588" w14:textId="77777777" w:rsidR="00913DE7" w:rsidRPr="00033139" w:rsidRDefault="00913DE7" w:rsidP="001D085D">
            <w:pPr>
              <w:pStyle w:val="Tablehead1"/>
            </w:pPr>
            <w:r>
              <w:lastRenderedPageBreak/>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3088417F" w14:textId="10F89535" w:rsidR="00913DE7" w:rsidRPr="00033139" w:rsidRDefault="00913DE7" w:rsidP="006A715F">
            <w:pPr>
              <w:pStyle w:val="Tablehead1"/>
            </w:pPr>
            <w:r w:rsidRPr="00227B34">
              <w:t>Story #</w:t>
            </w:r>
            <w:r>
              <w:t xml:space="preserve"> </w:t>
            </w:r>
          </w:p>
        </w:tc>
      </w:tr>
      <w:tr w:rsidR="00913DE7" w:rsidRPr="003C53BB" w14:paraId="6DD8A066"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62CED25F" w14:textId="77777777" w:rsidR="00913DE7" w:rsidRPr="002A208F" w:rsidRDefault="00913DE7" w:rsidP="006D7740">
            <w:pPr>
              <w:pStyle w:val="Tabletext"/>
            </w:pPr>
            <w:r w:rsidRPr="002A208F">
              <w:t>Form Content &amp; Triggers</w:t>
            </w:r>
          </w:p>
        </w:tc>
        <w:tc>
          <w:tcPr>
            <w:tcW w:w="7830" w:type="dxa"/>
            <w:tcBorders>
              <w:bottom w:val="single" w:sz="4" w:space="0" w:color="auto"/>
            </w:tcBorders>
            <w:shd w:val="clear" w:color="auto" w:fill="FFFFFF"/>
          </w:tcPr>
          <w:p w14:paraId="75524161" w14:textId="5502218B" w:rsidR="003E747F" w:rsidRPr="003E747F" w:rsidRDefault="003814BA" w:rsidP="007545CD">
            <w:pPr>
              <w:pStyle w:val="Documentname"/>
            </w:pPr>
            <w:r w:rsidRPr="003E747F">
              <w:t>880-254CT Consolidated Form Content and Triggers-</w:t>
            </w:r>
            <w:r>
              <w:t xml:space="preserve"> </w:t>
            </w:r>
            <w:r w:rsidRPr="003E747F">
              <w:t>Informed Consent Form-Uninsured Motorists Coverage</w:t>
            </w:r>
          </w:p>
          <w:p w14:paraId="6A315061" w14:textId="77777777" w:rsidR="003814BA" w:rsidRPr="00FF2548" w:rsidRDefault="003814BA" w:rsidP="007545CD">
            <w:pPr>
              <w:pStyle w:val="Documentname"/>
              <w:numPr>
                <w:ilvl w:val="0"/>
                <w:numId w:val="45"/>
              </w:numPr>
            </w:pPr>
            <w:r>
              <w:t>880-254CT</w:t>
            </w:r>
            <w:r w:rsidRPr="00FF2548">
              <w:t xml:space="preserve"> New Business Triggers - </w:t>
            </w:r>
            <w:r w:rsidRPr="003814BA">
              <w:t>Informed Consent Form-Uninsured Motorists Coverage</w:t>
            </w:r>
          </w:p>
          <w:p w14:paraId="00E57C86" w14:textId="77777777" w:rsidR="003814BA" w:rsidRPr="00FF2548" w:rsidRDefault="003814BA" w:rsidP="007545CD">
            <w:pPr>
              <w:pStyle w:val="Documentname"/>
              <w:numPr>
                <w:ilvl w:val="0"/>
                <w:numId w:val="45"/>
              </w:numPr>
            </w:pPr>
            <w:r>
              <w:t>880-211CT</w:t>
            </w:r>
            <w:r w:rsidRPr="00FF2548">
              <w:t xml:space="preserve"> Endorsement Triggers - </w:t>
            </w:r>
            <w:r w:rsidRPr="003814BA">
              <w:t>Informed Consent Form-Uninsured Motorists Coverage</w:t>
            </w:r>
          </w:p>
          <w:p w14:paraId="33696872" w14:textId="7EE6C7A4" w:rsidR="00913DE7" w:rsidRPr="002A208F" w:rsidRDefault="003814BA" w:rsidP="007545CD">
            <w:pPr>
              <w:pStyle w:val="Documentname"/>
              <w:numPr>
                <w:ilvl w:val="0"/>
                <w:numId w:val="45"/>
              </w:numPr>
            </w:pPr>
            <w:r>
              <w:t>880-412CT</w:t>
            </w:r>
            <w:r w:rsidRPr="00FF2548">
              <w:t xml:space="preserve"> Renewal Triggers - </w:t>
            </w:r>
            <w:r w:rsidRPr="003814BA">
              <w:t>Informed Consent Form-Uninsured Motorists Coverage</w:t>
            </w:r>
          </w:p>
        </w:tc>
      </w:tr>
      <w:tr w:rsidR="00913DE7" w:rsidRPr="003C53BB" w14:paraId="2942E41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2A8E51BB" w14:textId="77777777" w:rsidR="00913DE7" w:rsidRPr="002A208F" w:rsidRDefault="00913DE7" w:rsidP="006D7740">
            <w:pPr>
              <w:pStyle w:val="Tabletext"/>
            </w:pPr>
            <w:r w:rsidRPr="002A208F">
              <w:t>Documents Page</w:t>
            </w:r>
          </w:p>
        </w:tc>
        <w:tc>
          <w:tcPr>
            <w:tcW w:w="7830" w:type="dxa"/>
          </w:tcPr>
          <w:p w14:paraId="75B726D9" w14:textId="77777777" w:rsidR="003E747F" w:rsidRDefault="003E747F" w:rsidP="007545CD">
            <w:pPr>
              <w:pStyle w:val="Documentname"/>
            </w:pPr>
            <w:r>
              <w:t xml:space="preserve">880-830CT </w:t>
            </w:r>
            <w:r w:rsidRPr="00442C30">
              <w:t>Consolidated Form Stories - Document Page</w:t>
            </w:r>
          </w:p>
          <w:p w14:paraId="0E5A52BD" w14:textId="77777777" w:rsidR="003E747F" w:rsidRDefault="003E747F" w:rsidP="007545CD">
            <w:pPr>
              <w:pStyle w:val="Documentname"/>
              <w:numPr>
                <w:ilvl w:val="0"/>
                <w:numId w:val="45"/>
              </w:numPr>
            </w:pPr>
            <w:r>
              <w:t xml:space="preserve">880-024CT </w:t>
            </w:r>
            <w:r w:rsidRPr="00442C30">
              <w:t>- Documents page - Business Rules - Required for bind section</w:t>
            </w:r>
          </w:p>
          <w:p w14:paraId="3A24D289" w14:textId="77777777" w:rsidR="003E747F" w:rsidRDefault="003E747F" w:rsidP="007545CD">
            <w:pPr>
              <w:pStyle w:val="Documentname"/>
              <w:numPr>
                <w:ilvl w:val="0"/>
                <w:numId w:val="45"/>
              </w:numPr>
            </w:pPr>
            <w:r>
              <w:t xml:space="preserve">880-023CT </w:t>
            </w:r>
            <w:r w:rsidRPr="00EB482F">
              <w:t>- Documents Page – Business Rules – Documents available for printing section</w:t>
            </w:r>
          </w:p>
          <w:p w14:paraId="31AD9C40" w14:textId="77777777" w:rsidR="003E747F" w:rsidRDefault="003E747F" w:rsidP="007545CD">
            <w:pPr>
              <w:pStyle w:val="Documentname"/>
              <w:numPr>
                <w:ilvl w:val="0"/>
                <w:numId w:val="45"/>
              </w:numPr>
            </w:pPr>
            <w:r>
              <w:t>880-030CT</w:t>
            </w:r>
            <w:r w:rsidRPr="00442C30">
              <w:t xml:space="preserve"> - Documents Page - Continue Button Rules</w:t>
            </w:r>
          </w:p>
          <w:p w14:paraId="6C500BDA" w14:textId="77777777" w:rsidR="003E747F" w:rsidRDefault="003E747F" w:rsidP="007545CD">
            <w:pPr>
              <w:pStyle w:val="Documentname"/>
              <w:numPr>
                <w:ilvl w:val="0"/>
                <w:numId w:val="45"/>
              </w:numPr>
            </w:pPr>
            <w:r>
              <w:t>880-029CT</w:t>
            </w:r>
            <w:r w:rsidRPr="00442C30">
              <w:t xml:space="preserve"> - Tasks and Override Rules</w:t>
            </w:r>
          </w:p>
          <w:p w14:paraId="733DE9E5" w14:textId="55E3AAC5" w:rsidR="00913DE7" w:rsidRPr="002A208F" w:rsidRDefault="003E747F" w:rsidP="007545CD">
            <w:pPr>
              <w:pStyle w:val="Documentname"/>
              <w:numPr>
                <w:ilvl w:val="0"/>
                <w:numId w:val="45"/>
              </w:numPr>
            </w:pPr>
            <w:r>
              <w:t>580-028CT</w:t>
            </w:r>
            <w:r w:rsidRPr="00442C30">
              <w:t xml:space="preserve"> - Override Rules - Documents Page</w:t>
            </w:r>
            <w:r w:rsidR="00913DE7" w:rsidRPr="002A208F">
              <w:t xml:space="preserve"> </w:t>
            </w:r>
          </w:p>
        </w:tc>
      </w:tr>
      <w:tr w:rsidR="00913DE7" w:rsidRPr="003C53BB" w14:paraId="601B4EB4"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635F1FF" w14:textId="77777777" w:rsidR="00913DE7" w:rsidRPr="002A208F" w:rsidRDefault="00913DE7" w:rsidP="006D7740">
            <w:pPr>
              <w:pStyle w:val="Tabletext"/>
            </w:pPr>
            <w:r w:rsidRPr="002A208F">
              <w:t>GODD Page</w:t>
            </w:r>
          </w:p>
        </w:tc>
        <w:tc>
          <w:tcPr>
            <w:tcW w:w="7830" w:type="dxa"/>
          </w:tcPr>
          <w:p w14:paraId="40F13A3A" w14:textId="77777777" w:rsidR="003E747F" w:rsidRDefault="003E747F" w:rsidP="007545CD">
            <w:pPr>
              <w:pStyle w:val="Documentname"/>
            </w:pPr>
            <w:r>
              <w:t xml:space="preserve">880-840CT </w:t>
            </w:r>
            <w:r w:rsidRPr="002310D6">
              <w:t>Consolidated Form Stories - GODD Page</w:t>
            </w:r>
          </w:p>
          <w:p w14:paraId="0153A648" w14:textId="77777777" w:rsidR="003E747F" w:rsidRDefault="003E747F" w:rsidP="007545CD">
            <w:pPr>
              <w:pStyle w:val="Documentname"/>
              <w:numPr>
                <w:ilvl w:val="0"/>
                <w:numId w:val="45"/>
              </w:numPr>
            </w:pPr>
            <w:r>
              <w:t>880-220CT</w:t>
            </w:r>
            <w:r w:rsidRPr="00BA406A">
              <w:t xml:space="preserve"> - Documents appearing on GODD page</w:t>
            </w:r>
          </w:p>
          <w:p w14:paraId="011EB828" w14:textId="77777777" w:rsidR="003E747F" w:rsidRDefault="003E747F" w:rsidP="007545CD">
            <w:pPr>
              <w:pStyle w:val="Documentname"/>
              <w:numPr>
                <w:ilvl w:val="0"/>
                <w:numId w:val="45"/>
              </w:numPr>
            </w:pPr>
            <w:r>
              <w:t>880-221CT</w:t>
            </w:r>
            <w:r w:rsidRPr="00BA406A">
              <w:t xml:space="preserve"> - Available documents-Business rules</w:t>
            </w:r>
          </w:p>
          <w:p w14:paraId="6A412452" w14:textId="128B7927" w:rsidR="00913DE7" w:rsidRPr="002A208F" w:rsidRDefault="003E747F" w:rsidP="007545CD">
            <w:pPr>
              <w:pStyle w:val="Documentname"/>
              <w:numPr>
                <w:ilvl w:val="0"/>
                <w:numId w:val="45"/>
              </w:numPr>
            </w:pPr>
            <w:r w:rsidRPr="00206498">
              <w:t xml:space="preserve">880-102NY - 'Generate On Demand Document'- </w:t>
            </w:r>
            <w:r w:rsidRPr="003E747F">
              <w:t>Informed Consent Form-Uninsured Motorists Coverage</w:t>
            </w:r>
          </w:p>
        </w:tc>
      </w:tr>
      <w:tr w:rsidR="00913DE7" w:rsidRPr="003C53BB" w14:paraId="60119DCA"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2A74555" w14:textId="77777777" w:rsidR="00913DE7" w:rsidRPr="002A208F" w:rsidRDefault="00913DE7" w:rsidP="006D7740">
            <w:pPr>
              <w:pStyle w:val="Tabletext"/>
            </w:pPr>
            <w:r w:rsidRPr="002A208F">
              <w:t>Forms Page</w:t>
            </w:r>
          </w:p>
        </w:tc>
        <w:tc>
          <w:tcPr>
            <w:tcW w:w="7830" w:type="dxa"/>
          </w:tcPr>
          <w:p w14:paraId="62B9B286" w14:textId="77777777" w:rsidR="003E747F" w:rsidRDefault="003E747F" w:rsidP="007545CD">
            <w:pPr>
              <w:pStyle w:val="Documentname"/>
            </w:pPr>
            <w:r>
              <w:t xml:space="preserve">880-820CT </w:t>
            </w:r>
            <w:r w:rsidRPr="00AD775D">
              <w:t>Consolidated Form Stories - Forms Page</w:t>
            </w:r>
          </w:p>
          <w:p w14:paraId="57AE9832" w14:textId="090296E0" w:rsidR="00913DE7" w:rsidRPr="002A208F" w:rsidRDefault="003E747F" w:rsidP="007545CD">
            <w:pPr>
              <w:pStyle w:val="Documentname"/>
              <w:numPr>
                <w:ilvl w:val="0"/>
                <w:numId w:val="45"/>
              </w:numPr>
            </w:pPr>
            <w:r>
              <w:t>070-245CT</w:t>
            </w:r>
            <w:r w:rsidRPr="00AD775D">
              <w:t xml:space="preserve"> - Policy Rules</w:t>
            </w:r>
          </w:p>
        </w:tc>
      </w:tr>
      <w:tr w:rsidR="00913DE7" w:rsidRPr="003C53BB" w14:paraId="0AB278EF"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EDF303E" w14:textId="77777777" w:rsidR="00913DE7" w:rsidRPr="002A208F" w:rsidRDefault="00913DE7" w:rsidP="006D7740">
            <w:pPr>
              <w:pStyle w:val="Tabletext"/>
            </w:pPr>
            <w:r w:rsidRPr="002A208F">
              <w:t>RFI</w:t>
            </w:r>
          </w:p>
        </w:tc>
        <w:tc>
          <w:tcPr>
            <w:tcW w:w="7830" w:type="dxa"/>
          </w:tcPr>
          <w:p w14:paraId="005EDF03" w14:textId="77777777" w:rsidR="003E747F" w:rsidRDefault="003E747F" w:rsidP="007545CD">
            <w:pPr>
              <w:pStyle w:val="Documentname"/>
            </w:pPr>
            <w:r>
              <w:t xml:space="preserve">880-860CT </w:t>
            </w:r>
            <w:r w:rsidRPr="00AD775D">
              <w:t xml:space="preserve">Consolidated Form Stories </w:t>
            </w:r>
            <w:r>
              <w:t>–</w:t>
            </w:r>
            <w:r w:rsidRPr="00AD775D">
              <w:t xml:space="preserve"> RFI</w:t>
            </w:r>
          </w:p>
          <w:p w14:paraId="734A768A" w14:textId="529E2884" w:rsidR="00913DE7" w:rsidRPr="002A208F" w:rsidRDefault="003E747F" w:rsidP="007545CD">
            <w:pPr>
              <w:pStyle w:val="Documentname"/>
              <w:numPr>
                <w:ilvl w:val="0"/>
                <w:numId w:val="45"/>
              </w:numPr>
            </w:pPr>
            <w:r>
              <w:t>880-062CT</w:t>
            </w:r>
            <w:r w:rsidRPr="00AD775D">
              <w:t xml:space="preserve"> RFI Document - </w:t>
            </w:r>
            <w:r w:rsidRPr="003E747F">
              <w:t>Informed Consent Form-Uninsured Motorists Coverage</w:t>
            </w:r>
          </w:p>
        </w:tc>
      </w:tr>
      <w:tr w:rsidR="00913DE7" w:rsidRPr="003C53BB" w14:paraId="65FA04C3"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BD61268" w14:textId="77777777" w:rsidR="00913DE7" w:rsidRPr="002A208F" w:rsidRDefault="00913DE7" w:rsidP="006D7740">
            <w:pPr>
              <w:pStyle w:val="Tabletext"/>
            </w:pPr>
            <w:r w:rsidRPr="002A208F">
              <w:t>Packet/Print Story</w:t>
            </w:r>
          </w:p>
        </w:tc>
        <w:tc>
          <w:tcPr>
            <w:tcW w:w="7830" w:type="dxa"/>
          </w:tcPr>
          <w:p w14:paraId="5379CD1A" w14:textId="77777777" w:rsidR="003E747F" w:rsidRDefault="003E747F" w:rsidP="007545CD">
            <w:pPr>
              <w:pStyle w:val="Documentname"/>
            </w:pPr>
            <w:r w:rsidRPr="009D25D8">
              <w:t>880-880 Consolidated Form Stories - PRINTED Forms - Packets - Sequence - DCS mapping - BFC specs</w:t>
            </w:r>
          </w:p>
          <w:p w14:paraId="02BE3B10" w14:textId="77777777" w:rsidR="003E747F" w:rsidRDefault="003E747F" w:rsidP="007545CD">
            <w:pPr>
              <w:pStyle w:val="Documentname"/>
              <w:numPr>
                <w:ilvl w:val="0"/>
                <w:numId w:val="45"/>
              </w:numPr>
            </w:pPr>
            <w:r>
              <w:t>880-239CT</w:t>
            </w:r>
            <w:r w:rsidRPr="0041471B">
              <w:t xml:space="preserve"> - New Business</w:t>
            </w:r>
          </w:p>
          <w:p w14:paraId="5E8D18B7" w14:textId="10338F93" w:rsidR="00913DE7" w:rsidRPr="002A208F" w:rsidRDefault="003E747F" w:rsidP="007545CD">
            <w:pPr>
              <w:pStyle w:val="Documentname"/>
              <w:numPr>
                <w:ilvl w:val="0"/>
                <w:numId w:val="45"/>
              </w:numPr>
            </w:pPr>
            <w:r>
              <w:t>880-199CT</w:t>
            </w:r>
            <w:r w:rsidRPr="0041471B">
              <w:t xml:space="preserve"> </w:t>
            </w:r>
            <w:r w:rsidR="00A65B59">
              <w:t>–</w:t>
            </w:r>
            <w:r w:rsidRPr="0041471B">
              <w:t xml:space="preserve"> Endorsement</w:t>
            </w:r>
          </w:p>
        </w:tc>
      </w:tr>
    </w:tbl>
    <w:p w14:paraId="43959657" w14:textId="77777777" w:rsidR="00913DE7" w:rsidRDefault="00913DE7" w:rsidP="00913DE7">
      <w:pPr>
        <w:pStyle w:val="Bodycopy"/>
      </w:pPr>
    </w:p>
    <w:p w14:paraId="5CB557DA" w14:textId="77777777" w:rsidR="00913DE7" w:rsidRPr="00073956" w:rsidRDefault="00913DE7" w:rsidP="00913DE7">
      <w:pPr>
        <w:pStyle w:val="Bodycopy"/>
      </w:pPr>
    </w:p>
    <w:p w14:paraId="33F834A4" w14:textId="77777777" w:rsidR="00913DE7" w:rsidRDefault="00913DE7" w:rsidP="00C704B1">
      <w:pPr>
        <w:pStyle w:val="Heading3"/>
      </w:pPr>
      <w:bookmarkStart w:id="107" w:name="_Toc367889736"/>
      <w:r w:rsidRPr="003454EA">
        <w:t xml:space="preserve">Signature </w:t>
      </w:r>
      <w:proofErr w:type="gramStart"/>
      <w:r w:rsidRPr="003454EA">
        <w:t>Rules(</w:t>
      </w:r>
      <w:proofErr w:type="gramEnd"/>
      <w:r w:rsidRPr="003454EA">
        <w:t>if any)</w:t>
      </w:r>
      <w:bookmarkEnd w:id="107"/>
    </w:p>
    <w:p w14:paraId="54084760" w14:textId="79DDBD6C" w:rsidR="00913DE7" w:rsidRDefault="0095401F" w:rsidP="0095401F">
      <w:pPr>
        <w:pStyle w:val="Bodycopy"/>
        <w:numPr>
          <w:ilvl w:val="0"/>
          <w:numId w:val="43"/>
        </w:numPr>
        <w:rPr>
          <w:color w:val="0070C0"/>
        </w:rPr>
      </w:pPr>
      <w:r w:rsidRPr="0095401F">
        <w:rPr>
          <w:color w:val="0070C0"/>
        </w:rPr>
        <w:t>Insured must sign this form when making an election at time of bind</w:t>
      </w:r>
    </w:p>
    <w:p w14:paraId="349495C4" w14:textId="545EB7E4" w:rsidR="007111AB" w:rsidRPr="007111AB" w:rsidRDefault="007111AB" w:rsidP="007111AB">
      <w:pPr>
        <w:pStyle w:val="Bodycopy"/>
        <w:numPr>
          <w:ilvl w:val="0"/>
          <w:numId w:val="43"/>
        </w:numPr>
        <w:rPr>
          <w:color w:val="0070C0"/>
        </w:rPr>
      </w:pPr>
      <w:r w:rsidRPr="007111AB">
        <w:rPr>
          <w:color w:val="0070C0"/>
        </w:rPr>
        <w:t>“SIGNATURE</w:t>
      </w:r>
      <w:r>
        <w:rPr>
          <w:color w:val="0070C0"/>
        </w:rPr>
        <w:t xml:space="preserve"> </w:t>
      </w:r>
      <w:r w:rsidRPr="007111AB">
        <w:rPr>
          <w:color w:val="0070C0"/>
        </w:rPr>
        <w:t xml:space="preserve">ON FILE” will </w:t>
      </w:r>
      <w:r w:rsidR="00C704B1" w:rsidRPr="007111AB">
        <w:rPr>
          <w:color w:val="0070C0"/>
        </w:rPr>
        <w:t>display</w:t>
      </w:r>
      <w:r w:rsidRPr="007111AB">
        <w:rPr>
          <w:color w:val="0070C0"/>
        </w:rPr>
        <w:t xml:space="preserve"> if signed at time of bind</w:t>
      </w:r>
    </w:p>
    <w:p w14:paraId="37892546" w14:textId="5526A115" w:rsidR="000B1DB1" w:rsidRDefault="000B1DB1" w:rsidP="000B1DB1">
      <w:pPr>
        <w:pStyle w:val="Bodycopy"/>
        <w:numPr>
          <w:ilvl w:val="0"/>
          <w:numId w:val="43"/>
        </w:numPr>
        <w:rPr>
          <w:color w:val="0070C0"/>
        </w:rPr>
      </w:pPr>
      <w:r w:rsidRPr="000B1DB1">
        <w:rPr>
          <w:color w:val="0070C0"/>
        </w:rPr>
        <w:lastRenderedPageBreak/>
        <w:t>Signature line is blank</w:t>
      </w:r>
      <w:r w:rsidR="00944CDA">
        <w:rPr>
          <w:color w:val="0070C0"/>
        </w:rPr>
        <w:t xml:space="preserve"> </w:t>
      </w:r>
    </w:p>
    <w:p w14:paraId="5CA718DF" w14:textId="46D1C6C2" w:rsidR="00913DE7" w:rsidRDefault="000B1DB1" w:rsidP="00D81D54">
      <w:pPr>
        <w:pStyle w:val="Bodycopy"/>
        <w:numPr>
          <w:ilvl w:val="0"/>
          <w:numId w:val="63"/>
        </w:numPr>
        <w:rPr>
          <w:color w:val="0070C0"/>
        </w:rPr>
      </w:pPr>
      <w:r>
        <w:rPr>
          <w:color w:val="0070C0"/>
        </w:rPr>
        <w:t>F</w:t>
      </w:r>
      <w:r w:rsidRPr="000B1DB1">
        <w:rPr>
          <w:color w:val="0070C0"/>
        </w:rPr>
        <w:t>orm to be signed at time of bind</w:t>
      </w:r>
      <w:r w:rsidR="00944CDA">
        <w:rPr>
          <w:color w:val="0070C0"/>
        </w:rPr>
        <w:t xml:space="preserve"> (Point of Sale)</w:t>
      </w:r>
    </w:p>
    <w:p w14:paraId="2310823D" w14:textId="78C2DED8" w:rsidR="000B1DB1" w:rsidRPr="00190CF4" w:rsidRDefault="00944CDA" w:rsidP="00D81D54">
      <w:pPr>
        <w:pStyle w:val="Bodycopy"/>
        <w:numPr>
          <w:ilvl w:val="0"/>
          <w:numId w:val="63"/>
        </w:numPr>
        <w:rPr>
          <w:color w:val="0070C0"/>
        </w:rPr>
      </w:pPr>
      <w:r w:rsidRPr="00944CDA">
        <w:rPr>
          <w:color w:val="0070C0"/>
        </w:rPr>
        <w:t>If signature was not obtained at bind</w:t>
      </w:r>
      <w:r>
        <w:rPr>
          <w:color w:val="0070C0"/>
        </w:rPr>
        <w:t xml:space="preserve"> (NB and END)</w:t>
      </w:r>
    </w:p>
    <w:p w14:paraId="11720B8A" w14:textId="77777777" w:rsidR="00913DE7" w:rsidRPr="003454EA" w:rsidRDefault="00913DE7" w:rsidP="00913DE7">
      <w:pPr>
        <w:pStyle w:val="Bodycopy"/>
      </w:pPr>
    </w:p>
    <w:p w14:paraId="5F316F85" w14:textId="77777777" w:rsidR="00913DE7" w:rsidRDefault="00913DE7" w:rsidP="00C704B1">
      <w:pPr>
        <w:pStyle w:val="Heading3"/>
      </w:pPr>
      <w:bookmarkStart w:id="108" w:name="_Toc367889737"/>
      <w:r>
        <w:t xml:space="preserve">Document Content and </w:t>
      </w:r>
      <w:r w:rsidRPr="003454EA">
        <w:t>Applicable Triggers</w:t>
      </w:r>
      <w:bookmarkEnd w:id="108"/>
    </w:p>
    <w:p w14:paraId="3644A636" w14:textId="77777777" w:rsidR="007602FA" w:rsidRDefault="007602FA" w:rsidP="007602FA">
      <w:pPr>
        <w:pStyle w:val="Bodycopy"/>
        <w:numPr>
          <w:ilvl w:val="0"/>
          <w:numId w:val="44"/>
        </w:numPr>
        <w:rPr>
          <w:color w:val="0070C0"/>
        </w:rPr>
      </w:pPr>
      <w:r w:rsidRPr="0095401F">
        <w:rPr>
          <w:color w:val="0070C0"/>
        </w:rPr>
        <w:t xml:space="preserve">Form will </w:t>
      </w:r>
      <w:r w:rsidRPr="00F1567F">
        <w:rPr>
          <w:b/>
          <w:color w:val="0070C0"/>
        </w:rPr>
        <w:t>NOT generate</w:t>
      </w:r>
      <w:r w:rsidRPr="0095401F">
        <w:rPr>
          <w:color w:val="0070C0"/>
        </w:rPr>
        <w:t xml:space="preserve"> at time of </w:t>
      </w:r>
      <w:r w:rsidRPr="00F1567F">
        <w:rPr>
          <w:b/>
          <w:color w:val="0070C0"/>
        </w:rPr>
        <w:t>renewal</w:t>
      </w:r>
      <w:r w:rsidRPr="0095401F">
        <w:rPr>
          <w:color w:val="0070C0"/>
        </w:rPr>
        <w:t xml:space="preserve"> and will not be included in the Renewal Offer packet</w:t>
      </w:r>
    </w:p>
    <w:p w14:paraId="77C1B319" w14:textId="12649D25" w:rsidR="00EF3C2B" w:rsidRPr="00EF3C2B" w:rsidRDefault="00EF3C2B" w:rsidP="00EF3C2B">
      <w:pPr>
        <w:pStyle w:val="Bodycopy"/>
        <w:ind w:left="720"/>
        <w:rPr>
          <w:b/>
          <w:color w:val="0070C0"/>
        </w:rPr>
      </w:pPr>
      <w:r w:rsidRPr="00EF3C2B">
        <w:rPr>
          <w:b/>
          <w:color w:val="0070C0"/>
        </w:rPr>
        <w:t xml:space="preserve">@ Renewal - </w:t>
      </w:r>
    </w:p>
    <w:p w14:paraId="0541C157" w14:textId="139EE25B" w:rsidR="001F6708" w:rsidRDefault="001F6708" w:rsidP="00D81D54">
      <w:pPr>
        <w:pStyle w:val="Bodycopy"/>
        <w:numPr>
          <w:ilvl w:val="0"/>
          <w:numId w:val="64"/>
        </w:numPr>
        <w:rPr>
          <w:color w:val="0070C0"/>
        </w:rPr>
      </w:pPr>
      <w:r w:rsidRPr="001F6708">
        <w:rPr>
          <w:color w:val="0070C0"/>
        </w:rPr>
        <w:t>If UM/UIM or UMIC continues to be less than the BI Limit then form number will attach on the Renewal DEC page</w:t>
      </w:r>
    </w:p>
    <w:p w14:paraId="1B3788E8" w14:textId="77777777" w:rsidR="00703092" w:rsidRPr="0095401F" w:rsidRDefault="00703092" w:rsidP="00703092">
      <w:pPr>
        <w:pStyle w:val="Bodycopy"/>
        <w:ind w:left="1440"/>
        <w:rPr>
          <w:color w:val="0070C0"/>
        </w:rPr>
      </w:pPr>
    </w:p>
    <w:p w14:paraId="468456FF" w14:textId="3C8F9E1D" w:rsidR="00913DE7" w:rsidRPr="00703092" w:rsidRDefault="00913DE7" w:rsidP="0095401F">
      <w:pPr>
        <w:pStyle w:val="Bodycopy"/>
        <w:numPr>
          <w:ilvl w:val="0"/>
          <w:numId w:val="44"/>
        </w:numPr>
      </w:pPr>
      <w:r w:rsidRPr="0095401F">
        <w:rPr>
          <w:color w:val="0070C0"/>
        </w:rPr>
        <w:t xml:space="preserve">Conditionally generated at </w:t>
      </w:r>
      <w:r w:rsidR="0095401F" w:rsidRPr="0095401F">
        <w:rPr>
          <w:color w:val="0070C0"/>
        </w:rPr>
        <w:t>New Business</w:t>
      </w:r>
      <w:r w:rsidR="0095401F">
        <w:rPr>
          <w:color w:val="0070C0"/>
        </w:rPr>
        <w:t xml:space="preserve">, </w:t>
      </w:r>
      <w:r w:rsidR="0095401F" w:rsidRPr="0095401F">
        <w:rPr>
          <w:color w:val="0070C0"/>
        </w:rPr>
        <w:t>Amendment</w:t>
      </w:r>
    </w:p>
    <w:p w14:paraId="6EA6BC2B" w14:textId="0F6232B0" w:rsidR="007111AB" w:rsidRPr="007111AB" w:rsidRDefault="007111AB" w:rsidP="007111AB">
      <w:pPr>
        <w:pStyle w:val="Bodycopy"/>
        <w:ind w:left="720"/>
        <w:rPr>
          <w:b/>
          <w:color w:val="0070C0"/>
        </w:rPr>
      </w:pPr>
      <w:r w:rsidRPr="007111AB">
        <w:rPr>
          <w:b/>
          <w:color w:val="0070C0"/>
        </w:rPr>
        <w:t>@ Bind –</w:t>
      </w:r>
    </w:p>
    <w:p w14:paraId="165FF567" w14:textId="77777777" w:rsidR="007111AB" w:rsidRPr="007111AB" w:rsidRDefault="007111AB" w:rsidP="00D81D54">
      <w:pPr>
        <w:pStyle w:val="Bodycopy"/>
        <w:numPr>
          <w:ilvl w:val="0"/>
          <w:numId w:val="64"/>
        </w:numPr>
        <w:rPr>
          <w:color w:val="0070C0"/>
        </w:rPr>
      </w:pPr>
      <w:r w:rsidRPr="007111AB">
        <w:rPr>
          <w:color w:val="0070C0"/>
        </w:rPr>
        <w:t>Document must be available always for local print to obtain insured signature no matter what election is made.</w:t>
      </w:r>
    </w:p>
    <w:p w14:paraId="7A563C51" w14:textId="77777777" w:rsidR="007111AB" w:rsidRPr="007111AB" w:rsidRDefault="007111AB" w:rsidP="00D81D54">
      <w:pPr>
        <w:pStyle w:val="Bodycopy"/>
        <w:numPr>
          <w:ilvl w:val="0"/>
          <w:numId w:val="64"/>
        </w:numPr>
        <w:rPr>
          <w:color w:val="0070C0"/>
        </w:rPr>
      </w:pPr>
      <w:r w:rsidRPr="007111AB">
        <w:rPr>
          <w:color w:val="0070C0"/>
        </w:rPr>
        <w:t xml:space="preserve">Insured </w:t>
      </w:r>
      <w:r w:rsidRPr="00725F3B">
        <w:rPr>
          <w:b/>
          <w:color w:val="0070C0"/>
        </w:rPr>
        <w:t>must</w:t>
      </w:r>
      <w:r w:rsidRPr="007111AB">
        <w:rPr>
          <w:color w:val="0070C0"/>
        </w:rPr>
        <w:t xml:space="preserve"> select </w:t>
      </w:r>
      <w:r w:rsidRPr="00725F3B">
        <w:rPr>
          <w:b/>
          <w:color w:val="0070C0"/>
        </w:rPr>
        <w:t>either</w:t>
      </w:r>
      <w:r w:rsidRPr="007111AB">
        <w:rPr>
          <w:color w:val="0070C0"/>
        </w:rPr>
        <w:t xml:space="preserve"> UM with standard UIM or UM with UIM Conversion Coverage</w:t>
      </w:r>
    </w:p>
    <w:p w14:paraId="2A7CA508" w14:textId="1D61697A" w:rsidR="007111AB" w:rsidRPr="007111AB" w:rsidRDefault="007111AB" w:rsidP="00D81D54">
      <w:pPr>
        <w:pStyle w:val="Bodycopy"/>
        <w:numPr>
          <w:ilvl w:val="0"/>
          <w:numId w:val="64"/>
        </w:numPr>
        <w:rPr>
          <w:color w:val="0070C0"/>
        </w:rPr>
      </w:pPr>
      <w:r w:rsidRPr="007111AB">
        <w:rPr>
          <w:color w:val="0070C0"/>
        </w:rPr>
        <w:t>System will place an “X” in the elected UM with standard UIM limit or UM with UIM Conversion coverage limit</w:t>
      </w:r>
    </w:p>
    <w:p w14:paraId="010B01F4" w14:textId="0194FE43" w:rsidR="007111AB" w:rsidRPr="007111AB" w:rsidRDefault="007111AB" w:rsidP="00D81D54">
      <w:pPr>
        <w:pStyle w:val="Bodycopy"/>
        <w:numPr>
          <w:ilvl w:val="0"/>
          <w:numId w:val="64"/>
        </w:numPr>
        <w:rPr>
          <w:color w:val="0070C0"/>
        </w:rPr>
      </w:pPr>
      <w:r w:rsidRPr="007111AB">
        <w:rPr>
          <w:color w:val="0070C0"/>
        </w:rPr>
        <w:t xml:space="preserve">Only </w:t>
      </w:r>
      <w:r w:rsidRPr="006E4846">
        <w:rPr>
          <w:b/>
          <w:color w:val="0070C0"/>
        </w:rPr>
        <w:t>one</w:t>
      </w:r>
      <w:r w:rsidRPr="007111AB">
        <w:rPr>
          <w:color w:val="0070C0"/>
        </w:rPr>
        <w:t xml:space="preserve"> of the above selections can be</w:t>
      </w:r>
      <w:r>
        <w:rPr>
          <w:color w:val="0070C0"/>
        </w:rPr>
        <w:t xml:space="preserve"> </w:t>
      </w:r>
      <w:r w:rsidRPr="007111AB">
        <w:rPr>
          <w:color w:val="0070C0"/>
        </w:rPr>
        <w:t xml:space="preserve">made. </w:t>
      </w:r>
    </w:p>
    <w:p w14:paraId="1E568F83" w14:textId="4270BC5A" w:rsidR="007111AB" w:rsidRDefault="007111AB" w:rsidP="00D81D54">
      <w:pPr>
        <w:pStyle w:val="Bodycopy"/>
        <w:numPr>
          <w:ilvl w:val="0"/>
          <w:numId w:val="64"/>
        </w:numPr>
        <w:rPr>
          <w:color w:val="0070C0"/>
        </w:rPr>
      </w:pPr>
      <w:r w:rsidRPr="007111AB">
        <w:rPr>
          <w:color w:val="0070C0"/>
        </w:rPr>
        <w:t xml:space="preserve">System will place and </w:t>
      </w:r>
      <w:r w:rsidR="00C704B1" w:rsidRPr="007111AB">
        <w:rPr>
          <w:color w:val="0070C0"/>
        </w:rPr>
        <w:t>asterisk</w:t>
      </w:r>
      <w:r w:rsidRPr="007111AB">
        <w:rPr>
          <w:color w:val="0070C0"/>
        </w:rPr>
        <w:t xml:space="preserve"> (*) next to each check box </w:t>
      </w:r>
      <w:r w:rsidRPr="007111AB">
        <w:rPr>
          <w:b/>
          <w:color w:val="0070C0"/>
        </w:rPr>
        <w:t xml:space="preserve">with limits lower than Bodily </w:t>
      </w:r>
      <w:proofErr w:type="gramStart"/>
      <w:r w:rsidRPr="007111AB">
        <w:rPr>
          <w:b/>
          <w:color w:val="0070C0"/>
        </w:rPr>
        <w:t>Injury</w:t>
      </w:r>
      <w:r w:rsidRPr="007111AB">
        <w:rPr>
          <w:color w:val="0070C0"/>
        </w:rPr>
        <w:t xml:space="preserve">  limits</w:t>
      </w:r>
      <w:proofErr w:type="gramEnd"/>
      <w:r w:rsidRPr="007111AB">
        <w:rPr>
          <w:color w:val="0070C0"/>
        </w:rPr>
        <w:t xml:space="preserve">. </w:t>
      </w:r>
    </w:p>
    <w:p w14:paraId="38C5686E" w14:textId="77777777" w:rsidR="007111AB" w:rsidRDefault="007111AB" w:rsidP="007111AB">
      <w:pPr>
        <w:pStyle w:val="Bodycopy"/>
        <w:ind w:left="1440"/>
        <w:rPr>
          <w:color w:val="0070C0"/>
        </w:rPr>
      </w:pPr>
    </w:p>
    <w:p w14:paraId="2E4D34A6" w14:textId="77777777" w:rsidR="00A37FD0" w:rsidRDefault="00A37FD0" w:rsidP="007111AB">
      <w:pPr>
        <w:pStyle w:val="Bodycopy"/>
        <w:ind w:left="1440"/>
        <w:rPr>
          <w:color w:val="0070C0"/>
        </w:rPr>
      </w:pPr>
    </w:p>
    <w:p w14:paraId="62E98C4F" w14:textId="77777777" w:rsidR="00A37FD0" w:rsidRDefault="00A37FD0" w:rsidP="007111AB">
      <w:pPr>
        <w:pStyle w:val="Bodycopy"/>
        <w:ind w:left="1440"/>
        <w:rPr>
          <w:color w:val="0070C0"/>
        </w:rPr>
      </w:pPr>
    </w:p>
    <w:p w14:paraId="3A57AFBC" w14:textId="734CD23F" w:rsidR="00863BF0" w:rsidRPr="007111AB" w:rsidRDefault="00863BF0" w:rsidP="00863BF0">
      <w:pPr>
        <w:pStyle w:val="Bodycopy"/>
        <w:ind w:left="720"/>
        <w:rPr>
          <w:b/>
          <w:color w:val="0070C0"/>
        </w:rPr>
      </w:pPr>
      <w:r w:rsidRPr="007111AB">
        <w:rPr>
          <w:b/>
          <w:color w:val="0070C0"/>
        </w:rPr>
        <w:t xml:space="preserve">@ </w:t>
      </w:r>
      <w:r w:rsidRPr="00863BF0">
        <w:rPr>
          <w:b/>
          <w:color w:val="0070C0"/>
        </w:rPr>
        <w:t xml:space="preserve">New Business </w:t>
      </w:r>
      <w:r w:rsidRPr="007111AB">
        <w:rPr>
          <w:b/>
          <w:color w:val="0070C0"/>
        </w:rPr>
        <w:t>–</w:t>
      </w:r>
    </w:p>
    <w:p w14:paraId="50FD9B02" w14:textId="0613CFF4" w:rsidR="00863BF0" w:rsidRDefault="00863BF0" w:rsidP="00D81D54">
      <w:pPr>
        <w:pStyle w:val="Bodycopy"/>
        <w:numPr>
          <w:ilvl w:val="0"/>
          <w:numId w:val="64"/>
        </w:numPr>
        <w:rPr>
          <w:color w:val="0070C0"/>
        </w:rPr>
      </w:pPr>
      <w:r w:rsidRPr="00863BF0">
        <w:rPr>
          <w:b/>
          <w:color w:val="0070C0"/>
        </w:rPr>
        <w:t xml:space="preserve">If UM/UIM or UIMC is less than Bodily </w:t>
      </w:r>
      <w:r w:rsidR="00C704B1" w:rsidRPr="00863BF0">
        <w:rPr>
          <w:b/>
          <w:color w:val="0070C0"/>
        </w:rPr>
        <w:t>Injury</w:t>
      </w:r>
      <w:r w:rsidRPr="00863BF0">
        <w:rPr>
          <w:b/>
          <w:color w:val="0070C0"/>
        </w:rPr>
        <w:t xml:space="preserve"> limit</w:t>
      </w:r>
      <w:r w:rsidRPr="00863BF0">
        <w:rPr>
          <w:color w:val="0070C0"/>
        </w:rPr>
        <w:t xml:space="preserve"> then system generate form and include as part of </w:t>
      </w:r>
      <w:proofErr w:type="gramStart"/>
      <w:r w:rsidRPr="00863BF0">
        <w:rPr>
          <w:color w:val="0070C0"/>
        </w:rPr>
        <w:t>the of</w:t>
      </w:r>
      <w:proofErr w:type="gramEnd"/>
      <w:r w:rsidRPr="00863BF0">
        <w:rPr>
          <w:color w:val="0070C0"/>
        </w:rPr>
        <w:t xml:space="preserve"> the New Business Packet</w:t>
      </w:r>
      <w:r w:rsidRPr="007111AB">
        <w:rPr>
          <w:color w:val="0070C0"/>
        </w:rPr>
        <w:t>.</w:t>
      </w:r>
    </w:p>
    <w:p w14:paraId="091125F7" w14:textId="6CF11E6A" w:rsidR="006E4846" w:rsidRPr="007111AB" w:rsidRDefault="00413E51" w:rsidP="00D81D54">
      <w:pPr>
        <w:pStyle w:val="Bodycopy"/>
        <w:numPr>
          <w:ilvl w:val="0"/>
          <w:numId w:val="64"/>
        </w:numPr>
        <w:rPr>
          <w:color w:val="0070C0"/>
        </w:rPr>
      </w:pPr>
      <w:r w:rsidRPr="00413E51">
        <w:rPr>
          <w:color w:val="0070C0"/>
        </w:rPr>
        <w:t xml:space="preserve">if UM/UIM or UIMC is </w:t>
      </w:r>
      <w:r w:rsidRPr="00BF7D4A">
        <w:rPr>
          <w:b/>
          <w:color w:val="0070C0"/>
        </w:rPr>
        <w:t>lower BI limit</w:t>
      </w:r>
      <w:r w:rsidRPr="00413E51">
        <w:rPr>
          <w:color w:val="0070C0"/>
        </w:rPr>
        <w:t xml:space="preserve"> then form number attaches to the </w:t>
      </w:r>
      <w:r w:rsidR="00174AF7" w:rsidRPr="00174AF7">
        <w:rPr>
          <w:color w:val="0070C0"/>
        </w:rPr>
        <w:t xml:space="preserve">New Business </w:t>
      </w:r>
      <w:r w:rsidRPr="00413E51">
        <w:rPr>
          <w:color w:val="0070C0"/>
        </w:rPr>
        <w:t>DEC page</w:t>
      </w:r>
    </w:p>
    <w:p w14:paraId="08441CC1" w14:textId="77777777" w:rsidR="007111AB" w:rsidRDefault="007111AB" w:rsidP="004438F0">
      <w:pPr>
        <w:pStyle w:val="Bodycopy"/>
        <w:ind w:left="1080"/>
        <w:rPr>
          <w:color w:val="0070C0"/>
        </w:rPr>
      </w:pPr>
    </w:p>
    <w:p w14:paraId="25DF036C" w14:textId="742ABB2D" w:rsidR="004438F0" w:rsidRPr="007111AB" w:rsidRDefault="004438F0" w:rsidP="004438F0">
      <w:pPr>
        <w:pStyle w:val="Bodycopy"/>
        <w:ind w:left="720"/>
        <w:rPr>
          <w:b/>
          <w:color w:val="0070C0"/>
        </w:rPr>
      </w:pPr>
      <w:r w:rsidRPr="007111AB">
        <w:rPr>
          <w:b/>
          <w:color w:val="0070C0"/>
        </w:rPr>
        <w:t xml:space="preserve">@ </w:t>
      </w:r>
      <w:r w:rsidRPr="004438F0">
        <w:rPr>
          <w:b/>
          <w:color w:val="0070C0"/>
        </w:rPr>
        <w:t>Amendment</w:t>
      </w:r>
      <w:r w:rsidRPr="00863BF0">
        <w:rPr>
          <w:b/>
          <w:color w:val="0070C0"/>
        </w:rPr>
        <w:t xml:space="preserve"> </w:t>
      </w:r>
      <w:r w:rsidRPr="007111AB">
        <w:rPr>
          <w:b/>
          <w:color w:val="0070C0"/>
        </w:rPr>
        <w:t>–</w:t>
      </w:r>
    </w:p>
    <w:p w14:paraId="7793197A" w14:textId="6BCF363C" w:rsidR="004438F0" w:rsidRPr="00D5659B" w:rsidRDefault="00D5659B" w:rsidP="00D81D54">
      <w:pPr>
        <w:pStyle w:val="Bodycopy"/>
        <w:numPr>
          <w:ilvl w:val="0"/>
          <w:numId w:val="64"/>
        </w:numPr>
        <w:rPr>
          <w:color w:val="0070C0"/>
        </w:rPr>
      </w:pPr>
      <w:r w:rsidRPr="00D5659B">
        <w:rPr>
          <w:b/>
          <w:color w:val="0070C0"/>
        </w:rPr>
        <w:t>If by way of a mid-term endorsement transaction  UM/UIM or UIMC is changed  AND a signed form has been received from the insured</w:t>
      </w:r>
      <w:r w:rsidR="00174AF7">
        <w:rPr>
          <w:b/>
          <w:color w:val="0070C0"/>
        </w:rPr>
        <w:t xml:space="preserve"> and </w:t>
      </w:r>
      <w:r w:rsidR="00174AF7" w:rsidRPr="00174AF7">
        <w:rPr>
          <w:b/>
          <w:color w:val="0070C0"/>
        </w:rPr>
        <w:t>UM/UIM or UIMC limit elected is lower than then BI limit</w:t>
      </w:r>
      <w:r w:rsidRPr="00D5659B">
        <w:rPr>
          <w:b/>
          <w:color w:val="0070C0"/>
        </w:rPr>
        <w:t xml:space="preserve"> </w:t>
      </w:r>
      <w:r w:rsidRPr="00D5659B">
        <w:rPr>
          <w:color w:val="0070C0"/>
        </w:rPr>
        <w:t>then system generate form and include as part of the of the Amendment Packet</w:t>
      </w:r>
      <w:r w:rsidR="004438F0" w:rsidRPr="00D5659B">
        <w:rPr>
          <w:color w:val="0070C0"/>
        </w:rPr>
        <w:t>.</w:t>
      </w:r>
    </w:p>
    <w:p w14:paraId="614555F4" w14:textId="1EE5CA6E" w:rsidR="004438F0" w:rsidRPr="007111AB" w:rsidRDefault="004438F0" w:rsidP="00D81D54">
      <w:pPr>
        <w:pStyle w:val="Bodycopy"/>
        <w:numPr>
          <w:ilvl w:val="0"/>
          <w:numId w:val="64"/>
        </w:numPr>
        <w:rPr>
          <w:color w:val="0070C0"/>
        </w:rPr>
      </w:pPr>
      <w:r w:rsidRPr="00413E51">
        <w:rPr>
          <w:color w:val="0070C0"/>
        </w:rPr>
        <w:t xml:space="preserve">if UM/UIM or UIMC is </w:t>
      </w:r>
      <w:r w:rsidRPr="00BF7D4A">
        <w:rPr>
          <w:b/>
          <w:color w:val="0070C0"/>
        </w:rPr>
        <w:t>lower BI limit</w:t>
      </w:r>
      <w:r w:rsidRPr="00413E51">
        <w:rPr>
          <w:color w:val="0070C0"/>
        </w:rPr>
        <w:t xml:space="preserve"> then form number attaches to the </w:t>
      </w:r>
      <w:r w:rsidR="00174AF7" w:rsidRPr="00174AF7">
        <w:rPr>
          <w:color w:val="0070C0"/>
        </w:rPr>
        <w:t xml:space="preserve">Amended </w:t>
      </w:r>
      <w:r w:rsidRPr="00413E51">
        <w:rPr>
          <w:color w:val="0070C0"/>
        </w:rPr>
        <w:t>DEC page</w:t>
      </w:r>
    </w:p>
    <w:p w14:paraId="066D3035" w14:textId="77777777" w:rsidR="004438F0" w:rsidRPr="007111AB" w:rsidRDefault="004438F0" w:rsidP="004438F0">
      <w:pPr>
        <w:pStyle w:val="Bodycopy"/>
        <w:ind w:left="1080"/>
        <w:rPr>
          <w:color w:val="0070C0"/>
        </w:rPr>
      </w:pPr>
    </w:p>
    <w:p w14:paraId="385BA791" w14:textId="77777777" w:rsidR="00337A5E" w:rsidRPr="00AB101E" w:rsidRDefault="00337A5E" w:rsidP="00337A5E">
      <w:pPr>
        <w:pStyle w:val="Heading3"/>
      </w:pPr>
      <w:bookmarkStart w:id="109" w:name="_Toc367889738"/>
      <w:r w:rsidRPr="00AB101E">
        <w:t>Key pointers to keep in mind</w:t>
      </w:r>
      <w:bookmarkEnd w:id="109"/>
    </w:p>
    <w:p w14:paraId="2BB3759E" w14:textId="77777777" w:rsidR="00A7680D" w:rsidRPr="00A7680D" w:rsidRDefault="00A7680D" w:rsidP="00A7680D">
      <w:pPr>
        <w:pStyle w:val="Bodycopy"/>
        <w:numPr>
          <w:ilvl w:val="0"/>
          <w:numId w:val="44"/>
        </w:numPr>
        <w:rPr>
          <w:color w:val="0070C0"/>
        </w:rPr>
      </w:pPr>
      <w:r w:rsidRPr="00A7680D">
        <w:rPr>
          <w:color w:val="0070C0"/>
        </w:rPr>
        <w:t>This coverage is mandatory and cannot be rejected.</w:t>
      </w:r>
    </w:p>
    <w:p w14:paraId="1EB3E6BF" w14:textId="77777777" w:rsidR="00A7680D" w:rsidRPr="00A7680D" w:rsidRDefault="00A7680D" w:rsidP="00A7680D">
      <w:pPr>
        <w:pStyle w:val="Bodycopy"/>
        <w:numPr>
          <w:ilvl w:val="0"/>
          <w:numId w:val="44"/>
        </w:numPr>
        <w:rPr>
          <w:color w:val="0070C0"/>
        </w:rPr>
      </w:pPr>
      <w:r w:rsidRPr="00A7680D">
        <w:rPr>
          <w:color w:val="0070C0"/>
        </w:rPr>
        <w:lastRenderedPageBreak/>
        <w:t>Uninsured Motorist and Underinsured Motorist coverage are provided together.</w:t>
      </w:r>
    </w:p>
    <w:p w14:paraId="76A7F7A3" w14:textId="78E77592" w:rsidR="00A7680D" w:rsidRPr="00A7680D" w:rsidRDefault="00A7680D" w:rsidP="00A7680D">
      <w:pPr>
        <w:pStyle w:val="Bodycopy"/>
        <w:numPr>
          <w:ilvl w:val="0"/>
          <w:numId w:val="44"/>
        </w:numPr>
        <w:rPr>
          <w:color w:val="0070C0"/>
        </w:rPr>
      </w:pPr>
      <w:r w:rsidRPr="00A7680D">
        <w:rPr>
          <w:color w:val="0070C0"/>
        </w:rPr>
        <w:t xml:space="preserve">Insured must elect one option </w:t>
      </w:r>
      <w:r w:rsidR="00413B4A">
        <w:rPr>
          <w:color w:val="0070C0"/>
        </w:rPr>
        <w:t xml:space="preserve"> (I.e. </w:t>
      </w:r>
      <w:r w:rsidR="00413B4A" w:rsidRPr="007111AB">
        <w:rPr>
          <w:color w:val="0070C0"/>
        </w:rPr>
        <w:t xml:space="preserve">Only </w:t>
      </w:r>
      <w:r w:rsidR="00413B4A" w:rsidRPr="006E4846">
        <w:rPr>
          <w:b/>
          <w:color w:val="0070C0"/>
        </w:rPr>
        <w:t>one</w:t>
      </w:r>
      <w:r w:rsidR="00413B4A" w:rsidRPr="007111AB">
        <w:rPr>
          <w:color w:val="0070C0"/>
        </w:rPr>
        <w:t xml:space="preserve"> of the above selections can be</w:t>
      </w:r>
      <w:r w:rsidR="00413B4A">
        <w:rPr>
          <w:color w:val="0070C0"/>
        </w:rPr>
        <w:t xml:space="preserve"> </w:t>
      </w:r>
      <w:r w:rsidR="00413B4A" w:rsidRPr="007111AB">
        <w:rPr>
          <w:color w:val="0070C0"/>
        </w:rPr>
        <w:t>made</w:t>
      </w:r>
      <w:r w:rsidR="00413B4A">
        <w:rPr>
          <w:color w:val="0070C0"/>
        </w:rPr>
        <w:t>)</w:t>
      </w:r>
      <w:r w:rsidR="00413B4A" w:rsidRPr="00A7680D">
        <w:rPr>
          <w:color w:val="0070C0"/>
        </w:rPr>
        <w:t xml:space="preserve"> </w:t>
      </w:r>
      <w:r w:rsidRPr="00A7680D">
        <w:rPr>
          <w:color w:val="0070C0"/>
        </w:rPr>
        <w:t xml:space="preserve">– </w:t>
      </w:r>
    </w:p>
    <w:p w14:paraId="24D428A5" w14:textId="77777777" w:rsidR="00A7680D" w:rsidRPr="00A7680D" w:rsidRDefault="00A7680D" w:rsidP="00D81D54">
      <w:pPr>
        <w:pStyle w:val="Bodycopy"/>
        <w:numPr>
          <w:ilvl w:val="0"/>
          <w:numId w:val="62"/>
        </w:numPr>
        <w:rPr>
          <w:color w:val="0070C0"/>
        </w:rPr>
      </w:pPr>
      <w:r w:rsidRPr="00A7680D">
        <w:rPr>
          <w:color w:val="0070C0"/>
        </w:rPr>
        <w:t>Uninsured Motorists with standard Underinsured Motorists Coverage (UM/UIM) OR</w:t>
      </w:r>
    </w:p>
    <w:p w14:paraId="7A280227" w14:textId="77777777" w:rsidR="00A7680D" w:rsidRPr="00A7680D" w:rsidRDefault="00A7680D" w:rsidP="00D81D54">
      <w:pPr>
        <w:pStyle w:val="Bodycopy"/>
        <w:numPr>
          <w:ilvl w:val="0"/>
          <w:numId w:val="62"/>
        </w:numPr>
        <w:rPr>
          <w:color w:val="0070C0"/>
        </w:rPr>
      </w:pPr>
      <w:r w:rsidRPr="00A7680D">
        <w:rPr>
          <w:color w:val="0070C0"/>
        </w:rPr>
        <w:t>Uninsured Motorists with standard Underinsured Motorists Conversion (UIMC) coverage</w:t>
      </w:r>
    </w:p>
    <w:p w14:paraId="6BE7858E" w14:textId="79000F18" w:rsidR="00A7680D" w:rsidRDefault="00A7680D" w:rsidP="00A7680D">
      <w:pPr>
        <w:pStyle w:val="Bodycopy"/>
        <w:numPr>
          <w:ilvl w:val="0"/>
          <w:numId w:val="44"/>
        </w:numPr>
        <w:rPr>
          <w:color w:val="0070C0"/>
        </w:rPr>
      </w:pPr>
      <w:r w:rsidRPr="00A7680D">
        <w:rPr>
          <w:color w:val="0070C0"/>
        </w:rPr>
        <w:t xml:space="preserve">Insured must sign this form when making an election at time </w:t>
      </w:r>
      <w:r w:rsidR="00181275">
        <w:rPr>
          <w:color w:val="0070C0"/>
        </w:rPr>
        <w:t>o</w:t>
      </w:r>
      <w:r w:rsidRPr="00A7680D">
        <w:rPr>
          <w:color w:val="0070C0"/>
        </w:rPr>
        <w:t xml:space="preserve">f bind. </w:t>
      </w:r>
    </w:p>
    <w:p w14:paraId="7D1170FC" w14:textId="22F3C5A0" w:rsidR="00D32F7D" w:rsidRPr="00A7680D" w:rsidRDefault="00D32F7D" w:rsidP="00D32F7D">
      <w:pPr>
        <w:pStyle w:val="Bodycopy"/>
        <w:numPr>
          <w:ilvl w:val="0"/>
          <w:numId w:val="44"/>
        </w:numPr>
        <w:rPr>
          <w:color w:val="0070C0"/>
        </w:rPr>
      </w:pPr>
      <w:r w:rsidRPr="00A7680D">
        <w:rPr>
          <w:color w:val="0070C0"/>
        </w:rPr>
        <w:t xml:space="preserve">Insured may </w:t>
      </w:r>
      <w:r w:rsidRPr="00A7680D">
        <w:rPr>
          <w:b/>
          <w:color w:val="0070C0"/>
        </w:rPr>
        <w:t>elect double</w:t>
      </w:r>
      <w:r w:rsidRPr="00A7680D">
        <w:rPr>
          <w:color w:val="0070C0"/>
        </w:rPr>
        <w:t xml:space="preserve"> the Uninsured Motorists/Underinsured Motorists </w:t>
      </w:r>
      <w:r w:rsidR="00C704B1" w:rsidRPr="00A7680D">
        <w:rPr>
          <w:color w:val="0070C0"/>
        </w:rPr>
        <w:t>Coverage</w:t>
      </w:r>
      <w:r w:rsidRPr="00A7680D">
        <w:rPr>
          <w:color w:val="0070C0"/>
        </w:rPr>
        <w:t xml:space="preserve"> or Uninsured Motorists/Underinsured Motorists Conversion coverage.</w:t>
      </w:r>
    </w:p>
    <w:p w14:paraId="2BFB8E4D" w14:textId="77777777" w:rsidR="00A7680D" w:rsidRPr="00A7680D" w:rsidRDefault="00A7680D" w:rsidP="00A7680D">
      <w:pPr>
        <w:pStyle w:val="Bodycopy"/>
        <w:numPr>
          <w:ilvl w:val="0"/>
          <w:numId w:val="44"/>
        </w:numPr>
        <w:rPr>
          <w:color w:val="0070C0"/>
        </w:rPr>
      </w:pPr>
      <w:r w:rsidRPr="00A7680D">
        <w:rPr>
          <w:color w:val="0070C0"/>
        </w:rPr>
        <w:t>If an election is not made, the policy will be issued with equal limits as the Bodily Liability limits on the policy.</w:t>
      </w:r>
    </w:p>
    <w:p w14:paraId="6C8EE13C" w14:textId="77777777" w:rsidR="00A7680D" w:rsidRPr="00235F57" w:rsidRDefault="00A7680D" w:rsidP="00D81D54">
      <w:pPr>
        <w:pStyle w:val="Bodycopy"/>
        <w:numPr>
          <w:ilvl w:val="0"/>
          <w:numId w:val="61"/>
        </w:numPr>
        <w:rPr>
          <w:b/>
          <w:color w:val="0070C0"/>
        </w:rPr>
      </w:pPr>
      <w:r w:rsidRPr="00A7680D">
        <w:rPr>
          <w:color w:val="0070C0"/>
        </w:rPr>
        <w:t xml:space="preserve">If </w:t>
      </w:r>
      <w:r w:rsidRPr="00235F57">
        <w:rPr>
          <w:b/>
          <w:color w:val="0070C0"/>
        </w:rPr>
        <w:t>more than one box</w:t>
      </w:r>
      <w:r w:rsidRPr="00A7680D">
        <w:rPr>
          <w:color w:val="0070C0"/>
        </w:rPr>
        <w:t xml:space="preserve"> checked, the policy will be issued with the </w:t>
      </w:r>
      <w:r w:rsidRPr="00235F57">
        <w:rPr>
          <w:b/>
          <w:color w:val="0070C0"/>
        </w:rPr>
        <w:t xml:space="preserve">higher of the two elections. </w:t>
      </w:r>
    </w:p>
    <w:p w14:paraId="40639CA7" w14:textId="77777777" w:rsidR="00A7680D" w:rsidRDefault="00A7680D" w:rsidP="00D81D54">
      <w:pPr>
        <w:pStyle w:val="Bodycopy"/>
        <w:numPr>
          <w:ilvl w:val="0"/>
          <w:numId w:val="61"/>
        </w:numPr>
        <w:rPr>
          <w:color w:val="0070C0"/>
        </w:rPr>
      </w:pPr>
      <w:r w:rsidRPr="00A7680D">
        <w:rPr>
          <w:color w:val="0070C0"/>
        </w:rPr>
        <w:t xml:space="preserve">If no boxes checked for UM with UIM Standard Coverage or UM with UIM Conversion Coverage,  the policy will be issued with UM with Standard UIM Coverage </w:t>
      </w:r>
      <w:r w:rsidRPr="00235F57">
        <w:rPr>
          <w:b/>
          <w:color w:val="0070C0"/>
        </w:rPr>
        <w:t>equal to the Bodily Injury Coverage</w:t>
      </w:r>
      <w:r w:rsidRPr="00A7680D">
        <w:rPr>
          <w:color w:val="0070C0"/>
        </w:rPr>
        <w:t xml:space="preserve"> on the insured’s policy</w:t>
      </w:r>
    </w:p>
    <w:p w14:paraId="6DC75263" w14:textId="17F6532B" w:rsidR="008F6B11" w:rsidRPr="008F6B11" w:rsidRDefault="008F6B11" w:rsidP="00D81D54">
      <w:pPr>
        <w:pStyle w:val="ListParagraph"/>
        <w:numPr>
          <w:ilvl w:val="0"/>
          <w:numId w:val="61"/>
        </w:numPr>
        <w:rPr>
          <w:rFonts w:ascii="Arial" w:eastAsia="Times" w:hAnsi="Arial" w:cs="Times New Roman"/>
          <w:color w:val="0070C0"/>
          <w:sz w:val="20"/>
          <w:szCs w:val="20"/>
        </w:rPr>
      </w:pPr>
      <w:r w:rsidRPr="008F6B11">
        <w:rPr>
          <w:rFonts w:ascii="Arial" w:eastAsia="Times" w:hAnsi="Arial" w:cs="Times New Roman"/>
          <w:color w:val="0070C0"/>
          <w:sz w:val="20"/>
          <w:szCs w:val="20"/>
        </w:rPr>
        <w:t xml:space="preserve">System will place and </w:t>
      </w:r>
      <w:r w:rsidR="00C704B1" w:rsidRPr="008F6B11">
        <w:rPr>
          <w:rFonts w:ascii="Arial" w:eastAsia="Times" w:hAnsi="Arial" w:cs="Times New Roman"/>
          <w:color w:val="0070C0"/>
          <w:sz w:val="20"/>
          <w:szCs w:val="20"/>
        </w:rPr>
        <w:t>asterisk</w:t>
      </w:r>
      <w:r w:rsidRPr="008F6B11">
        <w:rPr>
          <w:rFonts w:ascii="Arial" w:eastAsia="Times" w:hAnsi="Arial" w:cs="Times New Roman"/>
          <w:color w:val="0070C0"/>
          <w:sz w:val="20"/>
          <w:szCs w:val="20"/>
        </w:rPr>
        <w:t xml:space="preserve"> (*) next to each check box with </w:t>
      </w:r>
      <w:r w:rsidRPr="008F6B11">
        <w:rPr>
          <w:rFonts w:ascii="Arial" w:eastAsia="Times" w:hAnsi="Arial" w:cs="Times New Roman"/>
          <w:b/>
          <w:color w:val="0070C0"/>
          <w:sz w:val="20"/>
          <w:szCs w:val="20"/>
        </w:rPr>
        <w:t>lower limits than Bodily Injury coverage limits</w:t>
      </w:r>
      <w:r w:rsidRPr="008F6B11">
        <w:rPr>
          <w:rFonts w:ascii="Arial" w:eastAsia="Times" w:hAnsi="Arial" w:cs="Times New Roman"/>
          <w:color w:val="0070C0"/>
          <w:sz w:val="20"/>
          <w:szCs w:val="20"/>
        </w:rPr>
        <w:t xml:space="preserve"> on the insured’s policy </w:t>
      </w:r>
    </w:p>
    <w:p w14:paraId="0D12A4A4" w14:textId="77777777" w:rsidR="008F6B11" w:rsidRDefault="008F6B11" w:rsidP="008F6B11">
      <w:pPr>
        <w:pStyle w:val="Bodycopy"/>
        <w:ind w:left="1440"/>
        <w:rPr>
          <w:color w:val="0070C0"/>
        </w:rPr>
      </w:pPr>
    </w:p>
    <w:p w14:paraId="0525554A" w14:textId="53C2E282" w:rsidR="00D32F7D" w:rsidRDefault="00D32F7D" w:rsidP="00D32F7D">
      <w:pPr>
        <w:pStyle w:val="Bodycopy"/>
        <w:rPr>
          <w:color w:val="0070C0"/>
        </w:rPr>
      </w:pPr>
      <w:r>
        <w:rPr>
          <w:noProof/>
        </w:rPr>
        <w:drawing>
          <wp:inline distT="0" distB="0" distL="0" distR="0" wp14:anchorId="76786C84" wp14:editId="6E9A3807">
            <wp:extent cx="5943600" cy="464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641850"/>
                    </a:xfrm>
                    <a:prstGeom prst="rect">
                      <a:avLst/>
                    </a:prstGeom>
                  </pic:spPr>
                </pic:pic>
              </a:graphicData>
            </a:graphic>
          </wp:inline>
        </w:drawing>
      </w:r>
    </w:p>
    <w:p w14:paraId="33543668" w14:textId="77777777" w:rsidR="00337A5E" w:rsidRPr="00A7680D" w:rsidRDefault="00337A5E" w:rsidP="00337A5E">
      <w:pPr>
        <w:pStyle w:val="Bodycopy"/>
        <w:numPr>
          <w:ilvl w:val="0"/>
          <w:numId w:val="44"/>
        </w:numPr>
        <w:rPr>
          <w:color w:val="0070C0"/>
        </w:rPr>
      </w:pPr>
      <w:r w:rsidRPr="00A7680D">
        <w:rPr>
          <w:color w:val="0070C0"/>
        </w:rPr>
        <w:lastRenderedPageBreak/>
        <w:t>This coverage is mandatory and cannot be rejected.</w:t>
      </w:r>
    </w:p>
    <w:p w14:paraId="40B80E72" w14:textId="77777777" w:rsidR="00337A5E" w:rsidRDefault="00337A5E" w:rsidP="00337A5E">
      <w:pPr>
        <w:pStyle w:val="Bodycopy"/>
        <w:numPr>
          <w:ilvl w:val="0"/>
          <w:numId w:val="44"/>
        </w:numPr>
        <w:rPr>
          <w:color w:val="0070C0"/>
        </w:rPr>
      </w:pPr>
      <w:r w:rsidRPr="00A7680D">
        <w:rPr>
          <w:color w:val="0070C0"/>
        </w:rPr>
        <w:t>Uninsured Motorist and Underinsured Motorist coverage are provided together</w:t>
      </w:r>
    </w:p>
    <w:p w14:paraId="700EFD02" w14:textId="77777777" w:rsidR="00337A5E" w:rsidRDefault="00337A5E" w:rsidP="00337A5E">
      <w:pPr>
        <w:pStyle w:val="ListParagraph"/>
        <w:numPr>
          <w:ilvl w:val="0"/>
          <w:numId w:val="44"/>
        </w:numPr>
        <w:rPr>
          <w:rFonts w:ascii="Arial" w:eastAsia="Times" w:hAnsi="Arial" w:cs="Times New Roman"/>
          <w:color w:val="0070C0"/>
          <w:sz w:val="20"/>
          <w:szCs w:val="20"/>
        </w:rPr>
      </w:pPr>
      <w:r w:rsidRPr="000B1DB1">
        <w:rPr>
          <w:rFonts w:ascii="Arial" w:eastAsia="Times" w:hAnsi="Arial" w:cs="Times New Roman"/>
          <w:color w:val="0070C0"/>
          <w:sz w:val="20"/>
          <w:szCs w:val="20"/>
        </w:rPr>
        <w:t xml:space="preserve">Only one of the UM with standard UIM limit </w:t>
      </w:r>
      <w:r w:rsidRPr="000B1DB1">
        <w:rPr>
          <w:rFonts w:ascii="Arial" w:eastAsia="Times" w:hAnsi="Arial" w:cs="Times New Roman"/>
          <w:b/>
          <w:color w:val="0070C0"/>
          <w:sz w:val="20"/>
          <w:szCs w:val="20"/>
        </w:rPr>
        <w:t>or</w:t>
      </w:r>
      <w:r w:rsidRPr="000B1DB1">
        <w:rPr>
          <w:rFonts w:ascii="Arial" w:eastAsia="Times" w:hAnsi="Arial" w:cs="Times New Roman"/>
          <w:color w:val="0070C0"/>
          <w:sz w:val="20"/>
          <w:szCs w:val="20"/>
        </w:rPr>
        <w:t xml:space="preserve"> UM with UIM Conversion coverage limit selection can be made</w:t>
      </w:r>
    </w:p>
    <w:p w14:paraId="0A0D2E84" w14:textId="77777777" w:rsidR="00337A5E" w:rsidRPr="000B1DB1" w:rsidRDefault="00337A5E" w:rsidP="00337A5E">
      <w:pPr>
        <w:pStyle w:val="ListParagraph"/>
        <w:numPr>
          <w:ilvl w:val="0"/>
          <w:numId w:val="44"/>
        </w:numPr>
        <w:rPr>
          <w:rFonts w:ascii="Arial" w:eastAsia="Times" w:hAnsi="Arial" w:cs="Times New Roman"/>
          <w:color w:val="0070C0"/>
          <w:sz w:val="20"/>
          <w:szCs w:val="20"/>
        </w:rPr>
      </w:pPr>
      <w:r>
        <w:rPr>
          <w:rFonts w:ascii="Arial" w:eastAsia="Times" w:hAnsi="Arial" w:cs="Times New Roman"/>
          <w:color w:val="0070C0"/>
          <w:sz w:val="20"/>
          <w:szCs w:val="20"/>
        </w:rPr>
        <w:t>Examples for Election of Converge please refer form template</w:t>
      </w:r>
    </w:p>
    <w:p w14:paraId="08FCA9E7" w14:textId="77777777" w:rsidR="00913DE7" w:rsidRPr="003454EA" w:rsidRDefault="00913DE7" w:rsidP="00913DE7">
      <w:pPr>
        <w:pStyle w:val="Bodycopy"/>
        <w:ind w:left="720"/>
      </w:pPr>
    </w:p>
    <w:p w14:paraId="629161F4" w14:textId="77777777" w:rsidR="007F51A6" w:rsidRPr="00AB101E" w:rsidRDefault="007F51A6" w:rsidP="00C704B1">
      <w:pPr>
        <w:pStyle w:val="Heading3"/>
      </w:pPr>
      <w:bookmarkStart w:id="110" w:name="_Toc367889739"/>
      <w:r w:rsidRPr="00AB101E">
        <w:t>References to Documents</w:t>
      </w:r>
      <w:bookmarkEnd w:id="110"/>
    </w:p>
    <w:p w14:paraId="6FC7ADE1" w14:textId="5D891E44" w:rsidR="00A73705" w:rsidRPr="008F2E98" w:rsidRDefault="00A73705" w:rsidP="00A73705">
      <w:pPr>
        <w:pStyle w:val="Heading4"/>
        <w:numPr>
          <w:ilvl w:val="0"/>
          <w:numId w:val="0"/>
        </w:numPr>
        <w:ind w:left="864"/>
        <w:rPr>
          <w:i w:val="0"/>
        </w:rPr>
      </w:pPr>
      <w:r>
        <w:rPr>
          <w:i w:val="0"/>
        </w:rPr>
        <w:t>5.9</w:t>
      </w:r>
      <w:r w:rsidRPr="008F2E98">
        <w:rPr>
          <w:i w:val="0"/>
        </w:rPr>
        <w:t>.6.1 Form Templates</w:t>
      </w:r>
      <w:r>
        <w:rPr>
          <w:i w:val="0"/>
        </w:rPr>
        <w:t xml:space="preserve"> and US/VC documents</w:t>
      </w:r>
      <w:r w:rsidRPr="008F2E98">
        <w:rPr>
          <w:i w:val="0"/>
        </w:rPr>
        <w:t>:</w:t>
      </w:r>
    </w:p>
    <w:p w14:paraId="5A6679B6" w14:textId="204B96E7" w:rsidR="00A73705" w:rsidRPr="003D7F66" w:rsidRDefault="00337A5E" w:rsidP="00A73705">
      <w:pPr>
        <w:pStyle w:val="Bodycopy"/>
        <w:numPr>
          <w:ilvl w:val="0"/>
          <w:numId w:val="44"/>
        </w:numPr>
        <w:rPr>
          <w:rFonts w:ascii="Arial Bold" w:eastAsia="Times New Roman" w:hAnsi="Arial Bold"/>
          <w:b/>
          <w:color w:val="auto"/>
          <w:szCs w:val="18"/>
        </w:rPr>
      </w:pPr>
      <w:hyperlink r:id="rId32" w:history="1">
        <w:r w:rsidR="003D7F66" w:rsidRPr="003D7F66">
          <w:rPr>
            <w:color w:val="0070C0"/>
          </w:rPr>
          <w:t>AA52CT 01 14</w:t>
        </w:r>
      </w:hyperlink>
      <w:hyperlink r:id="rId33" w:history="1"/>
    </w:p>
    <w:p w14:paraId="28582764" w14:textId="6C1592CE" w:rsidR="00A73705" w:rsidRPr="008F2E98" w:rsidRDefault="00A73705" w:rsidP="00A73705">
      <w:pPr>
        <w:pStyle w:val="Heading4"/>
        <w:numPr>
          <w:ilvl w:val="0"/>
          <w:numId w:val="0"/>
        </w:numPr>
        <w:ind w:left="864"/>
        <w:rPr>
          <w:i w:val="0"/>
        </w:rPr>
      </w:pPr>
      <w:r>
        <w:rPr>
          <w:i w:val="0"/>
        </w:rPr>
        <w:t>5.9</w:t>
      </w:r>
      <w:r w:rsidRPr="008F2E98">
        <w:rPr>
          <w:i w:val="0"/>
        </w:rPr>
        <w:t>.6.2 Form Assessments:</w:t>
      </w:r>
    </w:p>
    <w:p w14:paraId="58EBECDC" w14:textId="28C28A5A" w:rsidR="00A73705" w:rsidRPr="003D7F66" w:rsidRDefault="00337A5E" w:rsidP="003D7F66">
      <w:pPr>
        <w:pStyle w:val="Bodycopy"/>
        <w:numPr>
          <w:ilvl w:val="0"/>
          <w:numId w:val="44"/>
        </w:numPr>
        <w:rPr>
          <w:color w:val="0070C0"/>
        </w:rPr>
      </w:pPr>
      <w:hyperlink r:id="rId34" w:history="1">
        <w:r w:rsidR="003D7F66" w:rsidRPr="003D7F66">
          <w:rPr>
            <w:color w:val="0070C0"/>
          </w:rPr>
          <w:t>CTF07_AA52CT_Informed Consent Form-Uninsured Motorists Coverage</w:t>
        </w:r>
      </w:hyperlink>
    </w:p>
    <w:p w14:paraId="727FDAB5" w14:textId="77777777" w:rsidR="007F51A6" w:rsidRPr="003454EA" w:rsidRDefault="007F51A6" w:rsidP="007F51A6">
      <w:pPr>
        <w:pStyle w:val="Bodycopy"/>
        <w:ind w:left="720"/>
        <w:rPr>
          <w:b/>
          <w:color w:val="0070C0"/>
        </w:rPr>
      </w:pPr>
    </w:p>
    <w:p w14:paraId="02C4D86D" w14:textId="77777777" w:rsidR="00976063" w:rsidRDefault="00976063" w:rsidP="00976063">
      <w:pPr>
        <w:pStyle w:val="Bodycopy"/>
        <w:ind w:left="720"/>
        <w:rPr>
          <w:color w:val="0070C0"/>
        </w:rPr>
      </w:pPr>
    </w:p>
    <w:p w14:paraId="3C47F17F" w14:textId="77777777" w:rsidR="00AB101E" w:rsidRDefault="00AB101E" w:rsidP="00976063">
      <w:pPr>
        <w:pStyle w:val="Bodycopy"/>
        <w:ind w:left="720"/>
        <w:rPr>
          <w:color w:val="0070C0"/>
        </w:rPr>
      </w:pPr>
    </w:p>
    <w:p w14:paraId="73E4C8B8" w14:textId="77777777" w:rsidR="00D74BCB" w:rsidRDefault="00D74BCB" w:rsidP="00D74BCB">
      <w:pPr>
        <w:pStyle w:val="Heading2"/>
        <w:numPr>
          <w:ilvl w:val="1"/>
          <w:numId w:val="42"/>
        </w:numPr>
      </w:pPr>
      <w:bookmarkStart w:id="111" w:name="_Toc367889740"/>
      <w:r w:rsidRPr="008C12C3">
        <w:t>AA52CTA</w:t>
      </w:r>
      <w:r>
        <w:t xml:space="preserve"> </w:t>
      </w:r>
      <w:r w:rsidRPr="008C12C3">
        <w:t>Underinsured Motorists Conversion Coverage Endorsement</w:t>
      </w:r>
      <w:bookmarkEnd w:id="111"/>
    </w:p>
    <w:p w14:paraId="2AF522FF" w14:textId="77777777" w:rsidR="00D74BCB" w:rsidRDefault="00D74BCB" w:rsidP="00C704B1">
      <w:pPr>
        <w:pStyle w:val="Heading3"/>
      </w:pPr>
      <w:bookmarkStart w:id="112" w:name="_Toc367889741"/>
      <w:r w:rsidRPr="00187968">
        <w:t>System/UI Impact</w:t>
      </w:r>
      <w:bookmarkEnd w:id="112"/>
      <w:r w:rsidRPr="00187968">
        <w:t xml:space="preserve">   </w:t>
      </w:r>
    </w:p>
    <w:p w14:paraId="20A0FE65" w14:textId="77777777" w:rsidR="00D74BCB" w:rsidRDefault="00D74BCB" w:rsidP="00D74BCB">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D74BCB" w:rsidRPr="007E4991" w14:paraId="05F69AD7" w14:textId="77777777" w:rsidTr="000B1DB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5B4C31BF" w14:textId="77777777" w:rsidR="00D74BCB" w:rsidRPr="00033139" w:rsidRDefault="00D74BCB" w:rsidP="000B1DB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151D4A0D" w14:textId="77777777" w:rsidR="00D74BCB" w:rsidRPr="00E7070B" w:rsidRDefault="00D74BCB" w:rsidP="000B1DB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1FAE8A26" w14:textId="77777777" w:rsidR="00D74BCB" w:rsidRPr="00033139" w:rsidRDefault="00D74BCB" w:rsidP="000B1DB1">
            <w:pPr>
              <w:pStyle w:val="Tablehead1"/>
            </w:pPr>
            <w:r w:rsidRPr="007E37AD">
              <w:t>Page Section</w:t>
            </w:r>
          </w:p>
        </w:tc>
      </w:tr>
      <w:tr w:rsidR="00D74BCB" w:rsidRPr="00290371" w14:paraId="7922493D" w14:textId="77777777" w:rsidTr="000B1D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609EE513" w14:textId="77777777" w:rsidR="00D74BCB" w:rsidRPr="00AD5A99" w:rsidRDefault="00D74BCB" w:rsidP="006D7740">
            <w:pPr>
              <w:pStyle w:val="Tabletext"/>
            </w:pPr>
            <w:r w:rsidRPr="00AD5A99">
              <w:t>Forms</w:t>
            </w:r>
          </w:p>
        </w:tc>
        <w:tc>
          <w:tcPr>
            <w:tcW w:w="900" w:type="dxa"/>
          </w:tcPr>
          <w:p w14:paraId="4AC6E1DE" w14:textId="77777777" w:rsidR="00D74BCB" w:rsidRPr="00E7070B" w:rsidRDefault="00D74BCB" w:rsidP="006D7740">
            <w:pPr>
              <w:pStyle w:val="Tabletext"/>
            </w:pPr>
            <w:r w:rsidRPr="00E7070B">
              <w:t>Yes</w:t>
            </w:r>
          </w:p>
        </w:tc>
        <w:tc>
          <w:tcPr>
            <w:tcW w:w="7308" w:type="dxa"/>
            <w:gridSpan w:val="2"/>
          </w:tcPr>
          <w:p w14:paraId="3E024BCA" w14:textId="14C5CECE" w:rsidR="00D74BCB" w:rsidRPr="00B5181F" w:rsidRDefault="000F0365" w:rsidP="00C704B1">
            <w:pPr>
              <w:pStyle w:val="Documentname"/>
            </w:pPr>
            <w:r w:rsidRPr="000F0365">
              <w:t xml:space="preserve">Policy Forms section </w:t>
            </w:r>
          </w:p>
        </w:tc>
      </w:tr>
      <w:tr w:rsidR="00D74BCB" w:rsidRPr="00290371" w14:paraId="6BA38964" w14:textId="77777777" w:rsidTr="000B1D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1343DDF9" w14:textId="77777777" w:rsidR="00D74BCB" w:rsidRPr="00AD5A99" w:rsidRDefault="00D74BCB" w:rsidP="006D7740">
            <w:pPr>
              <w:pStyle w:val="Tabletext"/>
            </w:pPr>
            <w:r w:rsidRPr="00AD5A99">
              <w:t>Documents</w:t>
            </w:r>
          </w:p>
        </w:tc>
        <w:tc>
          <w:tcPr>
            <w:tcW w:w="900" w:type="dxa"/>
          </w:tcPr>
          <w:p w14:paraId="2DA76091" w14:textId="12CA786C" w:rsidR="00D74BCB" w:rsidRPr="00E7070B" w:rsidRDefault="000F0365" w:rsidP="006D7740">
            <w:pPr>
              <w:pStyle w:val="Tabletext"/>
            </w:pPr>
            <w:r>
              <w:t>No</w:t>
            </w:r>
          </w:p>
        </w:tc>
        <w:tc>
          <w:tcPr>
            <w:tcW w:w="7308" w:type="dxa"/>
            <w:gridSpan w:val="2"/>
          </w:tcPr>
          <w:p w14:paraId="1F5DC6E2" w14:textId="1746A56D" w:rsidR="00D74BCB" w:rsidRPr="00AD5A99" w:rsidRDefault="000F0365" w:rsidP="007545CD">
            <w:pPr>
              <w:pStyle w:val="Documentname"/>
            </w:pPr>
            <w:r>
              <w:t>N/A</w:t>
            </w:r>
          </w:p>
        </w:tc>
      </w:tr>
      <w:tr w:rsidR="00D74BCB" w:rsidRPr="00290371" w14:paraId="0EAD8F4D" w14:textId="77777777" w:rsidTr="000B1D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5DE8B7DB" w14:textId="77777777" w:rsidR="00D74BCB" w:rsidRPr="00AD5A99" w:rsidRDefault="00D74BCB" w:rsidP="006D7740">
            <w:pPr>
              <w:pStyle w:val="Tabletext"/>
            </w:pPr>
            <w:r w:rsidRPr="00AD5A99">
              <w:t>GODD</w:t>
            </w:r>
          </w:p>
        </w:tc>
        <w:tc>
          <w:tcPr>
            <w:tcW w:w="900" w:type="dxa"/>
          </w:tcPr>
          <w:p w14:paraId="43E23981" w14:textId="7CC1E0EC" w:rsidR="00D74BCB" w:rsidRPr="00E7070B" w:rsidRDefault="000F0365" w:rsidP="006D7740">
            <w:pPr>
              <w:pStyle w:val="Tabletext"/>
            </w:pPr>
            <w:r>
              <w:t>No</w:t>
            </w:r>
          </w:p>
        </w:tc>
        <w:tc>
          <w:tcPr>
            <w:tcW w:w="7308" w:type="dxa"/>
            <w:gridSpan w:val="2"/>
          </w:tcPr>
          <w:p w14:paraId="58C4E7BF" w14:textId="6B46E2EA" w:rsidR="00D74BCB" w:rsidRPr="00AD5A99" w:rsidRDefault="000F0365" w:rsidP="007545CD">
            <w:pPr>
              <w:pStyle w:val="Documentname"/>
            </w:pPr>
            <w:r>
              <w:t>N/A</w:t>
            </w:r>
          </w:p>
          <w:p w14:paraId="14FB7B15" w14:textId="77777777" w:rsidR="00D74BCB" w:rsidRPr="00B5181F" w:rsidRDefault="00D74BCB" w:rsidP="006D7740">
            <w:pPr>
              <w:pStyle w:val="Tabletext"/>
            </w:pPr>
          </w:p>
        </w:tc>
      </w:tr>
      <w:tr w:rsidR="00D74BCB" w:rsidRPr="00290371" w14:paraId="50AFCA5E" w14:textId="77777777" w:rsidTr="000B1D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7A9E104" w14:textId="77777777" w:rsidR="00D74BCB" w:rsidRPr="00AD5A99" w:rsidRDefault="00D74BCB" w:rsidP="006D7740">
            <w:pPr>
              <w:pStyle w:val="Tabletext"/>
            </w:pPr>
            <w:r w:rsidRPr="00AD5A99">
              <w:t>Related UW Rule/Task</w:t>
            </w:r>
          </w:p>
        </w:tc>
        <w:tc>
          <w:tcPr>
            <w:tcW w:w="900" w:type="dxa"/>
          </w:tcPr>
          <w:p w14:paraId="7B2A51B6" w14:textId="77777777" w:rsidR="00D74BCB" w:rsidRPr="00E7070B" w:rsidRDefault="00D74BCB" w:rsidP="006D7740">
            <w:pPr>
              <w:pStyle w:val="Tabletext"/>
            </w:pPr>
            <w:r w:rsidRPr="00E7070B">
              <w:t>No</w:t>
            </w:r>
          </w:p>
        </w:tc>
        <w:tc>
          <w:tcPr>
            <w:tcW w:w="7308" w:type="dxa"/>
            <w:gridSpan w:val="2"/>
          </w:tcPr>
          <w:p w14:paraId="218D9C3E" w14:textId="77777777" w:rsidR="00D74BCB" w:rsidRPr="00B5181F" w:rsidRDefault="00D74BCB" w:rsidP="007545CD">
            <w:pPr>
              <w:pStyle w:val="Documentname"/>
              <w:rPr>
                <w:sz w:val="18"/>
              </w:rPr>
            </w:pPr>
            <w:r w:rsidRPr="00AD5A99">
              <w:t>N/A</w:t>
            </w:r>
          </w:p>
        </w:tc>
      </w:tr>
    </w:tbl>
    <w:p w14:paraId="4CD7B6E2" w14:textId="77777777" w:rsidR="00D74BCB" w:rsidRDefault="00D74BCB" w:rsidP="00D74BCB">
      <w:pPr>
        <w:pStyle w:val="Bodycopy"/>
      </w:pPr>
    </w:p>
    <w:p w14:paraId="0A8FE168" w14:textId="77777777" w:rsidR="00D74BCB" w:rsidRDefault="00D74BCB" w:rsidP="00C704B1">
      <w:pPr>
        <w:pStyle w:val="Heading3"/>
      </w:pPr>
      <w:bookmarkStart w:id="113" w:name="_Toc367889742"/>
      <w:r w:rsidRPr="00F10310">
        <w:t>Impacted Stories</w:t>
      </w:r>
      <w:bookmarkEnd w:id="113"/>
    </w:p>
    <w:p w14:paraId="0D9ABD5F" w14:textId="77777777" w:rsidR="00D74BCB" w:rsidRPr="00167822" w:rsidRDefault="00D74BCB" w:rsidP="00D74BCB">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D74BCB" w:rsidRPr="007E4991" w14:paraId="258DFDCE" w14:textId="77777777" w:rsidTr="000B1DB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045FA056" w14:textId="77777777" w:rsidR="00D74BCB" w:rsidRPr="00033139" w:rsidRDefault="00D74BCB" w:rsidP="000B1DB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6396A6E8" w14:textId="7DB69574" w:rsidR="00D74BCB" w:rsidRPr="00033139" w:rsidRDefault="00D74BCB" w:rsidP="001A77E9">
            <w:pPr>
              <w:pStyle w:val="Tablehead1"/>
            </w:pPr>
            <w:r w:rsidRPr="00227B34">
              <w:t>Story #</w:t>
            </w:r>
            <w:r>
              <w:t xml:space="preserve"> </w:t>
            </w:r>
          </w:p>
        </w:tc>
      </w:tr>
      <w:tr w:rsidR="00D74BCB" w:rsidRPr="003C53BB" w14:paraId="0E520010" w14:textId="77777777" w:rsidTr="000B1D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534E9469" w14:textId="77777777" w:rsidR="00D74BCB" w:rsidRPr="002A208F" w:rsidRDefault="00D74BCB" w:rsidP="006D7740">
            <w:pPr>
              <w:pStyle w:val="Tabletext"/>
            </w:pPr>
            <w:r w:rsidRPr="002A208F">
              <w:t>Form Content &amp; Triggers</w:t>
            </w:r>
          </w:p>
        </w:tc>
        <w:tc>
          <w:tcPr>
            <w:tcW w:w="7830" w:type="dxa"/>
            <w:tcBorders>
              <w:bottom w:val="single" w:sz="4" w:space="0" w:color="auto"/>
            </w:tcBorders>
            <w:shd w:val="clear" w:color="auto" w:fill="FFFFFF"/>
          </w:tcPr>
          <w:p w14:paraId="343DDF66" w14:textId="77777777" w:rsidR="00D74BCB" w:rsidRDefault="00192909" w:rsidP="007545CD">
            <w:pPr>
              <w:pStyle w:val="Documentname"/>
            </w:pPr>
            <w:r>
              <w:t>880-775CT</w:t>
            </w:r>
            <w:r w:rsidRPr="00192909">
              <w:t xml:space="preserve"> Consolidate Form Triggers- Underinsured Motorist Conversion Coverage Endorsement(AA52CTA)</w:t>
            </w:r>
          </w:p>
          <w:p w14:paraId="5B4E824E" w14:textId="77777777" w:rsidR="00192909" w:rsidRDefault="00192909" w:rsidP="007545CD">
            <w:pPr>
              <w:pStyle w:val="Documentname"/>
              <w:numPr>
                <w:ilvl w:val="0"/>
                <w:numId w:val="45"/>
              </w:numPr>
            </w:pPr>
            <w:r w:rsidRPr="00192909">
              <w:t>880-775CT - New Business Triggers - Underinsured Motorists Conversion Coverage Endorsement</w:t>
            </w:r>
          </w:p>
          <w:p w14:paraId="63CC3E86" w14:textId="77777777" w:rsidR="00192909" w:rsidRDefault="00192909" w:rsidP="007545CD">
            <w:pPr>
              <w:pStyle w:val="Documentname"/>
              <w:numPr>
                <w:ilvl w:val="0"/>
                <w:numId w:val="45"/>
              </w:numPr>
            </w:pPr>
            <w:r w:rsidRPr="00192909">
              <w:t>880-775CT - Endorsement Triggers - Underinsured Motorists Conversion Coverage Endorsement</w:t>
            </w:r>
          </w:p>
          <w:p w14:paraId="08A0726A" w14:textId="7A8099A6" w:rsidR="00192909" w:rsidRPr="002A208F" w:rsidRDefault="00192909" w:rsidP="007545CD">
            <w:pPr>
              <w:pStyle w:val="Documentname"/>
              <w:numPr>
                <w:ilvl w:val="0"/>
                <w:numId w:val="45"/>
              </w:numPr>
            </w:pPr>
            <w:r w:rsidRPr="00192909">
              <w:lastRenderedPageBreak/>
              <w:t>880-775CT - Renewal Triggers - Underinsured Motorists Conversion Coverage Endorsement</w:t>
            </w:r>
          </w:p>
        </w:tc>
      </w:tr>
      <w:tr w:rsidR="00D74BCB" w:rsidRPr="003C53BB" w14:paraId="736586E0" w14:textId="77777777" w:rsidTr="000B1D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7AD91816" w14:textId="77777777" w:rsidR="00D74BCB" w:rsidRPr="002A208F" w:rsidRDefault="00D74BCB" w:rsidP="006D7740">
            <w:pPr>
              <w:pStyle w:val="Tabletext"/>
            </w:pPr>
            <w:r w:rsidRPr="002A208F">
              <w:lastRenderedPageBreak/>
              <w:t>Documents Page</w:t>
            </w:r>
          </w:p>
        </w:tc>
        <w:tc>
          <w:tcPr>
            <w:tcW w:w="7830" w:type="dxa"/>
          </w:tcPr>
          <w:p w14:paraId="7DC46BB9" w14:textId="1F992A20" w:rsidR="00D74BCB" w:rsidRPr="002A208F" w:rsidRDefault="00AF7A80" w:rsidP="007545CD">
            <w:pPr>
              <w:pStyle w:val="Documentname"/>
              <w:numPr>
                <w:ilvl w:val="0"/>
                <w:numId w:val="45"/>
              </w:numPr>
            </w:pPr>
            <w:r>
              <w:t>N/A</w:t>
            </w:r>
            <w:r w:rsidR="00D74BCB" w:rsidRPr="002A208F">
              <w:t xml:space="preserve"> </w:t>
            </w:r>
          </w:p>
        </w:tc>
      </w:tr>
      <w:tr w:rsidR="00D74BCB" w:rsidRPr="003C53BB" w14:paraId="6B2929C0" w14:textId="77777777" w:rsidTr="000B1D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8F42428" w14:textId="77777777" w:rsidR="00D74BCB" w:rsidRPr="002A208F" w:rsidRDefault="00D74BCB" w:rsidP="006D7740">
            <w:pPr>
              <w:pStyle w:val="Tabletext"/>
            </w:pPr>
            <w:r w:rsidRPr="002A208F">
              <w:t>GODD Page</w:t>
            </w:r>
          </w:p>
        </w:tc>
        <w:tc>
          <w:tcPr>
            <w:tcW w:w="7830" w:type="dxa"/>
          </w:tcPr>
          <w:p w14:paraId="32C5D92C" w14:textId="09749B22" w:rsidR="00D74BCB" w:rsidRPr="002A208F" w:rsidRDefault="00AF7A80" w:rsidP="007545CD">
            <w:pPr>
              <w:pStyle w:val="Documentname"/>
              <w:numPr>
                <w:ilvl w:val="0"/>
                <w:numId w:val="45"/>
              </w:numPr>
            </w:pPr>
            <w:r>
              <w:t>N/A</w:t>
            </w:r>
            <w:r w:rsidR="00D74BCB" w:rsidRPr="002A208F">
              <w:t xml:space="preserve"> </w:t>
            </w:r>
          </w:p>
        </w:tc>
      </w:tr>
      <w:tr w:rsidR="00D74BCB" w:rsidRPr="003C53BB" w14:paraId="389F9ACA" w14:textId="77777777" w:rsidTr="000B1D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5339081" w14:textId="77777777" w:rsidR="00D74BCB" w:rsidRPr="002A208F" w:rsidRDefault="00D74BCB" w:rsidP="006D7740">
            <w:pPr>
              <w:pStyle w:val="Tabletext"/>
            </w:pPr>
            <w:r w:rsidRPr="002A208F">
              <w:t>Forms Page</w:t>
            </w:r>
          </w:p>
        </w:tc>
        <w:tc>
          <w:tcPr>
            <w:tcW w:w="7830" w:type="dxa"/>
          </w:tcPr>
          <w:p w14:paraId="05E82EC9" w14:textId="77777777" w:rsidR="00AF7A80" w:rsidRDefault="00AF7A80" w:rsidP="007545CD">
            <w:pPr>
              <w:pStyle w:val="Documentname"/>
            </w:pPr>
            <w:r>
              <w:t>880-820CT Consolidated Form Stories - Forms Page</w:t>
            </w:r>
          </w:p>
          <w:p w14:paraId="718FE70C" w14:textId="1DEBABDA" w:rsidR="00D74BCB" w:rsidRPr="002A208F" w:rsidRDefault="00AF7A80" w:rsidP="007545CD">
            <w:pPr>
              <w:pStyle w:val="Documentname"/>
              <w:numPr>
                <w:ilvl w:val="0"/>
                <w:numId w:val="46"/>
              </w:numPr>
            </w:pPr>
            <w:r>
              <w:t>070-245CT - Policy Rules</w:t>
            </w:r>
          </w:p>
        </w:tc>
      </w:tr>
      <w:tr w:rsidR="00D74BCB" w:rsidRPr="003C53BB" w14:paraId="40326D71" w14:textId="77777777" w:rsidTr="000B1D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E0212B8" w14:textId="77777777" w:rsidR="00D74BCB" w:rsidRPr="002A208F" w:rsidRDefault="00D74BCB" w:rsidP="006D7740">
            <w:pPr>
              <w:pStyle w:val="Tabletext"/>
            </w:pPr>
            <w:r w:rsidRPr="002A208F">
              <w:t>RFI</w:t>
            </w:r>
          </w:p>
        </w:tc>
        <w:tc>
          <w:tcPr>
            <w:tcW w:w="7830" w:type="dxa"/>
          </w:tcPr>
          <w:p w14:paraId="109506CC" w14:textId="77777777" w:rsidR="00D74BCB" w:rsidRPr="002A208F" w:rsidRDefault="00D74BCB" w:rsidP="007545CD">
            <w:pPr>
              <w:pStyle w:val="Documentname"/>
              <w:numPr>
                <w:ilvl w:val="0"/>
                <w:numId w:val="45"/>
              </w:numPr>
            </w:pPr>
            <w:r w:rsidRPr="002A208F">
              <w:t>N/A</w:t>
            </w:r>
          </w:p>
        </w:tc>
      </w:tr>
      <w:tr w:rsidR="00D74BCB" w:rsidRPr="003C53BB" w14:paraId="3FA6FCE7" w14:textId="77777777" w:rsidTr="000B1D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99D5DC4" w14:textId="77777777" w:rsidR="00D74BCB" w:rsidRPr="002A208F" w:rsidRDefault="00D74BCB" w:rsidP="006D7740">
            <w:pPr>
              <w:pStyle w:val="Tabletext"/>
            </w:pPr>
            <w:r w:rsidRPr="002A208F">
              <w:t>Packet/Print Story</w:t>
            </w:r>
          </w:p>
        </w:tc>
        <w:tc>
          <w:tcPr>
            <w:tcW w:w="7830" w:type="dxa"/>
          </w:tcPr>
          <w:p w14:paraId="5523209D" w14:textId="77777777" w:rsidR="00D74BCB" w:rsidRPr="002A208F" w:rsidRDefault="00D74BCB" w:rsidP="007545CD">
            <w:pPr>
              <w:pStyle w:val="Documentname"/>
              <w:numPr>
                <w:ilvl w:val="0"/>
                <w:numId w:val="45"/>
              </w:numPr>
            </w:pPr>
            <w:r w:rsidRPr="002A208F">
              <w:t>N/A</w:t>
            </w:r>
          </w:p>
        </w:tc>
      </w:tr>
    </w:tbl>
    <w:p w14:paraId="044109E8" w14:textId="77777777" w:rsidR="00D74BCB" w:rsidRDefault="00D74BCB" w:rsidP="00D74BCB">
      <w:pPr>
        <w:pStyle w:val="Bodycopy"/>
      </w:pPr>
    </w:p>
    <w:p w14:paraId="4E25B08B" w14:textId="77777777" w:rsidR="00D74BCB" w:rsidRPr="00073956" w:rsidRDefault="00D74BCB" w:rsidP="00D74BCB">
      <w:pPr>
        <w:pStyle w:val="Bodycopy"/>
      </w:pPr>
    </w:p>
    <w:p w14:paraId="16F2A53B" w14:textId="77777777" w:rsidR="00D74BCB" w:rsidRDefault="00D74BCB" w:rsidP="00C704B1">
      <w:pPr>
        <w:pStyle w:val="Heading3"/>
      </w:pPr>
      <w:bookmarkStart w:id="114" w:name="_Toc367889743"/>
      <w:r w:rsidRPr="003454EA">
        <w:t xml:space="preserve">Signature </w:t>
      </w:r>
      <w:proofErr w:type="gramStart"/>
      <w:r w:rsidRPr="003454EA">
        <w:t>Rules(</w:t>
      </w:r>
      <w:proofErr w:type="gramEnd"/>
      <w:r w:rsidRPr="003454EA">
        <w:t>if any)</w:t>
      </w:r>
      <w:bookmarkEnd w:id="114"/>
    </w:p>
    <w:p w14:paraId="6AB06A56" w14:textId="60A70CA8" w:rsidR="00D74BCB" w:rsidRPr="001B529D" w:rsidRDefault="001B529D" w:rsidP="00D74BCB">
      <w:pPr>
        <w:pStyle w:val="Bodycopy"/>
        <w:numPr>
          <w:ilvl w:val="0"/>
          <w:numId w:val="43"/>
        </w:numPr>
        <w:rPr>
          <w:color w:val="0070C0"/>
        </w:rPr>
      </w:pPr>
      <w:r w:rsidRPr="001B529D">
        <w:rPr>
          <w:color w:val="0070C0"/>
        </w:rPr>
        <w:t>N/A</w:t>
      </w:r>
    </w:p>
    <w:p w14:paraId="0CEC5603" w14:textId="77777777" w:rsidR="00D74BCB" w:rsidRPr="003454EA" w:rsidRDefault="00D74BCB" w:rsidP="00D74BCB">
      <w:pPr>
        <w:pStyle w:val="Bodycopy"/>
      </w:pPr>
    </w:p>
    <w:p w14:paraId="61AC72BA" w14:textId="77777777" w:rsidR="00D74BCB" w:rsidRDefault="00D74BCB" w:rsidP="00C704B1">
      <w:pPr>
        <w:pStyle w:val="Heading3"/>
      </w:pPr>
      <w:bookmarkStart w:id="115" w:name="_Toc367889744"/>
      <w:r>
        <w:t xml:space="preserve">Document Content and </w:t>
      </w:r>
      <w:r w:rsidRPr="003454EA">
        <w:t>Applicable Triggers</w:t>
      </w:r>
      <w:bookmarkEnd w:id="115"/>
    </w:p>
    <w:p w14:paraId="2FBA27E8" w14:textId="0C531CAE" w:rsidR="00D74BCB" w:rsidRDefault="001B529D" w:rsidP="001B529D">
      <w:pPr>
        <w:pStyle w:val="Bodycopy"/>
        <w:numPr>
          <w:ilvl w:val="0"/>
          <w:numId w:val="44"/>
        </w:numPr>
        <w:rPr>
          <w:color w:val="0070C0"/>
        </w:rPr>
      </w:pPr>
      <w:r w:rsidRPr="001B529D">
        <w:rPr>
          <w:color w:val="0070C0"/>
        </w:rPr>
        <w:t xml:space="preserve">There is no physical form </w:t>
      </w:r>
      <w:r>
        <w:rPr>
          <w:color w:val="0070C0"/>
        </w:rPr>
        <w:t xml:space="preserve">therefore form never gets </w:t>
      </w:r>
      <w:r w:rsidR="00D74BCB" w:rsidRPr="00BE3B33">
        <w:rPr>
          <w:color w:val="0070C0"/>
        </w:rPr>
        <w:t xml:space="preserve">generated at </w:t>
      </w:r>
      <w:r>
        <w:rPr>
          <w:color w:val="0070C0"/>
        </w:rPr>
        <w:t>N</w:t>
      </w:r>
      <w:r w:rsidR="00D74BCB" w:rsidRPr="00BE3B33">
        <w:rPr>
          <w:color w:val="0070C0"/>
        </w:rPr>
        <w:t>ew business</w:t>
      </w:r>
      <w:r>
        <w:rPr>
          <w:color w:val="0070C0"/>
        </w:rPr>
        <w:t xml:space="preserve">, Endorsement and </w:t>
      </w:r>
      <w:r w:rsidRPr="00BE3B33">
        <w:rPr>
          <w:color w:val="0070C0"/>
        </w:rPr>
        <w:t>Renewal</w:t>
      </w:r>
    </w:p>
    <w:p w14:paraId="6B7FF29C" w14:textId="7E97FBF4" w:rsidR="001B529D" w:rsidRDefault="00C07B23" w:rsidP="00C07B23">
      <w:pPr>
        <w:pStyle w:val="Bodycopy"/>
        <w:ind w:left="720"/>
        <w:rPr>
          <w:color w:val="0070C0"/>
        </w:rPr>
      </w:pPr>
      <w:r w:rsidRPr="00C07B23">
        <w:rPr>
          <w:color w:val="0070C0"/>
        </w:rPr>
        <w:t xml:space="preserve">@ Bind </w:t>
      </w:r>
      <w:r>
        <w:rPr>
          <w:color w:val="0070C0"/>
        </w:rPr>
        <w:t>–</w:t>
      </w:r>
      <w:r w:rsidRPr="00C07B23">
        <w:rPr>
          <w:color w:val="0070C0"/>
        </w:rPr>
        <w:t xml:space="preserve"> </w:t>
      </w:r>
    </w:p>
    <w:p w14:paraId="1E57B050" w14:textId="627CE502" w:rsidR="00C07B23" w:rsidRDefault="00C07B23" w:rsidP="00D81D54">
      <w:pPr>
        <w:pStyle w:val="Bodycopy"/>
        <w:numPr>
          <w:ilvl w:val="0"/>
          <w:numId w:val="65"/>
        </w:numPr>
        <w:rPr>
          <w:color w:val="0070C0"/>
        </w:rPr>
      </w:pPr>
      <w:r w:rsidRPr="00C07B23">
        <w:rPr>
          <w:color w:val="0070C0"/>
        </w:rPr>
        <w:t>There is no physical form therefore is not applicable on the Document  or GODD pages</w:t>
      </w:r>
    </w:p>
    <w:p w14:paraId="6ED599B6" w14:textId="77777777" w:rsidR="00C07B23" w:rsidRDefault="00C07B23" w:rsidP="00C07B23">
      <w:pPr>
        <w:pStyle w:val="Bodycopy"/>
        <w:ind w:left="1440"/>
        <w:rPr>
          <w:color w:val="0070C0"/>
        </w:rPr>
      </w:pPr>
    </w:p>
    <w:p w14:paraId="7C1DF720" w14:textId="36196EA1" w:rsidR="00C07B23" w:rsidRDefault="00C07B23" w:rsidP="00C07B23">
      <w:pPr>
        <w:pStyle w:val="Bodycopy"/>
        <w:ind w:firstLine="720"/>
        <w:rPr>
          <w:color w:val="0070C0"/>
        </w:rPr>
      </w:pPr>
      <w:r w:rsidRPr="00C07B23">
        <w:rPr>
          <w:color w:val="0070C0"/>
        </w:rPr>
        <w:t xml:space="preserve">@ New Business </w:t>
      </w:r>
      <w:r>
        <w:rPr>
          <w:color w:val="0070C0"/>
        </w:rPr>
        <w:t>–</w:t>
      </w:r>
      <w:r w:rsidRPr="00C07B23">
        <w:rPr>
          <w:color w:val="0070C0"/>
        </w:rPr>
        <w:t xml:space="preserve"> </w:t>
      </w:r>
    </w:p>
    <w:p w14:paraId="7D13AE36" w14:textId="5544B029" w:rsidR="00C07B23" w:rsidRDefault="00C07B23" w:rsidP="00D81D54">
      <w:pPr>
        <w:pStyle w:val="Bodycopy"/>
        <w:numPr>
          <w:ilvl w:val="0"/>
          <w:numId w:val="65"/>
        </w:numPr>
        <w:rPr>
          <w:color w:val="0070C0"/>
        </w:rPr>
      </w:pPr>
      <w:r w:rsidRPr="00C07B23">
        <w:rPr>
          <w:color w:val="0070C0"/>
        </w:rPr>
        <w:t>If “Underinsured Motorists Conversion Coverage Endorsement” is elected then form number will attach to the New Business DEC</w:t>
      </w:r>
      <w:r w:rsidR="00CA0BA0">
        <w:rPr>
          <w:color w:val="0070C0"/>
        </w:rPr>
        <w:t xml:space="preserve"> page</w:t>
      </w:r>
    </w:p>
    <w:p w14:paraId="61A17FA8" w14:textId="77777777" w:rsidR="00C07B23" w:rsidRDefault="00C07B23" w:rsidP="00C07B23">
      <w:pPr>
        <w:pStyle w:val="Bodycopy"/>
        <w:ind w:left="1440"/>
        <w:rPr>
          <w:color w:val="0070C0"/>
        </w:rPr>
      </w:pPr>
    </w:p>
    <w:p w14:paraId="12D40AA8" w14:textId="47E2B208" w:rsidR="00C07B23" w:rsidRDefault="00C07B23" w:rsidP="00C07B23">
      <w:pPr>
        <w:pStyle w:val="Bodycopy"/>
        <w:ind w:firstLine="720"/>
        <w:rPr>
          <w:color w:val="0070C0"/>
        </w:rPr>
      </w:pPr>
      <w:r w:rsidRPr="00C07B23">
        <w:rPr>
          <w:color w:val="0070C0"/>
        </w:rPr>
        <w:t xml:space="preserve">@ Amendment </w:t>
      </w:r>
      <w:r>
        <w:rPr>
          <w:color w:val="0070C0"/>
        </w:rPr>
        <w:t>–</w:t>
      </w:r>
      <w:r w:rsidRPr="00C07B23">
        <w:rPr>
          <w:color w:val="0070C0"/>
        </w:rPr>
        <w:t xml:space="preserve"> </w:t>
      </w:r>
    </w:p>
    <w:p w14:paraId="3540BBC3" w14:textId="6E873D39" w:rsidR="00C07B23" w:rsidRDefault="00C07B23" w:rsidP="00D81D54">
      <w:pPr>
        <w:pStyle w:val="Bodycopy"/>
        <w:numPr>
          <w:ilvl w:val="0"/>
          <w:numId w:val="65"/>
        </w:numPr>
        <w:rPr>
          <w:color w:val="0070C0"/>
        </w:rPr>
      </w:pPr>
      <w:r w:rsidRPr="00C07B23">
        <w:rPr>
          <w:color w:val="0070C0"/>
        </w:rPr>
        <w:t>If “Underinsured Motorists Conversion Coverage Endorsement” is elected via a mid-term endorsement then form number will attach to the Amended DEC</w:t>
      </w:r>
      <w:r w:rsidR="00CA0BA0">
        <w:rPr>
          <w:color w:val="0070C0"/>
        </w:rPr>
        <w:t xml:space="preserve"> page</w:t>
      </w:r>
    </w:p>
    <w:p w14:paraId="1492B479" w14:textId="199B1BD3" w:rsidR="00C07B23" w:rsidRDefault="00C07B23" w:rsidP="00D81D54">
      <w:pPr>
        <w:pStyle w:val="Bodycopy"/>
        <w:numPr>
          <w:ilvl w:val="0"/>
          <w:numId w:val="65"/>
        </w:numPr>
        <w:rPr>
          <w:color w:val="0070C0"/>
        </w:rPr>
      </w:pPr>
      <w:r w:rsidRPr="00C07B23">
        <w:rPr>
          <w:color w:val="0070C0"/>
        </w:rPr>
        <w:t>If “Underinsured Motorists Conversion Coverage Endorsement” is removed via a mid-term endorsement then form number will NOT attach to the Amended DEC</w:t>
      </w:r>
      <w:r w:rsidR="00CA0BA0">
        <w:rPr>
          <w:color w:val="0070C0"/>
        </w:rPr>
        <w:t xml:space="preserve"> page</w:t>
      </w:r>
    </w:p>
    <w:p w14:paraId="7EEDE605" w14:textId="77777777" w:rsidR="00CA0BA0" w:rsidRPr="00C07B23" w:rsidRDefault="00CA0BA0" w:rsidP="00CA0BA0">
      <w:pPr>
        <w:pStyle w:val="Bodycopy"/>
        <w:ind w:left="1440"/>
        <w:rPr>
          <w:color w:val="0070C0"/>
        </w:rPr>
      </w:pPr>
    </w:p>
    <w:p w14:paraId="5F4C640E" w14:textId="4B33B9D1" w:rsidR="00CA0BA0" w:rsidRDefault="00CA0BA0" w:rsidP="00CA0BA0">
      <w:pPr>
        <w:pStyle w:val="Bodycopy"/>
        <w:ind w:firstLine="720"/>
        <w:rPr>
          <w:color w:val="0070C0"/>
        </w:rPr>
      </w:pPr>
      <w:r w:rsidRPr="00C07B23">
        <w:rPr>
          <w:color w:val="0070C0"/>
        </w:rPr>
        <w:t xml:space="preserve">@ </w:t>
      </w:r>
      <w:r w:rsidR="00A16A86">
        <w:rPr>
          <w:color w:val="0070C0"/>
        </w:rPr>
        <w:t>Renewal</w:t>
      </w:r>
      <w:r w:rsidRPr="00C07B23">
        <w:rPr>
          <w:color w:val="0070C0"/>
        </w:rPr>
        <w:t xml:space="preserve"> </w:t>
      </w:r>
      <w:r>
        <w:rPr>
          <w:color w:val="0070C0"/>
        </w:rPr>
        <w:t>–</w:t>
      </w:r>
      <w:r w:rsidRPr="00C07B23">
        <w:rPr>
          <w:color w:val="0070C0"/>
        </w:rPr>
        <w:t xml:space="preserve"> </w:t>
      </w:r>
    </w:p>
    <w:p w14:paraId="770F3E9B" w14:textId="17BCA835" w:rsidR="00C07B23" w:rsidRPr="001B555D" w:rsidRDefault="00CA0BA0" w:rsidP="00D81D54">
      <w:pPr>
        <w:pStyle w:val="Bodycopy"/>
        <w:numPr>
          <w:ilvl w:val="0"/>
          <w:numId w:val="65"/>
        </w:numPr>
        <w:rPr>
          <w:color w:val="0070C0"/>
        </w:rPr>
      </w:pPr>
      <w:r w:rsidRPr="001B555D">
        <w:rPr>
          <w:color w:val="0070C0"/>
        </w:rPr>
        <w:t>If coverage remains at time of renewal offer then form number must attach on Renewal DEC page</w:t>
      </w:r>
    </w:p>
    <w:p w14:paraId="0BF6B0C2" w14:textId="77777777" w:rsidR="00D74BCB" w:rsidRPr="003454EA" w:rsidRDefault="00D74BCB" w:rsidP="00D74BCB">
      <w:pPr>
        <w:pStyle w:val="Bodycopy"/>
        <w:ind w:left="720"/>
      </w:pPr>
    </w:p>
    <w:p w14:paraId="72FA51BC" w14:textId="77777777" w:rsidR="00337A5E" w:rsidRPr="00EC3396" w:rsidRDefault="00337A5E" w:rsidP="00337A5E">
      <w:pPr>
        <w:pStyle w:val="Heading3"/>
      </w:pPr>
      <w:bookmarkStart w:id="116" w:name="_Toc367889745"/>
      <w:r w:rsidRPr="00EC3396">
        <w:t>Key pointers to keep in mind</w:t>
      </w:r>
      <w:bookmarkEnd w:id="116"/>
    </w:p>
    <w:p w14:paraId="71058798" w14:textId="11FDF8B4" w:rsidR="00D74BCB" w:rsidRDefault="00ED681C" w:rsidP="00ED681C">
      <w:pPr>
        <w:pStyle w:val="Bodycopy"/>
        <w:numPr>
          <w:ilvl w:val="0"/>
          <w:numId w:val="44"/>
        </w:numPr>
        <w:rPr>
          <w:color w:val="0070C0"/>
        </w:rPr>
      </w:pPr>
      <w:r w:rsidRPr="00ED681C">
        <w:rPr>
          <w:color w:val="0070C0"/>
        </w:rPr>
        <w:t>THERE IS NO PHYSICAL FORM. ALL CONTENT IS INCLUDED IN THE POLICY CONTRACT</w:t>
      </w:r>
      <w:r w:rsidR="00D74BCB" w:rsidRPr="00190CF4">
        <w:rPr>
          <w:color w:val="0070C0"/>
        </w:rPr>
        <w:t xml:space="preserve"> </w:t>
      </w:r>
    </w:p>
    <w:p w14:paraId="0BABA133" w14:textId="77777777" w:rsidR="00337A5E" w:rsidRDefault="00337A5E" w:rsidP="00337A5E">
      <w:pPr>
        <w:pStyle w:val="Bodycopy"/>
        <w:numPr>
          <w:ilvl w:val="0"/>
          <w:numId w:val="44"/>
        </w:numPr>
        <w:rPr>
          <w:color w:val="0070C0"/>
        </w:rPr>
      </w:pPr>
      <w:proofErr w:type="gramStart"/>
      <w:r w:rsidRPr="00BA2F4E">
        <w:rPr>
          <w:color w:val="0070C0"/>
        </w:rPr>
        <w:lastRenderedPageBreak/>
        <w:t>if</w:t>
      </w:r>
      <w:proofErr w:type="gramEnd"/>
      <w:r w:rsidRPr="00BA2F4E">
        <w:rPr>
          <w:color w:val="0070C0"/>
        </w:rPr>
        <w:t xml:space="preserve"> the insured selects UIM </w:t>
      </w:r>
      <w:r w:rsidRPr="00BA2F4E">
        <w:rPr>
          <w:b/>
          <w:color w:val="0070C0"/>
        </w:rPr>
        <w:t>conversion</w:t>
      </w:r>
      <w:r w:rsidRPr="00BA2F4E">
        <w:rPr>
          <w:color w:val="0070C0"/>
        </w:rPr>
        <w:t xml:space="preserve"> the</w:t>
      </w:r>
      <w:r>
        <w:rPr>
          <w:color w:val="0070C0"/>
        </w:rPr>
        <w:t>n the</w:t>
      </w:r>
      <w:r w:rsidRPr="00BA2F4E">
        <w:rPr>
          <w:color w:val="0070C0"/>
        </w:rPr>
        <w:t xml:space="preserve"> definition of UIM </w:t>
      </w:r>
      <w:r>
        <w:rPr>
          <w:color w:val="0070C0"/>
        </w:rPr>
        <w:t>changes accordingly</w:t>
      </w:r>
      <w:r w:rsidRPr="00BA2F4E">
        <w:rPr>
          <w:color w:val="0070C0"/>
        </w:rPr>
        <w:t>.</w:t>
      </w:r>
    </w:p>
    <w:p w14:paraId="4E9A2C8B" w14:textId="77777777" w:rsidR="00337A5E" w:rsidRPr="00190CF4" w:rsidRDefault="00337A5E" w:rsidP="00337A5E">
      <w:pPr>
        <w:pStyle w:val="Bodycopy"/>
        <w:ind w:left="720"/>
        <w:rPr>
          <w:color w:val="0070C0"/>
        </w:rPr>
      </w:pPr>
    </w:p>
    <w:p w14:paraId="7C2FD6C4" w14:textId="77777777" w:rsidR="00D74BCB" w:rsidRPr="003454EA" w:rsidRDefault="00D74BCB" w:rsidP="00D74BCB">
      <w:pPr>
        <w:pStyle w:val="Bodycopy"/>
        <w:ind w:left="720"/>
      </w:pPr>
    </w:p>
    <w:p w14:paraId="524F1A68" w14:textId="77777777" w:rsidR="00D74BCB" w:rsidRPr="00EC3396" w:rsidRDefault="00D74BCB" w:rsidP="00C704B1">
      <w:pPr>
        <w:pStyle w:val="Heading3"/>
      </w:pPr>
      <w:bookmarkStart w:id="117" w:name="_Toc367889746"/>
      <w:r w:rsidRPr="00EC3396">
        <w:t>References to Documents</w:t>
      </w:r>
      <w:bookmarkEnd w:id="117"/>
    </w:p>
    <w:p w14:paraId="7322BBA3" w14:textId="0D1B2FBA" w:rsidR="00A55E00" w:rsidRPr="008F2E98" w:rsidRDefault="00A55E00" w:rsidP="00A55E00">
      <w:pPr>
        <w:pStyle w:val="Heading4"/>
        <w:numPr>
          <w:ilvl w:val="0"/>
          <w:numId w:val="0"/>
        </w:numPr>
        <w:ind w:left="864"/>
        <w:rPr>
          <w:i w:val="0"/>
        </w:rPr>
      </w:pPr>
      <w:r>
        <w:rPr>
          <w:i w:val="0"/>
        </w:rPr>
        <w:t>5.10</w:t>
      </w:r>
      <w:r w:rsidRPr="008F2E98">
        <w:rPr>
          <w:i w:val="0"/>
        </w:rPr>
        <w:t>.6.1 Form Templates</w:t>
      </w:r>
      <w:r>
        <w:rPr>
          <w:i w:val="0"/>
        </w:rPr>
        <w:t xml:space="preserve"> and US/VC documents</w:t>
      </w:r>
      <w:r w:rsidRPr="008F2E98">
        <w:rPr>
          <w:i w:val="0"/>
        </w:rPr>
        <w:t>:</w:t>
      </w:r>
    </w:p>
    <w:p w14:paraId="1685542E" w14:textId="143F46B0" w:rsidR="00A55E00" w:rsidRPr="00AD2326" w:rsidRDefault="00337A5E" w:rsidP="00A55E00">
      <w:pPr>
        <w:pStyle w:val="Bodycopy"/>
        <w:numPr>
          <w:ilvl w:val="0"/>
          <w:numId w:val="44"/>
        </w:numPr>
        <w:rPr>
          <w:color w:val="0070C0"/>
        </w:rPr>
      </w:pPr>
      <w:hyperlink r:id="rId35" w:history="1">
        <w:r w:rsidR="00A55E00" w:rsidRPr="00AD2326">
          <w:rPr>
            <w:color w:val="0070C0"/>
          </w:rPr>
          <w:t>AA52CTA 01 14</w:t>
        </w:r>
      </w:hyperlink>
      <w:hyperlink r:id="rId36" w:history="1"/>
    </w:p>
    <w:p w14:paraId="13FB14D9" w14:textId="073C1AE2" w:rsidR="00A55E00" w:rsidRPr="008F2E98" w:rsidRDefault="00A55E00" w:rsidP="00A55E00">
      <w:pPr>
        <w:pStyle w:val="Heading4"/>
        <w:numPr>
          <w:ilvl w:val="0"/>
          <w:numId w:val="0"/>
        </w:numPr>
        <w:ind w:left="864"/>
        <w:rPr>
          <w:i w:val="0"/>
        </w:rPr>
      </w:pPr>
      <w:r>
        <w:rPr>
          <w:i w:val="0"/>
        </w:rPr>
        <w:t>5.10</w:t>
      </w:r>
      <w:r w:rsidRPr="008F2E98">
        <w:rPr>
          <w:i w:val="0"/>
        </w:rPr>
        <w:t>.6.2 Form Assessments:</w:t>
      </w:r>
    </w:p>
    <w:p w14:paraId="225B7BC9" w14:textId="399F9039" w:rsidR="00A55E00" w:rsidRPr="00BD60A3" w:rsidRDefault="00337A5E" w:rsidP="00A55E00">
      <w:pPr>
        <w:pStyle w:val="Bodycopy"/>
        <w:numPr>
          <w:ilvl w:val="0"/>
          <w:numId w:val="44"/>
        </w:numPr>
        <w:rPr>
          <w:color w:val="0070C0"/>
        </w:rPr>
      </w:pPr>
      <w:hyperlink r:id="rId37" w:history="1">
        <w:r w:rsidR="00A55E00" w:rsidRPr="00BD60A3">
          <w:rPr>
            <w:color w:val="0070C0"/>
          </w:rPr>
          <w:t>CTF08_AA52CTA_Underinsured Motorist Conversion Coverage Endorsement</w:t>
        </w:r>
      </w:hyperlink>
    </w:p>
    <w:p w14:paraId="47C3F069" w14:textId="77777777" w:rsidR="00D74BCB" w:rsidRPr="003454EA" w:rsidRDefault="00D74BCB" w:rsidP="00D74BCB">
      <w:pPr>
        <w:pStyle w:val="Bodycopy"/>
        <w:ind w:left="720"/>
        <w:rPr>
          <w:b/>
          <w:color w:val="0070C0"/>
        </w:rPr>
      </w:pPr>
    </w:p>
    <w:p w14:paraId="0BC73263" w14:textId="77777777" w:rsidR="00D74BCB" w:rsidRDefault="00D74BCB" w:rsidP="00D74BCB">
      <w:pPr>
        <w:pStyle w:val="Bodycopy"/>
        <w:rPr>
          <w:color w:val="0070C0"/>
        </w:rPr>
      </w:pPr>
    </w:p>
    <w:p w14:paraId="45CA92BB" w14:textId="77777777" w:rsidR="00BA2F4E" w:rsidRDefault="00BA2F4E" w:rsidP="00D74BCB">
      <w:pPr>
        <w:pStyle w:val="Bodycopy"/>
        <w:rPr>
          <w:color w:val="0070C0"/>
        </w:rPr>
      </w:pPr>
    </w:p>
    <w:p w14:paraId="076BF192" w14:textId="77777777" w:rsidR="00BA2F4E" w:rsidRDefault="00BA2F4E" w:rsidP="00D74BCB">
      <w:pPr>
        <w:pStyle w:val="Bodycopy"/>
        <w:rPr>
          <w:color w:val="0070C0"/>
        </w:rPr>
      </w:pPr>
    </w:p>
    <w:p w14:paraId="531F1527" w14:textId="77777777" w:rsidR="00BA2F4E" w:rsidRDefault="00BA2F4E" w:rsidP="00D74BCB">
      <w:pPr>
        <w:pStyle w:val="Bodycopy"/>
        <w:rPr>
          <w:color w:val="0070C0"/>
        </w:rPr>
      </w:pPr>
    </w:p>
    <w:p w14:paraId="6A7B4BF6" w14:textId="77777777" w:rsidR="00BA2F4E" w:rsidRDefault="00BA2F4E" w:rsidP="00D74BCB">
      <w:pPr>
        <w:pStyle w:val="Bodycopy"/>
        <w:rPr>
          <w:color w:val="0070C0"/>
        </w:rPr>
      </w:pPr>
    </w:p>
    <w:p w14:paraId="3890BF50" w14:textId="1D0241EE" w:rsidR="00913DE7" w:rsidRDefault="00F76090" w:rsidP="00F76090">
      <w:pPr>
        <w:pStyle w:val="Heading2"/>
        <w:numPr>
          <w:ilvl w:val="1"/>
          <w:numId w:val="42"/>
        </w:numPr>
      </w:pPr>
      <w:bookmarkStart w:id="118" w:name="_Toc367889747"/>
      <w:r w:rsidRPr="00F76090">
        <w:t>AA52NY</w:t>
      </w:r>
      <w:r>
        <w:t xml:space="preserve"> </w:t>
      </w:r>
      <w:r w:rsidRPr="00F76090">
        <w:t>Supplementary UM/</w:t>
      </w:r>
      <w:proofErr w:type="spellStart"/>
      <w:r w:rsidRPr="00F76090">
        <w:t>UiM</w:t>
      </w:r>
      <w:proofErr w:type="spellEnd"/>
      <w:r w:rsidRPr="00F76090">
        <w:t xml:space="preserve"> Reject/Elect Lower Limits</w:t>
      </w:r>
      <w:bookmarkEnd w:id="118"/>
    </w:p>
    <w:p w14:paraId="24083BA0" w14:textId="77777777" w:rsidR="00913DE7" w:rsidRDefault="00913DE7" w:rsidP="00C704B1">
      <w:pPr>
        <w:pStyle w:val="Heading3"/>
      </w:pPr>
      <w:bookmarkStart w:id="119" w:name="_Toc367889748"/>
      <w:r w:rsidRPr="00187968">
        <w:t>System/UI Impact</w:t>
      </w:r>
      <w:bookmarkEnd w:id="119"/>
      <w:r w:rsidRPr="00187968">
        <w:t xml:space="preserve">   </w:t>
      </w:r>
    </w:p>
    <w:p w14:paraId="51B611BB" w14:textId="77777777" w:rsidR="00913DE7" w:rsidRDefault="00913DE7" w:rsidP="00913DE7">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913DE7" w:rsidRPr="007E4991" w14:paraId="178CA35C" w14:textId="77777777" w:rsidTr="001D085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50D309C6" w14:textId="77777777" w:rsidR="00913DE7" w:rsidRPr="00033139" w:rsidRDefault="00913DE7" w:rsidP="001D085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B2ADEC6" w14:textId="77777777" w:rsidR="00913DE7" w:rsidRPr="00E7070B" w:rsidRDefault="00913DE7" w:rsidP="001D085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46B136B5" w14:textId="77777777" w:rsidR="00913DE7" w:rsidRPr="00033139" w:rsidRDefault="00913DE7" w:rsidP="001D085D">
            <w:pPr>
              <w:pStyle w:val="Tablehead1"/>
            </w:pPr>
            <w:r w:rsidRPr="007E37AD">
              <w:t>Page Section</w:t>
            </w:r>
          </w:p>
        </w:tc>
      </w:tr>
      <w:tr w:rsidR="00913DE7" w:rsidRPr="00290371" w14:paraId="71DEF508"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0963BF97" w14:textId="77777777" w:rsidR="00913DE7" w:rsidRPr="00AD5A99" w:rsidRDefault="00913DE7" w:rsidP="006D7740">
            <w:pPr>
              <w:pStyle w:val="Tabletext"/>
            </w:pPr>
            <w:r w:rsidRPr="00AD5A99">
              <w:t>Forms</w:t>
            </w:r>
          </w:p>
        </w:tc>
        <w:tc>
          <w:tcPr>
            <w:tcW w:w="900" w:type="dxa"/>
          </w:tcPr>
          <w:p w14:paraId="52B9BC0D" w14:textId="77777777" w:rsidR="00913DE7" w:rsidRPr="00E7070B" w:rsidRDefault="00913DE7" w:rsidP="006D7740">
            <w:pPr>
              <w:pStyle w:val="Tabletext"/>
            </w:pPr>
            <w:r w:rsidRPr="00E7070B">
              <w:t>Yes</w:t>
            </w:r>
          </w:p>
        </w:tc>
        <w:tc>
          <w:tcPr>
            <w:tcW w:w="7308" w:type="dxa"/>
            <w:gridSpan w:val="2"/>
          </w:tcPr>
          <w:p w14:paraId="3A702167" w14:textId="27035A7A" w:rsidR="00913DE7" w:rsidRPr="00AD5A99" w:rsidRDefault="00C20FB1" w:rsidP="007545CD">
            <w:pPr>
              <w:pStyle w:val="Documentname"/>
            </w:pPr>
            <w:r>
              <w:t>Policy</w:t>
            </w:r>
            <w:r w:rsidR="00913DE7" w:rsidRPr="00AD5A99">
              <w:t xml:space="preserve"> Forms section</w:t>
            </w:r>
          </w:p>
          <w:p w14:paraId="7ABE4EB8" w14:textId="77777777" w:rsidR="00913DE7" w:rsidRPr="00B5181F" w:rsidRDefault="00913DE7" w:rsidP="006D7740">
            <w:pPr>
              <w:pStyle w:val="Tabletext"/>
            </w:pPr>
          </w:p>
        </w:tc>
      </w:tr>
      <w:tr w:rsidR="00913DE7" w:rsidRPr="00290371" w14:paraId="67A59E52"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37DD7DB8" w14:textId="77777777" w:rsidR="00913DE7" w:rsidRPr="00AD5A99" w:rsidRDefault="00913DE7" w:rsidP="006D7740">
            <w:pPr>
              <w:pStyle w:val="Tabletext"/>
            </w:pPr>
            <w:r w:rsidRPr="00AD5A99">
              <w:t>Documents</w:t>
            </w:r>
          </w:p>
        </w:tc>
        <w:tc>
          <w:tcPr>
            <w:tcW w:w="900" w:type="dxa"/>
          </w:tcPr>
          <w:p w14:paraId="472CBD68" w14:textId="77777777" w:rsidR="00913DE7" w:rsidRPr="00E7070B" w:rsidRDefault="00913DE7" w:rsidP="006D7740">
            <w:pPr>
              <w:pStyle w:val="Tabletext"/>
            </w:pPr>
            <w:r w:rsidRPr="00E7070B">
              <w:t>Yes</w:t>
            </w:r>
          </w:p>
        </w:tc>
        <w:tc>
          <w:tcPr>
            <w:tcW w:w="7308" w:type="dxa"/>
            <w:gridSpan w:val="2"/>
          </w:tcPr>
          <w:p w14:paraId="193D81B4" w14:textId="6CD1D24F" w:rsidR="00913DE7" w:rsidRPr="00AD5A99" w:rsidRDefault="00913DE7" w:rsidP="007545CD">
            <w:pPr>
              <w:pStyle w:val="Documentname"/>
            </w:pPr>
            <w:r w:rsidRPr="00AD5A99">
              <w:t>Document Available for Printing section</w:t>
            </w:r>
            <w:r w:rsidR="00C20FB1">
              <w:t xml:space="preserve"> - </w:t>
            </w:r>
            <w:r w:rsidRPr="00AD5A99">
              <w:t>Default button is “Yes”</w:t>
            </w:r>
          </w:p>
        </w:tc>
      </w:tr>
      <w:tr w:rsidR="00913DE7" w:rsidRPr="00290371" w14:paraId="123D83D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2ACCF8FD" w14:textId="77777777" w:rsidR="00913DE7" w:rsidRPr="00AD5A99" w:rsidRDefault="00913DE7" w:rsidP="006D7740">
            <w:pPr>
              <w:pStyle w:val="Tabletext"/>
            </w:pPr>
            <w:r w:rsidRPr="00AD5A99">
              <w:t>GODD</w:t>
            </w:r>
          </w:p>
        </w:tc>
        <w:tc>
          <w:tcPr>
            <w:tcW w:w="900" w:type="dxa"/>
          </w:tcPr>
          <w:p w14:paraId="1478C918" w14:textId="77777777" w:rsidR="00913DE7" w:rsidRPr="00E7070B" w:rsidRDefault="00913DE7" w:rsidP="006D7740">
            <w:pPr>
              <w:pStyle w:val="Tabletext"/>
            </w:pPr>
            <w:r w:rsidRPr="00E7070B">
              <w:t>Yes</w:t>
            </w:r>
          </w:p>
        </w:tc>
        <w:tc>
          <w:tcPr>
            <w:tcW w:w="7308" w:type="dxa"/>
            <w:gridSpan w:val="2"/>
          </w:tcPr>
          <w:p w14:paraId="78C7669F" w14:textId="1BD6FDFC" w:rsidR="00913DE7" w:rsidRPr="00AD5A99" w:rsidRDefault="00913DE7" w:rsidP="007545CD">
            <w:pPr>
              <w:pStyle w:val="Documentname"/>
            </w:pPr>
            <w:r w:rsidRPr="00AD5A99">
              <w:t xml:space="preserve">Present in “Policy consolidated view” </w:t>
            </w:r>
            <w:r w:rsidR="00825317">
              <w:t xml:space="preserve"> and </w:t>
            </w:r>
            <w:r w:rsidR="00825317" w:rsidRPr="00AD5A99">
              <w:t xml:space="preserve"> “</w:t>
            </w:r>
            <w:r w:rsidR="00825317">
              <w:t>Quote</w:t>
            </w:r>
            <w:r w:rsidR="00825317" w:rsidRPr="00AD5A99">
              <w:t xml:space="preserve"> consolidated view”</w:t>
            </w:r>
          </w:p>
          <w:p w14:paraId="14B8D7DA" w14:textId="77777777" w:rsidR="00913DE7" w:rsidRPr="00B5181F" w:rsidRDefault="00913DE7" w:rsidP="006D7740">
            <w:pPr>
              <w:pStyle w:val="Tabletext"/>
            </w:pPr>
          </w:p>
        </w:tc>
      </w:tr>
      <w:tr w:rsidR="00913DE7" w:rsidRPr="00290371" w14:paraId="57837E1A"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3ADB7484" w14:textId="77777777" w:rsidR="00913DE7" w:rsidRPr="00AD5A99" w:rsidRDefault="00913DE7" w:rsidP="006D7740">
            <w:pPr>
              <w:pStyle w:val="Tabletext"/>
            </w:pPr>
            <w:r w:rsidRPr="00AD5A99">
              <w:t>Related UW Rule/Task</w:t>
            </w:r>
          </w:p>
        </w:tc>
        <w:tc>
          <w:tcPr>
            <w:tcW w:w="900" w:type="dxa"/>
          </w:tcPr>
          <w:p w14:paraId="1011BF0D" w14:textId="275AF185" w:rsidR="00913DE7" w:rsidRPr="00E7070B" w:rsidRDefault="00D15E6B" w:rsidP="006D7740">
            <w:pPr>
              <w:pStyle w:val="Tabletext"/>
            </w:pPr>
            <w:r>
              <w:t>Yes</w:t>
            </w:r>
          </w:p>
        </w:tc>
        <w:tc>
          <w:tcPr>
            <w:tcW w:w="7308" w:type="dxa"/>
            <w:gridSpan w:val="2"/>
          </w:tcPr>
          <w:p w14:paraId="13DB1A0F" w14:textId="6D7DDFE6" w:rsidR="00913DE7" w:rsidRPr="00B5181F" w:rsidRDefault="003257A1" w:rsidP="007545CD">
            <w:pPr>
              <w:pStyle w:val="Documentname"/>
              <w:rPr>
                <w:sz w:val="18"/>
              </w:rPr>
            </w:pPr>
            <w:r>
              <w:t xml:space="preserve">Rule# </w:t>
            </w:r>
            <w:r w:rsidRPr="003257A1">
              <w:t>200115</w:t>
            </w:r>
            <w:r>
              <w:t xml:space="preserve"> / Task# </w:t>
            </w:r>
            <w:r w:rsidRPr="003257A1">
              <w:t>200115T</w:t>
            </w:r>
          </w:p>
        </w:tc>
      </w:tr>
    </w:tbl>
    <w:p w14:paraId="2C6C40FB" w14:textId="77777777" w:rsidR="00913DE7" w:rsidRDefault="00913DE7" w:rsidP="00913DE7">
      <w:pPr>
        <w:pStyle w:val="Bodycopy"/>
      </w:pPr>
    </w:p>
    <w:p w14:paraId="5005A749" w14:textId="77777777" w:rsidR="00913DE7" w:rsidRDefault="00913DE7" w:rsidP="00C704B1">
      <w:pPr>
        <w:pStyle w:val="Heading3"/>
      </w:pPr>
      <w:bookmarkStart w:id="120" w:name="_Toc367889749"/>
      <w:r w:rsidRPr="00F10310">
        <w:t>Impacted Stories</w:t>
      </w:r>
      <w:bookmarkEnd w:id="120"/>
    </w:p>
    <w:p w14:paraId="1827D18C" w14:textId="77777777" w:rsidR="00913DE7" w:rsidRPr="00167822" w:rsidRDefault="00913DE7" w:rsidP="00913DE7">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913DE7" w:rsidRPr="007E4991" w14:paraId="2D3FEB35" w14:textId="77777777" w:rsidTr="001D085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4A9EB423" w14:textId="77777777" w:rsidR="00913DE7" w:rsidRPr="00033139" w:rsidRDefault="00913DE7" w:rsidP="001D085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571791B" w14:textId="78855FF6" w:rsidR="00913DE7" w:rsidRPr="00033139" w:rsidRDefault="00913DE7" w:rsidP="00B00BBD">
            <w:pPr>
              <w:pStyle w:val="Tablehead1"/>
            </w:pPr>
            <w:r w:rsidRPr="00227B34">
              <w:t>Story #</w:t>
            </w:r>
            <w:r>
              <w:t xml:space="preserve"> </w:t>
            </w:r>
          </w:p>
        </w:tc>
      </w:tr>
      <w:tr w:rsidR="00913DE7" w:rsidRPr="003C53BB" w14:paraId="72F16DA7"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082F2766" w14:textId="77777777" w:rsidR="00913DE7" w:rsidRPr="002A208F" w:rsidRDefault="00913DE7" w:rsidP="006D7740">
            <w:pPr>
              <w:pStyle w:val="Tabletext"/>
            </w:pPr>
            <w:r w:rsidRPr="002A208F">
              <w:t>Form Content &amp; Triggers</w:t>
            </w:r>
          </w:p>
        </w:tc>
        <w:tc>
          <w:tcPr>
            <w:tcW w:w="7830" w:type="dxa"/>
            <w:tcBorders>
              <w:bottom w:val="single" w:sz="4" w:space="0" w:color="auto"/>
            </w:tcBorders>
            <w:shd w:val="clear" w:color="auto" w:fill="FFFFFF"/>
          </w:tcPr>
          <w:p w14:paraId="558203B9" w14:textId="77777777" w:rsidR="00913DE7" w:rsidRDefault="00357DF8" w:rsidP="007545CD">
            <w:pPr>
              <w:pStyle w:val="Documentname"/>
            </w:pPr>
            <w:r w:rsidRPr="00357DF8">
              <w:t>880-254NY Consolidated Form Content and Triggers - Supplementary Uninsured/Underinsured Motorists Coverage - Rejection or Election of Lower Limits</w:t>
            </w:r>
          </w:p>
          <w:p w14:paraId="39C83C8C" w14:textId="77777777" w:rsidR="00357DF8" w:rsidRDefault="00357DF8" w:rsidP="007545CD">
            <w:pPr>
              <w:pStyle w:val="Documentname"/>
              <w:numPr>
                <w:ilvl w:val="0"/>
                <w:numId w:val="45"/>
              </w:numPr>
            </w:pPr>
            <w:r w:rsidRPr="00357DF8">
              <w:t>880-254NY New Business Triggers - Supplementary Uninsured/Underinsured Motorists Coverage—Rejection or Election of Lower Limits</w:t>
            </w:r>
          </w:p>
          <w:p w14:paraId="1AAA73D6" w14:textId="77777777" w:rsidR="00357DF8" w:rsidRDefault="00357DF8" w:rsidP="007545CD">
            <w:pPr>
              <w:pStyle w:val="Documentname"/>
              <w:numPr>
                <w:ilvl w:val="0"/>
                <w:numId w:val="45"/>
              </w:numPr>
            </w:pPr>
            <w:r w:rsidRPr="00357DF8">
              <w:t>880-211NY Endorsement Triggers - Supplementary Uninsured/Underinsured Motorists Coverage—Rejection or Election of Lower Limits</w:t>
            </w:r>
            <w:r w:rsidRPr="00357DF8">
              <w:tab/>
            </w:r>
          </w:p>
          <w:p w14:paraId="1407310D" w14:textId="53A5A091" w:rsidR="00357DF8" w:rsidRPr="002A208F" w:rsidRDefault="00357DF8" w:rsidP="007545CD">
            <w:pPr>
              <w:pStyle w:val="Documentname"/>
              <w:numPr>
                <w:ilvl w:val="0"/>
                <w:numId w:val="45"/>
              </w:numPr>
            </w:pPr>
            <w:r w:rsidRPr="00357DF8">
              <w:lastRenderedPageBreak/>
              <w:t>880-412NY Renewal Triggers - Supplementary Uninsured/Underinsured Motorists Coverage—Rejection or Election of Lower Limits</w:t>
            </w:r>
          </w:p>
        </w:tc>
      </w:tr>
      <w:tr w:rsidR="00913DE7" w:rsidRPr="003C53BB" w14:paraId="7A2E9F07"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330886C5" w14:textId="77777777" w:rsidR="00913DE7" w:rsidRPr="002A208F" w:rsidRDefault="00913DE7" w:rsidP="006D7740">
            <w:pPr>
              <w:pStyle w:val="Tabletext"/>
            </w:pPr>
            <w:r w:rsidRPr="002A208F">
              <w:lastRenderedPageBreak/>
              <w:t>Documents Page</w:t>
            </w:r>
          </w:p>
        </w:tc>
        <w:tc>
          <w:tcPr>
            <w:tcW w:w="7830" w:type="dxa"/>
          </w:tcPr>
          <w:p w14:paraId="69270B01" w14:textId="1A4C383C" w:rsidR="00913DE7" w:rsidRPr="002A208F" w:rsidRDefault="00913DE7" w:rsidP="007545CD">
            <w:pPr>
              <w:pStyle w:val="Documentname"/>
            </w:pPr>
            <w:r w:rsidRPr="002A208F">
              <w:t>880-830</w:t>
            </w:r>
            <w:r w:rsidR="00C20FB1">
              <w:t>NY</w:t>
            </w:r>
            <w:r w:rsidRPr="002A208F">
              <w:t xml:space="preserve"> Consolidated Form Stories - Document Page</w:t>
            </w:r>
          </w:p>
          <w:p w14:paraId="0B8083C5" w14:textId="77777777" w:rsidR="00913DE7" w:rsidRDefault="00C20FB1" w:rsidP="007545CD">
            <w:pPr>
              <w:pStyle w:val="Documentname"/>
              <w:numPr>
                <w:ilvl w:val="0"/>
                <w:numId w:val="45"/>
              </w:numPr>
            </w:pPr>
            <w:r>
              <w:t>880-020NY</w:t>
            </w:r>
            <w:r w:rsidR="00913DE7" w:rsidRPr="002A208F">
              <w:t xml:space="preserve"> - Documents Page - Field Validation - Documents available for printing </w:t>
            </w:r>
          </w:p>
          <w:p w14:paraId="2B1244EE" w14:textId="77777777" w:rsidR="00C20FB1" w:rsidRDefault="00C20FB1" w:rsidP="007545CD">
            <w:pPr>
              <w:pStyle w:val="Documentname"/>
              <w:numPr>
                <w:ilvl w:val="0"/>
                <w:numId w:val="45"/>
              </w:numPr>
            </w:pPr>
            <w:r>
              <w:t>880-023NY</w:t>
            </w:r>
            <w:r w:rsidRPr="00C20FB1">
              <w:t xml:space="preserve"> - Documents page - Business Rules - Documents available for printing section</w:t>
            </w:r>
          </w:p>
          <w:p w14:paraId="2EA24A48" w14:textId="77777777" w:rsidR="00C20FB1" w:rsidRDefault="00C20FB1" w:rsidP="007545CD">
            <w:pPr>
              <w:pStyle w:val="Documentname"/>
              <w:numPr>
                <w:ilvl w:val="0"/>
                <w:numId w:val="45"/>
              </w:numPr>
            </w:pPr>
            <w:r w:rsidRPr="00C20FB1">
              <w:t>880-024</w:t>
            </w:r>
            <w:r>
              <w:t>NY</w:t>
            </w:r>
            <w:r w:rsidRPr="00C20FB1">
              <w:t xml:space="preserve"> - Documents Page - Business Rules - Required for bind section</w:t>
            </w:r>
          </w:p>
          <w:p w14:paraId="0B78F46F" w14:textId="77777777" w:rsidR="00BF3EE6" w:rsidRDefault="00BF3EE6" w:rsidP="007545CD">
            <w:pPr>
              <w:pStyle w:val="Documentname"/>
              <w:numPr>
                <w:ilvl w:val="0"/>
                <w:numId w:val="45"/>
              </w:numPr>
            </w:pPr>
            <w:r w:rsidRPr="00BF3EE6">
              <w:t>880-029</w:t>
            </w:r>
            <w:r>
              <w:t>NY</w:t>
            </w:r>
            <w:r w:rsidRPr="00BF3EE6">
              <w:t xml:space="preserve"> - Documents Page - Tasks and override rules for documents for Required to Bind and Required to issue documents</w:t>
            </w:r>
          </w:p>
          <w:p w14:paraId="19DE2498" w14:textId="23389B5A" w:rsidR="00BF3EE6" w:rsidRPr="002A208F" w:rsidRDefault="00BF3EE6" w:rsidP="007545CD">
            <w:pPr>
              <w:pStyle w:val="Documentname"/>
              <w:numPr>
                <w:ilvl w:val="0"/>
                <w:numId w:val="45"/>
              </w:numPr>
            </w:pPr>
            <w:r w:rsidRPr="00BF3EE6">
              <w:t>880-030</w:t>
            </w:r>
            <w:r>
              <w:t>NY</w:t>
            </w:r>
            <w:r w:rsidRPr="00BF3EE6">
              <w:t xml:space="preserve"> - Documents Page - Rules - Continue Button</w:t>
            </w:r>
          </w:p>
        </w:tc>
      </w:tr>
      <w:tr w:rsidR="00913DE7" w:rsidRPr="003C53BB" w14:paraId="0151C167"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997B824" w14:textId="77777777" w:rsidR="00913DE7" w:rsidRPr="002A208F" w:rsidRDefault="00913DE7" w:rsidP="006D7740">
            <w:pPr>
              <w:pStyle w:val="Tabletext"/>
            </w:pPr>
            <w:r w:rsidRPr="002A208F">
              <w:t>GODD Page</w:t>
            </w:r>
          </w:p>
        </w:tc>
        <w:tc>
          <w:tcPr>
            <w:tcW w:w="7830" w:type="dxa"/>
          </w:tcPr>
          <w:p w14:paraId="7C802CCB" w14:textId="2509259A" w:rsidR="00913DE7" w:rsidRPr="002A208F" w:rsidRDefault="00913DE7" w:rsidP="007545CD">
            <w:pPr>
              <w:pStyle w:val="Documentname"/>
            </w:pPr>
            <w:r w:rsidRPr="002A208F">
              <w:t>880-840</w:t>
            </w:r>
            <w:r w:rsidR="00B30EA2">
              <w:t>NY</w:t>
            </w:r>
            <w:r w:rsidRPr="002A208F">
              <w:t xml:space="preserve"> Consolidated Form Stories - GODD Page</w:t>
            </w:r>
          </w:p>
          <w:p w14:paraId="5C436147" w14:textId="37C0C0BE" w:rsidR="00913DE7" w:rsidRPr="002A208F" w:rsidRDefault="00913DE7" w:rsidP="007545CD">
            <w:pPr>
              <w:pStyle w:val="Documentname"/>
              <w:numPr>
                <w:ilvl w:val="0"/>
                <w:numId w:val="45"/>
              </w:numPr>
            </w:pPr>
            <w:r w:rsidRPr="002A208F">
              <w:t>880-220</w:t>
            </w:r>
            <w:r w:rsidR="00B30EA2">
              <w:t>NY</w:t>
            </w:r>
            <w:r w:rsidRPr="002A208F">
              <w:t xml:space="preserve"> - Documents appearing on GODD page</w:t>
            </w:r>
          </w:p>
          <w:p w14:paraId="223186F1" w14:textId="77777777" w:rsidR="00913DE7" w:rsidRDefault="00913DE7" w:rsidP="007545CD">
            <w:pPr>
              <w:pStyle w:val="Documentname"/>
              <w:numPr>
                <w:ilvl w:val="0"/>
                <w:numId w:val="45"/>
              </w:numPr>
            </w:pPr>
            <w:r w:rsidRPr="002A208F">
              <w:t>880-221</w:t>
            </w:r>
            <w:r w:rsidR="00B30EA2">
              <w:t>NY</w:t>
            </w:r>
            <w:r w:rsidRPr="002A208F">
              <w:t xml:space="preserve"> - Available documents-Business rules </w:t>
            </w:r>
          </w:p>
          <w:p w14:paraId="1FF7D276" w14:textId="20911F55" w:rsidR="00B30EA2" w:rsidRPr="002A208F" w:rsidRDefault="00B30EA2" w:rsidP="007545CD">
            <w:pPr>
              <w:pStyle w:val="Documentname"/>
              <w:numPr>
                <w:ilvl w:val="0"/>
                <w:numId w:val="45"/>
              </w:numPr>
            </w:pPr>
            <w:r w:rsidRPr="00B30EA2">
              <w:t>880-102NY - 'Generate On Demand Document'- UM UIM Reject Elect Lower Limits Supplementary Uninsured/Underinsured Motorists Coverage—Rejection or Election of Lower Limits</w:t>
            </w:r>
          </w:p>
        </w:tc>
      </w:tr>
      <w:tr w:rsidR="00913DE7" w:rsidRPr="003C53BB" w14:paraId="4F9D9D71"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875394D" w14:textId="77777777" w:rsidR="00913DE7" w:rsidRPr="002A208F" w:rsidRDefault="00913DE7" w:rsidP="006D7740">
            <w:pPr>
              <w:pStyle w:val="Tabletext"/>
            </w:pPr>
            <w:r w:rsidRPr="002A208F">
              <w:t>Forms Page</w:t>
            </w:r>
          </w:p>
        </w:tc>
        <w:tc>
          <w:tcPr>
            <w:tcW w:w="7830" w:type="dxa"/>
          </w:tcPr>
          <w:p w14:paraId="04241140" w14:textId="4F73ABEF" w:rsidR="00913DE7" w:rsidRPr="002A208F" w:rsidRDefault="00913DE7" w:rsidP="007545CD">
            <w:pPr>
              <w:pStyle w:val="Documentname"/>
            </w:pPr>
            <w:r w:rsidRPr="002A208F">
              <w:t>880-820</w:t>
            </w:r>
            <w:r w:rsidR="00C20FB1">
              <w:t>NY</w:t>
            </w:r>
            <w:r w:rsidRPr="002A208F">
              <w:t xml:space="preserve"> Forms Page Combo US-VC Template</w:t>
            </w:r>
          </w:p>
          <w:p w14:paraId="76B66DC2" w14:textId="1AEEADFC" w:rsidR="00913DE7" w:rsidRPr="002A208F" w:rsidRDefault="00C20FB1" w:rsidP="007545CD">
            <w:pPr>
              <w:pStyle w:val="Documentname"/>
              <w:numPr>
                <w:ilvl w:val="0"/>
                <w:numId w:val="46"/>
              </w:numPr>
            </w:pPr>
            <w:r>
              <w:t>070-245NY</w:t>
            </w:r>
            <w:r w:rsidR="00913DE7" w:rsidRPr="002A208F">
              <w:t xml:space="preserve"> -  </w:t>
            </w:r>
            <w:r w:rsidRPr="00C20FB1">
              <w:t>Forms page - Rules Driver Forms</w:t>
            </w:r>
          </w:p>
        </w:tc>
      </w:tr>
      <w:tr w:rsidR="00913DE7" w:rsidRPr="003C53BB" w14:paraId="366E695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CADDC87" w14:textId="77777777" w:rsidR="00913DE7" w:rsidRPr="002A208F" w:rsidRDefault="00913DE7" w:rsidP="006D7740">
            <w:pPr>
              <w:pStyle w:val="Tabletext"/>
            </w:pPr>
            <w:r w:rsidRPr="002A208F">
              <w:t>RFI</w:t>
            </w:r>
          </w:p>
        </w:tc>
        <w:tc>
          <w:tcPr>
            <w:tcW w:w="7830" w:type="dxa"/>
          </w:tcPr>
          <w:p w14:paraId="5112BB27" w14:textId="77777777" w:rsidR="00C14919" w:rsidRDefault="00C14919" w:rsidP="007545CD">
            <w:pPr>
              <w:pStyle w:val="Documentname"/>
            </w:pPr>
            <w:r>
              <w:t>880-860NY Consolidated Form Stories – RFI</w:t>
            </w:r>
          </w:p>
          <w:p w14:paraId="64F21722" w14:textId="65303F1C" w:rsidR="00913DE7" w:rsidRPr="002A208F" w:rsidRDefault="00C14919" w:rsidP="007545CD">
            <w:pPr>
              <w:pStyle w:val="Documentname"/>
              <w:numPr>
                <w:ilvl w:val="0"/>
                <w:numId w:val="46"/>
              </w:numPr>
            </w:pPr>
            <w:r>
              <w:t>880-062NY RFI Document - Informed Consent Form-Uninsured Motorists Coverage</w:t>
            </w:r>
          </w:p>
        </w:tc>
      </w:tr>
      <w:tr w:rsidR="00913DE7" w:rsidRPr="003C53BB" w14:paraId="561BD1CC"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4CCF1D9" w14:textId="77777777" w:rsidR="00913DE7" w:rsidRPr="002A208F" w:rsidRDefault="00913DE7" w:rsidP="006D7740">
            <w:pPr>
              <w:pStyle w:val="Tabletext"/>
            </w:pPr>
            <w:r w:rsidRPr="002A208F">
              <w:t>Packet/Print Story</w:t>
            </w:r>
          </w:p>
        </w:tc>
        <w:tc>
          <w:tcPr>
            <w:tcW w:w="7830" w:type="dxa"/>
          </w:tcPr>
          <w:p w14:paraId="40ED9516" w14:textId="5B796DDB" w:rsidR="00A65B59" w:rsidRDefault="00A65B59" w:rsidP="007545CD">
            <w:pPr>
              <w:pStyle w:val="Documentname"/>
            </w:pPr>
            <w:r w:rsidRPr="009D25D8">
              <w:t>880-880</w:t>
            </w:r>
            <w:r>
              <w:t>NY</w:t>
            </w:r>
            <w:r w:rsidRPr="009D25D8">
              <w:t xml:space="preserve"> Consolidated Form Stories - PRINTED Forms - Packets - Sequence - DCS mapping - BFC specs</w:t>
            </w:r>
          </w:p>
          <w:p w14:paraId="757D451B" w14:textId="188FB0AC" w:rsidR="00A65B59" w:rsidRDefault="00A65B59" w:rsidP="007545CD">
            <w:pPr>
              <w:pStyle w:val="Documentname"/>
              <w:numPr>
                <w:ilvl w:val="0"/>
                <w:numId w:val="45"/>
              </w:numPr>
            </w:pPr>
            <w:r>
              <w:t>880-239NY</w:t>
            </w:r>
            <w:r w:rsidRPr="0041471B">
              <w:t xml:space="preserve"> - New Business</w:t>
            </w:r>
          </w:p>
          <w:p w14:paraId="0566DC3D" w14:textId="6F0896DC" w:rsidR="00913DE7" w:rsidRPr="002A208F" w:rsidRDefault="00A65B59" w:rsidP="007545CD">
            <w:pPr>
              <w:pStyle w:val="Documentname"/>
              <w:numPr>
                <w:ilvl w:val="0"/>
                <w:numId w:val="45"/>
              </w:numPr>
            </w:pPr>
            <w:r>
              <w:t>880-199NY</w:t>
            </w:r>
            <w:r w:rsidRPr="0041471B">
              <w:t xml:space="preserve"> </w:t>
            </w:r>
            <w:r>
              <w:t>–</w:t>
            </w:r>
            <w:r w:rsidRPr="0041471B">
              <w:t xml:space="preserve"> Endorsement</w:t>
            </w:r>
          </w:p>
        </w:tc>
      </w:tr>
    </w:tbl>
    <w:p w14:paraId="044C5D73" w14:textId="77777777" w:rsidR="00913DE7" w:rsidRDefault="00913DE7" w:rsidP="00913DE7">
      <w:pPr>
        <w:pStyle w:val="Bodycopy"/>
      </w:pPr>
    </w:p>
    <w:p w14:paraId="00A9AC32" w14:textId="77777777" w:rsidR="00913DE7" w:rsidRPr="00073956" w:rsidRDefault="00913DE7" w:rsidP="00913DE7">
      <w:pPr>
        <w:pStyle w:val="Bodycopy"/>
      </w:pPr>
    </w:p>
    <w:p w14:paraId="083F9C1C" w14:textId="77777777" w:rsidR="00913DE7" w:rsidRDefault="00913DE7" w:rsidP="00C704B1">
      <w:pPr>
        <w:pStyle w:val="Heading3"/>
      </w:pPr>
      <w:bookmarkStart w:id="121" w:name="_Toc367889750"/>
      <w:r w:rsidRPr="003454EA">
        <w:t xml:space="preserve">Signature </w:t>
      </w:r>
      <w:proofErr w:type="gramStart"/>
      <w:r w:rsidRPr="003454EA">
        <w:t>Rules(</w:t>
      </w:r>
      <w:proofErr w:type="gramEnd"/>
      <w:r w:rsidRPr="003454EA">
        <w:t>if any)</w:t>
      </w:r>
      <w:bookmarkEnd w:id="121"/>
    </w:p>
    <w:p w14:paraId="0B37AC82" w14:textId="37F775FF" w:rsidR="00913DE7" w:rsidRPr="006E74FF" w:rsidRDefault="00F4002F" w:rsidP="00913DE7">
      <w:pPr>
        <w:pStyle w:val="Bodycopy"/>
        <w:numPr>
          <w:ilvl w:val="0"/>
          <w:numId w:val="43"/>
        </w:numPr>
      </w:pPr>
      <w:r w:rsidRPr="006E74FF">
        <w:rPr>
          <w:color w:val="0070C0"/>
        </w:rPr>
        <w:t xml:space="preserve">If the insured selects </w:t>
      </w:r>
      <w:r w:rsidRPr="006E74FF">
        <w:rPr>
          <w:b/>
          <w:color w:val="0070C0"/>
        </w:rPr>
        <w:t xml:space="preserve">limits lower than </w:t>
      </w:r>
      <w:proofErr w:type="spellStart"/>
      <w:r w:rsidRPr="006E74FF">
        <w:rPr>
          <w:b/>
          <w:color w:val="0070C0"/>
        </w:rPr>
        <w:t>BodiIy</w:t>
      </w:r>
      <w:proofErr w:type="spellEnd"/>
      <w:r w:rsidRPr="006E74FF">
        <w:rPr>
          <w:b/>
          <w:color w:val="0070C0"/>
        </w:rPr>
        <w:t xml:space="preserve"> Injury</w:t>
      </w:r>
      <w:r w:rsidRPr="006E74FF">
        <w:rPr>
          <w:color w:val="0070C0"/>
        </w:rPr>
        <w:t xml:space="preserve">, the insured </w:t>
      </w:r>
      <w:r w:rsidRPr="006E74FF">
        <w:rPr>
          <w:b/>
          <w:color w:val="0070C0"/>
        </w:rPr>
        <w:t>must sign</w:t>
      </w:r>
      <w:r w:rsidRPr="006E74FF">
        <w:rPr>
          <w:color w:val="0070C0"/>
        </w:rPr>
        <w:t xml:space="preserve"> and return a rejection form.  </w:t>
      </w:r>
    </w:p>
    <w:p w14:paraId="348A4EC4" w14:textId="0F6061A7" w:rsidR="006E74FF" w:rsidRPr="000522E6" w:rsidRDefault="006E74FF" w:rsidP="006E74FF">
      <w:pPr>
        <w:pStyle w:val="Bodycopy"/>
        <w:numPr>
          <w:ilvl w:val="0"/>
          <w:numId w:val="43"/>
        </w:numPr>
        <w:rPr>
          <w:color w:val="0070C0"/>
        </w:rPr>
      </w:pPr>
      <w:r w:rsidRPr="000522E6">
        <w:rPr>
          <w:color w:val="0070C0"/>
        </w:rPr>
        <w:t xml:space="preserve">if the form </w:t>
      </w:r>
      <w:r w:rsidRPr="000522E6">
        <w:rPr>
          <w:b/>
          <w:color w:val="0070C0"/>
        </w:rPr>
        <w:t>has been signed</w:t>
      </w:r>
      <w:r w:rsidRPr="000522E6">
        <w:rPr>
          <w:color w:val="0070C0"/>
        </w:rPr>
        <w:t xml:space="preserve"> at time of bind form generates with “</w:t>
      </w:r>
      <w:r w:rsidRPr="00DD46BA">
        <w:rPr>
          <w:b/>
          <w:color w:val="0070C0"/>
        </w:rPr>
        <w:t>SIGNATURE ON FILE’</w:t>
      </w:r>
    </w:p>
    <w:p w14:paraId="7F8F0082" w14:textId="49C1520E" w:rsidR="006E74FF" w:rsidRPr="003C6911" w:rsidRDefault="006E74FF" w:rsidP="006E74FF">
      <w:pPr>
        <w:pStyle w:val="Bodycopy"/>
        <w:numPr>
          <w:ilvl w:val="0"/>
          <w:numId w:val="43"/>
        </w:numPr>
        <w:rPr>
          <w:color w:val="0070C0"/>
        </w:rPr>
      </w:pPr>
      <w:r w:rsidRPr="000522E6">
        <w:rPr>
          <w:color w:val="0070C0"/>
        </w:rPr>
        <w:t xml:space="preserve">If form </w:t>
      </w:r>
      <w:r w:rsidRPr="000522E6">
        <w:rPr>
          <w:b/>
          <w:color w:val="0070C0"/>
        </w:rPr>
        <w:t>has not been signed</w:t>
      </w:r>
      <w:r w:rsidRPr="000522E6">
        <w:rPr>
          <w:color w:val="0070C0"/>
        </w:rPr>
        <w:t xml:space="preserve"> at time of bind the Signature field is </w:t>
      </w:r>
      <w:r w:rsidRPr="00DD46BA">
        <w:rPr>
          <w:b/>
          <w:color w:val="0070C0"/>
        </w:rPr>
        <w:t>blank</w:t>
      </w:r>
    </w:p>
    <w:p w14:paraId="419A7267" w14:textId="77777777" w:rsidR="003C6911" w:rsidRPr="003C6911" w:rsidRDefault="003C6911" w:rsidP="003C6911">
      <w:pPr>
        <w:pStyle w:val="ListParagraph"/>
        <w:numPr>
          <w:ilvl w:val="0"/>
          <w:numId w:val="43"/>
        </w:numPr>
        <w:rPr>
          <w:rFonts w:ascii="Arial" w:eastAsia="Times" w:hAnsi="Arial" w:cs="Times New Roman"/>
          <w:color w:val="0070C0"/>
          <w:sz w:val="20"/>
          <w:szCs w:val="20"/>
        </w:rPr>
      </w:pPr>
      <w:r w:rsidRPr="003C6911">
        <w:rPr>
          <w:rFonts w:ascii="Arial" w:eastAsia="Times" w:hAnsi="Arial" w:cs="Times New Roman"/>
          <w:color w:val="0070C0"/>
          <w:sz w:val="20"/>
          <w:szCs w:val="20"/>
        </w:rPr>
        <w:t>Parent or Legal Guardian signature is required if Named Insured-Applicant is under age 18</w:t>
      </w:r>
    </w:p>
    <w:p w14:paraId="58CD4BB3" w14:textId="77777777" w:rsidR="003C6911" w:rsidRPr="000522E6" w:rsidRDefault="003C6911" w:rsidP="003C6911">
      <w:pPr>
        <w:pStyle w:val="Bodycopy"/>
        <w:ind w:left="720"/>
        <w:rPr>
          <w:color w:val="0070C0"/>
        </w:rPr>
      </w:pPr>
    </w:p>
    <w:p w14:paraId="71E1AF7F" w14:textId="77777777" w:rsidR="00913DE7" w:rsidRDefault="00913DE7" w:rsidP="00C704B1">
      <w:pPr>
        <w:pStyle w:val="Heading3"/>
      </w:pPr>
      <w:bookmarkStart w:id="122" w:name="_Toc367889751"/>
      <w:r>
        <w:t xml:space="preserve">Document Content and </w:t>
      </w:r>
      <w:r w:rsidRPr="003454EA">
        <w:t>Applicable Triggers</w:t>
      </w:r>
      <w:bookmarkEnd w:id="122"/>
    </w:p>
    <w:p w14:paraId="051E9F5B" w14:textId="34FE7C0F" w:rsidR="00B171EB" w:rsidRDefault="00B171EB" w:rsidP="00B171EB">
      <w:pPr>
        <w:pStyle w:val="Bodycopy"/>
        <w:numPr>
          <w:ilvl w:val="0"/>
          <w:numId w:val="44"/>
        </w:numPr>
        <w:rPr>
          <w:color w:val="0070C0"/>
        </w:rPr>
      </w:pPr>
      <w:r w:rsidRPr="00B171EB">
        <w:rPr>
          <w:color w:val="0070C0"/>
        </w:rPr>
        <w:t xml:space="preserve">If SUM coverage remains lower than the BI limit or rejected at time of Renewal (Offer) then </w:t>
      </w:r>
      <w:r w:rsidRPr="00B171EB">
        <w:rPr>
          <w:b/>
          <w:color w:val="0070C0"/>
        </w:rPr>
        <w:t xml:space="preserve">NO physical </w:t>
      </w:r>
      <w:r w:rsidRPr="00B171EB">
        <w:rPr>
          <w:color w:val="0070C0"/>
        </w:rPr>
        <w:t>form will generate</w:t>
      </w:r>
    </w:p>
    <w:p w14:paraId="02D427B3" w14:textId="77777777" w:rsidR="00B171EB" w:rsidRPr="00EF3C2B" w:rsidRDefault="00B171EB" w:rsidP="00B171EB">
      <w:pPr>
        <w:pStyle w:val="Bodycopy"/>
        <w:ind w:left="720"/>
        <w:rPr>
          <w:b/>
          <w:color w:val="0070C0"/>
        </w:rPr>
      </w:pPr>
      <w:r w:rsidRPr="00EF3C2B">
        <w:rPr>
          <w:b/>
          <w:color w:val="0070C0"/>
        </w:rPr>
        <w:t xml:space="preserve">@ Renewal - </w:t>
      </w:r>
    </w:p>
    <w:p w14:paraId="2003B600" w14:textId="41894786" w:rsidR="00B171EB" w:rsidRDefault="00B171EB" w:rsidP="00D81D54">
      <w:pPr>
        <w:pStyle w:val="Bodycopy"/>
        <w:numPr>
          <w:ilvl w:val="0"/>
          <w:numId w:val="64"/>
        </w:numPr>
        <w:rPr>
          <w:color w:val="0070C0"/>
        </w:rPr>
      </w:pPr>
      <w:r w:rsidRPr="001F6708">
        <w:rPr>
          <w:color w:val="0070C0"/>
        </w:rPr>
        <w:t xml:space="preserve">If </w:t>
      </w:r>
      <w:r w:rsidRPr="00B171EB">
        <w:rPr>
          <w:color w:val="0070C0"/>
        </w:rPr>
        <w:t xml:space="preserve">SUM coverage remains lower than the BI limit or rejected at time of Renewal </w:t>
      </w:r>
      <w:r w:rsidRPr="001F6708">
        <w:rPr>
          <w:color w:val="0070C0"/>
        </w:rPr>
        <w:t>then form number will attach on the Renewal DEC page</w:t>
      </w:r>
    </w:p>
    <w:p w14:paraId="4969EBC7" w14:textId="77777777" w:rsidR="00B171EB" w:rsidRPr="0095401F" w:rsidRDefault="00B171EB" w:rsidP="00B171EB">
      <w:pPr>
        <w:pStyle w:val="Bodycopy"/>
        <w:ind w:left="1440"/>
        <w:rPr>
          <w:color w:val="0070C0"/>
        </w:rPr>
      </w:pPr>
    </w:p>
    <w:p w14:paraId="7F871099" w14:textId="20C44D13" w:rsidR="00B171EB" w:rsidRPr="00703092" w:rsidRDefault="00B171EB" w:rsidP="00B171EB">
      <w:pPr>
        <w:pStyle w:val="Bodycopy"/>
        <w:numPr>
          <w:ilvl w:val="0"/>
          <w:numId w:val="44"/>
        </w:numPr>
      </w:pPr>
      <w:r w:rsidRPr="0095401F">
        <w:rPr>
          <w:color w:val="0070C0"/>
        </w:rPr>
        <w:t>Conditionally generated at New Business</w:t>
      </w:r>
      <w:r w:rsidR="003C6911">
        <w:rPr>
          <w:color w:val="0070C0"/>
        </w:rPr>
        <w:t xml:space="preserve"> and</w:t>
      </w:r>
      <w:r>
        <w:rPr>
          <w:color w:val="0070C0"/>
        </w:rPr>
        <w:t xml:space="preserve"> </w:t>
      </w:r>
      <w:r w:rsidRPr="0095401F">
        <w:rPr>
          <w:color w:val="0070C0"/>
        </w:rPr>
        <w:t>Amendment</w:t>
      </w:r>
    </w:p>
    <w:p w14:paraId="7B94BF94" w14:textId="47130FAC" w:rsidR="00B171EB" w:rsidRPr="007111AB" w:rsidRDefault="00B171EB" w:rsidP="00B171EB">
      <w:pPr>
        <w:pStyle w:val="Bodycopy"/>
        <w:ind w:left="720"/>
        <w:rPr>
          <w:b/>
          <w:color w:val="0070C0"/>
        </w:rPr>
      </w:pPr>
      <w:r w:rsidRPr="007111AB">
        <w:rPr>
          <w:b/>
          <w:color w:val="0070C0"/>
        </w:rPr>
        <w:t xml:space="preserve">@ </w:t>
      </w:r>
      <w:proofErr w:type="gramStart"/>
      <w:r w:rsidR="00CB4E8C">
        <w:rPr>
          <w:b/>
          <w:color w:val="0070C0"/>
        </w:rPr>
        <w:t xml:space="preserve">New </w:t>
      </w:r>
      <w:r w:rsidRPr="007111AB">
        <w:rPr>
          <w:b/>
          <w:color w:val="0070C0"/>
        </w:rPr>
        <w:t xml:space="preserve"> </w:t>
      </w:r>
      <w:r w:rsidR="00CB4E8C">
        <w:rPr>
          <w:b/>
          <w:color w:val="0070C0"/>
        </w:rPr>
        <w:t>Business</w:t>
      </w:r>
      <w:proofErr w:type="gramEnd"/>
      <w:r w:rsidR="00CB4E8C">
        <w:rPr>
          <w:b/>
          <w:color w:val="0070C0"/>
        </w:rPr>
        <w:t xml:space="preserve"> </w:t>
      </w:r>
      <w:r w:rsidRPr="007111AB">
        <w:rPr>
          <w:b/>
          <w:color w:val="0070C0"/>
        </w:rPr>
        <w:t>–</w:t>
      </w:r>
    </w:p>
    <w:p w14:paraId="6B6837C8" w14:textId="5D165171" w:rsidR="00CB4E8C" w:rsidRDefault="00CB4E8C" w:rsidP="00D81D54">
      <w:pPr>
        <w:pStyle w:val="ListParagraph"/>
        <w:numPr>
          <w:ilvl w:val="0"/>
          <w:numId w:val="64"/>
        </w:numPr>
        <w:rPr>
          <w:rFonts w:ascii="Arial" w:eastAsia="Times" w:hAnsi="Arial" w:cs="Times New Roman"/>
          <w:color w:val="0070C0"/>
          <w:sz w:val="20"/>
          <w:szCs w:val="20"/>
        </w:rPr>
      </w:pPr>
      <w:r w:rsidRPr="00CB4E8C">
        <w:rPr>
          <w:color w:val="0070C0"/>
        </w:rPr>
        <w:t xml:space="preserve">If SUM coverage election </w:t>
      </w:r>
      <w:r w:rsidRPr="001442D3">
        <w:rPr>
          <w:b/>
          <w:color w:val="0070C0"/>
        </w:rPr>
        <w:t>is lower than BI or rejected</w:t>
      </w:r>
      <w:r w:rsidRPr="00CB4E8C">
        <w:rPr>
          <w:color w:val="0070C0"/>
        </w:rPr>
        <w:t xml:space="preserve"> then system generate form as part of New Business packe</w:t>
      </w:r>
      <w:r>
        <w:rPr>
          <w:color w:val="0070C0"/>
        </w:rPr>
        <w:t>t</w:t>
      </w:r>
      <w:r w:rsidRPr="00CB4E8C">
        <w:rPr>
          <w:color w:val="0070C0"/>
        </w:rPr>
        <w:t xml:space="preserve"> and </w:t>
      </w:r>
      <w:r w:rsidRPr="00CB4E8C">
        <w:rPr>
          <w:rFonts w:ascii="Arial" w:eastAsia="Times" w:hAnsi="Arial" w:cs="Times New Roman"/>
          <w:color w:val="0070C0"/>
          <w:sz w:val="20"/>
          <w:szCs w:val="20"/>
        </w:rPr>
        <w:t>form number will attach on the DEC page</w:t>
      </w:r>
    </w:p>
    <w:p w14:paraId="692A9EE0" w14:textId="703C52A2" w:rsidR="001442D3" w:rsidRPr="007111AB" w:rsidRDefault="001442D3" w:rsidP="001442D3">
      <w:pPr>
        <w:pStyle w:val="Bodycopy"/>
        <w:ind w:left="720"/>
        <w:rPr>
          <w:b/>
          <w:color w:val="0070C0"/>
        </w:rPr>
      </w:pPr>
      <w:r w:rsidRPr="007111AB">
        <w:rPr>
          <w:b/>
          <w:color w:val="0070C0"/>
        </w:rPr>
        <w:t xml:space="preserve">@ </w:t>
      </w:r>
      <w:r w:rsidRPr="001442D3">
        <w:rPr>
          <w:b/>
          <w:color w:val="0070C0"/>
        </w:rPr>
        <w:t xml:space="preserve">Amendment </w:t>
      </w:r>
      <w:r w:rsidRPr="007111AB">
        <w:rPr>
          <w:b/>
          <w:color w:val="0070C0"/>
        </w:rPr>
        <w:t>–</w:t>
      </w:r>
    </w:p>
    <w:p w14:paraId="231DF628" w14:textId="42856EA0" w:rsidR="001442D3" w:rsidRPr="001442D3" w:rsidRDefault="001442D3" w:rsidP="00D81D54">
      <w:pPr>
        <w:pStyle w:val="ListParagraph"/>
        <w:numPr>
          <w:ilvl w:val="0"/>
          <w:numId w:val="64"/>
        </w:numPr>
        <w:rPr>
          <w:rFonts w:ascii="Arial" w:eastAsia="Times" w:hAnsi="Arial" w:cs="Times New Roman"/>
          <w:color w:val="0070C0"/>
          <w:sz w:val="20"/>
          <w:szCs w:val="20"/>
        </w:rPr>
      </w:pPr>
      <w:r w:rsidRPr="001442D3">
        <w:rPr>
          <w:color w:val="0070C0"/>
        </w:rPr>
        <w:t>If by a mid-term transaction the SUM coverage election is ch</w:t>
      </w:r>
      <w:r w:rsidRPr="001442D3">
        <w:rPr>
          <w:b/>
          <w:color w:val="0070C0"/>
        </w:rPr>
        <w:t>anged but still lower than the BI limit</w:t>
      </w:r>
      <w:r w:rsidRPr="001442D3">
        <w:rPr>
          <w:color w:val="0070C0"/>
        </w:rPr>
        <w:t>, then form will generate as part of the  Amendment packet and Form umber will continue to attach  on DEC page</w:t>
      </w:r>
    </w:p>
    <w:p w14:paraId="13F1D163" w14:textId="31255DD1" w:rsidR="001442D3" w:rsidRDefault="001442D3" w:rsidP="00D81D54">
      <w:pPr>
        <w:pStyle w:val="ListParagraph"/>
        <w:numPr>
          <w:ilvl w:val="0"/>
          <w:numId w:val="64"/>
        </w:numPr>
        <w:rPr>
          <w:rFonts w:ascii="Arial" w:eastAsia="Times" w:hAnsi="Arial" w:cs="Times New Roman"/>
          <w:color w:val="0070C0"/>
          <w:sz w:val="20"/>
          <w:szCs w:val="20"/>
        </w:rPr>
      </w:pPr>
      <w:r w:rsidRPr="001442D3">
        <w:rPr>
          <w:rFonts w:ascii="Arial" w:eastAsia="Times" w:hAnsi="Arial" w:cs="Times New Roman"/>
          <w:color w:val="0070C0"/>
          <w:sz w:val="20"/>
          <w:szCs w:val="20"/>
        </w:rPr>
        <w:t xml:space="preserve">If by a mid-term transaction the SUM coverage election is </w:t>
      </w:r>
      <w:r w:rsidRPr="00C22C02">
        <w:rPr>
          <w:rFonts w:ascii="Arial" w:eastAsia="Times" w:hAnsi="Arial" w:cs="Times New Roman"/>
          <w:b/>
          <w:color w:val="0070C0"/>
          <w:sz w:val="20"/>
          <w:szCs w:val="20"/>
        </w:rPr>
        <w:t>changed to “reject SUM”</w:t>
      </w:r>
      <w:r w:rsidRPr="001442D3">
        <w:rPr>
          <w:rFonts w:ascii="Arial" w:eastAsia="Times" w:hAnsi="Arial" w:cs="Times New Roman"/>
          <w:color w:val="0070C0"/>
          <w:sz w:val="20"/>
          <w:szCs w:val="20"/>
        </w:rPr>
        <w:t xml:space="preserve"> , then form will generate as part of the Amendment packet and Form number will continue  to attach  on DEC page</w:t>
      </w:r>
    </w:p>
    <w:p w14:paraId="018CF5F8" w14:textId="79A07125" w:rsidR="001442D3" w:rsidRPr="008A0167" w:rsidRDefault="008B441C" w:rsidP="00D81D54">
      <w:pPr>
        <w:pStyle w:val="ListParagraph"/>
        <w:numPr>
          <w:ilvl w:val="0"/>
          <w:numId w:val="64"/>
        </w:numPr>
        <w:rPr>
          <w:rFonts w:ascii="Arial" w:eastAsia="Times" w:hAnsi="Arial" w:cs="Times New Roman"/>
          <w:color w:val="0070C0"/>
          <w:sz w:val="20"/>
          <w:szCs w:val="20"/>
        </w:rPr>
      </w:pPr>
      <w:r w:rsidRPr="008A0167">
        <w:rPr>
          <w:rFonts w:ascii="Arial" w:eastAsia="Times" w:hAnsi="Arial" w:cs="Times New Roman"/>
          <w:color w:val="0070C0"/>
          <w:sz w:val="20"/>
          <w:szCs w:val="20"/>
        </w:rPr>
        <w:t xml:space="preserve">If by a mid-term transaction SUM coverage is </w:t>
      </w:r>
      <w:r w:rsidRPr="008A0167">
        <w:rPr>
          <w:rFonts w:ascii="Arial" w:eastAsia="Times" w:hAnsi="Arial" w:cs="Times New Roman"/>
          <w:b/>
          <w:color w:val="0070C0"/>
          <w:sz w:val="20"/>
          <w:szCs w:val="20"/>
        </w:rPr>
        <w:t>endorsed to match Bodily Injury limit</w:t>
      </w:r>
      <w:r w:rsidRPr="008A0167">
        <w:rPr>
          <w:rFonts w:ascii="Arial" w:eastAsia="Times" w:hAnsi="Arial" w:cs="Times New Roman"/>
          <w:color w:val="0070C0"/>
          <w:sz w:val="20"/>
          <w:szCs w:val="20"/>
        </w:rPr>
        <w:t xml:space="preserve"> then form is </w:t>
      </w:r>
      <w:r w:rsidRPr="008A0167">
        <w:rPr>
          <w:rFonts w:ascii="Arial" w:eastAsia="Times" w:hAnsi="Arial" w:cs="Times New Roman"/>
          <w:b/>
          <w:color w:val="0070C0"/>
          <w:sz w:val="20"/>
          <w:szCs w:val="20"/>
        </w:rPr>
        <w:t>no longer r</w:t>
      </w:r>
      <w:r w:rsidRPr="008A0167">
        <w:rPr>
          <w:rFonts w:ascii="Arial" w:eastAsia="Times" w:hAnsi="Arial" w:cs="Times New Roman"/>
          <w:color w:val="0070C0"/>
          <w:sz w:val="20"/>
          <w:szCs w:val="20"/>
        </w:rPr>
        <w:t>equired</w:t>
      </w:r>
      <w:r w:rsidR="008A0167" w:rsidRPr="008A0167">
        <w:rPr>
          <w:rFonts w:ascii="Arial" w:eastAsia="Times" w:hAnsi="Arial" w:cs="Times New Roman"/>
          <w:color w:val="0070C0"/>
          <w:sz w:val="20"/>
          <w:szCs w:val="20"/>
        </w:rPr>
        <w:t xml:space="preserve"> and Form number will no longer</w:t>
      </w:r>
      <w:r w:rsidR="008A0167">
        <w:rPr>
          <w:rFonts w:ascii="Arial" w:eastAsia="Times" w:hAnsi="Arial" w:cs="Times New Roman"/>
          <w:color w:val="0070C0"/>
          <w:sz w:val="20"/>
          <w:szCs w:val="20"/>
        </w:rPr>
        <w:t xml:space="preserve"> </w:t>
      </w:r>
      <w:r w:rsidR="008A0167" w:rsidRPr="008A0167">
        <w:rPr>
          <w:rFonts w:ascii="Arial" w:eastAsia="Times" w:hAnsi="Arial" w:cs="Times New Roman"/>
          <w:color w:val="0070C0"/>
          <w:sz w:val="20"/>
          <w:szCs w:val="20"/>
        </w:rPr>
        <w:t>attach on the DEC page</w:t>
      </w:r>
    </w:p>
    <w:p w14:paraId="535FEE2E" w14:textId="77777777" w:rsidR="001442D3" w:rsidRPr="001442D3" w:rsidRDefault="001442D3" w:rsidP="001442D3">
      <w:pPr>
        <w:rPr>
          <w:rFonts w:eastAsia="Times"/>
          <w:color w:val="0070C0"/>
        </w:rPr>
      </w:pPr>
    </w:p>
    <w:p w14:paraId="5A284AD2" w14:textId="77777777" w:rsidR="0082345F" w:rsidRPr="00EC3396" w:rsidRDefault="0082345F" w:rsidP="0082345F">
      <w:pPr>
        <w:pStyle w:val="Heading3"/>
      </w:pPr>
      <w:bookmarkStart w:id="123" w:name="_Toc367889752"/>
      <w:r w:rsidRPr="00EC3396">
        <w:t>Key pointers to keep in mind</w:t>
      </w:r>
      <w:bookmarkEnd w:id="123"/>
    </w:p>
    <w:p w14:paraId="46D2518C" w14:textId="41A8EBB9" w:rsidR="00913DE7" w:rsidRDefault="00400BA6" w:rsidP="00400BA6">
      <w:pPr>
        <w:pStyle w:val="Bodycopy"/>
        <w:numPr>
          <w:ilvl w:val="0"/>
          <w:numId w:val="44"/>
        </w:numPr>
        <w:rPr>
          <w:color w:val="0070C0"/>
        </w:rPr>
      </w:pPr>
      <w:r w:rsidRPr="00400BA6">
        <w:rPr>
          <w:color w:val="0070C0"/>
        </w:rPr>
        <w:t xml:space="preserve">SUM provides broader protection than UM coverage by covering accidents that occur </w:t>
      </w:r>
      <w:r w:rsidRPr="00E15382">
        <w:rPr>
          <w:b/>
          <w:color w:val="0070C0"/>
        </w:rPr>
        <w:t>outside</w:t>
      </w:r>
      <w:r w:rsidRPr="00400BA6">
        <w:rPr>
          <w:color w:val="0070C0"/>
        </w:rPr>
        <w:t xml:space="preserve"> of NY state</w:t>
      </w:r>
    </w:p>
    <w:p w14:paraId="30EBE6E3" w14:textId="07693592" w:rsidR="0043134D" w:rsidRDefault="0043134D" w:rsidP="0043134D">
      <w:pPr>
        <w:pStyle w:val="Bodycopy"/>
        <w:numPr>
          <w:ilvl w:val="0"/>
          <w:numId w:val="44"/>
        </w:numPr>
        <w:rPr>
          <w:color w:val="0070C0"/>
        </w:rPr>
      </w:pPr>
      <w:r w:rsidRPr="0043134D">
        <w:rPr>
          <w:color w:val="0070C0"/>
        </w:rPr>
        <w:t xml:space="preserve">Placement of </w:t>
      </w:r>
      <w:r w:rsidRPr="0043134D">
        <w:rPr>
          <w:b/>
          <w:color w:val="0070C0"/>
        </w:rPr>
        <w:t>‘X’</w:t>
      </w:r>
      <w:r w:rsidRPr="0043134D">
        <w:rPr>
          <w:color w:val="0070C0"/>
        </w:rPr>
        <w:t xml:space="preserve"> symbol in the applicable limits box</w:t>
      </w:r>
      <w:r>
        <w:rPr>
          <w:color w:val="0070C0"/>
        </w:rPr>
        <w:t xml:space="preserve">, It’s the same election limit which is opted by Insurer </w:t>
      </w:r>
    </w:p>
    <w:p w14:paraId="5EE104B2" w14:textId="19E698F4" w:rsidR="0043134D" w:rsidRPr="00ED16C5" w:rsidRDefault="0043134D" w:rsidP="00D81D54">
      <w:pPr>
        <w:pStyle w:val="Bodycopy"/>
        <w:numPr>
          <w:ilvl w:val="0"/>
          <w:numId w:val="66"/>
        </w:numPr>
        <w:rPr>
          <w:color w:val="0070C0"/>
        </w:rPr>
      </w:pPr>
      <w:r w:rsidRPr="00ED16C5">
        <w:rPr>
          <w:color w:val="0070C0"/>
        </w:rPr>
        <w:t>If SUM coverage elected is less than Bodily Injury (BI) limit form generates with “X” in the applicable limits box</w:t>
      </w:r>
    </w:p>
    <w:p w14:paraId="43AEA9FC" w14:textId="68849CE1" w:rsidR="0043134D" w:rsidRDefault="0043134D" w:rsidP="00D81D54">
      <w:pPr>
        <w:pStyle w:val="Bodycopy"/>
        <w:numPr>
          <w:ilvl w:val="0"/>
          <w:numId w:val="66"/>
        </w:numPr>
        <w:rPr>
          <w:color w:val="0070C0"/>
        </w:rPr>
      </w:pPr>
      <w:r w:rsidRPr="0043134D">
        <w:rPr>
          <w:color w:val="0070C0"/>
        </w:rPr>
        <w:t>If SUM coverage is rejected form is generates with “X” in the reject box</w:t>
      </w:r>
    </w:p>
    <w:p w14:paraId="72A0FF57" w14:textId="64EEF206" w:rsidR="00F07BD3" w:rsidRPr="00F07BD3" w:rsidRDefault="00F07BD3" w:rsidP="00F07BD3">
      <w:pPr>
        <w:pStyle w:val="Bodycopy"/>
        <w:numPr>
          <w:ilvl w:val="0"/>
          <w:numId w:val="44"/>
        </w:numPr>
        <w:rPr>
          <w:color w:val="0070C0"/>
        </w:rPr>
      </w:pPr>
      <w:r w:rsidRPr="00F07BD3">
        <w:rPr>
          <w:color w:val="0070C0"/>
        </w:rPr>
        <w:t>Insurer may purchase Supplementary Uninsured/Underinsured Motorists Coverage up to the limits of Liability Coverage that he has selected or he can reject this offer. I.e. Optional Coverage</w:t>
      </w:r>
    </w:p>
    <w:p w14:paraId="64492DFB" w14:textId="343640EC" w:rsidR="00337A5E" w:rsidRDefault="00F07BD3" w:rsidP="00F07BD3">
      <w:pPr>
        <w:pStyle w:val="Bodycopy"/>
        <w:numPr>
          <w:ilvl w:val="0"/>
          <w:numId w:val="44"/>
        </w:numPr>
        <w:rPr>
          <w:color w:val="0070C0"/>
        </w:rPr>
      </w:pPr>
      <w:proofErr w:type="gramStart"/>
      <w:r w:rsidRPr="00F07BD3">
        <w:rPr>
          <w:color w:val="0070C0"/>
        </w:rPr>
        <w:t>if</w:t>
      </w:r>
      <w:proofErr w:type="gramEnd"/>
      <w:r w:rsidRPr="00F07BD3">
        <w:rPr>
          <w:color w:val="0070C0"/>
        </w:rPr>
        <w:t xml:space="preserve"> insurer elect lower limits of Supplementary Uninsured/Underinsured Motorists Coverage, the company must receive this signed and completed form showing his election within twenty-one (21) days of his request or the Company will raise my limits of Supplementary Uninsured/Underinsured Motorists Coverage to match the limits of Liability Coverage for bodily injury that insurer has selected.  If insurer reject Supplementary Uninsured/Underinsured Motorists Coverage, the company will not allow the rejection until it has received this signed and completed form showing my rejection</w:t>
      </w:r>
    </w:p>
    <w:p w14:paraId="6A38D4FD" w14:textId="78DDE10D" w:rsidR="0043134D" w:rsidRDefault="0043134D" w:rsidP="0043134D">
      <w:pPr>
        <w:pStyle w:val="Bodycopy"/>
        <w:ind w:left="720"/>
        <w:rPr>
          <w:color w:val="0070C0"/>
        </w:rPr>
      </w:pPr>
      <w:r>
        <w:rPr>
          <w:noProof/>
        </w:rPr>
        <w:lastRenderedPageBreak/>
        <w:drawing>
          <wp:inline distT="0" distB="0" distL="0" distR="0" wp14:anchorId="730FB2C5" wp14:editId="3C4A23EE">
            <wp:extent cx="5438096"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38096" cy="2333333"/>
                    </a:xfrm>
                    <a:prstGeom prst="rect">
                      <a:avLst/>
                    </a:prstGeom>
                  </pic:spPr>
                </pic:pic>
              </a:graphicData>
            </a:graphic>
          </wp:inline>
        </w:drawing>
      </w:r>
    </w:p>
    <w:p w14:paraId="03513EC0" w14:textId="77777777" w:rsidR="0043134D" w:rsidRPr="0043134D" w:rsidRDefault="0043134D" w:rsidP="0043134D">
      <w:pPr>
        <w:pStyle w:val="Bodycopy"/>
        <w:ind w:left="720"/>
        <w:rPr>
          <w:color w:val="0070C0"/>
        </w:rPr>
      </w:pPr>
    </w:p>
    <w:p w14:paraId="4DACCC9E" w14:textId="77777777" w:rsidR="00913DE7" w:rsidRPr="003454EA" w:rsidRDefault="00913DE7" w:rsidP="00913DE7">
      <w:pPr>
        <w:pStyle w:val="Bodycopy"/>
        <w:ind w:left="720"/>
      </w:pPr>
    </w:p>
    <w:p w14:paraId="147BBA69" w14:textId="77777777" w:rsidR="007F51A6" w:rsidRPr="00EC3396" w:rsidRDefault="007F51A6" w:rsidP="00C704B1">
      <w:pPr>
        <w:pStyle w:val="Heading3"/>
      </w:pPr>
      <w:bookmarkStart w:id="124" w:name="_Toc367889753"/>
      <w:r w:rsidRPr="00EC3396">
        <w:t>References to Documents</w:t>
      </w:r>
      <w:bookmarkEnd w:id="124"/>
    </w:p>
    <w:p w14:paraId="25F8CF1E" w14:textId="608B6A8B" w:rsidR="009E66DF" w:rsidRPr="008F2E98" w:rsidRDefault="009E66DF" w:rsidP="009E66DF">
      <w:pPr>
        <w:pStyle w:val="Heading4"/>
        <w:numPr>
          <w:ilvl w:val="0"/>
          <w:numId w:val="0"/>
        </w:numPr>
        <w:ind w:left="864"/>
        <w:rPr>
          <w:i w:val="0"/>
        </w:rPr>
      </w:pPr>
      <w:r>
        <w:rPr>
          <w:i w:val="0"/>
        </w:rPr>
        <w:t>5.11</w:t>
      </w:r>
      <w:r w:rsidRPr="008F2E98">
        <w:rPr>
          <w:i w:val="0"/>
        </w:rPr>
        <w:t>.6.1 Form Templates</w:t>
      </w:r>
      <w:r>
        <w:rPr>
          <w:i w:val="0"/>
        </w:rPr>
        <w:t xml:space="preserve"> and US/VC documents</w:t>
      </w:r>
      <w:r w:rsidRPr="008F2E98">
        <w:rPr>
          <w:i w:val="0"/>
        </w:rPr>
        <w:t>:</w:t>
      </w:r>
    </w:p>
    <w:p w14:paraId="552E7D0D" w14:textId="3CC5657E" w:rsidR="009E66DF" w:rsidRPr="00AD2E22" w:rsidRDefault="00337A5E" w:rsidP="009E66DF">
      <w:pPr>
        <w:pStyle w:val="Bodycopy"/>
        <w:numPr>
          <w:ilvl w:val="0"/>
          <w:numId w:val="44"/>
        </w:numPr>
        <w:rPr>
          <w:color w:val="0070C0"/>
        </w:rPr>
      </w:pPr>
      <w:hyperlink r:id="rId39" w:history="1">
        <w:r w:rsidR="009E66DF" w:rsidRPr="00AD2E22">
          <w:rPr>
            <w:color w:val="0070C0"/>
          </w:rPr>
          <w:t>AA52NY 10 13</w:t>
        </w:r>
      </w:hyperlink>
      <w:hyperlink r:id="rId40" w:history="1"/>
    </w:p>
    <w:p w14:paraId="73803CAD" w14:textId="4B826FA2" w:rsidR="009E66DF" w:rsidRPr="008F2E98" w:rsidRDefault="009E66DF" w:rsidP="009E66DF">
      <w:pPr>
        <w:pStyle w:val="Heading4"/>
        <w:numPr>
          <w:ilvl w:val="0"/>
          <w:numId w:val="0"/>
        </w:numPr>
        <w:ind w:left="864"/>
        <w:rPr>
          <w:i w:val="0"/>
        </w:rPr>
      </w:pPr>
      <w:r>
        <w:rPr>
          <w:i w:val="0"/>
        </w:rPr>
        <w:t>5.11</w:t>
      </w:r>
      <w:r w:rsidRPr="008F2E98">
        <w:rPr>
          <w:i w:val="0"/>
        </w:rPr>
        <w:t>.6.2 Form Assessments:</w:t>
      </w:r>
    </w:p>
    <w:p w14:paraId="19A4BAB3" w14:textId="2B377005" w:rsidR="009E66DF" w:rsidRPr="00AD2E22" w:rsidRDefault="00337A5E" w:rsidP="009E66DF">
      <w:pPr>
        <w:pStyle w:val="Bodycopy"/>
        <w:numPr>
          <w:ilvl w:val="0"/>
          <w:numId w:val="44"/>
        </w:numPr>
        <w:rPr>
          <w:color w:val="0070C0"/>
        </w:rPr>
      </w:pPr>
      <w:hyperlink r:id="rId41" w:history="1">
        <w:r w:rsidR="009E66DF" w:rsidRPr="00AD2E22">
          <w:rPr>
            <w:color w:val="0070C0"/>
          </w:rPr>
          <w:t>NYF24_AA52NY_Supplementary_Uninsured_Underinsured_Motorist</w:t>
        </w:r>
      </w:hyperlink>
      <w:hyperlink r:id="rId42" w:history="1"/>
    </w:p>
    <w:p w14:paraId="603C0480" w14:textId="4BB626BC" w:rsidR="007F51A6" w:rsidRPr="00190CF4" w:rsidRDefault="007F51A6" w:rsidP="007F51A6">
      <w:pPr>
        <w:pStyle w:val="Bodycopy"/>
        <w:ind w:left="720"/>
        <w:rPr>
          <w:color w:val="0070C0"/>
        </w:rPr>
      </w:pPr>
    </w:p>
    <w:p w14:paraId="06C702EA" w14:textId="48B6DAA8" w:rsidR="009A4B72" w:rsidRDefault="009A4B72" w:rsidP="00DE5C3E">
      <w:pPr>
        <w:pStyle w:val="Bodycopy"/>
        <w:ind w:left="360"/>
        <w:rPr>
          <w:color w:val="0070C0"/>
        </w:rPr>
      </w:pPr>
    </w:p>
    <w:p w14:paraId="2705A7C6" w14:textId="77777777" w:rsidR="00D0725E" w:rsidRPr="00C86803" w:rsidRDefault="00D0725E" w:rsidP="00D0725E">
      <w:pPr>
        <w:pStyle w:val="Bodycopy"/>
        <w:ind w:left="720"/>
        <w:rPr>
          <w:color w:val="0070C0"/>
        </w:rPr>
      </w:pPr>
    </w:p>
    <w:p w14:paraId="4F7EF155" w14:textId="4E543142" w:rsidR="00F76090" w:rsidRDefault="004F6C7E" w:rsidP="004F6C7E">
      <w:pPr>
        <w:pStyle w:val="Heading2"/>
        <w:numPr>
          <w:ilvl w:val="1"/>
          <w:numId w:val="42"/>
        </w:numPr>
      </w:pPr>
      <w:bookmarkStart w:id="125" w:name="_Toc367889754"/>
      <w:r w:rsidRPr="004F6C7E">
        <w:t>AACSDC</w:t>
      </w:r>
      <w:r>
        <w:t xml:space="preserve"> </w:t>
      </w:r>
      <w:r w:rsidRPr="004F6C7E">
        <w:t>District of Columbia Coverage Selection/Rejection Form</w:t>
      </w:r>
      <w:bookmarkEnd w:id="125"/>
    </w:p>
    <w:p w14:paraId="53FD3121" w14:textId="77777777" w:rsidR="00F76090" w:rsidRDefault="00F76090" w:rsidP="00C704B1">
      <w:pPr>
        <w:pStyle w:val="Heading3"/>
      </w:pPr>
      <w:bookmarkStart w:id="126" w:name="_Toc367889755"/>
      <w:r w:rsidRPr="00187968">
        <w:t>System/UI Impact</w:t>
      </w:r>
      <w:bookmarkEnd w:id="126"/>
      <w:r w:rsidRPr="00187968">
        <w:t xml:space="preserve">   </w:t>
      </w:r>
    </w:p>
    <w:p w14:paraId="04787AC6" w14:textId="77777777" w:rsidR="00F76090" w:rsidRDefault="00F76090" w:rsidP="00F76090">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F76090" w:rsidRPr="007E4991" w14:paraId="4AAB60DD" w14:textId="77777777" w:rsidTr="001D085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1D0AC27E" w14:textId="77777777" w:rsidR="00F76090" w:rsidRPr="00033139" w:rsidRDefault="00F76090" w:rsidP="001D085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0D416F8" w14:textId="77777777" w:rsidR="00F76090" w:rsidRPr="00E7070B" w:rsidRDefault="00F76090" w:rsidP="001D085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2381EE9A" w14:textId="77777777" w:rsidR="00F76090" w:rsidRPr="00033139" w:rsidRDefault="00F76090" w:rsidP="001D085D">
            <w:pPr>
              <w:pStyle w:val="Tablehead1"/>
            </w:pPr>
            <w:r w:rsidRPr="007E37AD">
              <w:t>Page Section</w:t>
            </w:r>
          </w:p>
        </w:tc>
      </w:tr>
      <w:tr w:rsidR="00F76090" w:rsidRPr="00290371" w14:paraId="2F58C0B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2BAFCCBD" w14:textId="77777777" w:rsidR="00F76090" w:rsidRPr="00AD5A99" w:rsidRDefault="00F76090" w:rsidP="006D7740">
            <w:pPr>
              <w:pStyle w:val="Tabletext"/>
            </w:pPr>
            <w:r w:rsidRPr="00AD5A99">
              <w:t>Forms</w:t>
            </w:r>
          </w:p>
        </w:tc>
        <w:tc>
          <w:tcPr>
            <w:tcW w:w="900" w:type="dxa"/>
          </w:tcPr>
          <w:p w14:paraId="124E28F5" w14:textId="77777777" w:rsidR="00F76090" w:rsidRPr="00E7070B" w:rsidRDefault="00F76090" w:rsidP="006D7740">
            <w:pPr>
              <w:pStyle w:val="Tabletext"/>
            </w:pPr>
            <w:r w:rsidRPr="00E7070B">
              <w:t>Yes</w:t>
            </w:r>
          </w:p>
        </w:tc>
        <w:tc>
          <w:tcPr>
            <w:tcW w:w="7308" w:type="dxa"/>
            <w:gridSpan w:val="2"/>
          </w:tcPr>
          <w:p w14:paraId="5B85FE9E" w14:textId="5C8E8375" w:rsidR="00F76090" w:rsidRPr="00AD5A99" w:rsidRDefault="006D7740" w:rsidP="007545CD">
            <w:pPr>
              <w:pStyle w:val="Documentname"/>
            </w:pPr>
            <w:r w:rsidRPr="006D7740">
              <w:t xml:space="preserve">Policy Endorsements </w:t>
            </w:r>
            <w:r w:rsidR="00F76090" w:rsidRPr="00AD5A99">
              <w:t>section</w:t>
            </w:r>
          </w:p>
          <w:p w14:paraId="3E85D568" w14:textId="77777777" w:rsidR="00F76090" w:rsidRPr="00B5181F" w:rsidRDefault="00F76090" w:rsidP="006D7740">
            <w:pPr>
              <w:pStyle w:val="Tabletext"/>
            </w:pPr>
          </w:p>
        </w:tc>
      </w:tr>
      <w:tr w:rsidR="00F76090" w:rsidRPr="00290371" w14:paraId="267F05AF"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1072DDEF" w14:textId="77777777" w:rsidR="00F76090" w:rsidRPr="00AD5A99" w:rsidRDefault="00F76090" w:rsidP="006D7740">
            <w:pPr>
              <w:pStyle w:val="Tabletext"/>
            </w:pPr>
            <w:r w:rsidRPr="00AD5A99">
              <w:t>Documents</w:t>
            </w:r>
          </w:p>
        </w:tc>
        <w:tc>
          <w:tcPr>
            <w:tcW w:w="900" w:type="dxa"/>
          </w:tcPr>
          <w:p w14:paraId="21B8C73C" w14:textId="77777777" w:rsidR="00F76090" w:rsidRPr="00E7070B" w:rsidRDefault="00F76090" w:rsidP="006D7740">
            <w:pPr>
              <w:pStyle w:val="Tabletext"/>
            </w:pPr>
            <w:r w:rsidRPr="00E7070B">
              <w:t>Yes</w:t>
            </w:r>
          </w:p>
        </w:tc>
        <w:tc>
          <w:tcPr>
            <w:tcW w:w="7308" w:type="dxa"/>
            <w:gridSpan w:val="2"/>
          </w:tcPr>
          <w:p w14:paraId="78FB64A1" w14:textId="2AFE8C65" w:rsidR="006D7740" w:rsidRDefault="006D7740" w:rsidP="007545CD">
            <w:pPr>
              <w:pStyle w:val="Documentname"/>
            </w:pPr>
            <w:r>
              <w:t>Required to Bind Section - Default button selected is “Not Signed”</w:t>
            </w:r>
          </w:p>
          <w:p w14:paraId="08AB1631" w14:textId="3AB2DBB5" w:rsidR="00F76090" w:rsidRPr="00AD5A99" w:rsidRDefault="006D7740" w:rsidP="007545CD">
            <w:pPr>
              <w:pStyle w:val="Documentname"/>
            </w:pPr>
            <w:r>
              <w:t>Document Available for Printing section - Default button is “Yes”</w:t>
            </w:r>
          </w:p>
        </w:tc>
      </w:tr>
      <w:tr w:rsidR="00F76090" w:rsidRPr="00290371" w14:paraId="0A801A7B"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7C266DFC" w14:textId="77777777" w:rsidR="00F76090" w:rsidRPr="00AD5A99" w:rsidRDefault="00F76090" w:rsidP="006D7740">
            <w:pPr>
              <w:pStyle w:val="Tabletext"/>
            </w:pPr>
            <w:r w:rsidRPr="00AD5A99">
              <w:t>GODD</w:t>
            </w:r>
          </w:p>
        </w:tc>
        <w:tc>
          <w:tcPr>
            <w:tcW w:w="900" w:type="dxa"/>
          </w:tcPr>
          <w:p w14:paraId="695652DB" w14:textId="77777777" w:rsidR="00F76090" w:rsidRPr="00E7070B" w:rsidRDefault="00F76090" w:rsidP="006D7740">
            <w:pPr>
              <w:pStyle w:val="Tabletext"/>
            </w:pPr>
            <w:r w:rsidRPr="00E7070B">
              <w:t>Yes</w:t>
            </w:r>
          </w:p>
        </w:tc>
        <w:tc>
          <w:tcPr>
            <w:tcW w:w="7308" w:type="dxa"/>
            <w:gridSpan w:val="2"/>
          </w:tcPr>
          <w:p w14:paraId="641165ED" w14:textId="72DDDAC2" w:rsidR="00F76090" w:rsidRPr="00B5181F" w:rsidRDefault="006D7740" w:rsidP="007545CD">
            <w:pPr>
              <w:pStyle w:val="Documentname"/>
            </w:pPr>
            <w:r w:rsidRPr="006D7740">
              <w:t>Present in “Quote consolidated view” and “Policy consolidated view”</w:t>
            </w:r>
          </w:p>
        </w:tc>
      </w:tr>
      <w:tr w:rsidR="00F76090" w:rsidRPr="00290371" w14:paraId="46E72922"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33CCB2AD" w14:textId="77777777" w:rsidR="00F76090" w:rsidRPr="00AD5A99" w:rsidRDefault="00F76090" w:rsidP="006D7740">
            <w:pPr>
              <w:pStyle w:val="Tabletext"/>
            </w:pPr>
            <w:r w:rsidRPr="00AD5A99">
              <w:t>Related UW Rule/Task</w:t>
            </w:r>
          </w:p>
        </w:tc>
        <w:tc>
          <w:tcPr>
            <w:tcW w:w="900" w:type="dxa"/>
          </w:tcPr>
          <w:p w14:paraId="4EEF65AC" w14:textId="56F6663C" w:rsidR="00F76090" w:rsidRPr="00E7070B" w:rsidRDefault="000273DF" w:rsidP="006D7740">
            <w:pPr>
              <w:pStyle w:val="Tabletext"/>
            </w:pPr>
            <w:r>
              <w:t>Yes</w:t>
            </w:r>
          </w:p>
        </w:tc>
        <w:tc>
          <w:tcPr>
            <w:tcW w:w="7308" w:type="dxa"/>
            <w:gridSpan w:val="2"/>
          </w:tcPr>
          <w:p w14:paraId="1F13869E" w14:textId="77777777" w:rsidR="006D7740" w:rsidRDefault="006D7740" w:rsidP="007545CD">
            <w:pPr>
              <w:pStyle w:val="Documentname"/>
            </w:pPr>
            <w:r>
              <w:t>UW Rule /Task related if Document value is “Not Signed” in “Required to Bind” section of ‘Documents Page’</w:t>
            </w:r>
          </w:p>
          <w:p w14:paraId="511C549F" w14:textId="67D8EE4B" w:rsidR="00F76090" w:rsidRPr="006D7740" w:rsidRDefault="00337A5E" w:rsidP="006D7740">
            <w:pPr>
              <w:pStyle w:val="Tabletext"/>
              <w:rPr>
                <w:sz w:val="18"/>
              </w:rPr>
            </w:pPr>
            <w:hyperlink r:id="rId43" w:history="1">
              <w:r w:rsidR="006D7740" w:rsidRPr="006D7740">
                <w:t>https://ekmaaa.exigenservices.com/EKMWiki/img_auth.php/4/4d/Common_Library_product_Rules_and_State_Deltas_01_23_13.xlsx</w:t>
              </w:r>
            </w:hyperlink>
          </w:p>
        </w:tc>
      </w:tr>
    </w:tbl>
    <w:p w14:paraId="255A7026" w14:textId="77777777" w:rsidR="00F76090" w:rsidRDefault="00F76090" w:rsidP="00F76090">
      <w:pPr>
        <w:pStyle w:val="Bodycopy"/>
      </w:pPr>
    </w:p>
    <w:p w14:paraId="198D2ED5" w14:textId="77777777" w:rsidR="00F76090" w:rsidRDefault="00F76090" w:rsidP="00C704B1">
      <w:pPr>
        <w:pStyle w:val="Heading3"/>
      </w:pPr>
      <w:bookmarkStart w:id="127" w:name="_Toc367889756"/>
      <w:r w:rsidRPr="00F10310">
        <w:lastRenderedPageBreak/>
        <w:t>Impacted Stories</w:t>
      </w:r>
      <w:bookmarkEnd w:id="127"/>
    </w:p>
    <w:p w14:paraId="3AD3771F" w14:textId="77777777" w:rsidR="00F76090" w:rsidRPr="00167822" w:rsidRDefault="00F76090" w:rsidP="00F76090">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F76090" w:rsidRPr="007E4991" w14:paraId="4FC0A7C2" w14:textId="77777777" w:rsidTr="001D085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5D8DBB26" w14:textId="77777777" w:rsidR="00F76090" w:rsidRPr="00033139" w:rsidRDefault="00F76090" w:rsidP="001D085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2151874F" w14:textId="6A4A14CB" w:rsidR="00F76090" w:rsidRPr="00033139" w:rsidRDefault="00F76090" w:rsidP="00B00BBD">
            <w:pPr>
              <w:pStyle w:val="Tablehead1"/>
            </w:pPr>
            <w:r w:rsidRPr="00227B34">
              <w:t>Story #</w:t>
            </w:r>
            <w:r>
              <w:t xml:space="preserve"> </w:t>
            </w:r>
          </w:p>
        </w:tc>
      </w:tr>
      <w:tr w:rsidR="00F76090" w:rsidRPr="003C53BB" w14:paraId="1B7FFFC5"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2CF090F3" w14:textId="77777777" w:rsidR="00F76090" w:rsidRPr="002A208F" w:rsidRDefault="00F76090" w:rsidP="006D7740">
            <w:pPr>
              <w:pStyle w:val="Tabletext"/>
            </w:pPr>
            <w:r w:rsidRPr="002A208F">
              <w:t>Form Content &amp; Triggers</w:t>
            </w:r>
          </w:p>
        </w:tc>
        <w:tc>
          <w:tcPr>
            <w:tcW w:w="7830" w:type="dxa"/>
            <w:tcBorders>
              <w:bottom w:val="single" w:sz="4" w:space="0" w:color="auto"/>
            </w:tcBorders>
            <w:shd w:val="clear" w:color="auto" w:fill="FFFFFF"/>
          </w:tcPr>
          <w:p w14:paraId="4C8E3170" w14:textId="77777777" w:rsidR="00B05780" w:rsidRDefault="00B05780" w:rsidP="007545CD">
            <w:pPr>
              <w:pStyle w:val="Documentname"/>
            </w:pPr>
            <w:r>
              <w:t>880-733DC Consolidated Form Content and Triggers - District of Columbia Coverage Selection/Rejection Form (AACSDC)</w:t>
            </w:r>
          </w:p>
          <w:p w14:paraId="060B78E5" w14:textId="5BC1BC83" w:rsidR="00B05780" w:rsidRDefault="00B05780" w:rsidP="007545CD">
            <w:pPr>
              <w:pStyle w:val="Documentname"/>
              <w:numPr>
                <w:ilvl w:val="0"/>
                <w:numId w:val="45"/>
              </w:numPr>
            </w:pPr>
            <w:r>
              <w:t>880-733DC -Document Contents District of Columbia Coverage Selection/Rejection Form (AACSDC)</w:t>
            </w:r>
          </w:p>
          <w:p w14:paraId="0129AF8E" w14:textId="0BDCD4C2" w:rsidR="00B05780" w:rsidRDefault="00B05780" w:rsidP="007545CD">
            <w:pPr>
              <w:pStyle w:val="Documentname"/>
              <w:numPr>
                <w:ilvl w:val="0"/>
                <w:numId w:val="45"/>
              </w:numPr>
            </w:pPr>
            <w:r>
              <w:t>880-733DC - New Business Triggers –  District of Columbia Coverage Selection/Rejection Form (AACSDC)</w:t>
            </w:r>
          </w:p>
          <w:p w14:paraId="37407D34" w14:textId="31525AFE" w:rsidR="00B05780" w:rsidRDefault="00B05780" w:rsidP="007545CD">
            <w:pPr>
              <w:pStyle w:val="Documentname"/>
              <w:numPr>
                <w:ilvl w:val="0"/>
                <w:numId w:val="45"/>
              </w:numPr>
            </w:pPr>
            <w:r>
              <w:t>880-733DC - Endorsement Triggers –  District of Columbia Coverage Selection/Rejection Form (AACSDC)</w:t>
            </w:r>
          </w:p>
          <w:p w14:paraId="23F57B18" w14:textId="59BB5B41" w:rsidR="00F76090" w:rsidRPr="002A208F" w:rsidRDefault="00B05780" w:rsidP="007545CD">
            <w:pPr>
              <w:pStyle w:val="Documentname"/>
              <w:numPr>
                <w:ilvl w:val="0"/>
                <w:numId w:val="45"/>
              </w:numPr>
            </w:pPr>
            <w:r>
              <w:t>880-733DC – Renewal Triggers –  District of Columbia Coverage Selection/Rejection Form (AACSDC)</w:t>
            </w:r>
          </w:p>
        </w:tc>
      </w:tr>
      <w:tr w:rsidR="00F76090" w:rsidRPr="003C53BB" w14:paraId="5574D207"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1883D6F3" w14:textId="77777777" w:rsidR="00F76090" w:rsidRPr="002A208F" w:rsidRDefault="00F76090" w:rsidP="006D7740">
            <w:pPr>
              <w:pStyle w:val="Tabletext"/>
            </w:pPr>
            <w:r w:rsidRPr="002A208F">
              <w:t>Documents Page</w:t>
            </w:r>
          </w:p>
        </w:tc>
        <w:tc>
          <w:tcPr>
            <w:tcW w:w="7830" w:type="dxa"/>
          </w:tcPr>
          <w:p w14:paraId="36A70A9D" w14:textId="77777777" w:rsidR="00B05780" w:rsidRDefault="00B05780" w:rsidP="007545CD">
            <w:pPr>
              <w:pStyle w:val="Documentname"/>
            </w:pPr>
            <w:r>
              <w:t xml:space="preserve">880-830DC -Consolidated Form Stories - Documents Page </w:t>
            </w:r>
          </w:p>
          <w:p w14:paraId="414F0978" w14:textId="77777777" w:rsidR="00B05780" w:rsidRDefault="00B05780" w:rsidP="007545CD">
            <w:pPr>
              <w:pStyle w:val="Documentname"/>
              <w:numPr>
                <w:ilvl w:val="0"/>
                <w:numId w:val="45"/>
              </w:numPr>
            </w:pPr>
            <w:r>
              <w:t>880-020DC - Printing Field Validation</w:t>
            </w:r>
          </w:p>
          <w:p w14:paraId="102B11AB" w14:textId="77777777" w:rsidR="00B05780" w:rsidRDefault="00B05780" w:rsidP="007545CD">
            <w:pPr>
              <w:pStyle w:val="Documentname"/>
              <w:numPr>
                <w:ilvl w:val="0"/>
                <w:numId w:val="45"/>
              </w:numPr>
            </w:pPr>
            <w:r>
              <w:t>880-021DC - Bind Field Validation</w:t>
            </w:r>
          </w:p>
          <w:p w14:paraId="5F519520" w14:textId="77777777" w:rsidR="00B05780" w:rsidRDefault="00B05780" w:rsidP="007545CD">
            <w:pPr>
              <w:pStyle w:val="Documentname"/>
              <w:numPr>
                <w:ilvl w:val="0"/>
                <w:numId w:val="45"/>
              </w:numPr>
            </w:pPr>
            <w:r>
              <w:t>880-029DC - Tasks and Override Rules</w:t>
            </w:r>
          </w:p>
          <w:p w14:paraId="57D2DBD1" w14:textId="77777777" w:rsidR="00B05780" w:rsidRDefault="00B05780" w:rsidP="007545CD">
            <w:pPr>
              <w:pStyle w:val="Documentname"/>
              <w:numPr>
                <w:ilvl w:val="0"/>
                <w:numId w:val="45"/>
              </w:numPr>
            </w:pPr>
            <w:r>
              <w:t>580-028DC - Override Rules - Documents Page</w:t>
            </w:r>
          </w:p>
          <w:p w14:paraId="07514FF3" w14:textId="4F47D00B" w:rsidR="00F76090" w:rsidRPr="002A208F" w:rsidRDefault="00B05780" w:rsidP="007545CD">
            <w:pPr>
              <w:pStyle w:val="Documentname"/>
              <w:numPr>
                <w:ilvl w:val="0"/>
                <w:numId w:val="45"/>
              </w:numPr>
            </w:pPr>
            <w:r>
              <w:t>880-030DC - Documents Page - Continue Button Rules</w:t>
            </w:r>
            <w:r w:rsidR="00F76090" w:rsidRPr="002A208F">
              <w:t xml:space="preserve"> </w:t>
            </w:r>
          </w:p>
        </w:tc>
      </w:tr>
      <w:tr w:rsidR="00F76090" w:rsidRPr="003C53BB" w14:paraId="76C76516"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DAA2B95" w14:textId="77777777" w:rsidR="00F76090" w:rsidRPr="002A208F" w:rsidRDefault="00F76090" w:rsidP="006D7740">
            <w:pPr>
              <w:pStyle w:val="Tabletext"/>
            </w:pPr>
            <w:r w:rsidRPr="002A208F">
              <w:t>GODD Page</w:t>
            </w:r>
          </w:p>
        </w:tc>
        <w:tc>
          <w:tcPr>
            <w:tcW w:w="7830" w:type="dxa"/>
          </w:tcPr>
          <w:p w14:paraId="463DF926" w14:textId="77777777" w:rsidR="00FA32A5" w:rsidRDefault="00FA32A5" w:rsidP="007545CD">
            <w:pPr>
              <w:pStyle w:val="Documentname"/>
            </w:pPr>
            <w:r>
              <w:t>880-840DC Consolidated Form Stories - GODD Page</w:t>
            </w:r>
          </w:p>
          <w:p w14:paraId="528BF15C" w14:textId="77777777" w:rsidR="00FA32A5" w:rsidRDefault="00FA32A5" w:rsidP="007545CD">
            <w:pPr>
              <w:pStyle w:val="Documentname"/>
              <w:numPr>
                <w:ilvl w:val="0"/>
                <w:numId w:val="45"/>
              </w:numPr>
            </w:pPr>
            <w:r>
              <w:t>880-220DC - Documents appearing on GODD page</w:t>
            </w:r>
          </w:p>
          <w:p w14:paraId="65FEB089" w14:textId="5DB725FF" w:rsidR="00F76090" w:rsidRPr="002A208F" w:rsidRDefault="00FA32A5" w:rsidP="007545CD">
            <w:pPr>
              <w:pStyle w:val="Documentname"/>
              <w:numPr>
                <w:ilvl w:val="0"/>
                <w:numId w:val="45"/>
              </w:numPr>
            </w:pPr>
            <w:r>
              <w:t>880-221DC - Available documents-Business rules</w:t>
            </w:r>
            <w:r w:rsidR="00F76090" w:rsidRPr="002A208F">
              <w:t xml:space="preserve"> </w:t>
            </w:r>
          </w:p>
        </w:tc>
      </w:tr>
      <w:tr w:rsidR="00F76090" w:rsidRPr="003C53BB" w14:paraId="27BE6EFF"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A7DFDB8" w14:textId="77777777" w:rsidR="00F76090" w:rsidRPr="002A208F" w:rsidRDefault="00F76090" w:rsidP="006D7740">
            <w:pPr>
              <w:pStyle w:val="Tabletext"/>
            </w:pPr>
            <w:r w:rsidRPr="002A208F">
              <w:t>Forms Page</w:t>
            </w:r>
          </w:p>
        </w:tc>
        <w:tc>
          <w:tcPr>
            <w:tcW w:w="7830" w:type="dxa"/>
          </w:tcPr>
          <w:p w14:paraId="6BAAEC25" w14:textId="77777777" w:rsidR="00FA32A5" w:rsidRDefault="00FA32A5" w:rsidP="007545CD">
            <w:pPr>
              <w:pStyle w:val="Documentname"/>
            </w:pPr>
            <w:r>
              <w:t xml:space="preserve">880-820DC -Consolidated Form Stories – Forms Page </w:t>
            </w:r>
          </w:p>
          <w:p w14:paraId="4CE9285E" w14:textId="2C839276" w:rsidR="00F76090" w:rsidRPr="002A208F" w:rsidRDefault="00FA32A5" w:rsidP="007545CD">
            <w:pPr>
              <w:pStyle w:val="Documentname"/>
              <w:numPr>
                <w:ilvl w:val="0"/>
                <w:numId w:val="46"/>
              </w:numPr>
            </w:pPr>
            <w:r>
              <w:t>070-244DC - Forms Page – Policy Rules</w:t>
            </w:r>
          </w:p>
        </w:tc>
      </w:tr>
      <w:tr w:rsidR="00F76090" w:rsidRPr="003C53BB" w14:paraId="2064A336"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FB5061A" w14:textId="77777777" w:rsidR="00F76090" w:rsidRPr="002A208F" w:rsidRDefault="00F76090" w:rsidP="006D7740">
            <w:pPr>
              <w:pStyle w:val="Tabletext"/>
            </w:pPr>
            <w:r w:rsidRPr="002A208F">
              <w:t>RFI</w:t>
            </w:r>
          </w:p>
        </w:tc>
        <w:tc>
          <w:tcPr>
            <w:tcW w:w="7830" w:type="dxa"/>
          </w:tcPr>
          <w:p w14:paraId="4CF40261" w14:textId="77777777" w:rsidR="00FA32A5" w:rsidRDefault="00FA32A5" w:rsidP="007545CD">
            <w:pPr>
              <w:pStyle w:val="Documentname"/>
            </w:pPr>
            <w:r>
              <w:t>880-860DC Consolidated Form Stories – RFI</w:t>
            </w:r>
          </w:p>
          <w:p w14:paraId="6EB7E8A3" w14:textId="0B837C1F" w:rsidR="00F76090" w:rsidRPr="002A208F" w:rsidRDefault="00FA32A5" w:rsidP="007545CD">
            <w:pPr>
              <w:pStyle w:val="Documentname"/>
              <w:numPr>
                <w:ilvl w:val="0"/>
                <w:numId w:val="46"/>
              </w:numPr>
            </w:pPr>
            <w:r>
              <w:t>880-860DC RFI - District of Columbia Coverage Selection/Rejection Form</w:t>
            </w:r>
          </w:p>
        </w:tc>
      </w:tr>
      <w:tr w:rsidR="00F76090" w:rsidRPr="003C53BB" w14:paraId="0FA13D6C"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FD61AF8" w14:textId="77777777" w:rsidR="00F76090" w:rsidRPr="002A208F" w:rsidRDefault="00F76090" w:rsidP="006D7740">
            <w:pPr>
              <w:pStyle w:val="Tabletext"/>
            </w:pPr>
            <w:r w:rsidRPr="002A208F">
              <w:t>Packet/Print Story</w:t>
            </w:r>
          </w:p>
        </w:tc>
        <w:tc>
          <w:tcPr>
            <w:tcW w:w="7830" w:type="dxa"/>
          </w:tcPr>
          <w:p w14:paraId="4177CB0D" w14:textId="77777777" w:rsidR="00FA32A5" w:rsidRDefault="00FA32A5" w:rsidP="007545CD">
            <w:pPr>
              <w:pStyle w:val="Documentname"/>
            </w:pPr>
            <w:r>
              <w:t>880-880CL Consolidated Form Stories - PRINTED Forms - Packets - Sequence - DCS mapping - BFC specs</w:t>
            </w:r>
          </w:p>
          <w:p w14:paraId="2BB5905C" w14:textId="68C7675B" w:rsidR="00FA32A5" w:rsidRDefault="00FA32A5" w:rsidP="007545CD">
            <w:pPr>
              <w:pStyle w:val="Documentname"/>
              <w:numPr>
                <w:ilvl w:val="0"/>
                <w:numId w:val="46"/>
              </w:numPr>
            </w:pPr>
            <w:r>
              <w:t>880-239DC</w:t>
            </w:r>
            <w:r w:rsidR="00FE57F4">
              <w:t xml:space="preserve"> – </w:t>
            </w:r>
            <w:r>
              <w:t>New Business</w:t>
            </w:r>
          </w:p>
          <w:p w14:paraId="6F6FDCB4" w14:textId="7DDBB870" w:rsidR="00FA32A5" w:rsidRDefault="00FA32A5" w:rsidP="007545CD">
            <w:pPr>
              <w:pStyle w:val="Documentname"/>
              <w:numPr>
                <w:ilvl w:val="0"/>
                <w:numId w:val="46"/>
              </w:numPr>
            </w:pPr>
            <w:r>
              <w:t>880-199DC – Endorsement</w:t>
            </w:r>
          </w:p>
          <w:p w14:paraId="63D57974" w14:textId="3AAE07BD" w:rsidR="00F76090" w:rsidRPr="002A208F" w:rsidRDefault="00FA32A5" w:rsidP="007545CD">
            <w:pPr>
              <w:pStyle w:val="Documentname"/>
              <w:numPr>
                <w:ilvl w:val="0"/>
                <w:numId w:val="46"/>
              </w:numPr>
            </w:pPr>
            <w:r>
              <w:t>130-345DC</w:t>
            </w:r>
            <w:r w:rsidR="00FE57F4">
              <w:t xml:space="preserve"> – </w:t>
            </w:r>
            <w:r>
              <w:t>Renewal</w:t>
            </w:r>
          </w:p>
        </w:tc>
      </w:tr>
    </w:tbl>
    <w:p w14:paraId="37BE0963" w14:textId="77777777" w:rsidR="00F76090" w:rsidRDefault="00F76090" w:rsidP="00F76090">
      <w:pPr>
        <w:pStyle w:val="Bodycopy"/>
      </w:pPr>
    </w:p>
    <w:p w14:paraId="107AFACD" w14:textId="77777777" w:rsidR="00F76090" w:rsidRPr="00073956" w:rsidRDefault="00F76090" w:rsidP="00F76090">
      <w:pPr>
        <w:pStyle w:val="Bodycopy"/>
      </w:pPr>
    </w:p>
    <w:p w14:paraId="58F44A29" w14:textId="77777777" w:rsidR="00F76090" w:rsidRDefault="00F76090" w:rsidP="00C704B1">
      <w:pPr>
        <w:pStyle w:val="Heading3"/>
      </w:pPr>
      <w:bookmarkStart w:id="128" w:name="_Toc367889757"/>
      <w:r w:rsidRPr="003454EA">
        <w:lastRenderedPageBreak/>
        <w:t xml:space="preserve">Signature </w:t>
      </w:r>
      <w:proofErr w:type="gramStart"/>
      <w:r w:rsidRPr="003454EA">
        <w:t>Rules(</w:t>
      </w:r>
      <w:proofErr w:type="gramEnd"/>
      <w:r w:rsidRPr="003454EA">
        <w:t>if any)</w:t>
      </w:r>
      <w:bookmarkEnd w:id="128"/>
    </w:p>
    <w:p w14:paraId="2ECDEFDF" w14:textId="43BE722D" w:rsidR="00F76090" w:rsidRPr="00806396" w:rsidRDefault="00806396" w:rsidP="00F76090">
      <w:pPr>
        <w:pStyle w:val="ListParagraph"/>
        <w:numPr>
          <w:ilvl w:val="0"/>
          <w:numId w:val="43"/>
        </w:numPr>
        <w:rPr>
          <w:color w:val="0070C0"/>
        </w:rPr>
      </w:pPr>
      <w:r w:rsidRPr="00806396">
        <w:rPr>
          <w:rFonts w:ascii="Arial" w:eastAsia="Times" w:hAnsi="Arial" w:cs="Times New Roman"/>
          <w:color w:val="0070C0"/>
          <w:sz w:val="20"/>
          <w:szCs w:val="20"/>
        </w:rPr>
        <w:t xml:space="preserve">Signature lines are </w:t>
      </w:r>
      <w:r w:rsidR="00B34A22" w:rsidRPr="00B34A22">
        <w:rPr>
          <w:rFonts w:ascii="Arial" w:eastAsia="Times" w:hAnsi="Arial" w:cs="Times New Roman"/>
          <w:b/>
          <w:color w:val="0070C0"/>
          <w:sz w:val="20"/>
          <w:szCs w:val="20"/>
        </w:rPr>
        <w:t xml:space="preserve">always </w:t>
      </w:r>
      <w:r w:rsidRPr="00B34A22">
        <w:rPr>
          <w:rFonts w:ascii="Arial" w:eastAsia="Times" w:hAnsi="Arial" w:cs="Times New Roman"/>
          <w:b/>
          <w:color w:val="0070C0"/>
          <w:sz w:val="20"/>
          <w:szCs w:val="20"/>
        </w:rPr>
        <w:t>blank at point-of-sale</w:t>
      </w:r>
    </w:p>
    <w:p w14:paraId="2D7803D9" w14:textId="574AE3C6" w:rsidR="00F76090" w:rsidRPr="008B079A" w:rsidRDefault="008B079A" w:rsidP="008B079A">
      <w:pPr>
        <w:pStyle w:val="Bodycopy"/>
        <w:numPr>
          <w:ilvl w:val="0"/>
          <w:numId w:val="43"/>
        </w:numPr>
        <w:rPr>
          <w:color w:val="0070C0"/>
        </w:rPr>
      </w:pPr>
      <w:r w:rsidRPr="008B079A">
        <w:rPr>
          <w:color w:val="0070C0"/>
        </w:rPr>
        <w:t xml:space="preserve">If minimum limits of $25,000/$50,000 UM and $5,000 PD is selected, </w:t>
      </w:r>
      <w:r w:rsidRPr="008B079A">
        <w:rPr>
          <w:b/>
          <w:color w:val="0070C0"/>
        </w:rPr>
        <w:t>signature is not required</w:t>
      </w:r>
    </w:p>
    <w:p w14:paraId="765B3236" w14:textId="4101F808" w:rsidR="008B079A" w:rsidRPr="008B079A" w:rsidRDefault="008B079A" w:rsidP="008B079A">
      <w:pPr>
        <w:pStyle w:val="Bodycopy"/>
        <w:numPr>
          <w:ilvl w:val="0"/>
          <w:numId w:val="43"/>
        </w:numPr>
        <w:rPr>
          <w:color w:val="0070C0"/>
        </w:rPr>
      </w:pPr>
      <w:r w:rsidRPr="008B079A">
        <w:rPr>
          <w:color w:val="0070C0"/>
        </w:rPr>
        <w:t xml:space="preserve">If </w:t>
      </w:r>
      <w:r w:rsidRPr="008B079A">
        <w:rPr>
          <w:b/>
          <w:color w:val="0070C0"/>
        </w:rPr>
        <w:t>other than</w:t>
      </w:r>
      <w:r w:rsidRPr="008B079A">
        <w:rPr>
          <w:color w:val="0070C0"/>
        </w:rPr>
        <w:t xml:space="preserve"> $25,000/$50,000 UM and $5,000 PD is selected, </w:t>
      </w:r>
      <w:r w:rsidRPr="008B079A">
        <w:rPr>
          <w:b/>
          <w:color w:val="0070C0"/>
        </w:rPr>
        <w:t>signature is required</w:t>
      </w:r>
    </w:p>
    <w:p w14:paraId="03952A4B" w14:textId="77777777" w:rsidR="008B079A" w:rsidRPr="00190CF4" w:rsidRDefault="008B079A" w:rsidP="00525D25">
      <w:pPr>
        <w:pStyle w:val="Bodycopy"/>
        <w:ind w:left="720"/>
        <w:rPr>
          <w:color w:val="0070C0"/>
        </w:rPr>
      </w:pPr>
    </w:p>
    <w:p w14:paraId="70385A65" w14:textId="77777777" w:rsidR="00F76090" w:rsidRPr="003454EA" w:rsidRDefault="00F76090" w:rsidP="00F76090">
      <w:pPr>
        <w:pStyle w:val="Bodycopy"/>
      </w:pPr>
    </w:p>
    <w:p w14:paraId="3CF0C83B" w14:textId="77777777" w:rsidR="00F76090" w:rsidRDefault="00F76090" w:rsidP="00C704B1">
      <w:pPr>
        <w:pStyle w:val="Heading3"/>
      </w:pPr>
      <w:bookmarkStart w:id="129" w:name="_Toc367889758"/>
      <w:r>
        <w:t xml:space="preserve">Document Content and </w:t>
      </w:r>
      <w:r w:rsidRPr="003454EA">
        <w:t>Applicable Triggers</w:t>
      </w:r>
      <w:bookmarkEnd w:id="129"/>
    </w:p>
    <w:p w14:paraId="4A79EFD0" w14:textId="77777777" w:rsidR="0042414E" w:rsidRPr="00703092" w:rsidRDefault="0042414E" w:rsidP="0042414E">
      <w:pPr>
        <w:pStyle w:val="Bodycopy"/>
        <w:numPr>
          <w:ilvl w:val="0"/>
          <w:numId w:val="44"/>
        </w:numPr>
      </w:pPr>
      <w:r w:rsidRPr="0095401F">
        <w:rPr>
          <w:color w:val="0070C0"/>
        </w:rPr>
        <w:t>Conditionally generated at New Business</w:t>
      </w:r>
      <w:r>
        <w:rPr>
          <w:color w:val="0070C0"/>
        </w:rPr>
        <w:t xml:space="preserve"> and </w:t>
      </w:r>
      <w:r w:rsidRPr="0095401F">
        <w:rPr>
          <w:color w:val="0070C0"/>
        </w:rPr>
        <w:t>Amendment</w:t>
      </w:r>
    </w:p>
    <w:p w14:paraId="42F1EDC2" w14:textId="77777777" w:rsidR="0042414E" w:rsidRPr="007111AB" w:rsidRDefault="0042414E" w:rsidP="0042414E">
      <w:pPr>
        <w:pStyle w:val="Bodycopy"/>
        <w:ind w:left="720"/>
        <w:rPr>
          <w:b/>
          <w:color w:val="0070C0"/>
        </w:rPr>
      </w:pPr>
      <w:r w:rsidRPr="007111AB">
        <w:rPr>
          <w:b/>
          <w:color w:val="0070C0"/>
        </w:rPr>
        <w:t xml:space="preserve">@ </w:t>
      </w:r>
      <w:proofErr w:type="gramStart"/>
      <w:r>
        <w:rPr>
          <w:b/>
          <w:color w:val="0070C0"/>
        </w:rPr>
        <w:t xml:space="preserve">New </w:t>
      </w:r>
      <w:r w:rsidRPr="007111AB">
        <w:rPr>
          <w:b/>
          <w:color w:val="0070C0"/>
        </w:rPr>
        <w:t xml:space="preserve"> </w:t>
      </w:r>
      <w:r>
        <w:rPr>
          <w:b/>
          <w:color w:val="0070C0"/>
        </w:rPr>
        <w:t>Business</w:t>
      </w:r>
      <w:proofErr w:type="gramEnd"/>
      <w:r>
        <w:rPr>
          <w:b/>
          <w:color w:val="0070C0"/>
        </w:rPr>
        <w:t xml:space="preserve"> </w:t>
      </w:r>
      <w:r w:rsidRPr="007111AB">
        <w:rPr>
          <w:b/>
          <w:color w:val="0070C0"/>
        </w:rPr>
        <w:t>–</w:t>
      </w:r>
    </w:p>
    <w:p w14:paraId="563AF43B" w14:textId="77777777" w:rsidR="0042414E" w:rsidRDefault="0042414E" w:rsidP="00D81D54">
      <w:pPr>
        <w:pStyle w:val="ListParagraph"/>
        <w:numPr>
          <w:ilvl w:val="0"/>
          <w:numId w:val="64"/>
        </w:numPr>
        <w:rPr>
          <w:rFonts w:ascii="Arial" w:eastAsia="Times" w:hAnsi="Arial" w:cs="Times New Roman"/>
          <w:color w:val="0070C0"/>
          <w:sz w:val="20"/>
          <w:szCs w:val="20"/>
        </w:rPr>
      </w:pPr>
      <w:r w:rsidRPr="00CB4E8C">
        <w:rPr>
          <w:color w:val="0070C0"/>
        </w:rPr>
        <w:t xml:space="preserve">If SUM coverage election </w:t>
      </w:r>
      <w:r w:rsidRPr="001442D3">
        <w:rPr>
          <w:b/>
          <w:color w:val="0070C0"/>
        </w:rPr>
        <w:t>is lower than BI or rejected</w:t>
      </w:r>
      <w:r w:rsidRPr="00CB4E8C">
        <w:rPr>
          <w:color w:val="0070C0"/>
        </w:rPr>
        <w:t xml:space="preserve"> then system generate form as part of New Business packe</w:t>
      </w:r>
      <w:r>
        <w:rPr>
          <w:color w:val="0070C0"/>
        </w:rPr>
        <w:t>t</w:t>
      </w:r>
      <w:r w:rsidRPr="00CB4E8C">
        <w:rPr>
          <w:color w:val="0070C0"/>
        </w:rPr>
        <w:t xml:space="preserve"> and </w:t>
      </w:r>
      <w:r w:rsidRPr="00CB4E8C">
        <w:rPr>
          <w:rFonts w:ascii="Arial" w:eastAsia="Times" w:hAnsi="Arial" w:cs="Times New Roman"/>
          <w:color w:val="0070C0"/>
          <w:sz w:val="20"/>
          <w:szCs w:val="20"/>
        </w:rPr>
        <w:t>form number will attach on the DEC page</w:t>
      </w:r>
    </w:p>
    <w:p w14:paraId="2EB86396" w14:textId="77777777" w:rsidR="0042414E" w:rsidRPr="007111AB" w:rsidRDefault="0042414E" w:rsidP="0042414E">
      <w:pPr>
        <w:pStyle w:val="Bodycopy"/>
        <w:ind w:left="720"/>
        <w:rPr>
          <w:b/>
          <w:color w:val="0070C0"/>
        </w:rPr>
      </w:pPr>
      <w:r w:rsidRPr="007111AB">
        <w:rPr>
          <w:b/>
          <w:color w:val="0070C0"/>
        </w:rPr>
        <w:t xml:space="preserve">@ </w:t>
      </w:r>
      <w:r w:rsidRPr="001442D3">
        <w:rPr>
          <w:b/>
          <w:color w:val="0070C0"/>
        </w:rPr>
        <w:t xml:space="preserve">Amendment </w:t>
      </w:r>
      <w:r w:rsidRPr="007111AB">
        <w:rPr>
          <w:b/>
          <w:color w:val="0070C0"/>
        </w:rPr>
        <w:t>–</w:t>
      </w:r>
    </w:p>
    <w:p w14:paraId="72D13766" w14:textId="77777777" w:rsidR="0042414E" w:rsidRPr="001442D3" w:rsidRDefault="0042414E" w:rsidP="00D81D54">
      <w:pPr>
        <w:pStyle w:val="ListParagraph"/>
        <w:numPr>
          <w:ilvl w:val="0"/>
          <w:numId w:val="64"/>
        </w:numPr>
        <w:rPr>
          <w:rFonts w:ascii="Arial" w:eastAsia="Times" w:hAnsi="Arial" w:cs="Times New Roman"/>
          <w:color w:val="0070C0"/>
          <w:sz w:val="20"/>
          <w:szCs w:val="20"/>
        </w:rPr>
      </w:pPr>
      <w:r w:rsidRPr="001442D3">
        <w:rPr>
          <w:color w:val="0070C0"/>
        </w:rPr>
        <w:t>If by a mid-term transaction the SUM coverage election is ch</w:t>
      </w:r>
      <w:r w:rsidRPr="001442D3">
        <w:rPr>
          <w:b/>
          <w:color w:val="0070C0"/>
        </w:rPr>
        <w:t>anged but still lower than the BI limit</w:t>
      </w:r>
      <w:r w:rsidRPr="001442D3">
        <w:rPr>
          <w:color w:val="0070C0"/>
        </w:rPr>
        <w:t>, then form will generate as part of the  Amendment packet and Form umber will continue to attach  on DEC page</w:t>
      </w:r>
    </w:p>
    <w:p w14:paraId="5F472FF3" w14:textId="77777777" w:rsidR="0042414E" w:rsidRDefault="0042414E" w:rsidP="00D81D54">
      <w:pPr>
        <w:pStyle w:val="ListParagraph"/>
        <w:numPr>
          <w:ilvl w:val="0"/>
          <w:numId w:val="64"/>
        </w:numPr>
        <w:rPr>
          <w:rFonts w:ascii="Arial" w:eastAsia="Times" w:hAnsi="Arial" w:cs="Times New Roman"/>
          <w:color w:val="0070C0"/>
          <w:sz w:val="20"/>
          <w:szCs w:val="20"/>
        </w:rPr>
      </w:pPr>
      <w:r w:rsidRPr="001442D3">
        <w:rPr>
          <w:rFonts w:ascii="Arial" w:eastAsia="Times" w:hAnsi="Arial" w:cs="Times New Roman"/>
          <w:color w:val="0070C0"/>
          <w:sz w:val="20"/>
          <w:szCs w:val="20"/>
        </w:rPr>
        <w:t xml:space="preserve">If by a mid-term transaction the SUM coverage election is </w:t>
      </w:r>
      <w:r w:rsidRPr="00C22C02">
        <w:rPr>
          <w:rFonts w:ascii="Arial" w:eastAsia="Times" w:hAnsi="Arial" w:cs="Times New Roman"/>
          <w:b/>
          <w:color w:val="0070C0"/>
          <w:sz w:val="20"/>
          <w:szCs w:val="20"/>
        </w:rPr>
        <w:t>changed to “reject SUM”</w:t>
      </w:r>
      <w:r w:rsidRPr="001442D3">
        <w:rPr>
          <w:rFonts w:ascii="Arial" w:eastAsia="Times" w:hAnsi="Arial" w:cs="Times New Roman"/>
          <w:color w:val="0070C0"/>
          <w:sz w:val="20"/>
          <w:szCs w:val="20"/>
        </w:rPr>
        <w:t xml:space="preserve"> , then form will generate as part of the Amendment packet and Form number will continue  to attach  on DEC page</w:t>
      </w:r>
    </w:p>
    <w:p w14:paraId="49076CB2" w14:textId="77777777" w:rsidR="0042414E" w:rsidRPr="008A0167" w:rsidRDefault="0042414E" w:rsidP="00D81D54">
      <w:pPr>
        <w:pStyle w:val="ListParagraph"/>
        <w:numPr>
          <w:ilvl w:val="0"/>
          <w:numId w:val="64"/>
        </w:numPr>
        <w:rPr>
          <w:rFonts w:ascii="Arial" w:eastAsia="Times" w:hAnsi="Arial" w:cs="Times New Roman"/>
          <w:color w:val="0070C0"/>
          <w:sz w:val="20"/>
          <w:szCs w:val="20"/>
        </w:rPr>
      </w:pPr>
      <w:r w:rsidRPr="008A0167">
        <w:rPr>
          <w:rFonts w:ascii="Arial" w:eastAsia="Times" w:hAnsi="Arial" w:cs="Times New Roman"/>
          <w:color w:val="0070C0"/>
          <w:sz w:val="20"/>
          <w:szCs w:val="20"/>
        </w:rPr>
        <w:t xml:space="preserve">If by a mid-term transaction SUM coverage is </w:t>
      </w:r>
      <w:r w:rsidRPr="008A0167">
        <w:rPr>
          <w:rFonts w:ascii="Arial" w:eastAsia="Times" w:hAnsi="Arial" w:cs="Times New Roman"/>
          <w:b/>
          <w:color w:val="0070C0"/>
          <w:sz w:val="20"/>
          <w:szCs w:val="20"/>
        </w:rPr>
        <w:t>endorsed to match Bodily Injury limit</w:t>
      </w:r>
      <w:r w:rsidRPr="008A0167">
        <w:rPr>
          <w:rFonts w:ascii="Arial" w:eastAsia="Times" w:hAnsi="Arial" w:cs="Times New Roman"/>
          <w:color w:val="0070C0"/>
          <w:sz w:val="20"/>
          <w:szCs w:val="20"/>
        </w:rPr>
        <w:t xml:space="preserve"> then form is </w:t>
      </w:r>
      <w:r w:rsidRPr="008A0167">
        <w:rPr>
          <w:rFonts w:ascii="Arial" w:eastAsia="Times" w:hAnsi="Arial" w:cs="Times New Roman"/>
          <w:b/>
          <w:color w:val="0070C0"/>
          <w:sz w:val="20"/>
          <w:szCs w:val="20"/>
        </w:rPr>
        <w:t>no longer r</w:t>
      </w:r>
      <w:r w:rsidRPr="008A0167">
        <w:rPr>
          <w:rFonts w:ascii="Arial" w:eastAsia="Times" w:hAnsi="Arial" w:cs="Times New Roman"/>
          <w:color w:val="0070C0"/>
          <w:sz w:val="20"/>
          <w:szCs w:val="20"/>
        </w:rPr>
        <w:t>equired and Form number will no longer</w:t>
      </w:r>
      <w:r>
        <w:rPr>
          <w:rFonts w:ascii="Arial" w:eastAsia="Times" w:hAnsi="Arial" w:cs="Times New Roman"/>
          <w:color w:val="0070C0"/>
          <w:sz w:val="20"/>
          <w:szCs w:val="20"/>
        </w:rPr>
        <w:t xml:space="preserve"> </w:t>
      </w:r>
      <w:r w:rsidRPr="008A0167">
        <w:rPr>
          <w:rFonts w:ascii="Arial" w:eastAsia="Times" w:hAnsi="Arial" w:cs="Times New Roman"/>
          <w:color w:val="0070C0"/>
          <w:sz w:val="20"/>
          <w:szCs w:val="20"/>
        </w:rPr>
        <w:t>attach on the DEC page</w:t>
      </w:r>
    </w:p>
    <w:p w14:paraId="3E5FCE4D" w14:textId="77777777" w:rsidR="00471D8B" w:rsidRPr="00EF3C2B" w:rsidRDefault="00471D8B" w:rsidP="00471D8B">
      <w:pPr>
        <w:pStyle w:val="Bodycopy"/>
        <w:ind w:left="720"/>
        <w:rPr>
          <w:b/>
          <w:color w:val="0070C0"/>
        </w:rPr>
      </w:pPr>
      <w:r w:rsidRPr="00EF3C2B">
        <w:rPr>
          <w:b/>
          <w:color w:val="0070C0"/>
        </w:rPr>
        <w:t xml:space="preserve">@ Renewal - </w:t>
      </w:r>
    </w:p>
    <w:p w14:paraId="7C7A2833" w14:textId="77777777" w:rsidR="00471D8B" w:rsidRPr="00FE035F" w:rsidRDefault="00471D8B" w:rsidP="00D81D54">
      <w:pPr>
        <w:pStyle w:val="ListParagraph"/>
        <w:numPr>
          <w:ilvl w:val="0"/>
          <w:numId w:val="64"/>
        </w:numPr>
        <w:rPr>
          <w:rFonts w:eastAsia="Times"/>
          <w:color w:val="0070C0"/>
        </w:rPr>
      </w:pPr>
      <w:r w:rsidRPr="00FE035F">
        <w:rPr>
          <w:rFonts w:eastAsia="Times"/>
          <w:color w:val="0070C0"/>
        </w:rPr>
        <w:t>NO physical form will generate at time of renewal in the Renewal offer packet and Form number will continue to attach on Renewal DEC page</w:t>
      </w:r>
    </w:p>
    <w:p w14:paraId="349259CE" w14:textId="77777777" w:rsidR="00F76090" w:rsidRPr="003454EA" w:rsidRDefault="00F76090" w:rsidP="00F76090">
      <w:pPr>
        <w:pStyle w:val="Bodycopy"/>
        <w:ind w:left="720"/>
      </w:pPr>
    </w:p>
    <w:p w14:paraId="6101A971" w14:textId="77777777" w:rsidR="0082345F" w:rsidRPr="00EC3396" w:rsidRDefault="0082345F" w:rsidP="0082345F">
      <w:pPr>
        <w:pStyle w:val="Heading3"/>
      </w:pPr>
      <w:bookmarkStart w:id="130" w:name="_Toc367889759"/>
      <w:r w:rsidRPr="00EC3396">
        <w:t>Key pointers to keep in mind</w:t>
      </w:r>
      <w:bookmarkEnd w:id="130"/>
    </w:p>
    <w:p w14:paraId="31CFEDB1" w14:textId="12E6DA06" w:rsidR="00F76090" w:rsidRDefault="00743D43" w:rsidP="00743D43">
      <w:pPr>
        <w:pStyle w:val="Bodycopy"/>
        <w:numPr>
          <w:ilvl w:val="0"/>
          <w:numId w:val="44"/>
        </w:numPr>
        <w:rPr>
          <w:color w:val="0070C0"/>
        </w:rPr>
      </w:pPr>
      <w:r>
        <w:rPr>
          <w:color w:val="0070C0"/>
        </w:rPr>
        <w:t>P</w:t>
      </w:r>
      <w:r w:rsidRPr="00743D43">
        <w:rPr>
          <w:color w:val="0070C0"/>
        </w:rPr>
        <w:t xml:space="preserve">olicy must include Uninsured Motorists Coverage at limits equal to: $25,000 for each person, subject to $50,000 for each accident with respect to bodily injury, and $5,000 for each accident with respect to property damage, UNLESS </w:t>
      </w:r>
      <w:r w:rsidR="00A64F67">
        <w:rPr>
          <w:color w:val="0070C0"/>
        </w:rPr>
        <w:t>insurer</w:t>
      </w:r>
      <w:r w:rsidRPr="00743D43">
        <w:rPr>
          <w:color w:val="0070C0"/>
        </w:rPr>
        <w:t xml:space="preserve"> select optional higher limits</w:t>
      </w:r>
      <w:r w:rsidR="00065265">
        <w:rPr>
          <w:color w:val="0070C0"/>
        </w:rPr>
        <w:t xml:space="preserve"> (I.e. Equal to BI Limits)</w:t>
      </w:r>
    </w:p>
    <w:p w14:paraId="2EA9304A" w14:textId="41C1F1DC" w:rsidR="00F20EFA" w:rsidRDefault="00F20EFA" w:rsidP="00F20EFA">
      <w:pPr>
        <w:pStyle w:val="Bodycopy"/>
        <w:numPr>
          <w:ilvl w:val="0"/>
          <w:numId w:val="44"/>
        </w:numPr>
        <w:rPr>
          <w:color w:val="0070C0"/>
        </w:rPr>
      </w:pPr>
      <w:r w:rsidRPr="00F20EFA">
        <w:rPr>
          <w:color w:val="0070C0"/>
        </w:rPr>
        <w:t xml:space="preserve">If </w:t>
      </w:r>
      <w:r>
        <w:rPr>
          <w:color w:val="0070C0"/>
        </w:rPr>
        <w:t>insurer</w:t>
      </w:r>
      <w:r w:rsidRPr="00F20EFA">
        <w:rPr>
          <w:color w:val="0070C0"/>
        </w:rPr>
        <w:t xml:space="preserve"> would like to select higher limits for Uninsured Motorists Coverage, </w:t>
      </w:r>
      <w:r>
        <w:rPr>
          <w:color w:val="0070C0"/>
        </w:rPr>
        <w:t>then he should</w:t>
      </w:r>
      <w:r w:rsidRPr="00F20EFA">
        <w:rPr>
          <w:color w:val="0070C0"/>
        </w:rPr>
        <w:t xml:space="preserve"> indicate </w:t>
      </w:r>
      <w:r>
        <w:rPr>
          <w:color w:val="0070C0"/>
        </w:rPr>
        <w:t>his</w:t>
      </w:r>
      <w:r w:rsidRPr="00F20EFA">
        <w:rPr>
          <w:color w:val="0070C0"/>
        </w:rPr>
        <w:t xml:space="preserve"> choice by checking the box next to the appropriate item and signing </w:t>
      </w:r>
      <w:r>
        <w:rPr>
          <w:color w:val="0070C0"/>
        </w:rPr>
        <w:t>the form.</w:t>
      </w:r>
    </w:p>
    <w:p w14:paraId="00BCC9B1" w14:textId="6E196BD2" w:rsidR="00806396" w:rsidRDefault="00806396" w:rsidP="00806396">
      <w:pPr>
        <w:pStyle w:val="Bodycopy"/>
        <w:numPr>
          <w:ilvl w:val="0"/>
          <w:numId w:val="44"/>
        </w:numPr>
        <w:rPr>
          <w:color w:val="0070C0"/>
        </w:rPr>
      </w:pPr>
      <w:r w:rsidRPr="00806396">
        <w:rPr>
          <w:color w:val="0070C0"/>
        </w:rPr>
        <w:t>Document is ALWAYS applicable as a point-of-sale and is required to be signed by the insured at time of bind</w:t>
      </w:r>
    </w:p>
    <w:p w14:paraId="3336BF2F" w14:textId="00BECD53" w:rsidR="00E9209E" w:rsidRPr="00E9209E" w:rsidRDefault="00E9209E" w:rsidP="00E9209E">
      <w:pPr>
        <w:pStyle w:val="Bodycopy"/>
        <w:numPr>
          <w:ilvl w:val="0"/>
          <w:numId w:val="44"/>
        </w:numPr>
        <w:rPr>
          <w:b/>
          <w:color w:val="0070C0"/>
        </w:rPr>
      </w:pPr>
      <w:r w:rsidRPr="00E9209E">
        <w:rPr>
          <w:b/>
          <w:color w:val="0070C0"/>
        </w:rPr>
        <w:t xml:space="preserve">District of Columbia law requires Insurance </w:t>
      </w:r>
      <w:proofErr w:type="gramStart"/>
      <w:r w:rsidRPr="00E9209E">
        <w:rPr>
          <w:b/>
          <w:color w:val="0070C0"/>
        </w:rPr>
        <w:t>company</w:t>
      </w:r>
      <w:proofErr w:type="gramEnd"/>
      <w:r w:rsidRPr="00E9209E">
        <w:rPr>
          <w:b/>
          <w:color w:val="0070C0"/>
        </w:rPr>
        <w:t xml:space="preserve"> to Offers optional Personal Injury Protection Coverage Selection/Rejection</w:t>
      </w:r>
      <w:r>
        <w:rPr>
          <w:b/>
          <w:color w:val="0070C0"/>
        </w:rPr>
        <w:t>. PIP</w:t>
      </w:r>
      <w:r w:rsidRPr="00E9209E">
        <w:rPr>
          <w:b/>
          <w:color w:val="0070C0"/>
        </w:rPr>
        <w:t xml:space="preserve"> provides benefits for medical expense, work loss and funeral expenses for eligible person(s) incurring bodily injury because of auto accident regardless of fault.</w:t>
      </w:r>
    </w:p>
    <w:p w14:paraId="67EF29F1" w14:textId="1C338760" w:rsidR="00FD383F" w:rsidRDefault="00E9209E" w:rsidP="00D81D54">
      <w:pPr>
        <w:pStyle w:val="Bodycopy"/>
        <w:numPr>
          <w:ilvl w:val="0"/>
          <w:numId w:val="64"/>
        </w:numPr>
        <w:rPr>
          <w:color w:val="0070C0"/>
        </w:rPr>
      </w:pPr>
      <w:r>
        <w:rPr>
          <w:color w:val="0070C0"/>
        </w:rPr>
        <w:t>Insurer</w:t>
      </w:r>
      <w:r w:rsidRPr="00E9209E">
        <w:rPr>
          <w:color w:val="0070C0"/>
        </w:rPr>
        <w:t xml:space="preserve"> may select one or any</w:t>
      </w:r>
      <w:r>
        <w:rPr>
          <w:color w:val="0070C0"/>
        </w:rPr>
        <w:t xml:space="preserve"> combination of the 3 </w:t>
      </w:r>
      <w:proofErr w:type="spellStart"/>
      <w:r>
        <w:rPr>
          <w:color w:val="0070C0"/>
        </w:rPr>
        <w:t>coverages</w:t>
      </w:r>
      <w:proofErr w:type="spellEnd"/>
      <w:r>
        <w:rPr>
          <w:color w:val="0070C0"/>
        </w:rPr>
        <w:t xml:space="preserve"> and </w:t>
      </w:r>
      <w:r w:rsidRPr="00E9209E">
        <w:rPr>
          <w:color w:val="0070C0"/>
        </w:rPr>
        <w:t xml:space="preserve">also have the option to reject one or any combination of the 3 </w:t>
      </w:r>
      <w:proofErr w:type="spellStart"/>
      <w:r w:rsidRPr="00E9209E">
        <w:rPr>
          <w:color w:val="0070C0"/>
        </w:rPr>
        <w:t>coverages</w:t>
      </w:r>
      <w:proofErr w:type="spellEnd"/>
    </w:p>
    <w:p w14:paraId="0025FE0D" w14:textId="1DED0E47" w:rsidR="00E9209E" w:rsidRDefault="00E9209E" w:rsidP="00D81D54">
      <w:pPr>
        <w:pStyle w:val="Bodycopy"/>
        <w:numPr>
          <w:ilvl w:val="0"/>
          <w:numId w:val="67"/>
        </w:numPr>
        <w:rPr>
          <w:color w:val="0070C0"/>
        </w:rPr>
      </w:pPr>
      <w:r w:rsidRPr="00E9209E">
        <w:rPr>
          <w:color w:val="0070C0"/>
        </w:rPr>
        <w:lastRenderedPageBreak/>
        <w:t>Medical Expense Benefit</w:t>
      </w:r>
    </w:p>
    <w:p w14:paraId="2A4970CB" w14:textId="3D9DCF03" w:rsidR="00E9209E" w:rsidRDefault="00E9209E" w:rsidP="00D81D54">
      <w:pPr>
        <w:pStyle w:val="Bodycopy"/>
        <w:numPr>
          <w:ilvl w:val="0"/>
          <w:numId w:val="67"/>
        </w:numPr>
        <w:rPr>
          <w:color w:val="0070C0"/>
        </w:rPr>
      </w:pPr>
      <w:r w:rsidRPr="00E9209E">
        <w:rPr>
          <w:color w:val="0070C0"/>
        </w:rPr>
        <w:t>Work Loss Benefit</w:t>
      </w:r>
    </w:p>
    <w:p w14:paraId="6A1B6BD9" w14:textId="4FF2D928" w:rsidR="00E9209E" w:rsidRDefault="00E9209E" w:rsidP="00D81D54">
      <w:pPr>
        <w:pStyle w:val="Bodycopy"/>
        <w:numPr>
          <w:ilvl w:val="0"/>
          <w:numId w:val="67"/>
        </w:numPr>
        <w:rPr>
          <w:color w:val="0070C0"/>
        </w:rPr>
      </w:pPr>
      <w:r w:rsidRPr="00E9209E">
        <w:rPr>
          <w:color w:val="0070C0"/>
        </w:rPr>
        <w:t>Funeral Expense Benefit</w:t>
      </w:r>
    </w:p>
    <w:p w14:paraId="002BE65C" w14:textId="77777777" w:rsidR="008B079A" w:rsidRPr="00806396" w:rsidRDefault="008B079A" w:rsidP="008B079A">
      <w:pPr>
        <w:pStyle w:val="Bodycopy"/>
        <w:ind w:left="2160"/>
        <w:rPr>
          <w:color w:val="0070C0"/>
        </w:rPr>
      </w:pPr>
    </w:p>
    <w:p w14:paraId="40D77764" w14:textId="3ED02F0B" w:rsidR="00F76090" w:rsidRPr="00802C4E" w:rsidRDefault="00802C4E" w:rsidP="00802C4E">
      <w:pPr>
        <w:pStyle w:val="Bodycopy"/>
        <w:numPr>
          <w:ilvl w:val="0"/>
          <w:numId w:val="44"/>
        </w:numPr>
        <w:rPr>
          <w:color w:val="0070C0"/>
        </w:rPr>
      </w:pPr>
      <w:r w:rsidRPr="0043134D">
        <w:rPr>
          <w:color w:val="0070C0"/>
        </w:rPr>
        <w:t xml:space="preserve">Placement of </w:t>
      </w:r>
      <w:r w:rsidRPr="00802C4E">
        <w:rPr>
          <w:color w:val="0070C0"/>
        </w:rPr>
        <w:t>‘X’</w:t>
      </w:r>
      <w:r w:rsidRPr="0043134D">
        <w:rPr>
          <w:color w:val="0070C0"/>
        </w:rPr>
        <w:t xml:space="preserve"> symbol</w:t>
      </w:r>
    </w:p>
    <w:p w14:paraId="3274BA30" w14:textId="3D6B0DE8" w:rsidR="00802C4E" w:rsidRDefault="008B079A" w:rsidP="00D81D54">
      <w:pPr>
        <w:pStyle w:val="Bodycopy"/>
        <w:numPr>
          <w:ilvl w:val="0"/>
          <w:numId w:val="68"/>
        </w:numPr>
        <w:rPr>
          <w:color w:val="0070C0"/>
        </w:rPr>
      </w:pPr>
      <w:r w:rsidRPr="008B079A">
        <w:rPr>
          <w:color w:val="0070C0"/>
        </w:rPr>
        <w:t>Optional Selection Of Higher Uninsured Motorists Coverage Limits</w:t>
      </w:r>
    </w:p>
    <w:p w14:paraId="1E485A56" w14:textId="523E4791" w:rsidR="008B079A" w:rsidRDefault="008B079A" w:rsidP="00D81D54">
      <w:pPr>
        <w:pStyle w:val="Bodycopy"/>
        <w:numPr>
          <w:ilvl w:val="0"/>
          <w:numId w:val="64"/>
        </w:numPr>
        <w:rPr>
          <w:color w:val="0070C0"/>
        </w:rPr>
      </w:pPr>
      <w:r w:rsidRPr="008B079A">
        <w:rPr>
          <w:color w:val="0070C0"/>
        </w:rPr>
        <w:t xml:space="preserve">Only </w:t>
      </w:r>
      <w:r w:rsidRPr="008B079A">
        <w:rPr>
          <w:b/>
          <w:color w:val="0070C0"/>
        </w:rPr>
        <w:t>one</w:t>
      </w:r>
      <w:r w:rsidRPr="008B079A">
        <w:rPr>
          <w:color w:val="0070C0"/>
        </w:rPr>
        <w:t xml:space="preserve"> box can be checked in each section where there may be </w:t>
      </w:r>
      <w:r w:rsidRPr="008B079A">
        <w:rPr>
          <w:b/>
          <w:color w:val="0070C0"/>
        </w:rPr>
        <w:t>multiple</w:t>
      </w:r>
      <w:r w:rsidRPr="008B079A">
        <w:rPr>
          <w:color w:val="0070C0"/>
        </w:rPr>
        <w:t xml:space="preserve"> options</w:t>
      </w:r>
    </w:p>
    <w:p w14:paraId="3A4C6BBB" w14:textId="78B0D182" w:rsidR="008B079A" w:rsidRDefault="008B079A" w:rsidP="00D81D54">
      <w:pPr>
        <w:pStyle w:val="Bodycopy"/>
        <w:numPr>
          <w:ilvl w:val="0"/>
          <w:numId w:val="64"/>
        </w:numPr>
        <w:rPr>
          <w:color w:val="0070C0"/>
        </w:rPr>
      </w:pPr>
      <w:r w:rsidRPr="008B079A">
        <w:rPr>
          <w:color w:val="0070C0"/>
        </w:rPr>
        <w:t>System will place an “X” in the appropriate boxes based on the elections made</w:t>
      </w:r>
    </w:p>
    <w:p w14:paraId="00A9AD13" w14:textId="0A507E3B" w:rsidR="008B079A" w:rsidRDefault="008B079A" w:rsidP="008B079A">
      <w:pPr>
        <w:pStyle w:val="Bodycopy"/>
        <w:ind w:left="1080"/>
        <w:rPr>
          <w:color w:val="0070C0"/>
        </w:rPr>
      </w:pPr>
      <w:r>
        <w:rPr>
          <w:noProof/>
        </w:rPr>
        <w:drawing>
          <wp:inline distT="0" distB="0" distL="0" distR="0" wp14:anchorId="4D0766B7" wp14:editId="674FEC5F">
            <wp:extent cx="5943600"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880360"/>
                    </a:xfrm>
                    <a:prstGeom prst="rect">
                      <a:avLst/>
                    </a:prstGeom>
                  </pic:spPr>
                </pic:pic>
              </a:graphicData>
            </a:graphic>
          </wp:inline>
        </w:drawing>
      </w:r>
    </w:p>
    <w:p w14:paraId="2F3115D7" w14:textId="77777777" w:rsidR="008B079A" w:rsidRDefault="008B079A" w:rsidP="008B079A">
      <w:pPr>
        <w:pStyle w:val="Bodycopy"/>
        <w:ind w:left="1080"/>
        <w:rPr>
          <w:color w:val="0070C0"/>
        </w:rPr>
      </w:pPr>
    </w:p>
    <w:p w14:paraId="47C7B25E" w14:textId="5F834DCE" w:rsidR="008B079A" w:rsidRDefault="008B079A" w:rsidP="00D81D54">
      <w:pPr>
        <w:pStyle w:val="Bodycopy"/>
        <w:numPr>
          <w:ilvl w:val="0"/>
          <w:numId w:val="68"/>
        </w:numPr>
        <w:rPr>
          <w:color w:val="0070C0"/>
        </w:rPr>
      </w:pPr>
      <w:r w:rsidRPr="008B079A">
        <w:rPr>
          <w:color w:val="0070C0"/>
        </w:rPr>
        <w:t>Mandatory Offer Of Underinsured Motorists Coverage</w:t>
      </w:r>
    </w:p>
    <w:p w14:paraId="4B4CB8CB" w14:textId="5E8B31C1" w:rsidR="008B079A" w:rsidRDefault="008B079A" w:rsidP="008B079A">
      <w:pPr>
        <w:pStyle w:val="Bodycopy"/>
        <w:ind w:left="720"/>
        <w:rPr>
          <w:color w:val="0070C0"/>
        </w:rPr>
      </w:pPr>
      <w:r>
        <w:rPr>
          <w:color w:val="0070C0"/>
        </w:rPr>
        <w:t xml:space="preserve"> </w:t>
      </w:r>
      <w:r>
        <w:rPr>
          <w:noProof/>
        </w:rPr>
        <w:drawing>
          <wp:inline distT="0" distB="0" distL="0" distR="0" wp14:anchorId="710785A0" wp14:editId="3C73D0E5">
            <wp:extent cx="5943600" cy="1443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1443990"/>
                    </a:xfrm>
                    <a:prstGeom prst="rect">
                      <a:avLst/>
                    </a:prstGeom>
                  </pic:spPr>
                </pic:pic>
              </a:graphicData>
            </a:graphic>
          </wp:inline>
        </w:drawing>
      </w:r>
    </w:p>
    <w:p w14:paraId="0F062612" w14:textId="77777777" w:rsidR="008B079A" w:rsidRDefault="008B079A" w:rsidP="008B079A">
      <w:pPr>
        <w:pStyle w:val="Bodycopy"/>
        <w:ind w:left="720"/>
        <w:rPr>
          <w:b/>
          <w:color w:val="0070C0"/>
        </w:rPr>
      </w:pPr>
    </w:p>
    <w:p w14:paraId="00649F3F" w14:textId="6FD2E0CA" w:rsidR="008B079A" w:rsidRPr="008B079A" w:rsidRDefault="008B079A" w:rsidP="008B079A">
      <w:pPr>
        <w:pStyle w:val="Bodycopy"/>
        <w:ind w:left="720"/>
        <w:rPr>
          <w:b/>
          <w:color w:val="0070C0"/>
        </w:rPr>
      </w:pPr>
      <w:r w:rsidRPr="008B079A">
        <w:rPr>
          <w:b/>
          <w:color w:val="0070C0"/>
        </w:rPr>
        <w:t>Personal Injury Protection Coverage Selection/Rejection</w:t>
      </w:r>
    </w:p>
    <w:p w14:paraId="3C6F3CF9" w14:textId="1EF3D14B" w:rsidR="008B079A" w:rsidRDefault="008B079A" w:rsidP="008B079A">
      <w:pPr>
        <w:pStyle w:val="Bodycopy"/>
        <w:ind w:left="1080"/>
        <w:rPr>
          <w:color w:val="0070C0"/>
        </w:rPr>
      </w:pPr>
      <w:r>
        <w:rPr>
          <w:noProof/>
        </w:rPr>
        <w:lastRenderedPageBreak/>
        <w:drawing>
          <wp:inline distT="0" distB="0" distL="0" distR="0" wp14:anchorId="0AB0EEF5" wp14:editId="6410409A">
            <wp:extent cx="5943600" cy="194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1946275"/>
                    </a:xfrm>
                    <a:prstGeom prst="rect">
                      <a:avLst/>
                    </a:prstGeom>
                  </pic:spPr>
                </pic:pic>
              </a:graphicData>
            </a:graphic>
          </wp:inline>
        </w:drawing>
      </w:r>
    </w:p>
    <w:p w14:paraId="4B71D056" w14:textId="77777777" w:rsidR="0082345F" w:rsidRDefault="0082345F" w:rsidP="0082345F">
      <w:pPr>
        <w:pStyle w:val="Bodycopy"/>
        <w:numPr>
          <w:ilvl w:val="0"/>
          <w:numId w:val="44"/>
        </w:numPr>
        <w:rPr>
          <w:color w:val="0070C0"/>
        </w:rPr>
      </w:pPr>
      <w:r w:rsidRPr="00506DCC">
        <w:rPr>
          <w:color w:val="0070C0"/>
        </w:rPr>
        <w:t xml:space="preserve">UM and UIM </w:t>
      </w:r>
      <w:proofErr w:type="spellStart"/>
      <w:r w:rsidRPr="00506DCC">
        <w:rPr>
          <w:color w:val="0070C0"/>
        </w:rPr>
        <w:t>coverage</w:t>
      </w:r>
      <w:r>
        <w:rPr>
          <w:color w:val="0070C0"/>
        </w:rPr>
        <w:t>s</w:t>
      </w:r>
      <w:proofErr w:type="spellEnd"/>
      <w:r w:rsidRPr="00506DCC">
        <w:rPr>
          <w:color w:val="0070C0"/>
        </w:rPr>
        <w:t xml:space="preserve"> are provided </w:t>
      </w:r>
      <w:r>
        <w:rPr>
          <w:color w:val="0070C0"/>
        </w:rPr>
        <w:t xml:space="preserve">separately. UM is Mandatory and UIM is optional where insurer </w:t>
      </w:r>
      <w:r w:rsidRPr="00506DCC">
        <w:rPr>
          <w:color w:val="0070C0"/>
        </w:rPr>
        <w:t xml:space="preserve">may purchase Underinsured Motorists Coverage at limits equal to </w:t>
      </w:r>
      <w:r>
        <w:rPr>
          <w:color w:val="0070C0"/>
        </w:rPr>
        <w:t>his</w:t>
      </w:r>
      <w:r w:rsidRPr="00506DCC">
        <w:rPr>
          <w:color w:val="0070C0"/>
        </w:rPr>
        <w:t xml:space="preserve"> Uninsured Motorists Coverage limit(s) or </w:t>
      </w:r>
      <w:r>
        <w:rPr>
          <w:color w:val="0070C0"/>
        </w:rPr>
        <w:t>he</w:t>
      </w:r>
      <w:r w:rsidRPr="00506DCC">
        <w:rPr>
          <w:color w:val="0070C0"/>
        </w:rPr>
        <w:t xml:space="preserve"> may reject such coverage</w:t>
      </w:r>
    </w:p>
    <w:p w14:paraId="6852553F" w14:textId="77777777" w:rsidR="0082345F" w:rsidRPr="00E9209E" w:rsidRDefault="0082345F" w:rsidP="0082345F">
      <w:pPr>
        <w:pStyle w:val="Bodycopy"/>
        <w:numPr>
          <w:ilvl w:val="0"/>
          <w:numId w:val="44"/>
        </w:numPr>
        <w:rPr>
          <w:b/>
          <w:color w:val="0070C0"/>
        </w:rPr>
      </w:pPr>
      <w:r w:rsidRPr="00E9209E">
        <w:rPr>
          <w:b/>
          <w:color w:val="0070C0"/>
        </w:rPr>
        <w:t>Offers optional Personal Injury Protection Coverage Selection/Rejection</w:t>
      </w:r>
    </w:p>
    <w:p w14:paraId="3DC1B60C" w14:textId="77777777" w:rsidR="0082345F" w:rsidRPr="00802C4E" w:rsidRDefault="0082345F" w:rsidP="008B079A">
      <w:pPr>
        <w:pStyle w:val="Bodycopy"/>
        <w:ind w:left="1080"/>
        <w:rPr>
          <w:color w:val="0070C0"/>
        </w:rPr>
      </w:pPr>
    </w:p>
    <w:p w14:paraId="776D94A7" w14:textId="77777777" w:rsidR="007F51A6" w:rsidRPr="00EC3396" w:rsidRDefault="007F51A6" w:rsidP="00C704B1">
      <w:pPr>
        <w:pStyle w:val="Heading3"/>
      </w:pPr>
      <w:bookmarkStart w:id="131" w:name="_Toc367889760"/>
      <w:r w:rsidRPr="00EC3396">
        <w:t>References to Documents</w:t>
      </w:r>
      <w:bookmarkEnd w:id="131"/>
    </w:p>
    <w:p w14:paraId="3F49E8DA" w14:textId="17D02A28" w:rsidR="000B1BED" w:rsidRPr="008F2E98" w:rsidRDefault="000B1BED" w:rsidP="000B1BED">
      <w:pPr>
        <w:pStyle w:val="Heading4"/>
        <w:numPr>
          <w:ilvl w:val="0"/>
          <w:numId w:val="0"/>
        </w:numPr>
        <w:ind w:left="864"/>
        <w:rPr>
          <w:i w:val="0"/>
        </w:rPr>
      </w:pPr>
      <w:r>
        <w:rPr>
          <w:i w:val="0"/>
        </w:rPr>
        <w:t>5.12</w:t>
      </w:r>
      <w:r w:rsidRPr="008F2E98">
        <w:rPr>
          <w:i w:val="0"/>
        </w:rPr>
        <w:t>.6.1 Form Templates</w:t>
      </w:r>
      <w:r>
        <w:rPr>
          <w:i w:val="0"/>
        </w:rPr>
        <w:t xml:space="preserve"> and US/VC documents</w:t>
      </w:r>
      <w:r w:rsidRPr="008F2E98">
        <w:rPr>
          <w:i w:val="0"/>
        </w:rPr>
        <w:t>:</w:t>
      </w:r>
    </w:p>
    <w:p w14:paraId="1176DB46" w14:textId="1C62E1BA" w:rsidR="000B1BED" w:rsidRPr="000B1BED" w:rsidRDefault="00337A5E" w:rsidP="000B1BED">
      <w:pPr>
        <w:pStyle w:val="Bodycopy"/>
        <w:numPr>
          <w:ilvl w:val="0"/>
          <w:numId w:val="44"/>
        </w:numPr>
        <w:rPr>
          <w:b/>
          <w:color w:val="0070C0"/>
        </w:rPr>
      </w:pPr>
      <w:hyperlink r:id="rId47" w:history="1">
        <w:r w:rsidR="000B1BED" w:rsidRPr="000B1BED">
          <w:rPr>
            <w:color w:val="0070C0"/>
          </w:rPr>
          <w:t>AACSDC 02 14</w:t>
        </w:r>
      </w:hyperlink>
      <w:hyperlink r:id="rId48" w:history="1"/>
    </w:p>
    <w:p w14:paraId="17C6CB5F" w14:textId="7217FB78" w:rsidR="000B1BED" w:rsidRPr="008F2E98" w:rsidRDefault="000B1BED" w:rsidP="000B1BED">
      <w:pPr>
        <w:pStyle w:val="Heading4"/>
        <w:numPr>
          <w:ilvl w:val="0"/>
          <w:numId w:val="0"/>
        </w:numPr>
        <w:ind w:left="864"/>
        <w:rPr>
          <w:i w:val="0"/>
        </w:rPr>
      </w:pPr>
      <w:r>
        <w:rPr>
          <w:i w:val="0"/>
        </w:rPr>
        <w:t>5.12</w:t>
      </w:r>
      <w:r w:rsidRPr="008F2E98">
        <w:rPr>
          <w:i w:val="0"/>
        </w:rPr>
        <w:t>.6.2 Form Assessments:</w:t>
      </w:r>
    </w:p>
    <w:p w14:paraId="4074C52B" w14:textId="146F9543" w:rsidR="000B1BED" w:rsidRPr="005E736D" w:rsidRDefault="00337A5E" w:rsidP="000B1BED">
      <w:pPr>
        <w:pStyle w:val="Bodycopy"/>
        <w:numPr>
          <w:ilvl w:val="0"/>
          <w:numId w:val="44"/>
        </w:numPr>
        <w:rPr>
          <w:color w:val="0070C0"/>
        </w:rPr>
      </w:pPr>
      <w:hyperlink r:id="rId49" w:history="1">
        <w:r w:rsidR="005E736D" w:rsidRPr="005E736D">
          <w:rPr>
            <w:color w:val="0070C0"/>
          </w:rPr>
          <w:t xml:space="preserve">DCF07_AACSDC_District of Columbia Coverage </w:t>
        </w:r>
        <w:proofErr w:type="spellStart"/>
        <w:r w:rsidR="005E736D" w:rsidRPr="005E736D">
          <w:rPr>
            <w:color w:val="0070C0"/>
          </w:rPr>
          <w:t>SelectionRejection</w:t>
        </w:r>
        <w:proofErr w:type="spellEnd"/>
        <w:r w:rsidR="005E736D" w:rsidRPr="005E736D">
          <w:rPr>
            <w:color w:val="0070C0"/>
          </w:rPr>
          <w:t xml:space="preserve"> Form</w:t>
        </w:r>
      </w:hyperlink>
      <w:hyperlink r:id="rId50" w:history="1"/>
    </w:p>
    <w:p w14:paraId="72EBD741" w14:textId="77777777" w:rsidR="007F51A6" w:rsidRPr="003454EA" w:rsidRDefault="007F51A6" w:rsidP="007F51A6">
      <w:pPr>
        <w:pStyle w:val="Bodycopy"/>
        <w:ind w:left="720"/>
        <w:rPr>
          <w:b/>
          <w:color w:val="0070C0"/>
        </w:rPr>
      </w:pPr>
    </w:p>
    <w:p w14:paraId="21C2BA37" w14:textId="77777777" w:rsidR="00913DE7" w:rsidRDefault="00913DE7" w:rsidP="00CB180F">
      <w:pPr>
        <w:rPr>
          <w:rFonts w:asciiTheme="minorHAnsi" w:eastAsiaTheme="minorEastAsia" w:hAnsiTheme="minorHAnsi" w:cstheme="minorBidi"/>
          <w:noProof/>
          <w:sz w:val="22"/>
          <w:szCs w:val="22"/>
        </w:rPr>
      </w:pPr>
    </w:p>
    <w:p w14:paraId="23FA9654" w14:textId="77777777" w:rsidR="00236E37" w:rsidRDefault="00236E37" w:rsidP="00CB180F">
      <w:pPr>
        <w:rPr>
          <w:rFonts w:asciiTheme="minorHAnsi" w:eastAsiaTheme="minorEastAsia" w:hAnsiTheme="minorHAnsi" w:cstheme="minorBidi"/>
          <w:noProof/>
          <w:sz w:val="22"/>
          <w:szCs w:val="22"/>
        </w:rPr>
      </w:pPr>
    </w:p>
    <w:p w14:paraId="5632DC0C" w14:textId="2CBDE373" w:rsidR="00F76090" w:rsidRDefault="00830D8D" w:rsidP="00830D8D">
      <w:pPr>
        <w:pStyle w:val="Heading2"/>
        <w:numPr>
          <w:ilvl w:val="1"/>
          <w:numId w:val="42"/>
        </w:numPr>
      </w:pPr>
      <w:bookmarkStart w:id="132" w:name="_Toc367889761"/>
      <w:r w:rsidRPr="00830D8D">
        <w:t>AA52ID</w:t>
      </w:r>
      <w:r>
        <w:t xml:space="preserve"> </w:t>
      </w:r>
      <w:r w:rsidRPr="00830D8D">
        <w:t xml:space="preserve">Uninsured Motorist and Underinsured </w:t>
      </w:r>
      <w:proofErr w:type="gramStart"/>
      <w:r w:rsidRPr="00830D8D">
        <w:t>Motorist  Disclosure</w:t>
      </w:r>
      <w:proofErr w:type="gramEnd"/>
      <w:r w:rsidRPr="00830D8D">
        <w:t xml:space="preserve"> Statement and Rejection of Coverage</w:t>
      </w:r>
      <w:bookmarkEnd w:id="132"/>
    </w:p>
    <w:p w14:paraId="7830AB12" w14:textId="77777777" w:rsidR="00F76090" w:rsidRDefault="00F76090" w:rsidP="00C704B1">
      <w:pPr>
        <w:pStyle w:val="Heading3"/>
      </w:pPr>
      <w:bookmarkStart w:id="133" w:name="_Toc367889762"/>
      <w:r w:rsidRPr="00187968">
        <w:t>System/UI Impact</w:t>
      </w:r>
      <w:bookmarkEnd w:id="133"/>
      <w:r w:rsidRPr="00187968">
        <w:t xml:space="preserve">   </w:t>
      </w:r>
    </w:p>
    <w:p w14:paraId="2645519E" w14:textId="77777777" w:rsidR="00F76090" w:rsidRDefault="00F76090" w:rsidP="00F76090">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F76090" w:rsidRPr="007E4991" w14:paraId="1A0F42B6" w14:textId="77777777" w:rsidTr="001D085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4C58F1FD" w14:textId="77777777" w:rsidR="00F76090" w:rsidRPr="00033139" w:rsidRDefault="00F76090" w:rsidP="001D085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0B485DB7" w14:textId="77777777" w:rsidR="00F76090" w:rsidRPr="00E7070B" w:rsidRDefault="00F76090" w:rsidP="001D085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723FF10C" w14:textId="77777777" w:rsidR="00F76090" w:rsidRPr="00033139" w:rsidRDefault="00F76090" w:rsidP="001D085D">
            <w:pPr>
              <w:pStyle w:val="Tablehead1"/>
            </w:pPr>
            <w:r w:rsidRPr="007E37AD">
              <w:t>Page Section</w:t>
            </w:r>
          </w:p>
        </w:tc>
      </w:tr>
      <w:tr w:rsidR="00F76090" w:rsidRPr="00290371" w14:paraId="7161E8DA"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567F026D" w14:textId="77777777" w:rsidR="00F76090" w:rsidRPr="00AD5A99" w:rsidRDefault="00F76090" w:rsidP="006D7740">
            <w:pPr>
              <w:pStyle w:val="Tabletext"/>
            </w:pPr>
            <w:r w:rsidRPr="00AD5A99">
              <w:t>Forms</w:t>
            </w:r>
          </w:p>
        </w:tc>
        <w:tc>
          <w:tcPr>
            <w:tcW w:w="900" w:type="dxa"/>
          </w:tcPr>
          <w:p w14:paraId="618D0648" w14:textId="77777777" w:rsidR="00F76090" w:rsidRPr="00E7070B" w:rsidRDefault="00F76090" w:rsidP="006D7740">
            <w:pPr>
              <w:pStyle w:val="Tabletext"/>
            </w:pPr>
            <w:r w:rsidRPr="00E7070B">
              <w:t>Yes</w:t>
            </w:r>
          </w:p>
        </w:tc>
        <w:tc>
          <w:tcPr>
            <w:tcW w:w="7308" w:type="dxa"/>
            <w:gridSpan w:val="2"/>
          </w:tcPr>
          <w:p w14:paraId="7A36ED91" w14:textId="7F6E4569" w:rsidR="00F76090" w:rsidRPr="00AD5A99" w:rsidRDefault="00641CDA" w:rsidP="007545CD">
            <w:pPr>
              <w:pStyle w:val="Documentname"/>
            </w:pPr>
            <w:r>
              <w:t>Policy</w:t>
            </w:r>
            <w:r w:rsidR="00F76090" w:rsidRPr="00AD5A99">
              <w:t xml:space="preserve"> Forms section</w:t>
            </w:r>
          </w:p>
          <w:p w14:paraId="2844C5B8" w14:textId="77777777" w:rsidR="00F76090" w:rsidRPr="00B5181F" w:rsidRDefault="00F76090" w:rsidP="006D7740">
            <w:pPr>
              <w:pStyle w:val="Tabletext"/>
            </w:pPr>
          </w:p>
        </w:tc>
      </w:tr>
      <w:tr w:rsidR="00F76090" w:rsidRPr="00290371" w14:paraId="69AC0EF5"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0845AC08" w14:textId="77777777" w:rsidR="00F76090" w:rsidRPr="00AD5A99" w:rsidRDefault="00F76090" w:rsidP="006D7740">
            <w:pPr>
              <w:pStyle w:val="Tabletext"/>
            </w:pPr>
            <w:r w:rsidRPr="00AD5A99">
              <w:t>Documents</w:t>
            </w:r>
          </w:p>
        </w:tc>
        <w:tc>
          <w:tcPr>
            <w:tcW w:w="900" w:type="dxa"/>
          </w:tcPr>
          <w:p w14:paraId="73E55365" w14:textId="77777777" w:rsidR="00F76090" w:rsidRPr="00E7070B" w:rsidRDefault="00F76090" w:rsidP="006D7740">
            <w:pPr>
              <w:pStyle w:val="Tabletext"/>
            </w:pPr>
            <w:r w:rsidRPr="00E7070B">
              <w:t>Yes</w:t>
            </w:r>
          </w:p>
        </w:tc>
        <w:tc>
          <w:tcPr>
            <w:tcW w:w="7308" w:type="dxa"/>
            <w:gridSpan w:val="2"/>
          </w:tcPr>
          <w:p w14:paraId="3FBEE2D3" w14:textId="28CCA986" w:rsidR="00641CDA" w:rsidRDefault="00641CDA" w:rsidP="00641CDA">
            <w:pPr>
              <w:rPr>
                <w:rFonts w:cs="Arial"/>
              </w:rPr>
            </w:pPr>
            <w:r w:rsidRPr="009D25D8">
              <w:rPr>
                <w:rFonts w:cs="Arial"/>
              </w:rPr>
              <w:t>Required to Bind Section</w:t>
            </w:r>
            <w:r>
              <w:rPr>
                <w:rFonts w:cs="Arial"/>
              </w:rPr>
              <w:t xml:space="preserve">  - </w:t>
            </w:r>
            <w:r w:rsidRPr="00D0736C">
              <w:rPr>
                <w:rFonts w:cs="Arial"/>
              </w:rPr>
              <w:t>Default button selected is “Not Signed”</w:t>
            </w:r>
          </w:p>
          <w:p w14:paraId="19108CCD" w14:textId="77777777" w:rsidR="00641CDA" w:rsidRDefault="00641CDA" w:rsidP="00641CDA">
            <w:pPr>
              <w:rPr>
                <w:rFonts w:cs="Arial"/>
              </w:rPr>
            </w:pPr>
          </w:p>
          <w:p w14:paraId="58AC6BAF" w14:textId="0EC78AAF" w:rsidR="00F76090" w:rsidRPr="00AD5A99" w:rsidRDefault="00641CDA" w:rsidP="00641CDA">
            <w:r>
              <w:rPr>
                <w:rFonts w:cs="Arial"/>
              </w:rPr>
              <w:t>Document Available for Printing section - Default button is “Yes”</w:t>
            </w:r>
          </w:p>
        </w:tc>
      </w:tr>
      <w:tr w:rsidR="00F76090" w:rsidRPr="00290371" w14:paraId="112FF391"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65CECC7D" w14:textId="77777777" w:rsidR="00F76090" w:rsidRPr="00AD5A99" w:rsidRDefault="00F76090" w:rsidP="006D7740">
            <w:pPr>
              <w:pStyle w:val="Tabletext"/>
            </w:pPr>
            <w:r w:rsidRPr="00AD5A99">
              <w:t>GODD</w:t>
            </w:r>
          </w:p>
        </w:tc>
        <w:tc>
          <w:tcPr>
            <w:tcW w:w="900" w:type="dxa"/>
          </w:tcPr>
          <w:p w14:paraId="4987CF72" w14:textId="77777777" w:rsidR="00F76090" w:rsidRPr="00E7070B" w:rsidRDefault="00F76090" w:rsidP="006D7740">
            <w:pPr>
              <w:pStyle w:val="Tabletext"/>
            </w:pPr>
            <w:r w:rsidRPr="00E7070B">
              <w:t>Yes</w:t>
            </w:r>
          </w:p>
        </w:tc>
        <w:tc>
          <w:tcPr>
            <w:tcW w:w="7308" w:type="dxa"/>
            <w:gridSpan w:val="2"/>
          </w:tcPr>
          <w:p w14:paraId="56D3AA0F" w14:textId="1174D0F6" w:rsidR="00F76090" w:rsidRPr="00641CDA" w:rsidRDefault="00641CDA" w:rsidP="00641CDA">
            <w:pPr>
              <w:rPr>
                <w:rFonts w:cs="Arial"/>
              </w:rPr>
            </w:pPr>
            <w:r>
              <w:rPr>
                <w:rFonts w:cs="Arial"/>
              </w:rPr>
              <w:t>Present in “Quote Consolidated View” and “Policy Consolidated View”</w:t>
            </w:r>
          </w:p>
        </w:tc>
      </w:tr>
      <w:tr w:rsidR="00F76090" w:rsidRPr="00290371" w14:paraId="6EDD375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51B36817" w14:textId="77777777" w:rsidR="00F76090" w:rsidRPr="00AD5A99" w:rsidRDefault="00F76090" w:rsidP="006D7740">
            <w:pPr>
              <w:pStyle w:val="Tabletext"/>
            </w:pPr>
            <w:r w:rsidRPr="00AD5A99">
              <w:t>Related UW Rule/Task</w:t>
            </w:r>
          </w:p>
        </w:tc>
        <w:tc>
          <w:tcPr>
            <w:tcW w:w="900" w:type="dxa"/>
          </w:tcPr>
          <w:p w14:paraId="6AAD14B7" w14:textId="6A74AC24" w:rsidR="00F76090" w:rsidRPr="00E7070B" w:rsidRDefault="000273DF" w:rsidP="006D7740">
            <w:pPr>
              <w:pStyle w:val="Tabletext"/>
            </w:pPr>
            <w:r>
              <w:t>Yes</w:t>
            </w:r>
          </w:p>
        </w:tc>
        <w:tc>
          <w:tcPr>
            <w:tcW w:w="7308" w:type="dxa"/>
            <w:gridSpan w:val="2"/>
          </w:tcPr>
          <w:p w14:paraId="0D00B2EF" w14:textId="7D5CC2DD" w:rsidR="00F76090" w:rsidRPr="00B5181F" w:rsidRDefault="00641CDA" w:rsidP="007545CD">
            <w:pPr>
              <w:pStyle w:val="Documentname"/>
              <w:rPr>
                <w:sz w:val="18"/>
              </w:rPr>
            </w:pPr>
            <w:r>
              <w:t>UW Rule</w:t>
            </w:r>
            <w:r w:rsidRPr="00D05748">
              <w:t xml:space="preserve"> </w:t>
            </w:r>
            <w:r>
              <w:t>/Task</w:t>
            </w:r>
            <w:r w:rsidRPr="009D25D8">
              <w:t xml:space="preserve"> related if </w:t>
            </w:r>
            <w:r w:rsidRPr="00BD1F49">
              <w:t>Document value is “Not Signed” in “Required to Bind” section of ‘Documents Page’</w:t>
            </w:r>
          </w:p>
        </w:tc>
      </w:tr>
    </w:tbl>
    <w:p w14:paraId="2F184E2C" w14:textId="77777777" w:rsidR="00F76090" w:rsidRDefault="00F76090" w:rsidP="00F76090">
      <w:pPr>
        <w:pStyle w:val="Bodycopy"/>
      </w:pPr>
    </w:p>
    <w:p w14:paraId="527BC7D3" w14:textId="77777777" w:rsidR="00F76090" w:rsidRDefault="00F76090" w:rsidP="00C704B1">
      <w:pPr>
        <w:pStyle w:val="Heading3"/>
      </w:pPr>
      <w:bookmarkStart w:id="134" w:name="_Toc367889763"/>
      <w:r w:rsidRPr="00F10310">
        <w:lastRenderedPageBreak/>
        <w:t>Impacted Stories</w:t>
      </w:r>
      <w:bookmarkEnd w:id="134"/>
    </w:p>
    <w:p w14:paraId="30F8388B" w14:textId="77777777" w:rsidR="00F76090" w:rsidRPr="00167822" w:rsidRDefault="00F76090" w:rsidP="00F76090">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F76090" w:rsidRPr="007E4991" w14:paraId="7363513B" w14:textId="77777777" w:rsidTr="001D085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3D9DFACC" w14:textId="77777777" w:rsidR="00F76090" w:rsidRPr="00033139" w:rsidRDefault="00F76090" w:rsidP="001D085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70AB36D4" w14:textId="6BFC2AF0" w:rsidR="00F76090" w:rsidRPr="00033139" w:rsidRDefault="00F76090" w:rsidP="00236E37">
            <w:pPr>
              <w:pStyle w:val="Tablehead1"/>
            </w:pPr>
            <w:r w:rsidRPr="00227B34">
              <w:t>Story #</w:t>
            </w:r>
            <w:r>
              <w:t xml:space="preserve"> </w:t>
            </w:r>
          </w:p>
        </w:tc>
      </w:tr>
      <w:tr w:rsidR="00F76090" w:rsidRPr="003C53BB" w14:paraId="7A8804CA"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44304C21" w14:textId="77777777" w:rsidR="00F76090" w:rsidRPr="002A208F" w:rsidRDefault="00F76090" w:rsidP="006D7740">
            <w:pPr>
              <w:pStyle w:val="Tabletext"/>
            </w:pPr>
            <w:r w:rsidRPr="002A208F">
              <w:t>Form Content &amp; Triggers</w:t>
            </w:r>
          </w:p>
        </w:tc>
        <w:tc>
          <w:tcPr>
            <w:tcW w:w="7830" w:type="dxa"/>
            <w:tcBorders>
              <w:bottom w:val="single" w:sz="4" w:space="0" w:color="auto"/>
            </w:tcBorders>
            <w:shd w:val="clear" w:color="auto" w:fill="FFFFFF"/>
          </w:tcPr>
          <w:p w14:paraId="3A93E1A3" w14:textId="77777777" w:rsidR="00DB74FD" w:rsidRDefault="00DB74FD" w:rsidP="007545CD">
            <w:pPr>
              <w:pStyle w:val="Documentname"/>
            </w:pPr>
            <w:r>
              <w:t>880-254ID Consolidated Form Content and Triggers- IDAHO UNINSURED MOTORISTS AND UNDERINSURED MOTORISTS DISCLOSURE STATEMENT AND REJECTION OF COVERAGE</w:t>
            </w:r>
          </w:p>
          <w:p w14:paraId="56440494" w14:textId="3D356EF6" w:rsidR="00DB74FD" w:rsidRDefault="00DB74FD" w:rsidP="007545CD">
            <w:pPr>
              <w:pStyle w:val="Documentname"/>
              <w:numPr>
                <w:ilvl w:val="0"/>
                <w:numId w:val="45"/>
              </w:numPr>
            </w:pPr>
            <w:r>
              <w:t>880-254ID New Business Triggers - IDAHO UNINSURED MOTORISTS AND UNDERINSURED MOTORISTS DISCLOSURE STATEMENT AND REJECTION OF COVERAGE</w:t>
            </w:r>
          </w:p>
          <w:p w14:paraId="0A707DDB" w14:textId="434D3F16" w:rsidR="00DB74FD" w:rsidRDefault="00DB74FD" w:rsidP="007545CD">
            <w:pPr>
              <w:pStyle w:val="Documentname"/>
              <w:numPr>
                <w:ilvl w:val="0"/>
                <w:numId w:val="45"/>
              </w:numPr>
            </w:pPr>
            <w:r>
              <w:t>880-211ID Endorsement Triggers - IDAHO UNINSURED MOTORISTS AND UNDERINSURED MOTORISTS DISCLOSURE STATEMENT AND REJECTION OF COVERAGE</w:t>
            </w:r>
          </w:p>
          <w:p w14:paraId="0BE56608" w14:textId="522C1EEA" w:rsidR="00F76090" w:rsidRPr="002A208F" w:rsidRDefault="00DB74FD" w:rsidP="007545CD">
            <w:pPr>
              <w:pStyle w:val="Documentname"/>
              <w:numPr>
                <w:ilvl w:val="0"/>
                <w:numId w:val="45"/>
              </w:numPr>
            </w:pPr>
            <w:r>
              <w:t>880-412ID Renewal Triggers - IDAHO UNINSURED MOTORISTS AND UNDERINSURED MOTORISTS DISCLOSURE STATEMENT AND REJECTION OF COVERAGE</w:t>
            </w:r>
          </w:p>
        </w:tc>
      </w:tr>
      <w:tr w:rsidR="00F76090" w:rsidRPr="003C53BB" w14:paraId="63C4E868"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F2CA8F3" w14:textId="77777777" w:rsidR="00F76090" w:rsidRPr="002A208F" w:rsidRDefault="00F76090" w:rsidP="006D7740">
            <w:pPr>
              <w:pStyle w:val="Tabletext"/>
            </w:pPr>
            <w:r w:rsidRPr="002A208F">
              <w:t>Documents Page</w:t>
            </w:r>
          </w:p>
        </w:tc>
        <w:tc>
          <w:tcPr>
            <w:tcW w:w="7830" w:type="dxa"/>
          </w:tcPr>
          <w:p w14:paraId="02CEBE5B" w14:textId="77777777" w:rsidR="00DE52E8" w:rsidRDefault="00DE52E8" w:rsidP="00DE52E8">
            <w:r>
              <w:t xml:space="preserve">880-830ID </w:t>
            </w:r>
            <w:r w:rsidRPr="00442C30">
              <w:t>Consolidated Form Stories - Document Page</w:t>
            </w:r>
          </w:p>
          <w:p w14:paraId="50695724" w14:textId="77777777" w:rsidR="00DE52E8" w:rsidRDefault="00DE52E8" w:rsidP="007545CD">
            <w:pPr>
              <w:pStyle w:val="Documentname"/>
              <w:numPr>
                <w:ilvl w:val="0"/>
                <w:numId w:val="45"/>
              </w:numPr>
            </w:pPr>
            <w:r w:rsidRPr="00E06AD5">
              <w:t>880-024</w:t>
            </w:r>
            <w:r>
              <w:t>ID</w:t>
            </w:r>
            <w:r w:rsidRPr="00946A89">
              <w:t xml:space="preserve"> - </w:t>
            </w:r>
            <w:r w:rsidRPr="00E06AD5">
              <w:t>Documents page - Business Rules - Required for bind section</w:t>
            </w:r>
          </w:p>
          <w:p w14:paraId="7440CEC1" w14:textId="77777777" w:rsidR="00DE52E8" w:rsidRDefault="00DE52E8" w:rsidP="007545CD">
            <w:pPr>
              <w:pStyle w:val="Documentname"/>
              <w:numPr>
                <w:ilvl w:val="0"/>
                <w:numId w:val="45"/>
              </w:numPr>
            </w:pPr>
            <w:r>
              <w:t>880-020ID</w:t>
            </w:r>
            <w:r w:rsidRPr="008735E6">
              <w:t xml:space="preserve"> - Printing Field Validation</w:t>
            </w:r>
          </w:p>
          <w:p w14:paraId="7548A850" w14:textId="77777777" w:rsidR="00DE52E8" w:rsidRDefault="00DE52E8" w:rsidP="007545CD">
            <w:pPr>
              <w:pStyle w:val="Documentname"/>
              <w:numPr>
                <w:ilvl w:val="0"/>
                <w:numId w:val="45"/>
              </w:numPr>
            </w:pPr>
            <w:r>
              <w:t>880-030ID</w:t>
            </w:r>
            <w:r w:rsidRPr="00442C30">
              <w:t xml:space="preserve"> - Documents Page - Continue Button Rules</w:t>
            </w:r>
          </w:p>
          <w:p w14:paraId="7F6DFBF8" w14:textId="77777777" w:rsidR="00DE52E8" w:rsidRDefault="00DE52E8" w:rsidP="007545CD">
            <w:pPr>
              <w:pStyle w:val="Documentname"/>
              <w:numPr>
                <w:ilvl w:val="0"/>
                <w:numId w:val="45"/>
              </w:numPr>
            </w:pPr>
            <w:r>
              <w:t>880-029ID</w:t>
            </w:r>
            <w:r w:rsidRPr="00442C30">
              <w:t xml:space="preserve"> - Tasks and Override Rules</w:t>
            </w:r>
          </w:p>
          <w:p w14:paraId="48D30DCA" w14:textId="3968637D" w:rsidR="00F76090" w:rsidRPr="002A208F" w:rsidRDefault="00DE52E8" w:rsidP="007545CD">
            <w:pPr>
              <w:pStyle w:val="Documentname"/>
              <w:numPr>
                <w:ilvl w:val="0"/>
                <w:numId w:val="45"/>
              </w:numPr>
            </w:pPr>
            <w:r>
              <w:t>580-028ID</w:t>
            </w:r>
            <w:r w:rsidRPr="008735E6">
              <w:t xml:space="preserve"> - Override Rules - Documents Page</w:t>
            </w:r>
          </w:p>
        </w:tc>
      </w:tr>
      <w:tr w:rsidR="00F76090" w:rsidRPr="003C53BB" w14:paraId="4F687191"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414B873" w14:textId="77777777" w:rsidR="00F76090" w:rsidRPr="002A208F" w:rsidRDefault="00F76090" w:rsidP="006D7740">
            <w:pPr>
              <w:pStyle w:val="Tabletext"/>
            </w:pPr>
            <w:r w:rsidRPr="002A208F">
              <w:t>GODD Page</w:t>
            </w:r>
          </w:p>
        </w:tc>
        <w:tc>
          <w:tcPr>
            <w:tcW w:w="7830" w:type="dxa"/>
          </w:tcPr>
          <w:p w14:paraId="0EC8E585" w14:textId="77777777" w:rsidR="00DE52E8" w:rsidRDefault="00DE52E8" w:rsidP="00DE52E8">
            <w:r>
              <w:t xml:space="preserve">880-840ID </w:t>
            </w:r>
            <w:r w:rsidRPr="00654016">
              <w:t>Consolidated Form Stories - GODD Page</w:t>
            </w:r>
          </w:p>
          <w:p w14:paraId="4C19DBA2" w14:textId="77777777" w:rsidR="00DE52E8" w:rsidRDefault="00DE52E8" w:rsidP="007545CD">
            <w:pPr>
              <w:pStyle w:val="Documentname"/>
              <w:numPr>
                <w:ilvl w:val="0"/>
                <w:numId w:val="45"/>
              </w:numPr>
            </w:pPr>
            <w:r>
              <w:t>880-220ID</w:t>
            </w:r>
            <w:r w:rsidRPr="00654016">
              <w:t xml:space="preserve"> - Documents appearing on GODD page</w:t>
            </w:r>
          </w:p>
          <w:p w14:paraId="170BB829" w14:textId="77777777" w:rsidR="00DE52E8" w:rsidRDefault="00DE52E8" w:rsidP="007545CD">
            <w:pPr>
              <w:pStyle w:val="Documentname"/>
              <w:numPr>
                <w:ilvl w:val="0"/>
                <w:numId w:val="45"/>
              </w:numPr>
            </w:pPr>
            <w:r>
              <w:t>880-221ID</w:t>
            </w:r>
            <w:r w:rsidRPr="003D445A">
              <w:t xml:space="preserve"> - Available documents-Business rules</w:t>
            </w:r>
          </w:p>
          <w:p w14:paraId="5A5D7BEF" w14:textId="37A4BC5C" w:rsidR="00F76090" w:rsidRPr="002A208F" w:rsidRDefault="00DE52E8" w:rsidP="007545CD">
            <w:pPr>
              <w:pStyle w:val="Documentname"/>
              <w:numPr>
                <w:ilvl w:val="0"/>
                <w:numId w:val="45"/>
              </w:numPr>
            </w:pPr>
            <w:r w:rsidRPr="00430F07">
              <w:t xml:space="preserve">880-102ID - 'Generate On Demand Document'- </w:t>
            </w:r>
            <w:r w:rsidRPr="00DE52E8">
              <w:t>IDAHO UNINSURED MOTORISTS AND UNDERINSURED MOTORISTS DISCLOSURE STATEMENT AND REJECTION OF COVERAGE</w:t>
            </w:r>
            <w:r w:rsidR="00F76090" w:rsidRPr="002A208F">
              <w:t xml:space="preserve"> </w:t>
            </w:r>
          </w:p>
        </w:tc>
      </w:tr>
      <w:tr w:rsidR="00F76090" w:rsidRPr="003C53BB" w14:paraId="2D454733"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4D9972C" w14:textId="77777777" w:rsidR="00F76090" w:rsidRPr="002A208F" w:rsidRDefault="00F76090" w:rsidP="006D7740">
            <w:pPr>
              <w:pStyle w:val="Tabletext"/>
            </w:pPr>
            <w:r w:rsidRPr="002A208F">
              <w:t>Forms Page</w:t>
            </w:r>
          </w:p>
        </w:tc>
        <w:tc>
          <w:tcPr>
            <w:tcW w:w="7830" w:type="dxa"/>
          </w:tcPr>
          <w:p w14:paraId="7B7273C8" w14:textId="77777777" w:rsidR="00DE52E8" w:rsidRDefault="00DE52E8" w:rsidP="00DE52E8">
            <w:r>
              <w:t xml:space="preserve">880-820ID </w:t>
            </w:r>
            <w:r w:rsidRPr="00AD775D">
              <w:t>Consolidated Form Stories - Forms Page</w:t>
            </w:r>
          </w:p>
          <w:p w14:paraId="6479BC9A" w14:textId="70D0C806" w:rsidR="00F76090" w:rsidRPr="002A208F" w:rsidRDefault="00DE52E8" w:rsidP="007545CD">
            <w:pPr>
              <w:pStyle w:val="Documentname"/>
              <w:numPr>
                <w:ilvl w:val="0"/>
                <w:numId w:val="46"/>
              </w:numPr>
            </w:pPr>
            <w:r>
              <w:t>070-245ID</w:t>
            </w:r>
            <w:r w:rsidRPr="00AF1BD4">
              <w:t xml:space="preserve"> - Policy Rules</w:t>
            </w:r>
          </w:p>
        </w:tc>
      </w:tr>
      <w:tr w:rsidR="00F76090" w:rsidRPr="003C53BB" w14:paraId="28B378D3"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5C92E8B" w14:textId="77777777" w:rsidR="00F76090" w:rsidRPr="002A208F" w:rsidRDefault="00F76090" w:rsidP="006D7740">
            <w:pPr>
              <w:pStyle w:val="Tabletext"/>
            </w:pPr>
            <w:r w:rsidRPr="002A208F">
              <w:t>RFI</w:t>
            </w:r>
          </w:p>
        </w:tc>
        <w:tc>
          <w:tcPr>
            <w:tcW w:w="7830" w:type="dxa"/>
          </w:tcPr>
          <w:p w14:paraId="53F01E29" w14:textId="77777777" w:rsidR="00DE52E8" w:rsidRDefault="00DE52E8" w:rsidP="00DE52E8">
            <w:r>
              <w:t xml:space="preserve">880-860ID </w:t>
            </w:r>
            <w:r w:rsidRPr="00AD775D">
              <w:t xml:space="preserve">Consolidated Form Stories </w:t>
            </w:r>
            <w:r>
              <w:t>–</w:t>
            </w:r>
            <w:r w:rsidRPr="00AD775D">
              <w:t xml:space="preserve"> RFI</w:t>
            </w:r>
          </w:p>
          <w:p w14:paraId="220B5B1F" w14:textId="3DC1DFF0" w:rsidR="00F76090" w:rsidRPr="002A208F" w:rsidRDefault="00DE52E8" w:rsidP="007545CD">
            <w:pPr>
              <w:pStyle w:val="Documentname"/>
              <w:numPr>
                <w:ilvl w:val="0"/>
                <w:numId w:val="46"/>
              </w:numPr>
            </w:pPr>
            <w:r w:rsidRPr="00700CFE">
              <w:t xml:space="preserve">880-860ID RFI Document - </w:t>
            </w:r>
            <w:r w:rsidRPr="00DE52E8">
              <w:t>IDAHO UNINSURED MOTORISTS AND UNDERINSURED MOTORISTS DISCLOSURE STATEMENT AND REJECTION OF COVERAGE</w:t>
            </w:r>
          </w:p>
        </w:tc>
      </w:tr>
      <w:tr w:rsidR="00F76090" w:rsidRPr="003C53BB" w14:paraId="17785886"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82EF1D9" w14:textId="77777777" w:rsidR="00F76090" w:rsidRPr="002A208F" w:rsidRDefault="00F76090" w:rsidP="006D7740">
            <w:pPr>
              <w:pStyle w:val="Tabletext"/>
            </w:pPr>
            <w:r w:rsidRPr="002A208F">
              <w:t>Packet/Print Story</w:t>
            </w:r>
          </w:p>
        </w:tc>
        <w:tc>
          <w:tcPr>
            <w:tcW w:w="7830" w:type="dxa"/>
          </w:tcPr>
          <w:p w14:paraId="05C3328F" w14:textId="77777777" w:rsidR="00DE52E8" w:rsidRDefault="00DE52E8" w:rsidP="007545CD">
            <w:pPr>
              <w:pStyle w:val="Documentname"/>
            </w:pPr>
            <w:r>
              <w:t xml:space="preserve">880-880ID </w:t>
            </w:r>
            <w:r w:rsidRPr="00A45AC3">
              <w:t xml:space="preserve">Consolidated Form Stories - PRINTED Forms - Packets </w:t>
            </w:r>
            <w:r>
              <w:t>–</w:t>
            </w:r>
            <w:r w:rsidRPr="00A45AC3">
              <w:t xml:space="preserve"> Sequence</w:t>
            </w:r>
          </w:p>
          <w:p w14:paraId="2C7748BB" w14:textId="77777777" w:rsidR="00DE52E8" w:rsidRPr="00EE467E" w:rsidRDefault="00DE52E8" w:rsidP="007545CD">
            <w:pPr>
              <w:pStyle w:val="Documentname"/>
              <w:numPr>
                <w:ilvl w:val="0"/>
                <w:numId w:val="46"/>
              </w:numPr>
            </w:pPr>
            <w:r w:rsidRPr="00EE467E">
              <w:t>880-239ID - New Business</w:t>
            </w:r>
          </w:p>
          <w:p w14:paraId="0C00D858" w14:textId="772DEAEC" w:rsidR="00F76090" w:rsidRPr="002A208F" w:rsidRDefault="00DE52E8" w:rsidP="007545CD">
            <w:pPr>
              <w:pStyle w:val="Documentname"/>
              <w:numPr>
                <w:ilvl w:val="0"/>
                <w:numId w:val="46"/>
              </w:numPr>
            </w:pPr>
            <w:r>
              <w:t>880-199ID</w:t>
            </w:r>
            <w:r w:rsidRPr="00A45AC3">
              <w:t xml:space="preserve"> - Endorsement</w:t>
            </w:r>
          </w:p>
        </w:tc>
      </w:tr>
    </w:tbl>
    <w:p w14:paraId="7EE8DB20" w14:textId="77777777" w:rsidR="00F76090" w:rsidRDefault="00F76090" w:rsidP="00F76090">
      <w:pPr>
        <w:pStyle w:val="Bodycopy"/>
      </w:pPr>
    </w:p>
    <w:p w14:paraId="462B61A5" w14:textId="77777777" w:rsidR="00F76090" w:rsidRPr="00073956" w:rsidRDefault="00F76090" w:rsidP="00F76090">
      <w:pPr>
        <w:pStyle w:val="Bodycopy"/>
      </w:pPr>
    </w:p>
    <w:p w14:paraId="094DDCEC" w14:textId="77777777" w:rsidR="00F76090" w:rsidRDefault="00F76090" w:rsidP="00C704B1">
      <w:pPr>
        <w:pStyle w:val="Heading3"/>
      </w:pPr>
      <w:bookmarkStart w:id="135" w:name="_Toc367889764"/>
      <w:r w:rsidRPr="003454EA">
        <w:lastRenderedPageBreak/>
        <w:t xml:space="preserve">Signature </w:t>
      </w:r>
      <w:proofErr w:type="gramStart"/>
      <w:r w:rsidRPr="003454EA">
        <w:t>Rules(</w:t>
      </w:r>
      <w:proofErr w:type="gramEnd"/>
      <w:r w:rsidRPr="003454EA">
        <w:t>if any)</w:t>
      </w:r>
      <w:bookmarkEnd w:id="135"/>
    </w:p>
    <w:p w14:paraId="0B210561" w14:textId="28E23039" w:rsidR="00F76090" w:rsidRPr="00190CF4" w:rsidRDefault="00D329F6" w:rsidP="00D329F6">
      <w:pPr>
        <w:pStyle w:val="Bodycopy"/>
        <w:numPr>
          <w:ilvl w:val="0"/>
          <w:numId w:val="43"/>
        </w:numPr>
        <w:rPr>
          <w:color w:val="0070C0"/>
        </w:rPr>
      </w:pPr>
      <w:r w:rsidRPr="00D329F6">
        <w:rPr>
          <w:color w:val="0070C0"/>
        </w:rPr>
        <w:t xml:space="preserve">If the insured rejects either or both </w:t>
      </w:r>
      <w:proofErr w:type="spellStart"/>
      <w:r w:rsidRPr="00D329F6">
        <w:rPr>
          <w:color w:val="0070C0"/>
        </w:rPr>
        <w:t>coverages</w:t>
      </w:r>
      <w:proofErr w:type="spellEnd"/>
      <w:r w:rsidRPr="00D329F6">
        <w:rPr>
          <w:color w:val="0070C0"/>
        </w:rPr>
        <w:t>, the form must be signed</w:t>
      </w:r>
    </w:p>
    <w:p w14:paraId="0CD82432" w14:textId="0EC19E88" w:rsidR="00F76090" w:rsidRDefault="00D329F6" w:rsidP="00D329F6">
      <w:pPr>
        <w:pStyle w:val="Bodycopy"/>
        <w:numPr>
          <w:ilvl w:val="0"/>
          <w:numId w:val="43"/>
        </w:numPr>
        <w:rPr>
          <w:color w:val="0070C0"/>
        </w:rPr>
      </w:pPr>
      <w:r w:rsidRPr="00D329F6">
        <w:rPr>
          <w:color w:val="0070C0"/>
        </w:rPr>
        <w:t xml:space="preserve">If </w:t>
      </w:r>
      <w:r w:rsidRPr="00D329F6">
        <w:rPr>
          <w:b/>
          <w:color w:val="0070C0"/>
        </w:rPr>
        <w:t>lower limits</w:t>
      </w:r>
      <w:r w:rsidRPr="00D329F6">
        <w:rPr>
          <w:color w:val="0070C0"/>
        </w:rPr>
        <w:t xml:space="preserve"> are </w:t>
      </w:r>
      <w:r w:rsidRPr="00D329F6">
        <w:rPr>
          <w:b/>
          <w:color w:val="0070C0"/>
        </w:rPr>
        <w:t>selected</w:t>
      </w:r>
      <w:r w:rsidRPr="00D329F6">
        <w:rPr>
          <w:color w:val="0070C0"/>
        </w:rPr>
        <w:t xml:space="preserve">, the form </w:t>
      </w:r>
      <w:r w:rsidRPr="00D329F6">
        <w:rPr>
          <w:b/>
          <w:color w:val="0070C0"/>
        </w:rPr>
        <w:t>does not</w:t>
      </w:r>
      <w:r w:rsidRPr="00D329F6">
        <w:rPr>
          <w:color w:val="0070C0"/>
        </w:rPr>
        <w:t xml:space="preserve"> need to be signed</w:t>
      </w:r>
    </w:p>
    <w:p w14:paraId="4E499A8B" w14:textId="50CD2443" w:rsidR="00B672D3" w:rsidRDefault="007B2091" w:rsidP="007B2091">
      <w:pPr>
        <w:pStyle w:val="Bodycopy"/>
        <w:numPr>
          <w:ilvl w:val="0"/>
          <w:numId w:val="43"/>
        </w:numPr>
        <w:rPr>
          <w:color w:val="0070C0"/>
        </w:rPr>
      </w:pPr>
      <w:r w:rsidRPr="007B2091">
        <w:rPr>
          <w:color w:val="0070C0"/>
        </w:rPr>
        <w:t xml:space="preserve">Signature line will be blank </w:t>
      </w:r>
      <w:r>
        <w:rPr>
          <w:color w:val="0070C0"/>
        </w:rPr>
        <w:t xml:space="preserve">at </w:t>
      </w:r>
      <w:r w:rsidRPr="00B672D3">
        <w:rPr>
          <w:color w:val="0070C0"/>
        </w:rPr>
        <w:t xml:space="preserve">Point-of-Sale </w:t>
      </w:r>
      <w:r>
        <w:rPr>
          <w:color w:val="0070C0"/>
        </w:rPr>
        <w:t xml:space="preserve">and </w:t>
      </w:r>
      <w:r w:rsidR="00B672D3" w:rsidRPr="00B672D3">
        <w:rPr>
          <w:color w:val="0070C0"/>
        </w:rPr>
        <w:t>Form to be signed at Point-of-Sale (POS) if  UM and/or UIM is rejected</w:t>
      </w:r>
    </w:p>
    <w:p w14:paraId="785E1A3A" w14:textId="69C44338" w:rsidR="005F02E4" w:rsidRDefault="005F02E4" w:rsidP="005F02E4">
      <w:pPr>
        <w:pStyle w:val="Bodycopy"/>
        <w:numPr>
          <w:ilvl w:val="0"/>
          <w:numId w:val="43"/>
        </w:numPr>
        <w:rPr>
          <w:color w:val="0070C0"/>
        </w:rPr>
      </w:pPr>
      <w:r w:rsidRPr="005F02E4">
        <w:rPr>
          <w:color w:val="0070C0"/>
        </w:rPr>
        <w:t>Signature line will print “SIGNATURE ON FILE’ if signature was obtained at time of bind/POS</w:t>
      </w:r>
    </w:p>
    <w:p w14:paraId="2953AB5D" w14:textId="276AA4B7" w:rsidR="005F02E4" w:rsidRDefault="005F02E4" w:rsidP="005F02E4">
      <w:pPr>
        <w:pStyle w:val="Bodycopy"/>
        <w:numPr>
          <w:ilvl w:val="0"/>
          <w:numId w:val="43"/>
        </w:numPr>
        <w:rPr>
          <w:color w:val="0070C0"/>
        </w:rPr>
      </w:pPr>
      <w:r w:rsidRPr="005F02E4">
        <w:rPr>
          <w:color w:val="0070C0"/>
        </w:rPr>
        <w:t>If signature was not obtained at time of bind/POS then form will be generated with no signature.  Signature line will be blank</w:t>
      </w:r>
    </w:p>
    <w:p w14:paraId="0E7A46AA" w14:textId="03F5958B" w:rsidR="00525D25" w:rsidRPr="00190CF4" w:rsidRDefault="00525D25" w:rsidP="005F02E4">
      <w:pPr>
        <w:pStyle w:val="Bodycopy"/>
        <w:numPr>
          <w:ilvl w:val="0"/>
          <w:numId w:val="43"/>
        </w:numPr>
        <w:rPr>
          <w:color w:val="0070C0"/>
        </w:rPr>
      </w:pPr>
      <w:r w:rsidRPr="003C6911">
        <w:rPr>
          <w:color w:val="0070C0"/>
        </w:rPr>
        <w:t>Parent or Legal Guardian signature is required if Named Insured-Applicant is under age 18</w:t>
      </w:r>
    </w:p>
    <w:p w14:paraId="5AF1505A" w14:textId="77777777" w:rsidR="00F76090" w:rsidRPr="003454EA" w:rsidRDefault="00F76090" w:rsidP="00F76090">
      <w:pPr>
        <w:pStyle w:val="Bodycopy"/>
      </w:pPr>
    </w:p>
    <w:p w14:paraId="76A483C1" w14:textId="77777777" w:rsidR="00F76090" w:rsidRDefault="00F76090" w:rsidP="00C704B1">
      <w:pPr>
        <w:pStyle w:val="Heading3"/>
      </w:pPr>
      <w:bookmarkStart w:id="136" w:name="_Toc367889765"/>
      <w:r>
        <w:t xml:space="preserve">Document Content and </w:t>
      </w:r>
      <w:r w:rsidRPr="003454EA">
        <w:t>Applicable Triggers</w:t>
      </w:r>
      <w:bookmarkEnd w:id="136"/>
    </w:p>
    <w:p w14:paraId="40F3E23A" w14:textId="77777777" w:rsidR="0082717C" w:rsidRPr="00703092" w:rsidRDefault="0082717C" w:rsidP="0082717C">
      <w:pPr>
        <w:pStyle w:val="Bodycopy"/>
        <w:numPr>
          <w:ilvl w:val="0"/>
          <w:numId w:val="44"/>
        </w:numPr>
      </w:pPr>
      <w:r w:rsidRPr="0095401F">
        <w:rPr>
          <w:color w:val="0070C0"/>
        </w:rPr>
        <w:t>Conditionally generated at New Business</w:t>
      </w:r>
      <w:r>
        <w:rPr>
          <w:color w:val="0070C0"/>
        </w:rPr>
        <w:t xml:space="preserve"> and </w:t>
      </w:r>
      <w:r w:rsidRPr="0095401F">
        <w:rPr>
          <w:color w:val="0070C0"/>
        </w:rPr>
        <w:t>Amendment</w:t>
      </w:r>
    </w:p>
    <w:p w14:paraId="673A9D57" w14:textId="77777777" w:rsidR="0082717C" w:rsidRPr="007111AB" w:rsidRDefault="0082717C" w:rsidP="0082717C">
      <w:pPr>
        <w:pStyle w:val="Bodycopy"/>
        <w:ind w:left="720"/>
        <w:rPr>
          <w:b/>
          <w:color w:val="0070C0"/>
        </w:rPr>
      </w:pPr>
      <w:r w:rsidRPr="007111AB">
        <w:rPr>
          <w:b/>
          <w:color w:val="0070C0"/>
        </w:rPr>
        <w:t xml:space="preserve">@ </w:t>
      </w:r>
      <w:proofErr w:type="gramStart"/>
      <w:r>
        <w:rPr>
          <w:b/>
          <w:color w:val="0070C0"/>
        </w:rPr>
        <w:t xml:space="preserve">New </w:t>
      </w:r>
      <w:r w:rsidRPr="007111AB">
        <w:rPr>
          <w:b/>
          <w:color w:val="0070C0"/>
        </w:rPr>
        <w:t xml:space="preserve"> </w:t>
      </w:r>
      <w:r>
        <w:rPr>
          <w:b/>
          <w:color w:val="0070C0"/>
        </w:rPr>
        <w:t>Business</w:t>
      </w:r>
      <w:proofErr w:type="gramEnd"/>
      <w:r>
        <w:rPr>
          <w:b/>
          <w:color w:val="0070C0"/>
        </w:rPr>
        <w:t xml:space="preserve"> </w:t>
      </w:r>
      <w:r w:rsidRPr="007111AB">
        <w:rPr>
          <w:b/>
          <w:color w:val="0070C0"/>
        </w:rPr>
        <w:t>–</w:t>
      </w:r>
    </w:p>
    <w:p w14:paraId="4EB2FD61" w14:textId="31872DD8" w:rsidR="0082717C" w:rsidRPr="00CC009A" w:rsidRDefault="00CC009A" w:rsidP="00D81D54">
      <w:pPr>
        <w:pStyle w:val="ListParagraph"/>
        <w:numPr>
          <w:ilvl w:val="0"/>
          <w:numId w:val="64"/>
        </w:numPr>
        <w:rPr>
          <w:rFonts w:ascii="Arial" w:eastAsia="Times" w:hAnsi="Arial" w:cs="Times New Roman"/>
          <w:color w:val="0070C0"/>
          <w:sz w:val="20"/>
          <w:szCs w:val="20"/>
        </w:rPr>
      </w:pPr>
      <w:r w:rsidRPr="00CC009A">
        <w:rPr>
          <w:rFonts w:ascii="Arial" w:eastAsia="Times" w:hAnsi="Arial" w:cs="Times New Roman"/>
          <w:color w:val="0070C0"/>
          <w:sz w:val="20"/>
          <w:szCs w:val="20"/>
        </w:rPr>
        <w:t xml:space="preserve">The system will </w:t>
      </w:r>
      <w:r w:rsidRPr="00CC009A">
        <w:rPr>
          <w:rFonts w:ascii="Arial" w:eastAsia="Times" w:hAnsi="Arial" w:cs="Times New Roman"/>
          <w:b/>
          <w:color w:val="0070C0"/>
          <w:sz w:val="20"/>
          <w:szCs w:val="20"/>
        </w:rPr>
        <w:t>only generate</w:t>
      </w:r>
      <w:r w:rsidRPr="00CC009A">
        <w:rPr>
          <w:rFonts w:ascii="Arial" w:eastAsia="Times" w:hAnsi="Arial" w:cs="Times New Roman"/>
          <w:color w:val="0070C0"/>
          <w:sz w:val="20"/>
          <w:szCs w:val="20"/>
        </w:rPr>
        <w:t xml:space="preserve"> the form with the New Business Packet  if UM and/or UIM is </w:t>
      </w:r>
      <w:r w:rsidRPr="00CC009A">
        <w:rPr>
          <w:rFonts w:ascii="Arial" w:eastAsia="Times" w:hAnsi="Arial" w:cs="Times New Roman"/>
          <w:b/>
          <w:color w:val="0070C0"/>
          <w:sz w:val="20"/>
          <w:szCs w:val="20"/>
        </w:rPr>
        <w:t>rejected</w:t>
      </w:r>
      <w:r w:rsidRPr="00CC009A">
        <w:rPr>
          <w:rFonts w:ascii="Arial" w:eastAsia="Times" w:hAnsi="Arial" w:cs="Times New Roman"/>
          <w:color w:val="0070C0"/>
          <w:sz w:val="20"/>
          <w:szCs w:val="20"/>
        </w:rPr>
        <w:t xml:space="preserve"> and </w:t>
      </w:r>
      <w:r w:rsidR="0082717C" w:rsidRPr="00CC009A">
        <w:rPr>
          <w:rFonts w:ascii="Arial" w:eastAsia="Times" w:hAnsi="Arial" w:cs="Times New Roman"/>
          <w:color w:val="0070C0"/>
          <w:sz w:val="20"/>
          <w:szCs w:val="20"/>
        </w:rPr>
        <w:t>form number will attach on the DEC page</w:t>
      </w:r>
    </w:p>
    <w:p w14:paraId="43AF45DC" w14:textId="77777777" w:rsidR="0082717C" w:rsidRPr="007111AB" w:rsidRDefault="0082717C" w:rsidP="0082717C">
      <w:pPr>
        <w:pStyle w:val="Bodycopy"/>
        <w:ind w:left="720"/>
        <w:rPr>
          <w:b/>
          <w:color w:val="0070C0"/>
        </w:rPr>
      </w:pPr>
      <w:r w:rsidRPr="007111AB">
        <w:rPr>
          <w:b/>
          <w:color w:val="0070C0"/>
        </w:rPr>
        <w:t xml:space="preserve">@ </w:t>
      </w:r>
      <w:r w:rsidRPr="001442D3">
        <w:rPr>
          <w:b/>
          <w:color w:val="0070C0"/>
        </w:rPr>
        <w:t xml:space="preserve">Amendment </w:t>
      </w:r>
      <w:r w:rsidRPr="007111AB">
        <w:rPr>
          <w:b/>
          <w:color w:val="0070C0"/>
        </w:rPr>
        <w:t>–</w:t>
      </w:r>
    </w:p>
    <w:p w14:paraId="2EC7572A" w14:textId="20BF1194" w:rsidR="0082717C" w:rsidRPr="00E5150B" w:rsidRDefault="00E5150B" w:rsidP="00D81D54">
      <w:pPr>
        <w:pStyle w:val="ListParagraph"/>
        <w:numPr>
          <w:ilvl w:val="0"/>
          <w:numId w:val="64"/>
        </w:numPr>
        <w:rPr>
          <w:rFonts w:ascii="Arial" w:eastAsia="Times" w:hAnsi="Arial" w:cs="Times New Roman"/>
          <w:color w:val="0070C0"/>
          <w:sz w:val="20"/>
          <w:szCs w:val="20"/>
        </w:rPr>
      </w:pPr>
      <w:r w:rsidRPr="00E5150B">
        <w:rPr>
          <w:color w:val="0070C0"/>
        </w:rPr>
        <w:t xml:space="preserve">If by a mid-term transaction UM and/or UIM is </w:t>
      </w:r>
      <w:r w:rsidRPr="00E5150B">
        <w:rPr>
          <w:b/>
          <w:color w:val="0070C0"/>
        </w:rPr>
        <w:t>rejected</w:t>
      </w:r>
      <w:r w:rsidRPr="00E5150B">
        <w:rPr>
          <w:color w:val="0070C0"/>
        </w:rPr>
        <w:t xml:space="preserve">, the form will be generated </w:t>
      </w:r>
      <w:r w:rsidR="0082717C" w:rsidRPr="00E5150B">
        <w:rPr>
          <w:color w:val="0070C0"/>
        </w:rPr>
        <w:t>and Form umber will continue to attach  on DEC page</w:t>
      </w:r>
    </w:p>
    <w:p w14:paraId="3067A367" w14:textId="77777777" w:rsidR="0082717C" w:rsidRPr="00EF3C2B" w:rsidRDefault="0082717C" w:rsidP="0082717C">
      <w:pPr>
        <w:pStyle w:val="Bodycopy"/>
        <w:ind w:left="720"/>
        <w:rPr>
          <w:b/>
          <w:color w:val="0070C0"/>
        </w:rPr>
      </w:pPr>
      <w:r w:rsidRPr="00EF3C2B">
        <w:rPr>
          <w:b/>
          <w:color w:val="0070C0"/>
        </w:rPr>
        <w:t xml:space="preserve">@ Renewal - </w:t>
      </w:r>
    </w:p>
    <w:p w14:paraId="12F4624A" w14:textId="5A94DAB2" w:rsidR="0082717C" w:rsidRPr="00FE035F" w:rsidRDefault="0082717C" w:rsidP="00D81D54">
      <w:pPr>
        <w:pStyle w:val="ListParagraph"/>
        <w:numPr>
          <w:ilvl w:val="0"/>
          <w:numId w:val="64"/>
        </w:numPr>
        <w:rPr>
          <w:rFonts w:eastAsia="Times"/>
          <w:color w:val="0070C0"/>
        </w:rPr>
      </w:pPr>
      <w:r w:rsidRPr="00FE035F">
        <w:rPr>
          <w:rFonts w:eastAsia="Times"/>
          <w:color w:val="0070C0"/>
        </w:rPr>
        <w:t>NO physical form will generate at time of renewal in the Renewal offer packet and</w:t>
      </w:r>
      <w:r w:rsidR="007B2091">
        <w:rPr>
          <w:rFonts w:eastAsia="Times"/>
          <w:color w:val="0070C0"/>
        </w:rPr>
        <w:t xml:space="preserve"> </w:t>
      </w:r>
      <w:r w:rsidR="007B2091" w:rsidRPr="007B2091">
        <w:rPr>
          <w:rFonts w:eastAsia="Times"/>
          <w:color w:val="0070C0"/>
        </w:rPr>
        <w:t xml:space="preserve">If UM and/or UIM coverage </w:t>
      </w:r>
      <w:r w:rsidR="007B2091" w:rsidRPr="00E5150B">
        <w:rPr>
          <w:rFonts w:eastAsia="Times"/>
          <w:b/>
          <w:color w:val="0070C0"/>
        </w:rPr>
        <w:t>remains rejected</w:t>
      </w:r>
      <w:r w:rsidR="007B2091" w:rsidRPr="007B2091">
        <w:rPr>
          <w:rFonts w:eastAsia="Times"/>
          <w:color w:val="0070C0"/>
        </w:rPr>
        <w:t xml:space="preserve">  at time of renewal then  Form number will continue to  print on the Renewal DEC</w:t>
      </w:r>
      <w:r w:rsidRPr="00FE035F">
        <w:rPr>
          <w:rFonts w:eastAsia="Times"/>
          <w:color w:val="0070C0"/>
        </w:rPr>
        <w:t xml:space="preserve"> page</w:t>
      </w:r>
    </w:p>
    <w:p w14:paraId="091884CD" w14:textId="49AB0537" w:rsidR="00F76090" w:rsidRDefault="00F76090" w:rsidP="007B2091">
      <w:pPr>
        <w:pStyle w:val="Bodycopy"/>
        <w:ind w:left="720"/>
        <w:rPr>
          <w:color w:val="0070C0"/>
        </w:rPr>
      </w:pPr>
    </w:p>
    <w:p w14:paraId="0CAB735C" w14:textId="77777777" w:rsidR="00F76090" w:rsidRPr="003454EA" w:rsidRDefault="00F76090" w:rsidP="00F76090">
      <w:pPr>
        <w:pStyle w:val="Bodycopy"/>
        <w:ind w:left="720"/>
      </w:pPr>
    </w:p>
    <w:p w14:paraId="0B3815F9" w14:textId="77777777" w:rsidR="0082345F" w:rsidRPr="00236E37" w:rsidRDefault="0082345F" w:rsidP="0082345F">
      <w:pPr>
        <w:pStyle w:val="Heading3"/>
      </w:pPr>
      <w:bookmarkStart w:id="137" w:name="_Toc367889766"/>
      <w:r w:rsidRPr="00236E37">
        <w:t>Key pointers to keep in mind</w:t>
      </w:r>
      <w:bookmarkEnd w:id="137"/>
    </w:p>
    <w:p w14:paraId="2D21EA59" w14:textId="2F944362" w:rsidR="00D12883" w:rsidRDefault="00D12883" w:rsidP="001B53C9">
      <w:pPr>
        <w:pStyle w:val="Bodycopy"/>
        <w:numPr>
          <w:ilvl w:val="0"/>
          <w:numId w:val="44"/>
        </w:numPr>
        <w:rPr>
          <w:color w:val="0070C0"/>
        </w:rPr>
      </w:pPr>
      <w:r>
        <w:rPr>
          <w:color w:val="0070C0"/>
        </w:rPr>
        <w:t>UM and UIM both are opti</w:t>
      </w:r>
      <w:r w:rsidR="00AD46D5">
        <w:rPr>
          <w:color w:val="0070C0"/>
        </w:rPr>
        <w:t>o</w:t>
      </w:r>
      <w:r>
        <w:rPr>
          <w:color w:val="0070C0"/>
        </w:rPr>
        <w:t xml:space="preserve">nal </w:t>
      </w:r>
      <w:proofErr w:type="spellStart"/>
      <w:r>
        <w:rPr>
          <w:color w:val="0070C0"/>
        </w:rPr>
        <w:t>coverages</w:t>
      </w:r>
      <w:proofErr w:type="spellEnd"/>
      <w:r w:rsidR="00F76090" w:rsidRPr="00190CF4">
        <w:rPr>
          <w:color w:val="0070C0"/>
        </w:rPr>
        <w:t xml:space="preserve"> </w:t>
      </w:r>
    </w:p>
    <w:p w14:paraId="79E5DE46" w14:textId="77777777" w:rsidR="00C512B3" w:rsidRDefault="00C512B3" w:rsidP="00C512B3">
      <w:pPr>
        <w:pStyle w:val="Bodycopy"/>
        <w:numPr>
          <w:ilvl w:val="0"/>
          <w:numId w:val="44"/>
        </w:numPr>
        <w:rPr>
          <w:color w:val="0070C0"/>
        </w:rPr>
      </w:pPr>
      <w:r w:rsidRPr="00D329F6">
        <w:rPr>
          <w:color w:val="0070C0"/>
        </w:rPr>
        <w:t xml:space="preserve">The Underinsured Motorists and Underinsured Motorists are separate </w:t>
      </w:r>
      <w:proofErr w:type="spellStart"/>
      <w:r w:rsidRPr="00D329F6">
        <w:rPr>
          <w:color w:val="0070C0"/>
        </w:rPr>
        <w:t>coverages</w:t>
      </w:r>
      <w:proofErr w:type="spellEnd"/>
    </w:p>
    <w:p w14:paraId="7A78D3FE" w14:textId="78F6C442" w:rsidR="00C512B3" w:rsidRDefault="00C512B3" w:rsidP="00C512B3">
      <w:pPr>
        <w:pStyle w:val="Bodycopy"/>
        <w:numPr>
          <w:ilvl w:val="0"/>
          <w:numId w:val="44"/>
        </w:numPr>
        <w:rPr>
          <w:color w:val="0070C0"/>
        </w:rPr>
      </w:pPr>
      <w:r w:rsidRPr="00C512B3">
        <w:rPr>
          <w:color w:val="0070C0"/>
        </w:rPr>
        <w:t>If both UM and UIM are selected, the limits must be equal</w:t>
      </w:r>
    </w:p>
    <w:p w14:paraId="61092A01" w14:textId="4DE40F28" w:rsidR="00786049" w:rsidRDefault="00786049" w:rsidP="00786049">
      <w:pPr>
        <w:pStyle w:val="Bodycopy"/>
        <w:numPr>
          <w:ilvl w:val="0"/>
          <w:numId w:val="44"/>
        </w:numPr>
        <w:rPr>
          <w:color w:val="0070C0"/>
        </w:rPr>
      </w:pPr>
      <w:r w:rsidRPr="00786049">
        <w:rPr>
          <w:color w:val="0070C0"/>
        </w:rPr>
        <w:t>All vehicles must have the same UM/UIM limits</w:t>
      </w:r>
    </w:p>
    <w:p w14:paraId="4EE5A202" w14:textId="77777777" w:rsidR="00C512B3" w:rsidRDefault="00C512B3" w:rsidP="00C512B3">
      <w:pPr>
        <w:pStyle w:val="Bodycopy"/>
        <w:numPr>
          <w:ilvl w:val="0"/>
          <w:numId w:val="44"/>
        </w:numPr>
        <w:rPr>
          <w:color w:val="0070C0"/>
        </w:rPr>
      </w:pPr>
      <w:r w:rsidRPr="00D329F6">
        <w:rPr>
          <w:color w:val="0070C0"/>
        </w:rPr>
        <w:t>The UM and UIM limit cannot exceed the BI Limit</w:t>
      </w:r>
    </w:p>
    <w:p w14:paraId="3CFD3D91" w14:textId="54AB57BE" w:rsidR="00AB2F7B" w:rsidRDefault="00B5315E" w:rsidP="00B5315E">
      <w:pPr>
        <w:pStyle w:val="Bodycopy"/>
        <w:numPr>
          <w:ilvl w:val="0"/>
          <w:numId w:val="44"/>
        </w:numPr>
        <w:rPr>
          <w:color w:val="0070C0"/>
        </w:rPr>
      </w:pPr>
      <w:r w:rsidRPr="00B5315E">
        <w:rPr>
          <w:color w:val="0070C0"/>
        </w:rPr>
        <w:t>The form is provided to the insured regardless if UM and/or UIM is rejected.</w:t>
      </w:r>
    </w:p>
    <w:p w14:paraId="75113F80" w14:textId="425F3D87" w:rsidR="00D329F6" w:rsidRDefault="00D329F6" w:rsidP="00D329F6">
      <w:pPr>
        <w:pStyle w:val="Bodycopy"/>
        <w:numPr>
          <w:ilvl w:val="0"/>
          <w:numId w:val="44"/>
        </w:numPr>
        <w:rPr>
          <w:color w:val="0070C0"/>
        </w:rPr>
      </w:pPr>
      <w:r w:rsidRPr="00D329F6">
        <w:rPr>
          <w:color w:val="0070C0"/>
        </w:rPr>
        <w:t>The named insured has the right to reject either or both UM and UIM.</w:t>
      </w:r>
    </w:p>
    <w:p w14:paraId="6E0AAEE4" w14:textId="092834F2" w:rsidR="001B53C9" w:rsidRDefault="001B53C9" w:rsidP="001B53C9">
      <w:pPr>
        <w:pStyle w:val="Bodycopy"/>
        <w:numPr>
          <w:ilvl w:val="0"/>
          <w:numId w:val="44"/>
        </w:numPr>
        <w:rPr>
          <w:color w:val="0070C0"/>
        </w:rPr>
      </w:pPr>
      <w:r>
        <w:rPr>
          <w:color w:val="0070C0"/>
        </w:rPr>
        <w:t xml:space="preserve">This form provides two </w:t>
      </w:r>
      <w:r w:rsidRPr="001B53C9">
        <w:rPr>
          <w:color w:val="0070C0"/>
        </w:rPr>
        <w:t xml:space="preserve">forms of UIM coverage – </w:t>
      </w:r>
    </w:p>
    <w:p w14:paraId="0CD8D7D9" w14:textId="77777777" w:rsidR="001B53C9" w:rsidRDefault="001B53C9" w:rsidP="00D81D54">
      <w:pPr>
        <w:pStyle w:val="Bodycopy"/>
        <w:numPr>
          <w:ilvl w:val="0"/>
          <w:numId w:val="69"/>
        </w:numPr>
        <w:rPr>
          <w:color w:val="0070C0"/>
        </w:rPr>
      </w:pPr>
      <w:r w:rsidRPr="001B53C9">
        <w:rPr>
          <w:color w:val="0070C0"/>
        </w:rPr>
        <w:t xml:space="preserve">“Difference in Limits” (or “Offset”) Coverage </w:t>
      </w:r>
    </w:p>
    <w:p w14:paraId="3FD00DE9" w14:textId="191E5CF0" w:rsidR="001B53C9" w:rsidRDefault="001B53C9" w:rsidP="001B53C9">
      <w:pPr>
        <w:pStyle w:val="Bodycopy"/>
        <w:ind w:left="2160"/>
        <w:rPr>
          <w:color w:val="0070C0"/>
        </w:rPr>
      </w:pPr>
      <w:r w:rsidRPr="001B53C9">
        <w:rPr>
          <w:color w:val="0070C0"/>
        </w:rPr>
        <w:lastRenderedPageBreak/>
        <w:t>The policy’s UIM coverage limits are reduced or eliminated by the amount of any damages recovered by any insured, from or on behalf of any underinsured owner(s) or operator(s).</w:t>
      </w:r>
    </w:p>
    <w:p w14:paraId="7708BC4C" w14:textId="77777777" w:rsidR="001B53C9" w:rsidRDefault="001B53C9" w:rsidP="00D81D54">
      <w:pPr>
        <w:pStyle w:val="Bodycopy"/>
        <w:numPr>
          <w:ilvl w:val="0"/>
          <w:numId w:val="69"/>
        </w:numPr>
        <w:rPr>
          <w:color w:val="0070C0"/>
        </w:rPr>
      </w:pPr>
      <w:r w:rsidRPr="001B53C9">
        <w:rPr>
          <w:color w:val="0070C0"/>
        </w:rPr>
        <w:t>“Excess” Coverage:</w:t>
      </w:r>
    </w:p>
    <w:p w14:paraId="47FA17DD" w14:textId="02F8356E" w:rsidR="00F76090" w:rsidRPr="001B53C9" w:rsidRDefault="001B53C9" w:rsidP="001B53C9">
      <w:pPr>
        <w:pStyle w:val="Bodycopy"/>
        <w:ind w:left="2160"/>
        <w:rPr>
          <w:color w:val="0070C0"/>
        </w:rPr>
      </w:pPr>
      <w:r w:rsidRPr="001B53C9">
        <w:rPr>
          <w:color w:val="0070C0"/>
        </w:rPr>
        <w:t>The policy’s UIM coverage limits are not reduced by the amount of damages recovered from any underinsured owner(s) or operator(s).  UIM coverage limits are available to pay damages when the insured’s damages exceed what can be recovered from the owner(s) or operator(s) of an underinsured vehicle</w:t>
      </w:r>
    </w:p>
    <w:p w14:paraId="60724DA7" w14:textId="00F81F0E" w:rsidR="00F76090" w:rsidRDefault="003F2E47" w:rsidP="003F2E47">
      <w:pPr>
        <w:pStyle w:val="Bodycopy"/>
        <w:numPr>
          <w:ilvl w:val="0"/>
          <w:numId w:val="44"/>
        </w:numPr>
        <w:rPr>
          <w:color w:val="0070C0"/>
        </w:rPr>
      </w:pPr>
      <w:r w:rsidRPr="003F2E47">
        <w:rPr>
          <w:color w:val="0070C0"/>
        </w:rPr>
        <w:t xml:space="preserve">Rejection Of Uninsured </w:t>
      </w:r>
      <w:proofErr w:type="spellStart"/>
      <w:r w:rsidRPr="003F2E47">
        <w:rPr>
          <w:color w:val="0070C0"/>
        </w:rPr>
        <w:t>And/Or</w:t>
      </w:r>
      <w:proofErr w:type="spellEnd"/>
      <w:r w:rsidRPr="003F2E47">
        <w:rPr>
          <w:color w:val="0070C0"/>
        </w:rPr>
        <w:t xml:space="preserve"> Underinsured Motorists Coverage</w:t>
      </w:r>
      <w:r>
        <w:rPr>
          <w:color w:val="0070C0"/>
        </w:rPr>
        <w:t xml:space="preserve"> Snapshot</w:t>
      </w:r>
    </w:p>
    <w:p w14:paraId="0F13AD9D" w14:textId="565DF1C4" w:rsidR="003F2E47" w:rsidRDefault="003F2E47" w:rsidP="003F2E47">
      <w:pPr>
        <w:pStyle w:val="Bodycopy"/>
        <w:ind w:left="720"/>
        <w:rPr>
          <w:color w:val="0070C0"/>
        </w:rPr>
      </w:pPr>
      <w:r>
        <w:rPr>
          <w:noProof/>
        </w:rPr>
        <w:drawing>
          <wp:inline distT="0" distB="0" distL="0" distR="0" wp14:anchorId="6D10CB5C" wp14:editId="38567C7D">
            <wp:extent cx="5714286" cy="1619048"/>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14286" cy="1619048"/>
                    </a:xfrm>
                    <a:prstGeom prst="rect">
                      <a:avLst/>
                    </a:prstGeom>
                  </pic:spPr>
                </pic:pic>
              </a:graphicData>
            </a:graphic>
          </wp:inline>
        </w:drawing>
      </w:r>
    </w:p>
    <w:p w14:paraId="2BA69BC0" w14:textId="77777777" w:rsidR="0082345F" w:rsidRDefault="0082345F" w:rsidP="0082345F">
      <w:pPr>
        <w:pStyle w:val="Bodycopy"/>
        <w:numPr>
          <w:ilvl w:val="0"/>
          <w:numId w:val="44"/>
        </w:numPr>
        <w:rPr>
          <w:color w:val="0070C0"/>
        </w:rPr>
      </w:pPr>
      <w:r w:rsidRPr="00AB2F7B">
        <w:rPr>
          <w:color w:val="0070C0"/>
        </w:rPr>
        <w:t>Idaho law requires that every auto liability insurance policy includes Uninsured Motorists and/</w:t>
      </w:r>
      <w:proofErr w:type="gramStart"/>
      <w:r w:rsidRPr="00AB2F7B">
        <w:rPr>
          <w:color w:val="0070C0"/>
        </w:rPr>
        <w:t>or  Underinsured</w:t>
      </w:r>
      <w:proofErr w:type="gramEnd"/>
      <w:r w:rsidRPr="00AB2F7B">
        <w:rPr>
          <w:color w:val="0070C0"/>
        </w:rPr>
        <w:t xml:space="preserve"> Motorists coverage unless the </w:t>
      </w:r>
      <w:proofErr w:type="spellStart"/>
      <w:r w:rsidRPr="00AB2F7B">
        <w:rPr>
          <w:color w:val="0070C0"/>
        </w:rPr>
        <w:t>coverages</w:t>
      </w:r>
      <w:proofErr w:type="spellEnd"/>
      <w:r w:rsidRPr="00AB2F7B">
        <w:rPr>
          <w:color w:val="0070C0"/>
        </w:rPr>
        <w:t xml:space="preserve"> are rejected in writing.</w:t>
      </w:r>
    </w:p>
    <w:p w14:paraId="31B1CE99" w14:textId="77777777" w:rsidR="0082345F" w:rsidRDefault="0082345F" w:rsidP="0082345F">
      <w:pPr>
        <w:pStyle w:val="Bodycopy"/>
        <w:numPr>
          <w:ilvl w:val="0"/>
          <w:numId w:val="44"/>
        </w:numPr>
        <w:rPr>
          <w:color w:val="0070C0"/>
        </w:rPr>
      </w:pPr>
      <w:r w:rsidRPr="0085018F">
        <w:rPr>
          <w:color w:val="0070C0"/>
        </w:rPr>
        <w:t>Document must be provided at time of bind regardless if  UM and/or UIM is rejected</w:t>
      </w:r>
    </w:p>
    <w:p w14:paraId="0D4F7FC1" w14:textId="77777777" w:rsidR="0082345F" w:rsidRDefault="0082345F" w:rsidP="0082345F">
      <w:pPr>
        <w:pStyle w:val="Bodycopy"/>
        <w:numPr>
          <w:ilvl w:val="0"/>
          <w:numId w:val="44"/>
        </w:numPr>
        <w:rPr>
          <w:color w:val="0070C0"/>
        </w:rPr>
      </w:pPr>
      <w:r w:rsidRPr="006D0069">
        <w:rPr>
          <w:color w:val="0070C0"/>
        </w:rPr>
        <w:t>Form is “Required to Bind” if UM and/or UIM is rejected</w:t>
      </w:r>
    </w:p>
    <w:p w14:paraId="6A3C7021" w14:textId="77777777" w:rsidR="0082345F" w:rsidRPr="003F2E47" w:rsidRDefault="0082345F" w:rsidP="003F2E47">
      <w:pPr>
        <w:pStyle w:val="Bodycopy"/>
        <w:ind w:left="720"/>
        <w:rPr>
          <w:color w:val="0070C0"/>
        </w:rPr>
      </w:pPr>
    </w:p>
    <w:p w14:paraId="667F0BA1" w14:textId="77777777" w:rsidR="007F51A6" w:rsidRPr="00236E37" w:rsidRDefault="007F51A6" w:rsidP="00C704B1">
      <w:pPr>
        <w:pStyle w:val="Heading3"/>
      </w:pPr>
      <w:bookmarkStart w:id="138" w:name="_Toc367889767"/>
      <w:r w:rsidRPr="00236E37">
        <w:t>References to Documents</w:t>
      </w:r>
      <w:bookmarkEnd w:id="138"/>
    </w:p>
    <w:p w14:paraId="14C7D0CE" w14:textId="7B2F2111" w:rsidR="00D666D2" w:rsidRPr="008F2E98" w:rsidRDefault="00D666D2" w:rsidP="00D666D2">
      <w:pPr>
        <w:pStyle w:val="Heading4"/>
        <w:numPr>
          <w:ilvl w:val="0"/>
          <w:numId w:val="0"/>
        </w:numPr>
        <w:ind w:left="864"/>
        <w:rPr>
          <w:i w:val="0"/>
        </w:rPr>
      </w:pPr>
      <w:r>
        <w:rPr>
          <w:i w:val="0"/>
        </w:rPr>
        <w:t>5.13</w:t>
      </w:r>
      <w:r w:rsidRPr="008F2E98">
        <w:rPr>
          <w:i w:val="0"/>
        </w:rPr>
        <w:t>.6.1 Form Templates</w:t>
      </w:r>
      <w:r>
        <w:rPr>
          <w:i w:val="0"/>
        </w:rPr>
        <w:t xml:space="preserve"> and US/VC documents</w:t>
      </w:r>
      <w:r w:rsidRPr="008F2E98">
        <w:rPr>
          <w:i w:val="0"/>
        </w:rPr>
        <w:t>:</w:t>
      </w:r>
    </w:p>
    <w:p w14:paraId="50A22635" w14:textId="14D195BA" w:rsidR="00D666D2" w:rsidRPr="002220D7" w:rsidRDefault="00337A5E" w:rsidP="00D666D2">
      <w:pPr>
        <w:pStyle w:val="Bodycopy"/>
        <w:numPr>
          <w:ilvl w:val="0"/>
          <w:numId w:val="44"/>
        </w:numPr>
        <w:rPr>
          <w:color w:val="0070C0"/>
        </w:rPr>
      </w:pPr>
      <w:hyperlink r:id="rId52" w:history="1">
        <w:r w:rsidR="00D666D2" w:rsidRPr="002220D7">
          <w:rPr>
            <w:color w:val="0070C0"/>
          </w:rPr>
          <w:t>AA52ID 02 14</w:t>
        </w:r>
      </w:hyperlink>
      <w:hyperlink r:id="rId53" w:history="1"/>
    </w:p>
    <w:p w14:paraId="77A0A202" w14:textId="5E9CBA5E" w:rsidR="00D666D2" w:rsidRPr="008F2E98" w:rsidRDefault="00D666D2" w:rsidP="00D666D2">
      <w:pPr>
        <w:pStyle w:val="Heading4"/>
        <w:numPr>
          <w:ilvl w:val="0"/>
          <w:numId w:val="0"/>
        </w:numPr>
        <w:ind w:left="864"/>
        <w:rPr>
          <w:i w:val="0"/>
        </w:rPr>
      </w:pPr>
      <w:r>
        <w:rPr>
          <w:i w:val="0"/>
        </w:rPr>
        <w:t>5.13</w:t>
      </w:r>
      <w:r w:rsidRPr="008F2E98">
        <w:rPr>
          <w:i w:val="0"/>
        </w:rPr>
        <w:t>.6.2 Form Assessments:</w:t>
      </w:r>
    </w:p>
    <w:p w14:paraId="68741000" w14:textId="3B71695B" w:rsidR="00D666D2" w:rsidRPr="0065471C" w:rsidRDefault="00337A5E" w:rsidP="00D666D2">
      <w:pPr>
        <w:pStyle w:val="Bodycopy"/>
        <w:numPr>
          <w:ilvl w:val="0"/>
          <w:numId w:val="44"/>
        </w:numPr>
        <w:rPr>
          <w:color w:val="0070C0"/>
        </w:rPr>
      </w:pPr>
      <w:hyperlink r:id="rId54" w:history="1">
        <w:r w:rsidR="00D666D2" w:rsidRPr="0065471C">
          <w:rPr>
            <w:color w:val="0070C0"/>
          </w:rPr>
          <w:t>IDF</w:t>
        </w:r>
        <w:r w:rsidR="0065471C">
          <w:rPr>
            <w:color w:val="0070C0"/>
          </w:rPr>
          <w:t>06</w:t>
        </w:r>
        <w:r w:rsidR="00D666D2" w:rsidRPr="0065471C">
          <w:rPr>
            <w:color w:val="0070C0"/>
          </w:rPr>
          <w:t>_AA52ID_ Uninsured Motorist and Underinsured Motorist  Disclosure Statement and Rejection of Coverage</w:t>
        </w:r>
      </w:hyperlink>
      <w:r w:rsidR="00D666D2" w:rsidRPr="0065471C">
        <w:rPr>
          <w:color w:val="0070C0"/>
        </w:rPr>
        <w:t xml:space="preserve"> </w:t>
      </w:r>
      <w:hyperlink r:id="rId55" w:history="1"/>
    </w:p>
    <w:p w14:paraId="5DB34810" w14:textId="77777777" w:rsidR="007F51A6" w:rsidRPr="003454EA" w:rsidRDefault="007F51A6" w:rsidP="007F51A6">
      <w:pPr>
        <w:pStyle w:val="Bodycopy"/>
        <w:ind w:left="720"/>
        <w:rPr>
          <w:b/>
          <w:color w:val="0070C0"/>
        </w:rPr>
      </w:pPr>
    </w:p>
    <w:p w14:paraId="7AF2F877" w14:textId="77777777" w:rsidR="00F76090" w:rsidRDefault="00F76090" w:rsidP="00CB180F">
      <w:pPr>
        <w:rPr>
          <w:rFonts w:asciiTheme="minorHAnsi" w:eastAsiaTheme="minorEastAsia" w:hAnsiTheme="minorHAnsi" w:cstheme="minorBidi"/>
          <w:noProof/>
          <w:sz w:val="22"/>
          <w:szCs w:val="22"/>
        </w:rPr>
      </w:pPr>
    </w:p>
    <w:p w14:paraId="7B4AECCC" w14:textId="6AAA0B05" w:rsidR="00F76090" w:rsidRDefault="00CE6CF8" w:rsidP="00CE6CF8">
      <w:pPr>
        <w:pStyle w:val="Heading2"/>
        <w:numPr>
          <w:ilvl w:val="1"/>
          <w:numId w:val="42"/>
        </w:numPr>
      </w:pPr>
      <w:bookmarkStart w:id="139" w:name="_Toc367889768"/>
      <w:r w:rsidRPr="00CE6CF8">
        <w:t>AADNDE1</w:t>
      </w:r>
      <w:r>
        <w:t xml:space="preserve"> </w:t>
      </w:r>
      <w:r w:rsidRPr="00CE6CF8">
        <w:t>Delaware Motorist Protection Act</w:t>
      </w:r>
      <w:bookmarkEnd w:id="139"/>
    </w:p>
    <w:p w14:paraId="046B38E3" w14:textId="77777777" w:rsidR="00F76090" w:rsidRDefault="00F76090" w:rsidP="00C704B1">
      <w:pPr>
        <w:pStyle w:val="Heading3"/>
      </w:pPr>
      <w:bookmarkStart w:id="140" w:name="_Toc367889769"/>
      <w:r w:rsidRPr="00187968">
        <w:t>System/UI Impact</w:t>
      </w:r>
      <w:bookmarkEnd w:id="140"/>
      <w:r w:rsidRPr="00187968">
        <w:t xml:space="preserve">   </w:t>
      </w:r>
    </w:p>
    <w:p w14:paraId="51EEACD4" w14:textId="77777777" w:rsidR="00F76090" w:rsidRDefault="00F76090" w:rsidP="00F76090">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F76090" w:rsidRPr="007E4991" w14:paraId="00B644DE" w14:textId="77777777" w:rsidTr="001D085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4C691310" w14:textId="77777777" w:rsidR="00F76090" w:rsidRPr="00033139" w:rsidRDefault="00F76090" w:rsidP="001D085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760D22AD" w14:textId="77777777" w:rsidR="00F76090" w:rsidRPr="00E7070B" w:rsidRDefault="00F76090" w:rsidP="001D085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70F84D31" w14:textId="77777777" w:rsidR="00F76090" w:rsidRPr="00033139" w:rsidRDefault="00F76090" w:rsidP="001D085D">
            <w:pPr>
              <w:pStyle w:val="Tablehead1"/>
            </w:pPr>
            <w:r w:rsidRPr="007E37AD">
              <w:t>Page Section</w:t>
            </w:r>
          </w:p>
        </w:tc>
      </w:tr>
      <w:tr w:rsidR="00F76090" w:rsidRPr="00290371" w14:paraId="4595E29E"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6B7CBA0F" w14:textId="77777777" w:rsidR="00F76090" w:rsidRPr="00AD5A99" w:rsidRDefault="00F76090" w:rsidP="006D7740">
            <w:pPr>
              <w:pStyle w:val="Tabletext"/>
            </w:pPr>
            <w:r w:rsidRPr="00AD5A99">
              <w:t>Forms</w:t>
            </w:r>
          </w:p>
        </w:tc>
        <w:tc>
          <w:tcPr>
            <w:tcW w:w="900" w:type="dxa"/>
          </w:tcPr>
          <w:p w14:paraId="2AFAC13F" w14:textId="14836C49" w:rsidR="00F76090" w:rsidRPr="00E7070B" w:rsidRDefault="002C2299" w:rsidP="006D7740">
            <w:pPr>
              <w:pStyle w:val="Tabletext"/>
            </w:pPr>
            <w:r>
              <w:t>No</w:t>
            </w:r>
          </w:p>
        </w:tc>
        <w:tc>
          <w:tcPr>
            <w:tcW w:w="7308" w:type="dxa"/>
            <w:gridSpan w:val="2"/>
          </w:tcPr>
          <w:p w14:paraId="70D44D33" w14:textId="09DACE6F" w:rsidR="00F76090" w:rsidRPr="00AD5A99" w:rsidRDefault="002C2299" w:rsidP="007545CD">
            <w:pPr>
              <w:pStyle w:val="Documentname"/>
            </w:pPr>
            <w:r>
              <w:t>N/A</w:t>
            </w:r>
          </w:p>
          <w:p w14:paraId="1BA28A07" w14:textId="77777777" w:rsidR="00F76090" w:rsidRPr="00B5181F" w:rsidRDefault="00F76090" w:rsidP="006D7740">
            <w:pPr>
              <w:pStyle w:val="Tabletext"/>
            </w:pPr>
          </w:p>
        </w:tc>
      </w:tr>
      <w:tr w:rsidR="00F76090" w:rsidRPr="00290371" w14:paraId="266925F7"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02B1F6F7" w14:textId="77777777" w:rsidR="00F76090" w:rsidRPr="00AD5A99" w:rsidRDefault="00F76090" w:rsidP="006D7740">
            <w:pPr>
              <w:pStyle w:val="Tabletext"/>
            </w:pPr>
            <w:r w:rsidRPr="00AD5A99">
              <w:t>Documents</w:t>
            </w:r>
          </w:p>
        </w:tc>
        <w:tc>
          <w:tcPr>
            <w:tcW w:w="900" w:type="dxa"/>
          </w:tcPr>
          <w:p w14:paraId="005C0BD8" w14:textId="77777777" w:rsidR="00F76090" w:rsidRPr="00E7070B" w:rsidRDefault="00F76090" w:rsidP="006D7740">
            <w:pPr>
              <w:pStyle w:val="Tabletext"/>
            </w:pPr>
            <w:r w:rsidRPr="00E7070B">
              <w:t>Yes</w:t>
            </w:r>
          </w:p>
        </w:tc>
        <w:tc>
          <w:tcPr>
            <w:tcW w:w="7308" w:type="dxa"/>
            <w:gridSpan w:val="2"/>
          </w:tcPr>
          <w:p w14:paraId="36406E60" w14:textId="7ECD0935" w:rsidR="002C2299" w:rsidRDefault="002C2299" w:rsidP="007545CD">
            <w:pPr>
              <w:pStyle w:val="Documentname"/>
            </w:pPr>
            <w:r w:rsidRPr="009D25D8">
              <w:t>Required to Bind Section</w:t>
            </w:r>
            <w:r>
              <w:t xml:space="preserve"> </w:t>
            </w:r>
            <w:r w:rsidR="007545CD">
              <w:t xml:space="preserve">- </w:t>
            </w:r>
            <w:r w:rsidRPr="00D0736C">
              <w:t>Default button selected is “Not Signed”</w:t>
            </w:r>
          </w:p>
          <w:p w14:paraId="1CF2B727" w14:textId="30C83335" w:rsidR="00F76090" w:rsidRPr="00AD5A99" w:rsidRDefault="002C2299" w:rsidP="007545CD">
            <w:pPr>
              <w:pStyle w:val="Documentname"/>
            </w:pPr>
            <w:r>
              <w:t>Document Available for Printing section</w:t>
            </w:r>
            <w:r w:rsidR="007545CD">
              <w:t xml:space="preserve"> - </w:t>
            </w:r>
            <w:r>
              <w:t>Default button is “Yes”</w:t>
            </w:r>
          </w:p>
        </w:tc>
      </w:tr>
      <w:tr w:rsidR="00F76090" w:rsidRPr="00290371" w14:paraId="5A1369F6"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2D9786A7" w14:textId="77777777" w:rsidR="00F76090" w:rsidRPr="00AD5A99" w:rsidRDefault="00F76090" w:rsidP="006D7740">
            <w:pPr>
              <w:pStyle w:val="Tabletext"/>
            </w:pPr>
            <w:r w:rsidRPr="00AD5A99">
              <w:lastRenderedPageBreak/>
              <w:t>GODD</w:t>
            </w:r>
          </w:p>
        </w:tc>
        <w:tc>
          <w:tcPr>
            <w:tcW w:w="900" w:type="dxa"/>
          </w:tcPr>
          <w:p w14:paraId="29157EEC" w14:textId="77777777" w:rsidR="00F76090" w:rsidRPr="00E7070B" w:rsidRDefault="00F76090" w:rsidP="006D7740">
            <w:pPr>
              <w:pStyle w:val="Tabletext"/>
            </w:pPr>
            <w:r w:rsidRPr="00E7070B">
              <w:t>Yes</w:t>
            </w:r>
          </w:p>
        </w:tc>
        <w:tc>
          <w:tcPr>
            <w:tcW w:w="7308" w:type="dxa"/>
            <w:gridSpan w:val="2"/>
          </w:tcPr>
          <w:p w14:paraId="45BF61B0" w14:textId="4323B04D" w:rsidR="00F76090" w:rsidRPr="00B5181F" w:rsidRDefault="007545CD" w:rsidP="006D7740">
            <w:pPr>
              <w:pStyle w:val="Tabletext"/>
            </w:pPr>
            <w:r w:rsidRPr="007545CD">
              <w:rPr>
                <w:rFonts w:cs="Arial"/>
                <w:color w:val="auto"/>
                <w:lang w:val="en-GB"/>
              </w:rPr>
              <w:t xml:space="preserve">Present is “Quote consolidated view” and “Policy consolidated view” </w:t>
            </w:r>
          </w:p>
        </w:tc>
      </w:tr>
      <w:tr w:rsidR="00F76090" w:rsidRPr="00290371" w14:paraId="0CEB29EA"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728E5E3B" w14:textId="77777777" w:rsidR="00F76090" w:rsidRPr="00AD5A99" w:rsidRDefault="00F76090" w:rsidP="006D7740">
            <w:pPr>
              <w:pStyle w:val="Tabletext"/>
            </w:pPr>
            <w:r w:rsidRPr="00AD5A99">
              <w:t>Related UW Rule/Task</w:t>
            </w:r>
          </w:p>
        </w:tc>
        <w:tc>
          <w:tcPr>
            <w:tcW w:w="900" w:type="dxa"/>
          </w:tcPr>
          <w:p w14:paraId="5AC1F757" w14:textId="5A0838F9" w:rsidR="00F76090" w:rsidRPr="00E7070B" w:rsidRDefault="000273DF" w:rsidP="006D7740">
            <w:pPr>
              <w:pStyle w:val="Tabletext"/>
            </w:pPr>
            <w:r>
              <w:t>Yes</w:t>
            </w:r>
          </w:p>
        </w:tc>
        <w:tc>
          <w:tcPr>
            <w:tcW w:w="7308" w:type="dxa"/>
            <w:gridSpan w:val="2"/>
          </w:tcPr>
          <w:p w14:paraId="3D74E02C" w14:textId="1F126021" w:rsidR="007545CD" w:rsidRDefault="007545CD" w:rsidP="007545CD">
            <w:pPr>
              <w:rPr>
                <w:rFonts w:cs="Arial"/>
              </w:rPr>
            </w:pPr>
            <w:r>
              <w:rPr>
                <w:rFonts w:cs="Arial"/>
              </w:rPr>
              <w:t>UW Rule 200123/Task 200123</w:t>
            </w:r>
            <w:r w:rsidRPr="003E1CEF">
              <w:rPr>
                <w:rFonts w:cs="Arial"/>
              </w:rPr>
              <w:t>T</w:t>
            </w:r>
            <w:r>
              <w:rPr>
                <w:rFonts w:cs="Arial"/>
              </w:rPr>
              <w:t xml:space="preserve"> </w:t>
            </w:r>
            <w:r w:rsidRPr="009D25D8">
              <w:rPr>
                <w:rFonts w:cs="Arial"/>
              </w:rPr>
              <w:t>related if Document value is “Not</w:t>
            </w:r>
            <w:r>
              <w:rPr>
                <w:rFonts w:cs="Arial"/>
              </w:rPr>
              <w:t xml:space="preserve"> Signed</w:t>
            </w:r>
            <w:r w:rsidRPr="009D25D8">
              <w:rPr>
                <w:rFonts w:cs="Arial"/>
              </w:rPr>
              <w:t>” in “Required</w:t>
            </w:r>
            <w:r>
              <w:rPr>
                <w:rFonts w:cs="Arial"/>
              </w:rPr>
              <w:t xml:space="preserve"> to Bind” section </w:t>
            </w:r>
            <w:r w:rsidR="00C704B1">
              <w:rPr>
                <w:rFonts w:cs="Arial"/>
              </w:rPr>
              <w:t>of</w:t>
            </w:r>
            <w:r>
              <w:rPr>
                <w:rFonts w:cs="Arial"/>
              </w:rPr>
              <w:t xml:space="preserve"> ‘Documents P</w:t>
            </w:r>
            <w:r w:rsidRPr="009D25D8">
              <w:rPr>
                <w:rFonts w:cs="Arial"/>
              </w:rPr>
              <w:t>age</w:t>
            </w:r>
            <w:r>
              <w:rPr>
                <w:rFonts w:cs="Arial"/>
              </w:rPr>
              <w:t>’</w:t>
            </w:r>
          </w:p>
          <w:p w14:paraId="47C8DB7D" w14:textId="77777777" w:rsidR="007545CD" w:rsidRDefault="007545CD" w:rsidP="007545CD">
            <w:pPr>
              <w:rPr>
                <w:rFonts w:cs="Arial"/>
              </w:rPr>
            </w:pPr>
          </w:p>
          <w:p w14:paraId="5E3AB2D3" w14:textId="7F992CA3" w:rsidR="00F76090" w:rsidRPr="007545CD" w:rsidRDefault="00337A5E" w:rsidP="007545CD">
            <w:pPr>
              <w:pStyle w:val="Bodycopy"/>
              <w:rPr>
                <w:sz w:val="18"/>
              </w:rPr>
            </w:pPr>
            <w:hyperlink r:id="rId56" w:history="1">
              <w:r w:rsidR="007545CD" w:rsidRPr="007545CD">
                <w:rPr>
                  <w:color w:val="0070C0"/>
                </w:rPr>
                <w:t>https://ekmaaa.exigenservices.com/EKMWiki/img_auth.php/4/4d/Common_Library_product_Rules_and_State_Deltas_01_23_13.xlsx</w:t>
              </w:r>
            </w:hyperlink>
          </w:p>
        </w:tc>
      </w:tr>
    </w:tbl>
    <w:p w14:paraId="6F8F4B63" w14:textId="77777777" w:rsidR="00F76090" w:rsidRDefault="00F76090" w:rsidP="00F76090">
      <w:pPr>
        <w:pStyle w:val="Bodycopy"/>
      </w:pPr>
    </w:p>
    <w:p w14:paraId="4408284E" w14:textId="77777777" w:rsidR="00236E37" w:rsidRDefault="00236E37" w:rsidP="00F76090">
      <w:pPr>
        <w:pStyle w:val="Bodycopy"/>
      </w:pPr>
    </w:p>
    <w:p w14:paraId="07FF2091" w14:textId="77777777" w:rsidR="00236E37" w:rsidRDefault="00236E37" w:rsidP="00F76090">
      <w:pPr>
        <w:pStyle w:val="Bodycopy"/>
      </w:pPr>
    </w:p>
    <w:p w14:paraId="674C15D7" w14:textId="77777777" w:rsidR="00F76090" w:rsidRDefault="00F76090" w:rsidP="00C704B1">
      <w:pPr>
        <w:pStyle w:val="Heading3"/>
      </w:pPr>
      <w:bookmarkStart w:id="141" w:name="_Toc367889770"/>
      <w:r w:rsidRPr="00F10310">
        <w:t>Impacted Stories</w:t>
      </w:r>
      <w:bookmarkEnd w:id="141"/>
    </w:p>
    <w:p w14:paraId="6CEEC320" w14:textId="77777777" w:rsidR="00F76090" w:rsidRDefault="00F76090" w:rsidP="00F76090">
      <w:pPr>
        <w:pStyle w:val="Bodycopy"/>
      </w:pPr>
    </w:p>
    <w:p w14:paraId="1EC0A3A7" w14:textId="77777777" w:rsidR="00F76090" w:rsidRPr="00167822" w:rsidRDefault="00F76090" w:rsidP="00F76090">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F76090" w:rsidRPr="007E4991" w14:paraId="38297BF9" w14:textId="77777777" w:rsidTr="001D085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5F530F43" w14:textId="77777777" w:rsidR="00F76090" w:rsidRPr="00033139" w:rsidRDefault="00F76090" w:rsidP="001D085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107D7621" w14:textId="12E77637" w:rsidR="00F76090" w:rsidRPr="00033139" w:rsidRDefault="00F76090" w:rsidP="00236E37">
            <w:pPr>
              <w:pStyle w:val="Tablehead1"/>
            </w:pPr>
            <w:r w:rsidRPr="00227B34">
              <w:t>Story #</w:t>
            </w:r>
            <w:r>
              <w:t xml:space="preserve"> </w:t>
            </w:r>
          </w:p>
        </w:tc>
      </w:tr>
      <w:tr w:rsidR="00F76090" w:rsidRPr="003C53BB" w14:paraId="02F770A7"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2A85CAD6" w14:textId="77777777" w:rsidR="00F76090" w:rsidRPr="002A208F" w:rsidRDefault="00F76090" w:rsidP="006D7740">
            <w:pPr>
              <w:pStyle w:val="Tabletext"/>
            </w:pPr>
            <w:r w:rsidRPr="002A208F">
              <w:t>Form Content &amp; Triggers</w:t>
            </w:r>
          </w:p>
        </w:tc>
        <w:tc>
          <w:tcPr>
            <w:tcW w:w="7830" w:type="dxa"/>
            <w:tcBorders>
              <w:bottom w:val="single" w:sz="4" w:space="0" w:color="auto"/>
            </w:tcBorders>
            <w:shd w:val="clear" w:color="auto" w:fill="FFFFFF"/>
          </w:tcPr>
          <w:p w14:paraId="69C3433D" w14:textId="174675D3" w:rsidR="00F76090" w:rsidRPr="002A208F" w:rsidRDefault="000273DF" w:rsidP="007545CD">
            <w:pPr>
              <w:pStyle w:val="Documentname"/>
            </w:pPr>
            <w:r>
              <w:t>880-740</w:t>
            </w:r>
            <w:r w:rsidRPr="000273DF">
              <w:t>DE - Consolidated Form Content &amp; Triggers - Delaware Motorists Protection Act Required Statement to Policyholders</w:t>
            </w:r>
          </w:p>
        </w:tc>
      </w:tr>
      <w:tr w:rsidR="00F76090" w:rsidRPr="003C53BB" w14:paraId="40BC9B28"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69A962F3" w14:textId="77777777" w:rsidR="00F76090" w:rsidRPr="002A208F" w:rsidRDefault="00F76090" w:rsidP="006D7740">
            <w:pPr>
              <w:pStyle w:val="Tabletext"/>
            </w:pPr>
            <w:r w:rsidRPr="002A208F">
              <w:t>Documents Page</w:t>
            </w:r>
          </w:p>
        </w:tc>
        <w:tc>
          <w:tcPr>
            <w:tcW w:w="7830" w:type="dxa"/>
          </w:tcPr>
          <w:p w14:paraId="6DCE7997" w14:textId="77777777" w:rsidR="000273DF" w:rsidRPr="003F028B" w:rsidRDefault="000273DF" w:rsidP="000273DF">
            <w:pPr>
              <w:rPr>
                <w:color w:val="000000" w:themeColor="text1"/>
              </w:rPr>
            </w:pPr>
            <w:r w:rsidRPr="003F028B">
              <w:rPr>
                <w:color w:val="000000" w:themeColor="text1"/>
              </w:rPr>
              <w:t>880-830DE Consolidated Form Stories - Document Page</w:t>
            </w:r>
          </w:p>
          <w:p w14:paraId="251B94B6" w14:textId="77777777" w:rsidR="000273DF" w:rsidRPr="000273DF" w:rsidRDefault="000273DF" w:rsidP="000273DF">
            <w:pPr>
              <w:pStyle w:val="Documentname"/>
              <w:numPr>
                <w:ilvl w:val="0"/>
                <w:numId w:val="45"/>
              </w:numPr>
            </w:pPr>
            <w:r w:rsidRPr="000273DF">
              <w:t>880-021DE - Bind Field Validation</w:t>
            </w:r>
          </w:p>
          <w:p w14:paraId="2E24D186" w14:textId="77777777" w:rsidR="000273DF" w:rsidRPr="000273DF" w:rsidRDefault="000273DF" w:rsidP="000273DF">
            <w:pPr>
              <w:pStyle w:val="Documentname"/>
              <w:numPr>
                <w:ilvl w:val="0"/>
                <w:numId w:val="45"/>
              </w:numPr>
            </w:pPr>
            <w:r w:rsidRPr="000273DF">
              <w:t>880-020DE - Printing Field Validation</w:t>
            </w:r>
          </w:p>
          <w:p w14:paraId="5586DF7D" w14:textId="77777777" w:rsidR="000273DF" w:rsidRPr="000273DF" w:rsidRDefault="000273DF" w:rsidP="000273DF">
            <w:pPr>
              <w:pStyle w:val="Documentname"/>
              <w:numPr>
                <w:ilvl w:val="0"/>
                <w:numId w:val="45"/>
              </w:numPr>
            </w:pPr>
            <w:r w:rsidRPr="000273DF">
              <w:t>580-028DE - Override Rules - Documents Page</w:t>
            </w:r>
          </w:p>
          <w:p w14:paraId="3238A823" w14:textId="77777777" w:rsidR="000273DF" w:rsidRPr="000273DF" w:rsidRDefault="000273DF" w:rsidP="000273DF">
            <w:pPr>
              <w:pStyle w:val="Documentname"/>
              <w:numPr>
                <w:ilvl w:val="0"/>
                <w:numId w:val="45"/>
              </w:numPr>
            </w:pPr>
            <w:r w:rsidRPr="000273DF">
              <w:t>880-029DE - Tasks and Override Rules</w:t>
            </w:r>
          </w:p>
          <w:p w14:paraId="6F69966C" w14:textId="42970581" w:rsidR="00F76090" w:rsidRPr="002A208F" w:rsidRDefault="000273DF" w:rsidP="000273DF">
            <w:pPr>
              <w:pStyle w:val="Documentname"/>
              <w:numPr>
                <w:ilvl w:val="0"/>
                <w:numId w:val="45"/>
              </w:numPr>
            </w:pPr>
            <w:r w:rsidRPr="000273DF">
              <w:t>880-030DE - Documents Page - Continue Button Rules</w:t>
            </w:r>
            <w:r w:rsidR="00F76090" w:rsidRPr="002A208F">
              <w:t xml:space="preserve"> </w:t>
            </w:r>
          </w:p>
        </w:tc>
      </w:tr>
      <w:tr w:rsidR="00F76090" w:rsidRPr="003C53BB" w14:paraId="32B2B7D6"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E9912FE" w14:textId="77777777" w:rsidR="00F76090" w:rsidRPr="002A208F" w:rsidRDefault="00F76090" w:rsidP="006D7740">
            <w:pPr>
              <w:pStyle w:val="Tabletext"/>
            </w:pPr>
            <w:r w:rsidRPr="002A208F">
              <w:t>GODD Page</w:t>
            </w:r>
          </w:p>
        </w:tc>
        <w:tc>
          <w:tcPr>
            <w:tcW w:w="7830" w:type="dxa"/>
          </w:tcPr>
          <w:p w14:paraId="7AEC00C9" w14:textId="77777777" w:rsidR="000273DF" w:rsidRPr="003F028B" w:rsidRDefault="00F76090" w:rsidP="000273DF">
            <w:pPr>
              <w:rPr>
                <w:color w:val="000000" w:themeColor="text1"/>
              </w:rPr>
            </w:pPr>
            <w:r w:rsidRPr="002A208F">
              <w:t>880</w:t>
            </w:r>
            <w:r w:rsidR="000273DF" w:rsidRPr="003F028B">
              <w:rPr>
                <w:color w:val="000000" w:themeColor="text1"/>
              </w:rPr>
              <w:t>880-840DE Consolidated Form Stories - GODD Page</w:t>
            </w:r>
          </w:p>
          <w:p w14:paraId="4AE71242" w14:textId="77777777" w:rsidR="000273DF" w:rsidRPr="000273DF" w:rsidRDefault="000273DF" w:rsidP="000273DF">
            <w:pPr>
              <w:pStyle w:val="Documentname"/>
              <w:numPr>
                <w:ilvl w:val="0"/>
                <w:numId w:val="45"/>
              </w:numPr>
            </w:pPr>
            <w:r w:rsidRPr="000273DF">
              <w:t>880-220DE - Documents appearing on GODD page</w:t>
            </w:r>
          </w:p>
          <w:p w14:paraId="7C250160" w14:textId="1DB455C1" w:rsidR="00F76090" w:rsidRPr="002A208F" w:rsidRDefault="000273DF" w:rsidP="000273DF">
            <w:pPr>
              <w:pStyle w:val="Documentname"/>
              <w:numPr>
                <w:ilvl w:val="0"/>
                <w:numId w:val="45"/>
              </w:numPr>
            </w:pPr>
            <w:r w:rsidRPr="000273DF">
              <w:t>880-221DE - Available documents-Business rules</w:t>
            </w:r>
          </w:p>
        </w:tc>
      </w:tr>
      <w:tr w:rsidR="00F76090" w:rsidRPr="003C53BB" w14:paraId="063AF0B8"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D435F3E" w14:textId="77777777" w:rsidR="00F76090" w:rsidRPr="002A208F" w:rsidRDefault="00F76090" w:rsidP="006D7740">
            <w:pPr>
              <w:pStyle w:val="Tabletext"/>
            </w:pPr>
            <w:r w:rsidRPr="002A208F">
              <w:t>Forms Page</w:t>
            </w:r>
          </w:p>
        </w:tc>
        <w:tc>
          <w:tcPr>
            <w:tcW w:w="7830" w:type="dxa"/>
          </w:tcPr>
          <w:p w14:paraId="3DB28F94" w14:textId="3D5A8A17" w:rsidR="00F76090" w:rsidRPr="002A208F" w:rsidRDefault="000273DF" w:rsidP="007545CD">
            <w:pPr>
              <w:pStyle w:val="Documentname"/>
              <w:numPr>
                <w:ilvl w:val="0"/>
                <w:numId w:val="46"/>
              </w:numPr>
            </w:pPr>
            <w:r>
              <w:t>N/A</w:t>
            </w:r>
          </w:p>
        </w:tc>
      </w:tr>
      <w:tr w:rsidR="00F76090" w:rsidRPr="003C53BB" w14:paraId="2784DDDD"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E316F0E" w14:textId="77777777" w:rsidR="00F76090" w:rsidRPr="002A208F" w:rsidRDefault="00F76090" w:rsidP="006D7740">
            <w:pPr>
              <w:pStyle w:val="Tabletext"/>
            </w:pPr>
            <w:r w:rsidRPr="002A208F">
              <w:t>RFI</w:t>
            </w:r>
          </w:p>
        </w:tc>
        <w:tc>
          <w:tcPr>
            <w:tcW w:w="7830" w:type="dxa"/>
          </w:tcPr>
          <w:p w14:paraId="697E2601" w14:textId="15AE3C93" w:rsidR="00F76090" w:rsidRPr="002A208F" w:rsidRDefault="000273DF" w:rsidP="007545CD">
            <w:pPr>
              <w:pStyle w:val="Documentname"/>
            </w:pPr>
            <w:r w:rsidRPr="003F028B">
              <w:rPr>
                <w:color w:val="000000" w:themeColor="text1"/>
              </w:rPr>
              <w:t>880-860DE Consolidated Form Stories - RFI</w:t>
            </w:r>
          </w:p>
        </w:tc>
      </w:tr>
      <w:tr w:rsidR="00F76090" w:rsidRPr="003C53BB" w14:paraId="73075CFE" w14:textId="77777777" w:rsidTr="001D08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F403789" w14:textId="77777777" w:rsidR="00F76090" w:rsidRPr="002A208F" w:rsidRDefault="00F76090" w:rsidP="006D7740">
            <w:pPr>
              <w:pStyle w:val="Tabletext"/>
            </w:pPr>
            <w:r w:rsidRPr="002A208F">
              <w:t>Packet/Print Story</w:t>
            </w:r>
          </w:p>
        </w:tc>
        <w:tc>
          <w:tcPr>
            <w:tcW w:w="7830" w:type="dxa"/>
          </w:tcPr>
          <w:p w14:paraId="4D9F4ADA" w14:textId="77777777" w:rsidR="00F76090" w:rsidRPr="002A208F" w:rsidRDefault="00F76090" w:rsidP="000273DF">
            <w:pPr>
              <w:pStyle w:val="Documentname"/>
              <w:numPr>
                <w:ilvl w:val="0"/>
                <w:numId w:val="46"/>
              </w:numPr>
            </w:pPr>
            <w:r w:rsidRPr="002A208F">
              <w:t>N/A</w:t>
            </w:r>
          </w:p>
        </w:tc>
      </w:tr>
    </w:tbl>
    <w:p w14:paraId="7C876745" w14:textId="77777777" w:rsidR="00F76090" w:rsidRDefault="00F76090" w:rsidP="00F76090">
      <w:pPr>
        <w:pStyle w:val="Bodycopy"/>
      </w:pPr>
    </w:p>
    <w:p w14:paraId="7191AA97" w14:textId="77777777" w:rsidR="00F76090" w:rsidRPr="00073956" w:rsidRDefault="00F76090" w:rsidP="00F76090">
      <w:pPr>
        <w:pStyle w:val="Bodycopy"/>
      </w:pPr>
    </w:p>
    <w:p w14:paraId="7C4A4BAD" w14:textId="77777777" w:rsidR="00F76090" w:rsidRDefault="00F76090" w:rsidP="00C704B1">
      <w:pPr>
        <w:pStyle w:val="Heading3"/>
      </w:pPr>
      <w:bookmarkStart w:id="142" w:name="_Toc367889771"/>
      <w:r w:rsidRPr="003454EA">
        <w:t xml:space="preserve">Signature </w:t>
      </w:r>
      <w:proofErr w:type="gramStart"/>
      <w:r w:rsidRPr="003454EA">
        <w:t>Rules(</w:t>
      </w:r>
      <w:proofErr w:type="gramEnd"/>
      <w:r w:rsidRPr="003454EA">
        <w:t>if any)</w:t>
      </w:r>
      <w:bookmarkEnd w:id="142"/>
    </w:p>
    <w:p w14:paraId="4946308C" w14:textId="6BD94DA4" w:rsidR="00F76090" w:rsidRDefault="0092143F" w:rsidP="00CB2F6B">
      <w:pPr>
        <w:pStyle w:val="Bodycopy"/>
        <w:numPr>
          <w:ilvl w:val="0"/>
          <w:numId w:val="43"/>
        </w:numPr>
        <w:rPr>
          <w:color w:val="0070C0"/>
        </w:rPr>
      </w:pPr>
      <w:r>
        <w:rPr>
          <w:color w:val="0070C0"/>
        </w:rPr>
        <w:t xml:space="preserve">Insurer </w:t>
      </w:r>
      <w:r w:rsidR="00CB2F6B">
        <w:rPr>
          <w:color w:val="0070C0"/>
        </w:rPr>
        <w:t>S</w:t>
      </w:r>
      <w:r w:rsidR="00F76090" w:rsidRPr="00190CF4">
        <w:rPr>
          <w:color w:val="0070C0"/>
        </w:rPr>
        <w:t>ignature</w:t>
      </w:r>
      <w:r w:rsidR="00CB2F6B">
        <w:rPr>
          <w:color w:val="0070C0"/>
        </w:rPr>
        <w:t xml:space="preserve"> is always required for </w:t>
      </w:r>
      <w:r w:rsidR="00CB2F6B" w:rsidRPr="00CB2F6B">
        <w:rPr>
          <w:color w:val="0070C0"/>
        </w:rPr>
        <w:t xml:space="preserve">minimum insurance </w:t>
      </w:r>
      <w:proofErr w:type="spellStart"/>
      <w:r w:rsidR="00CB2F6B" w:rsidRPr="00CB2F6B">
        <w:rPr>
          <w:color w:val="0070C0"/>
        </w:rPr>
        <w:t>coverages</w:t>
      </w:r>
      <w:proofErr w:type="spellEnd"/>
      <w:r w:rsidR="000B20FC">
        <w:rPr>
          <w:color w:val="0070C0"/>
        </w:rPr>
        <w:t xml:space="preserve"> and UM/UIM (Rejection or Election)</w:t>
      </w:r>
    </w:p>
    <w:p w14:paraId="0A847A5A" w14:textId="2736CD3B" w:rsidR="0092143F" w:rsidRDefault="0092143F" w:rsidP="0092143F">
      <w:pPr>
        <w:pStyle w:val="Bodycopy"/>
        <w:numPr>
          <w:ilvl w:val="0"/>
          <w:numId w:val="43"/>
        </w:numPr>
        <w:rPr>
          <w:color w:val="0070C0"/>
        </w:rPr>
      </w:pPr>
      <w:r>
        <w:rPr>
          <w:color w:val="0070C0"/>
        </w:rPr>
        <w:t xml:space="preserve">Agent Signature is also required to </w:t>
      </w:r>
      <w:r w:rsidRPr="0092143F">
        <w:rPr>
          <w:color w:val="0070C0"/>
        </w:rPr>
        <w:t xml:space="preserve">confirm that </w:t>
      </w:r>
      <w:r>
        <w:rPr>
          <w:color w:val="0070C0"/>
        </w:rPr>
        <w:t>he has</w:t>
      </w:r>
      <w:r w:rsidRPr="0092143F">
        <w:rPr>
          <w:color w:val="0070C0"/>
        </w:rPr>
        <w:t xml:space="preserve"> explained to the Named Insured</w:t>
      </w:r>
      <w:r>
        <w:rPr>
          <w:color w:val="0070C0"/>
        </w:rPr>
        <w:t>:</w:t>
      </w:r>
    </w:p>
    <w:p w14:paraId="1449C7CB" w14:textId="2A970EA6" w:rsidR="0092143F" w:rsidRPr="0092143F" w:rsidRDefault="0092143F" w:rsidP="00D81D54">
      <w:pPr>
        <w:pStyle w:val="Bodycopy"/>
        <w:numPr>
          <w:ilvl w:val="0"/>
          <w:numId w:val="70"/>
        </w:numPr>
        <w:rPr>
          <w:color w:val="0070C0"/>
        </w:rPr>
      </w:pPr>
      <w:r w:rsidRPr="0092143F">
        <w:rPr>
          <w:color w:val="0070C0"/>
        </w:rPr>
        <w:t xml:space="preserve">The availability of UM/UIM in an amount up to the Bodily Injury limits applied for, </w:t>
      </w:r>
    </w:p>
    <w:p w14:paraId="5035BA6A" w14:textId="44BCA24F" w:rsidR="0092143F" w:rsidRPr="00190CF4" w:rsidRDefault="0092143F" w:rsidP="00D81D54">
      <w:pPr>
        <w:pStyle w:val="Bodycopy"/>
        <w:numPr>
          <w:ilvl w:val="0"/>
          <w:numId w:val="70"/>
        </w:numPr>
        <w:rPr>
          <w:color w:val="0070C0"/>
        </w:rPr>
      </w:pPr>
      <w:r w:rsidRPr="0092143F">
        <w:rPr>
          <w:color w:val="0070C0"/>
        </w:rPr>
        <w:t xml:space="preserve">The cost of the available coverage limits of UM/UIM, </w:t>
      </w:r>
      <w:proofErr w:type="gramStart"/>
      <w:r w:rsidRPr="0092143F">
        <w:rPr>
          <w:color w:val="0070C0"/>
        </w:rPr>
        <w:t>and  what</w:t>
      </w:r>
      <w:proofErr w:type="gramEnd"/>
      <w:r w:rsidRPr="0092143F">
        <w:rPr>
          <w:color w:val="0070C0"/>
        </w:rPr>
        <w:t xml:space="preserve"> UM/UIM covers.</w:t>
      </w:r>
    </w:p>
    <w:p w14:paraId="23A96D65" w14:textId="77777777" w:rsidR="00F76090" w:rsidRPr="003454EA" w:rsidRDefault="00F76090" w:rsidP="00F76090">
      <w:pPr>
        <w:pStyle w:val="Bodycopy"/>
      </w:pPr>
    </w:p>
    <w:p w14:paraId="35D675E9" w14:textId="77777777" w:rsidR="00F76090" w:rsidRDefault="00F76090" w:rsidP="00C704B1">
      <w:pPr>
        <w:pStyle w:val="Heading3"/>
      </w:pPr>
      <w:bookmarkStart w:id="143" w:name="_Toc367889772"/>
      <w:r>
        <w:t xml:space="preserve">Document Content and </w:t>
      </w:r>
      <w:r w:rsidRPr="003454EA">
        <w:t>Applicable Triggers</w:t>
      </w:r>
      <w:bookmarkEnd w:id="143"/>
    </w:p>
    <w:p w14:paraId="781ACECB" w14:textId="4E9CC31F" w:rsidR="00F76090" w:rsidRPr="009C3E99" w:rsidRDefault="009C3E99" w:rsidP="009C3E99">
      <w:pPr>
        <w:pStyle w:val="Bodycopy"/>
        <w:numPr>
          <w:ilvl w:val="0"/>
          <w:numId w:val="44"/>
        </w:numPr>
        <w:rPr>
          <w:color w:val="0070C0"/>
        </w:rPr>
      </w:pPr>
      <w:r w:rsidRPr="009C3E99">
        <w:rPr>
          <w:color w:val="0070C0"/>
        </w:rPr>
        <w:t xml:space="preserve">Document is applicable </w:t>
      </w:r>
      <w:r w:rsidRPr="009C3E99">
        <w:rPr>
          <w:b/>
          <w:color w:val="0070C0"/>
        </w:rPr>
        <w:t>always</w:t>
      </w:r>
      <w:r w:rsidRPr="009C3E99">
        <w:rPr>
          <w:color w:val="0070C0"/>
        </w:rPr>
        <w:t xml:space="preserve"> at time of </w:t>
      </w:r>
      <w:r w:rsidRPr="009C3E99">
        <w:rPr>
          <w:b/>
          <w:color w:val="0070C0"/>
        </w:rPr>
        <w:t>bind</w:t>
      </w:r>
    </w:p>
    <w:p w14:paraId="6EF6532D" w14:textId="1B374022" w:rsidR="009C3E99" w:rsidRDefault="009C3E99" w:rsidP="009C3E99">
      <w:pPr>
        <w:pStyle w:val="Bodycopy"/>
        <w:numPr>
          <w:ilvl w:val="0"/>
          <w:numId w:val="44"/>
        </w:numPr>
        <w:rPr>
          <w:color w:val="0070C0"/>
        </w:rPr>
      </w:pPr>
      <w:r w:rsidRPr="009C3E99">
        <w:rPr>
          <w:color w:val="0070C0"/>
        </w:rPr>
        <w:t>User has ability to generate as required,</w:t>
      </w:r>
      <w:r>
        <w:rPr>
          <w:color w:val="0070C0"/>
        </w:rPr>
        <w:t xml:space="preserve"> </w:t>
      </w:r>
      <w:r w:rsidRPr="009C3E99">
        <w:rPr>
          <w:color w:val="0070C0"/>
        </w:rPr>
        <w:t>on an at-will basis, from either the Document or the GODD Page for presentation to insured to obtain a signature</w:t>
      </w:r>
    </w:p>
    <w:p w14:paraId="31A4211C" w14:textId="6C1904EF" w:rsidR="009C3E99" w:rsidRDefault="009C3E99" w:rsidP="009C3E99">
      <w:pPr>
        <w:pStyle w:val="Bodycopy"/>
        <w:numPr>
          <w:ilvl w:val="0"/>
          <w:numId w:val="44"/>
        </w:numPr>
        <w:rPr>
          <w:color w:val="0070C0"/>
        </w:rPr>
      </w:pPr>
      <w:r w:rsidRPr="009C3E99">
        <w:rPr>
          <w:color w:val="0070C0"/>
        </w:rPr>
        <w:t>Document is NOT applicable at time of New Business</w:t>
      </w:r>
      <w:r>
        <w:rPr>
          <w:color w:val="0070C0"/>
        </w:rPr>
        <w:t xml:space="preserve"> / </w:t>
      </w:r>
      <w:r w:rsidRPr="009C3E99">
        <w:rPr>
          <w:color w:val="0070C0"/>
        </w:rPr>
        <w:t xml:space="preserve"> </w:t>
      </w:r>
      <w:r>
        <w:rPr>
          <w:color w:val="0070C0"/>
        </w:rPr>
        <w:t>E</w:t>
      </w:r>
      <w:r w:rsidRPr="009C3E99">
        <w:rPr>
          <w:color w:val="0070C0"/>
        </w:rPr>
        <w:t xml:space="preserve">ndorsement </w:t>
      </w:r>
      <w:r>
        <w:rPr>
          <w:color w:val="0070C0"/>
        </w:rPr>
        <w:t xml:space="preserve">/ </w:t>
      </w:r>
      <w:r w:rsidRPr="009C3E99">
        <w:rPr>
          <w:color w:val="0070C0"/>
        </w:rPr>
        <w:t xml:space="preserve">Renewal and is not included in the New Business /  Amendment / Renewal </w:t>
      </w:r>
      <w:r>
        <w:rPr>
          <w:color w:val="0070C0"/>
        </w:rPr>
        <w:t xml:space="preserve">offer </w:t>
      </w:r>
      <w:r w:rsidRPr="009C3E99">
        <w:rPr>
          <w:color w:val="0070C0"/>
        </w:rPr>
        <w:t>packet</w:t>
      </w:r>
    </w:p>
    <w:p w14:paraId="110B0C1C" w14:textId="3694A982" w:rsidR="009C3E99" w:rsidRPr="006F55EE" w:rsidRDefault="009C3E99" w:rsidP="009C3E99">
      <w:pPr>
        <w:pStyle w:val="ListParagraph"/>
        <w:numPr>
          <w:ilvl w:val="0"/>
          <w:numId w:val="44"/>
        </w:numPr>
        <w:rPr>
          <w:color w:val="0070C0"/>
        </w:rPr>
      </w:pPr>
      <w:r w:rsidRPr="006F55EE">
        <w:rPr>
          <w:rFonts w:ascii="Arial" w:eastAsia="Times" w:hAnsi="Arial" w:cs="Times New Roman"/>
          <w:color w:val="0070C0"/>
          <w:sz w:val="20"/>
          <w:szCs w:val="20"/>
        </w:rPr>
        <w:t>Form number DOES NOT attach on the New Business /  Amended / Renewal DEC page in the FORMS &amp; ENDORSEMENT section</w:t>
      </w:r>
    </w:p>
    <w:p w14:paraId="377C31C4" w14:textId="77777777" w:rsidR="00F76090" w:rsidRPr="003454EA" w:rsidRDefault="00F76090" w:rsidP="00F76090">
      <w:pPr>
        <w:pStyle w:val="Bodycopy"/>
        <w:ind w:left="720"/>
      </w:pPr>
    </w:p>
    <w:p w14:paraId="509E3465" w14:textId="77777777" w:rsidR="0082345F" w:rsidRPr="00236E37" w:rsidRDefault="0082345F" w:rsidP="0082345F">
      <w:pPr>
        <w:pStyle w:val="Heading3"/>
      </w:pPr>
      <w:bookmarkStart w:id="144" w:name="_Toc367889773"/>
      <w:r w:rsidRPr="00236E37">
        <w:t>Key pointers to keep in mind</w:t>
      </w:r>
      <w:bookmarkEnd w:id="144"/>
    </w:p>
    <w:p w14:paraId="2417E74D" w14:textId="09814FF7" w:rsidR="007D70FE" w:rsidRDefault="001D72B7" w:rsidP="007D70FE">
      <w:pPr>
        <w:pStyle w:val="Bodycopy"/>
        <w:numPr>
          <w:ilvl w:val="0"/>
          <w:numId w:val="44"/>
        </w:numPr>
        <w:rPr>
          <w:color w:val="0070C0"/>
        </w:rPr>
      </w:pPr>
      <w:r>
        <w:rPr>
          <w:b/>
          <w:color w:val="0070C0"/>
        </w:rPr>
        <w:t xml:space="preserve">NO UM/UIM specific form in </w:t>
      </w:r>
      <w:r w:rsidRPr="001D72B7">
        <w:rPr>
          <w:b/>
          <w:color w:val="0070C0"/>
        </w:rPr>
        <w:t>Delaware state</w:t>
      </w:r>
      <w:r>
        <w:rPr>
          <w:b/>
          <w:color w:val="0070C0"/>
        </w:rPr>
        <w:t xml:space="preserve">. </w:t>
      </w:r>
      <w:r w:rsidRPr="001D72B7">
        <w:rPr>
          <w:color w:val="0070C0"/>
        </w:rPr>
        <w:t xml:space="preserve">UM/UIM </w:t>
      </w:r>
      <w:r w:rsidRPr="007D70FE">
        <w:rPr>
          <w:color w:val="0070C0"/>
        </w:rPr>
        <w:t>Coverage</w:t>
      </w:r>
      <w:r>
        <w:rPr>
          <w:color w:val="0070C0"/>
        </w:rPr>
        <w:t xml:space="preserve"> is one of the optional coverage listed under AADNDE1 </w:t>
      </w:r>
      <w:r w:rsidR="007D70FE" w:rsidRPr="001D72B7">
        <w:rPr>
          <w:color w:val="0070C0"/>
        </w:rPr>
        <w:t xml:space="preserve"> form</w:t>
      </w:r>
      <w:r>
        <w:rPr>
          <w:color w:val="0070C0"/>
        </w:rPr>
        <w:t xml:space="preserve"> and this form mainly </w:t>
      </w:r>
      <w:r w:rsidR="007D70FE" w:rsidRPr="001D72B7">
        <w:rPr>
          <w:color w:val="0070C0"/>
        </w:rPr>
        <w:t xml:space="preserve"> </w:t>
      </w:r>
      <w:r>
        <w:rPr>
          <w:color w:val="0070C0"/>
        </w:rPr>
        <w:t xml:space="preserve">talks about </w:t>
      </w:r>
      <w:r w:rsidR="007D70FE" w:rsidRPr="007D70FE">
        <w:rPr>
          <w:b/>
          <w:color w:val="0070C0"/>
        </w:rPr>
        <w:t xml:space="preserve"> minimum insurance </w:t>
      </w:r>
      <w:proofErr w:type="spellStart"/>
      <w:r w:rsidR="007D70FE" w:rsidRPr="007D70FE">
        <w:rPr>
          <w:b/>
          <w:color w:val="0070C0"/>
        </w:rPr>
        <w:t>coverages</w:t>
      </w:r>
      <w:proofErr w:type="spellEnd"/>
      <w:r w:rsidR="007D70FE" w:rsidRPr="007D70FE">
        <w:rPr>
          <w:color w:val="0070C0"/>
        </w:rPr>
        <w:t xml:space="preserve"> and </w:t>
      </w:r>
      <w:r w:rsidR="007D70FE" w:rsidRPr="00B61957">
        <w:rPr>
          <w:b/>
          <w:color w:val="0070C0"/>
        </w:rPr>
        <w:t>limits of liability under the Delaware Protection Act</w:t>
      </w:r>
      <w:r w:rsidR="007D70FE">
        <w:rPr>
          <w:color w:val="0070C0"/>
        </w:rPr>
        <w:t xml:space="preserve"> </w:t>
      </w:r>
    </w:p>
    <w:p w14:paraId="0AFB4328" w14:textId="20BB0282" w:rsidR="00F76090" w:rsidRDefault="007D70FE" w:rsidP="007D70FE">
      <w:pPr>
        <w:pStyle w:val="Bodycopy"/>
        <w:numPr>
          <w:ilvl w:val="0"/>
          <w:numId w:val="44"/>
        </w:numPr>
        <w:rPr>
          <w:color w:val="0070C0"/>
        </w:rPr>
      </w:pPr>
      <w:r w:rsidRPr="007D70FE">
        <w:rPr>
          <w:color w:val="0070C0"/>
        </w:rPr>
        <w:t xml:space="preserve">Uninsured/Underinsured Motorist Coverage is </w:t>
      </w:r>
      <w:r w:rsidRPr="003672DE">
        <w:rPr>
          <w:b/>
          <w:color w:val="0070C0"/>
        </w:rPr>
        <w:t>not mandatory</w:t>
      </w:r>
      <w:r w:rsidRPr="007D70FE">
        <w:rPr>
          <w:color w:val="0070C0"/>
        </w:rPr>
        <w:t>, but it is required that this covera</w:t>
      </w:r>
      <w:r w:rsidR="003672DE">
        <w:rPr>
          <w:color w:val="0070C0"/>
        </w:rPr>
        <w:t>ge be offered all policyholders.</w:t>
      </w:r>
    </w:p>
    <w:p w14:paraId="1D8401A2" w14:textId="77777777" w:rsidR="0082345F" w:rsidRDefault="0082345F" w:rsidP="0082345F">
      <w:pPr>
        <w:pStyle w:val="Bodycopy"/>
        <w:numPr>
          <w:ilvl w:val="0"/>
          <w:numId w:val="44"/>
        </w:numPr>
        <w:rPr>
          <w:color w:val="0070C0"/>
        </w:rPr>
      </w:pPr>
      <w:r w:rsidRPr="009F3E9A">
        <w:rPr>
          <w:color w:val="0070C0"/>
        </w:rPr>
        <w:t>Document is NOT applicable at time of New Business /  Endorsement / Renewal and is not included in the New Business /  Amendment / Renewal offer packet</w:t>
      </w:r>
    </w:p>
    <w:p w14:paraId="6C3F6603" w14:textId="77777777" w:rsidR="0082345F" w:rsidRDefault="0082345F" w:rsidP="0082345F">
      <w:pPr>
        <w:pStyle w:val="Bodycopy"/>
        <w:numPr>
          <w:ilvl w:val="0"/>
          <w:numId w:val="44"/>
        </w:numPr>
        <w:rPr>
          <w:color w:val="0070C0"/>
        </w:rPr>
      </w:pPr>
      <w:r w:rsidRPr="007D70FE">
        <w:rPr>
          <w:color w:val="0070C0"/>
        </w:rPr>
        <w:t xml:space="preserve">Uninsured/Underinsured Motorist Coverage is </w:t>
      </w:r>
      <w:r w:rsidRPr="003672DE">
        <w:rPr>
          <w:b/>
          <w:color w:val="0070C0"/>
        </w:rPr>
        <w:t>not mandatory</w:t>
      </w:r>
    </w:p>
    <w:p w14:paraId="56C58395" w14:textId="77777777" w:rsidR="00F76090" w:rsidRPr="003454EA" w:rsidRDefault="00F76090" w:rsidP="00F76090">
      <w:pPr>
        <w:pStyle w:val="Bodycopy"/>
        <w:ind w:left="720"/>
      </w:pPr>
    </w:p>
    <w:p w14:paraId="6BBF820D" w14:textId="77777777" w:rsidR="007F51A6" w:rsidRPr="00236E37" w:rsidRDefault="007F51A6" w:rsidP="00C704B1">
      <w:pPr>
        <w:pStyle w:val="Heading3"/>
      </w:pPr>
      <w:bookmarkStart w:id="145" w:name="_Toc367889774"/>
      <w:r w:rsidRPr="00236E37">
        <w:t>References to Documents</w:t>
      </w:r>
      <w:bookmarkEnd w:id="145"/>
    </w:p>
    <w:p w14:paraId="5ED02DD6" w14:textId="77777777" w:rsidR="00431D84" w:rsidRPr="008F2E98" w:rsidRDefault="00431D84" w:rsidP="00431D84">
      <w:pPr>
        <w:pStyle w:val="Heading4"/>
        <w:numPr>
          <w:ilvl w:val="0"/>
          <w:numId w:val="0"/>
        </w:numPr>
        <w:ind w:left="864"/>
        <w:rPr>
          <w:i w:val="0"/>
        </w:rPr>
      </w:pPr>
      <w:r>
        <w:rPr>
          <w:i w:val="0"/>
        </w:rPr>
        <w:t>5.13</w:t>
      </w:r>
      <w:r w:rsidRPr="008F2E98">
        <w:rPr>
          <w:i w:val="0"/>
        </w:rPr>
        <w:t>.6.1 Form Templates</w:t>
      </w:r>
      <w:r>
        <w:rPr>
          <w:i w:val="0"/>
        </w:rPr>
        <w:t xml:space="preserve"> and US/VC documents</w:t>
      </w:r>
      <w:r w:rsidRPr="008F2E98">
        <w:rPr>
          <w:i w:val="0"/>
        </w:rPr>
        <w:t>:</w:t>
      </w:r>
    </w:p>
    <w:p w14:paraId="737B525D" w14:textId="1B607BA5" w:rsidR="00431D84" w:rsidRPr="00AA5FA1" w:rsidRDefault="00337A5E" w:rsidP="00431D84">
      <w:pPr>
        <w:pStyle w:val="Bodycopy"/>
        <w:numPr>
          <w:ilvl w:val="0"/>
          <w:numId w:val="44"/>
        </w:numPr>
        <w:rPr>
          <w:color w:val="0070C0"/>
        </w:rPr>
      </w:pPr>
      <w:hyperlink r:id="rId57" w:history="1">
        <w:r w:rsidR="00431D84" w:rsidRPr="00AA5FA1">
          <w:rPr>
            <w:color w:val="0070C0"/>
          </w:rPr>
          <w:t>AADNDE1 01</w:t>
        </w:r>
        <w:r w:rsidR="001A7F21">
          <w:rPr>
            <w:color w:val="0070C0"/>
          </w:rPr>
          <w:t>4</w:t>
        </w:r>
        <w:r w:rsidR="00431D84" w:rsidRPr="00AA5FA1">
          <w:rPr>
            <w:color w:val="0070C0"/>
          </w:rPr>
          <w:t xml:space="preserve"> </w:t>
        </w:r>
      </w:hyperlink>
      <w:hyperlink r:id="rId58" w:history="1"/>
    </w:p>
    <w:p w14:paraId="5D13C201" w14:textId="77777777" w:rsidR="00431D84" w:rsidRPr="008F2E98" w:rsidRDefault="00431D84" w:rsidP="00431D84">
      <w:pPr>
        <w:pStyle w:val="Heading4"/>
        <w:numPr>
          <w:ilvl w:val="0"/>
          <w:numId w:val="0"/>
        </w:numPr>
        <w:ind w:left="864"/>
        <w:rPr>
          <w:i w:val="0"/>
        </w:rPr>
      </w:pPr>
      <w:r>
        <w:rPr>
          <w:i w:val="0"/>
        </w:rPr>
        <w:t>5.13</w:t>
      </w:r>
      <w:r w:rsidRPr="008F2E98">
        <w:rPr>
          <w:i w:val="0"/>
        </w:rPr>
        <w:t>.6.2 Form Assessments:</w:t>
      </w:r>
    </w:p>
    <w:p w14:paraId="5A0682BE" w14:textId="409AA15B" w:rsidR="00431D84" w:rsidRPr="00AA5FA1" w:rsidRDefault="00337A5E" w:rsidP="00AA5FA1">
      <w:pPr>
        <w:pStyle w:val="Bodycopy"/>
        <w:numPr>
          <w:ilvl w:val="0"/>
          <w:numId w:val="44"/>
        </w:numPr>
        <w:rPr>
          <w:color w:val="0070C0"/>
        </w:rPr>
      </w:pPr>
      <w:hyperlink r:id="rId59" w:history="1">
        <w:r w:rsidR="00AA5FA1" w:rsidRPr="00AA5FA1">
          <w:rPr>
            <w:color w:val="0070C0"/>
          </w:rPr>
          <w:t>DEF08_AADNDE1_Delaware Motorists Protection Act REQUIRED STATEMENT TO POLICYHOLDERS</w:t>
        </w:r>
      </w:hyperlink>
      <w:r w:rsidR="00431D84" w:rsidRPr="00AA5FA1">
        <w:rPr>
          <w:color w:val="0070C0"/>
        </w:rPr>
        <w:t xml:space="preserve"> </w:t>
      </w:r>
      <w:hyperlink r:id="rId60" w:history="1"/>
    </w:p>
    <w:p w14:paraId="1D52A1AD" w14:textId="77777777" w:rsidR="007F51A6" w:rsidRDefault="007F51A6" w:rsidP="007F51A6">
      <w:pPr>
        <w:pStyle w:val="Bodycopy"/>
        <w:ind w:left="720"/>
        <w:rPr>
          <w:b/>
          <w:color w:val="0070C0"/>
        </w:rPr>
      </w:pPr>
    </w:p>
    <w:p w14:paraId="4DFCEE33" w14:textId="77777777" w:rsidR="00F76090" w:rsidRDefault="00F76090" w:rsidP="00CB180F">
      <w:pPr>
        <w:rPr>
          <w:rFonts w:asciiTheme="minorHAnsi" w:eastAsiaTheme="minorEastAsia" w:hAnsiTheme="minorHAnsi" w:cstheme="minorBidi"/>
          <w:noProof/>
          <w:sz w:val="22"/>
          <w:szCs w:val="22"/>
        </w:rPr>
      </w:pPr>
    </w:p>
    <w:p w14:paraId="2D4C49EA" w14:textId="4AA04F17" w:rsidR="00CB180F" w:rsidRDefault="00CB180F" w:rsidP="00CB180F">
      <w:pPr>
        <w:pStyle w:val="Bodycopy"/>
        <w:numPr>
          <w:ilvl w:val="0"/>
          <w:numId w:val="42"/>
        </w:numPr>
        <w:rPr>
          <w:rStyle w:val="Heading1Char"/>
          <w:rFonts w:eastAsia="Times New Roman"/>
        </w:rPr>
      </w:pPr>
      <w:bookmarkStart w:id="146" w:name="_Toc367889775"/>
      <w:r w:rsidRPr="00CB180F">
        <w:rPr>
          <w:rStyle w:val="Heading1Char"/>
          <w:b w:val="0"/>
        </w:rPr>
        <w:t xml:space="preserve">References to </w:t>
      </w:r>
      <w:r w:rsidR="00277492">
        <w:rPr>
          <w:rStyle w:val="Heading1Char"/>
          <w:b w:val="0"/>
        </w:rPr>
        <w:t xml:space="preserve">Help </w:t>
      </w:r>
      <w:r w:rsidRPr="00CB180F">
        <w:rPr>
          <w:rStyle w:val="Heading1Char"/>
          <w:b w:val="0"/>
        </w:rPr>
        <w:t>Documents</w:t>
      </w:r>
      <w:bookmarkEnd w:id="146"/>
    </w:p>
    <w:p w14:paraId="46E07DF0" w14:textId="77777777" w:rsidR="00CB180F" w:rsidRPr="00CB180F" w:rsidRDefault="00CB180F" w:rsidP="00CB180F">
      <w:pPr>
        <w:rPr>
          <w:rFonts w:eastAsiaTheme="minorEastAsia"/>
        </w:rPr>
      </w:pPr>
    </w:p>
    <w:p w14:paraId="6B18B7AC" w14:textId="45E5E42D" w:rsidR="00E25D8F" w:rsidRPr="00D81FDF" w:rsidRDefault="00337A5E" w:rsidP="00D81FDF">
      <w:pPr>
        <w:pStyle w:val="Bodycopy"/>
        <w:numPr>
          <w:ilvl w:val="0"/>
          <w:numId w:val="44"/>
        </w:numPr>
        <w:rPr>
          <w:color w:val="0070C0"/>
        </w:rPr>
      </w:pPr>
      <w:hyperlink r:id="rId61" w:history="1">
        <w:r w:rsidR="00D81FDF" w:rsidRPr="00D81FDF">
          <w:rPr>
            <w:color w:val="0070C0"/>
          </w:rPr>
          <w:t>http://en.wikipedia.org/wiki/Uninsured_motorist_clause</w:t>
        </w:r>
      </w:hyperlink>
    </w:p>
    <w:p w14:paraId="7AA78128" w14:textId="35A95900" w:rsidR="00D81FDF" w:rsidRPr="00D81FDF" w:rsidRDefault="00337A5E" w:rsidP="00D81FDF">
      <w:pPr>
        <w:pStyle w:val="Bodycopy"/>
        <w:numPr>
          <w:ilvl w:val="0"/>
          <w:numId w:val="44"/>
        </w:numPr>
        <w:rPr>
          <w:color w:val="0070C0"/>
        </w:rPr>
      </w:pPr>
      <w:hyperlink r:id="rId62" w:history="1">
        <w:r w:rsidR="00D81FDF" w:rsidRPr="00D81FDF">
          <w:rPr>
            <w:color w:val="0070C0"/>
          </w:rPr>
          <w:t>http://www.insurance.com/auto-insurance/explained/why-you-need-uninsuredunderinsured-motorist-coverage.aspx</w:t>
        </w:r>
      </w:hyperlink>
    </w:p>
    <w:p w14:paraId="3CC8210E" w14:textId="040C1432" w:rsidR="00D81FDF" w:rsidRPr="00D81FDF" w:rsidRDefault="00337A5E" w:rsidP="00D81FDF">
      <w:pPr>
        <w:pStyle w:val="Bodycopy"/>
        <w:numPr>
          <w:ilvl w:val="0"/>
          <w:numId w:val="44"/>
        </w:numPr>
        <w:rPr>
          <w:color w:val="0070C0"/>
        </w:rPr>
      </w:pPr>
      <w:hyperlink r:id="rId63" w:history="1">
        <w:r w:rsidR="00D81FDF" w:rsidRPr="00D81FDF">
          <w:rPr>
            <w:color w:val="0070C0"/>
          </w:rPr>
          <w:t>http://www.insure.com/car-insurance/uninsured.html</w:t>
        </w:r>
      </w:hyperlink>
    </w:p>
    <w:p w14:paraId="5E6F76D6" w14:textId="4BFE15FF" w:rsidR="00D81FDF" w:rsidRPr="00D81FDF" w:rsidRDefault="00337A5E" w:rsidP="00D81FDF">
      <w:pPr>
        <w:pStyle w:val="Bodycopy"/>
        <w:numPr>
          <w:ilvl w:val="0"/>
          <w:numId w:val="44"/>
        </w:numPr>
        <w:rPr>
          <w:color w:val="0070C0"/>
        </w:rPr>
      </w:pPr>
      <w:hyperlink r:id="rId64" w:history="1">
        <w:r w:rsidR="00D81FDF" w:rsidRPr="00D81FDF">
          <w:rPr>
            <w:color w:val="0070C0"/>
          </w:rPr>
          <w:t>http://www.state.nj.us/dobi/ins_ombudsman/wysk3.htm</w:t>
        </w:r>
      </w:hyperlink>
    </w:p>
    <w:p w14:paraId="6D9EC04F" w14:textId="2E31C4D9" w:rsidR="00D81FDF" w:rsidRPr="00D81FDF" w:rsidRDefault="00337A5E" w:rsidP="00D81FDF">
      <w:pPr>
        <w:pStyle w:val="Bodycopy"/>
        <w:numPr>
          <w:ilvl w:val="0"/>
          <w:numId w:val="44"/>
        </w:numPr>
        <w:rPr>
          <w:color w:val="0070C0"/>
        </w:rPr>
      </w:pPr>
      <w:hyperlink r:id="rId65" w:history="1">
        <w:r w:rsidR="00D81FDF" w:rsidRPr="00D81FDF">
          <w:rPr>
            <w:color w:val="0070C0"/>
          </w:rPr>
          <w:t>http://www.all-about-car-accidents.com/resources/auto-accident/auto-insurance-issues/auto-conversion-coverage-connecticut</w:t>
        </w:r>
      </w:hyperlink>
    </w:p>
    <w:p w14:paraId="46597A3F" w14:textId="77777777" w:rsidR="00D81FDF" w:rsidRDefault="00D81FDF" w:rsidP="00D81FDF">
      <w:pPr>
        <w:pStyle w:val="Bodycopy"/>
        <w:ind w:left="720"/>
        <w:rPr>
          <w:color w:val="0070C0"/>
        </w:rPr>
      </w:pPr>
    </w:p>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66"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67"/>
      <w:footerReference w:type="default" r:id="rId68"/>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29790" w14:textId="77777777" w:rsidR="00BE1817" w:rsidRDefault="00BE1817">
      <w:r>
        <w:separator/>
      </w:r>
    </w:p>
    <w:p w14:paraId="2C2D2B68" w14:textId="77777777" w:rsidR="00BE1817" w:rsidRDefault="00BE1817"/>
    <w:p w14:paraId="5BE7022E" w14:textId="77777777" w:rsidR="00BE1817" w:rsidRDefault="00BE1817"/>
  </w:endnote>
  <w:endnote w:type="continuationSeparator" w:id="0">
    <w:p w14:paraId="1602C0DE" w14:textId="77777777" w:rsidR="00BE1817" w:rsidRDefault="00BE1817">
      <w:r>
        <w:continuationSeparator/>
      </w:r>
    </w:p>
    <w:p w14:paraId="02ADBB0D" w14:textId="77777777" w:rsidR="00BE1817" w:rsidRDefault="00BE1817"/>
    <w:p w14:paraId="5DED9040" w14:textId="77777777" w:rsidR="00BE1817" w:rsidRDefault="00BE1817"/>
  </w:endnote>
  <w:endnote w:type="continuationNotice" w:id="1">
    <w:p w14:paraId="5E6B2322" w14:textId="77777777" w:rsidR="00BE1817" w:rsidRDefault="00BE18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337A5E" w:rsidRDefault="00337A5E"/>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337A5E" w14:paraId="0801987B" w14:textId="77777777" w:rsidTr="000F0914">
      <w:trPr>
        <w:tblCellSpacing w:w="20" w:type="dxa"/>
      </w:trPr>
      <w:tc>
        <w:tcPr>
          <w:tcW w:w="3167" w:type="dxa"/>
        </w:tcPr>
        <w:p w14:paraId="08019876" w14:textId="77777777" w:rsidR="00337A5E" w:rsidRPr="000F0914" w:rsidRDefault="00337A5E" w:rsidP="000F0914">
          <w:pPr>
            <w:pStyle w:val="Footer"/>
            <w:jc w:val="both"/>
            <w:rPr>
              <w:rFonts w:cs="Arial"/>
            </w:rPr>
          </w:pPr>
          <w:fldSimple w:instr=" STYLEREF  &quot;Document Control Information&quot;  \* MERGEFORMAT ">
            <w:r w:rsidR="000510FA">
              <w:rPr>
                <w:noProof/>
              </w:rPr>
              <w:t>Document Control Information</w:t>
            </w:r>
          </w:fldSimple>
        </w:p>
        <w:p w14:paraId="08019877" w14:textId="610F1EEE" w:rsidR="00337A5E" w:rsidRPr="000F0914" w:rsidRDefault="00337A5E" w:rsidP="006D038E">
          <w:pPr>
            <w:pStyle w:val="Footer"/>
            <w:jc w:val="both"/>
            <w:rPr>
              <w:rFonts w:cs="Arial"/>
            </w:rPr>
          </w:pPr>
        </w:p>
      </w:tc>
      <w:tc>
        <w:tcPr>
          <w:tcW w:w="3162" w:type="dxa"/>
        </w:tcPr>
        <w:p w14:paraId="08019878" w14:textId="77777777" w:rsidR="00337A5E" w:rsidRPr="000F0914" w:rsidRDefault="00337A5E"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0510FA">
            <w:rPr>
              <w:rFonts w:cs="Arial"/>
              <w:noProof/>
            </w:rPr>
            <w:t>ii</w:t>
          </w:r>
          <w:r w:rsidRPr="000F0914">
            <w:rPr>
              <w:rFonts w:cs="Arial"/>
            </w:rPr>
            <w:fldChar w:fldCharType="end"/>
          </w:r>
        </w:p>
      </w:tc>
      <w:tc>
        <w:tcPr>
          <w:tcW w:w="3167" w:type="dxa"/>
        </w:tcPr>
        <w:p w14:paraId="0801987A" w14:textId="183C7B34" w:rsidR="00337A5E" w:rsidRPr="002C5890" w:rsidRDefault="00337A5E" w:rsidP="009F0D60">
          <w:pPr>
            <w:pStyle w:val="Footer"/>
            <w:jc w:val="right"/>
            <w:rPr>
              <w:rFonts w:cs="Arial"/>
            </w:rPr>
          </w:pPr>
        </w:p>
      </w:tc>
    </w:tr>
  </w:tbl>
  <w:p w14:paraId="0801987C" w14:textId="77777777" w:rsidR="00337A5E" w:rsidRDefault="00337A5E"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337A5E" w:rsidRDefault="00337A5E"/>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37A5E" w14:paraId="08019896" w14:textId="77777777" w:rsidTr="000F1D88">
      <w:trPr>
        <w:tblCellSpacing w:w="20" w:type="dxa"/>
      </w:trPr>
      <w:tc>
        <w:tcPr>
          <w:tcW w:w="3708" w:type="dxa"/>
        </w:tcPr>
        <w:p w14:paraId="08019892" w14:textId="7BC0CB0E" w:rsidR="00337A5E" w:rsidRPr="004A3C97" w:rsidRDefault="00337A5E" w:rsidP="00035DDE">
          <w:pPr>
            <w:pStyle w:val="Footer"/>
            <w:spacing w:after="100" w:afterAutospacing="1"/>
            <w:rPr>
              <w:rFonts w:cs="Arial"/>
              <w:b/>
              <w:szCs w:val="18"/>
            </w:rPr>
          </w:pPr>
        </w:p>
      </w:tc>
      <w:tc>
        <w:tcPr>
          <w:tcW w:w="2160" w:type="dxa"/>
        </w:tcPr>
        <w:p w14:paraId="08019893" w14:textId="77777777" w:rsidR="00337A5E" w:rsidRPr="00894E56" w:rsidRDefault="00337A5E"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0510FA">
            <w:rPr>
              <w:rFonts w:cs="Arial"/>
              <w:noProof/>
              <w:szCs w:val="18"/>
            </w:rPr>
            <w:t>49</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0510FA">
            <w:rPr>
              <w:rFonts w:cs="Arial"/>
              <w:noProof/>
              <w:szCs w:val="18"/>
            </w:rPr>
            <w:t>49</w:t>
          </w:r>
          <w:r w:rsidRPr="00894E56">
            <w:rPr>
              <w:rFonts w:cs="Arial"/>
              <w:szCs w:val="18"/>
            </w:rPr>
            <w:fldChar w:fldCharType="end"/>
          </w:r>
        </w:p>
      </w:tc>
      <w:tc>
        <w:tcPr>
          <w:tcW w:w="3600" w:type="dxa"/>
        </w:tcPr>
        <w:p w14:paraId="08019895" w14:textId="2E3ACC27" w:rsidR="00337A5E" w:rsidRPr="00894E56" w:rsidRDefault="00337A5E" w:rsidP="00894E56">
          <w:pPr>
            <w:pStyle w:val="Footer"/>
            <w:jc w:val="right"/>
            <w:rPr>
              <w:rFonts w:cs="Arial"/>
              <w:szCs w:val="18"/>
            </w:rPr>
          </w:pPr>
        </w:p>
      </w:tc>
    </w:tr>
  </w:tbl>
  <w:p w14:paraId="08019897" w14:textId="77777777" w:rsidR="00337A5E" w:rsidRDefault="00337A5E"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3B6A9" w14:textId="77777777" w:rsidR="00BE1817" w:rsidRDefault="00BE1817">
      <w:r>
        <w:separator/>
      </w:r>
    </w:p>
    <w:p w14:paraId="18F353DA" w14:textId="77777777" w:rsidR="00BE1817" w:rsidRDefault="00BE1817"/>
    <w:p w14:paraId="49E49F99" w14:textId="77777777" w:rsidR="00BE1817" w:rsidRDefault="00BE1817"/>
  </w:footnote>
  <w:footnote w:type="continuationSeparator" w:id="0">
    <w:p w14:paraId="33709B17" w14:textId="77777777" w:rsidR="00BE1817" w:rsidRDefault="00BE1817">
      <w:r>
        <w:continuationSeparator/>
      </w:r>
    </w:p>
    <w:p w14:paraId="01FA9E1F" w14:textId="77777777" w:rsidR="00BE1817" w:rsidRDefault="00BE1817"/>
    <w:p w14:paraId="0690B9CC" w14:textId="77777777" w:rsidR="00BE1817" w:rsidRDefault="00BE1817"/>
  </w:footnote>
  <w:footnote w:type="continuationNotice" w:id="1">
    <w:p w14:paraId="6C27A27B" w14:textId="77777777" w:rsidR="00BE1817" w:rsidRDefault="00BE18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337A5E" w:rsidRPr="0084165C" w14:paraId="08019873" w14:textId="77777777" w:rsidTr="00FF14E1">
      <w:tc>
        <w:tcPr>
          <w:tcW w:w="2268" w:type="dxa"/>
        </w:tcPr>
        <w:p w14:paraId="08019870" w14:textId="77777777" w:rsidR="00337A5E" w:rsidRPr="00E03656" w:rsidRDefault="00337A5E"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3" name="Picture 13"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337A5E" w:rsidRPr="009D569E" w:rsidRDefault="00337A5E" w:rsidP="00983C6A">
          <w:pPr>
            <w:pStyle w:val="Header"/>
            <w:rPr>
              <w:rFonts w:cs="Arial"/>
              <w:b w:val="0"/>
              <w:bCs/>
              <w:smallCaps/>
            </w:rPr>
          </w:pPr>
        </w:p>
      </w:tc>
      <w:tc>
        <w:tcPr>
          <w:tcW w:w="2160" w:type="dxa"/>
        </w:tcPr>
        <w:p w14:paraId="08019872" w14:textId="3C2BACF7" w:rsidR="00337A5E" w:rsidRPr="0049677E" w:rsidRDefault="00337A5E" w:rsidP="00C12538">
          <w:pPr>
            <w:pStyle w:val="Header"/>
            <w:jc w:val="right"/>
            <w:rPr>
              <w:b w:val="0"/>
            </w:rPr>
          </w:pPr>
        </w:p>
      </w:tc>
    </w:tr>
  </w:tbl>
  <w:p w14:paraId="08019874" w14:textId="77777777" w:rsidR="00337A5E" w:rsidRDefault="00337A5E"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337A5E" w:rsidRDefault="00337A5E"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14"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337A5E" w14:paraId="0801988E" w14:textId="77777777" w:rsidTr="00FB5D85">
      <w:tc>
        <w:tcPr>
          <w:tcW w:w="2268" w:type="dxa"/>
        </w:tcPr>
        <w:p w14:paraId="0801988B" w14:textId="77777777" w:rsidR="00337A5E" w:rsidRPr="00E03656" w:rsidRDefault="00337A5E"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6A4532FF" w:rsidR="00337A5E" w:rsidRPr="009D569E" w:rsidRDefault="00337A5E" w:rsidP="001A70AE">
          <w:pPr>
            <w:pStyle w:val="Header"/>
            <w:rPr>
              <w:rFonts w:cs="Arial"/>
              <w:b w:val="0"/>
              <w:bCs/>
              <w:smallCaps/>
            </w:rPr>
          </w:pPr>
          <w:r>
            <w:rPr>
              <w:rFonts w:cs="Arial"/>
              <w:b w:val="0"/>
              <w:bCs/>
              <w:smallCaps/>
            </w:rPr>
            <w:t>UM/UIM Analysis</w:t>
          </w:r>
        </w:p>
      </w:tc>
      <w:tc>
        <w:tcPr>
          <w:tcW w:w="2160" w:type="dxa"/>
        </w:tcPr>
        <w:p w14:paraId="0801988D" w14:textId="01466B36" w:rsidR="00337A5E" w:rsidRPr="0049677E" w:rsidRDefault="00337A5E" w:rsidP="003C287A">
          <w:pPr>
            <w:pStyle w:val="Header"/>
            <w:jc w:val="right"/>
            <w:rPr>
              <w:b w:val="0"/>
            </w:rPr>
          </w:pPr>
        </w:p>
      </w:tc>
    </w:tr>
  </w:tbl>
  <w:p w14:paraId="0801988F" w14:textId="77777777" w:rsidR="00337A5E" w:rsidRDefault="00337A5E" w:rsidP="00D93098">
    <w:pPr>
      <w:tabs>
        <w:tab w:val="left" w:pos="7230"/>
      </w:tabs>
    </w:pPr>
    <w:r>
      <w:pict w14:anchorId="080198A2">
        <v:rect id="_x0000_i1026"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0C23A8"/>
    <w:multiLevelType w:val="hybridMultilevel"/>
    <w:tmpl w:val="1DF8FE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5995FCD"/>
    <w:multiLevelType w:val="hybridMultilevel"/>
    <w:tmpl w:val="B9D807AC"/>
    <w:lvl w:ilvl="0" w:tplc="0409000D">
      <w:start w:val="1"/>
      <w:numFmt w:val="bullet"/>
      <w:lvlText w:val=""/>
      <w:lvlJc w:val="left"/>
      <w:pPr>
        <w:ind w:left="1080" w:hanging="360"/>
      </w:pPr>
      <w:rPr>
        <w:rFonts w:ascii="Wingdings" w:hAnsi="Wingdings" w:hint="default"/>
      </w:rPr>
    </w:lvl>
    <w:lvl w:ilvl="1" w:tplc="F9B8943C">
      <w:numFmt w:val="bullet"/>
      <w:lvlText w:val="•"/>
      <w:lvlJc w:val="left"/>
      <w:pPr>
        <w:ind w:left="2160" w:hanging="720"/>
      </w:pPr>
      <w:rPr>
        <w:rFonts w:ascii="Arial" w:eastAsia="Times"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80A16D4"/>
    <w:multiLevelType w:val="multilevel"/>
    <w:tmpl w:val="02364D62"/>
    <w:numStyleLink w:val="List1"/>
  </w:abstractNum>
  <w:abstractNum w:abstractNumId="14">
    <w:nsid w:val="0A9A7969"/>
    <w:multiLevelType w:val="hybridMultilevel"/>
    <w:tmpl w:val="2266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766DCD"/>
    <w:multiLevelType w:val="hybridMultilevel"/>
    <w:tmpl w:val="29FAC9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F3529B0"/>
    <w:multiLevelType w:val="hybridMultilevel"/>
    <w:tmpl w:val="8E26B6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11D66090"/>
    <w:multiLevelType w:val="hybridMultilevel"/>
    <w:tmpl w:val="5A20ED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19F45CE6"/>
    <w:multiLevelType w:val="hybridMultilevel"/>
    <w:tmpl w:val="8116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740AF4"/>
    <w:multiLevelType w:val="hybridMultilevel"/>
    <w:tmpl w:val="C1C08A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1AC4068C"/>
    <w:multiLevelType w:val="multilevel"/>
    <w:tmpl w:val="9508EC40"/>
    <w:lvl w:ilvl="0">
      <w:start w:val="4"/>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2595A29"/>
    <w:multiLevelType w:val="hybridMultilevel"/>
    <w:tmpl w:val="0340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2A857448"/>
    <w:multiLevelType w:val="hybridMultilevel"/>
    <w:tmpl w:val="6CACA2A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D281DDF"/>
    <w:multiLevelType w:val="hybridMultilevel"/>
    <w:tmpl w:val="7292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F2525F"/>
    <w:multiLevelType w:val="multilevel"/>
    <w:tmpl w:val="008C5ADE"/>
    <w:numStyleLink w:val="Style3"/>
  </w:abstractNum>
  <w:abstractNum w:abstractNumId="32">
    <w:nsid w:val="2F7025AB"/>
    <w:multiLevelType w:val="multilevel"/>
    <w:tmpl w:val="3A567150"/>
    <w:numStyleLink w:val="Letterbullets"/>
  </w:abstractNum>
  <w:abstractNum w:abstractNumId="33">
    <w:nsid w:val="306B3EFE"/>
    <w:multiLevelType w:val="hybridMultilevel"/>
    <w:tmpl w:val="C18CB0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5">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770097F"/>
    <w:multiLevelType w:val="hybridMultilevel"/>
    <w:tmpl w:val="DB944B88"/>
    <w:lvl w:ilvl="0" w:tplc="04090001">
      <w:start w:val="1"/>
      <w:numFmt w:val="bullet"/>
      <w:lvlText w:val=""/>
      <w:lvlJc w:val="left"/>
      <w:pPr>
        <w:ind w:left="720" w:hanging="360"/>
      </w:pPr>
      <w:rPr>
        <w:rFonts w:ascii="Symbol" w:hAnsi="Symbol" w:hint="default"/>
      </w:rPr>
    </w:lvl>
    <w:lvl w:ilvl="1" w:tplc="F9B8943C">
      <w:numFmt w:val="bullet"/>
      <w:lvlText w:val="•"/>
      <w:lvlJc w:val="left"/>
      <w:pPr>
        <w:ind w:left="1800" w:hanging="720"/>
      </w:pPr>
      <w:rPr>
        <w:rFonts w:ascii="Arial" w:eastAsia="Times"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3A4522F1"/>
    <w:multiLevelType w:val="hybridMultilevel"/>
    <w:tmpl w:val="469EAA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41">
    <w:nsid w:val="3D911EA2"/>
    <w:multiLevelType w:val="hybridMultilevel"/>
    <w:tmpl w:val="D64A5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0F70A28"/>
    <w:multiLevelType w:val="hybridMultilevel"/>
    <w:tmpl w:val="B142D8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1411E0C"/>
    <w:multiLevelType w:val="hybridMultilevel"/>
    <w:tmpl w:val="1E62F3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42102373"/>
    <w:multiLevelType w:val="hybridMultilevel"/>
    <w:tmpl w:val="791EEB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6">
    <w:nsid w:val="4B2E78D3"/>
    <w:multiLevelType w:val="multilevel"/>
    <w:tmpl w:val="3A567150"/>
    <w:numStyleLink w:val="Letterbullets"/>
  </w:abstractNum>
  <w:abstractNum w:abstractNumId="47">
    <w:nsid w:val="4C0D6102"/>
    <w:multiLevelType w:val="hybridMultilevel"/>
    <w:tmpl w:val="A92A2A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4F007F29"/>
    <w:multiLevelType w:val="hybridMultilevel"/>
    <w:tmpl w:val="C27453C2"/>
    <w:lvl w:ilvl="0" w:tplc="6E1A33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F5C3B32"/>
    <w:multiLevelType w:val="hybridMultilevel"/>
    <w:tmpl w:val="617C2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2F30354"/>
    <w:multiLevelType w:val="hybridMultilevel"/>
    <w:tmpl w:val="0A76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58767C5"/>
    <w:multiLevelType w:val="hybridMultilevel"/>
    <w:tmpl w:val="BADAC5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56C62789"/>
    <w:multiLevelType w:val="hybridMultilevel"/>
    <w:tmpl w:val="657CBB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04459A2"/>
    <w:multiLevelType w:val="hybridMultilevel"/>
    <w:tmpl w:val="BC3A9F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6">
    <w:nsid w:val="61A82B61"/>
    <w:multiLevelType w:val="hybridMultilevel"/>
    <w:tmpl w:val="B502933E"/>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2160" w:hanging="72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5D608CA"/>
    <w:multiLevelType w:val="multilevel"/>
    <w:tmpl w:val="5464190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65E307DE"/>
    <w:multiLevelType w:val="hybridMultilevel"/>
    <w:tmpl w:val="11F42E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A852D1F"/>
    <w:multiLevelType w:val="multilevel"/>
    <w:tmpl w:val="3A567150"/>
    <w:numStyleLink w:val="Letterbullets"/>
  </w:abstractNum>
  <w:abstractNum w:abstractNumId="6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4204822"/>
    <w:multiLevelType w:val="hybridMultilevel"/>
    <w:tmpl w:val="EF26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5">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55"/>
  </w:num>
  <w:num w:numId="3">
    <w:abstractNumId w:val="19"/>
  </w:num>
  <w:num w:numId="4">
    <w:abstractNumId w:val="64"/>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2"/>
  </w:num>
  <w:num w:numId="14">
    <w:abstractNumId w:val="36"/>
  </w:num>
  <w:num w:numId="15">
    <w:abstractNumId w:val="66"/>
  </w:num>
  <w:num w:numId="16">
    <w:abstractNumId w:val="27"/>
  </w:num>
  <w:num w:numId="17">
    <w:abstractNumId w:val="13"/>
  </w:num>
  <w:num w:numId="18">
    <w:abstractNumId w:val="10"/>
  </w:num>
  <w:num w:numId="19">
    <w:abstractNumId w:val="65"/>
  </w:num>
  <w:num w:numId="20">
    <w:abstractNumId w:val="62"/>
  </w:num>
  <w:num w:numId="21">
    <w:abstractNumId w:val="60"/>
  </w:num>
  <w:num w:numId="22">
    <w:abstractNumId w:val="3"/>
  </w:num>
  <w:num w:numId="23">
    <w:abstractNumId w:val="35"/>
  </w:num>
  <w:num w:numId="24">
    <w:abstractNumId w:val="67"/>
  </w:num>
  <w:num w:numId="25">
    <w:abstractNumId w:val="61"/>
  </w:num>
  <w:num w:numId="26">
    <w:abstractNumId w:val="45"/>
  </w:num>
  <w:num w:numId="27">
    <w:abstractNumId w:val="68"/>
  </w:num>
  <w:num w:numId="28">
    <w:abstractNumId w:val="17"/>
  </w:num>
  <w:num w:numId="29">
    <w:abstractNumId w:val="24"/>
  </w:num>
  <w:num w:numId="30">
    <w:abstractNumId w:val="38"/>
  </w:num>
  <w:num w:numId="31">
    <w:abstractNumId w:val="31"/>
  </w:num>
  <w:num w:numId="32">
    <w:abstractNumId w:val="29"/>
  </w:num>
  <w:num w:numId="33">
    <w:abstractNumId w:val="12"/>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40"/>
  </w:num>
  <w:num w:numId="35">
    <w:abstractNumId w:val="34"/>
  </w:num>
  <w:num w:numId="36">
    <w:abstractNumId w:val="32"/>
  </w:num>
  <w:num w:numId="37">
    <w:abstractNumId w:val="46"/>
  </w:num>
  <w:num w:numId="38">
    <w:abstractNumId w:val="59"/>
  </w:num>
  <w:num w:numId="39">
    <w:abstractNumId w:val="69"/>
  </w:num>
  <w:num w:numId="40">
    <w:abstractNumId w:val="23"/>
  </w:num>
  <w:num w:numId="41">
    <w:abstractNumId w:val="37"/>
  </w:num>
  <w:num w:numId="42">
    <w:abstractNumId w:val="57"/>
  </w:num>
  <w:num w:numId="43">
    <w:abstractNumId w:val="50"/>
  </w:num>
  <w:num w:numId="44">
    <w:abstractNumId w:val="25"/>
  </w:num>
  <w:num w:numId="45">
    <w:abstractNumId w:val="14"/>
  </w:num>
  <w:num w:numId="46">
    <w:abstractNumId w:val="51"/>
  </w:num>
  <w:num w:numId="47">
    <w:abstractNumId w:val="33"/>
  </w:num>
  <w:num w:numId="48">
    <w:abstractNumId w:val="18"/>
  </w:num>
  <w:num w:numId="49">
    <w:abstractNumId w:val="21"/>
  </w:num>
  <w:num w:numId="50">
    <w:abstractNumId w:val="9"/>
  </w:num>
  <w:num w:numId="51">
    <w:abstractNumId w:val="56"/>
  </w:num>
  <w:num w:numId="52">
    <w:abstractNumId w:val="11"/>
  </w:num>
  <w:num w:numId="53">
    <w:abstractNumId w:val="63"/>
  </w:num>
  <w:num w:numId="54">
    <w:abstractNumId w:val="39"/>
  </w:num>
  <w:num w:numId="55">
    <w:abstractNumId w:val="53"/>
  </w:num>
  <w:num w:numId="56">
    <w:abstractNumId w:val="20"/>
  </w:num>
  <w:num w:numId="57">
    <w:abstractNumId w:val="47"/>
  </w:num>
  <w:num w:numId="58">
    <w:abstractNumId w:val="52"/>
  </w:num>
  <w:num w:numId="59">
    <w:abstractNumId w:val="30"/>
  </w:num>
  <w:num w:numId="60">
    <w:abstractNumId w:val="43"/>
  </w:num>
  <w:num w:numId="61">
    <w:abstractNumId w:val="58"/>
  </w:num>
  <w:num w:numId="62">
    <w:abstractNumId w:val="15"/>
  </w:num>
  <w:num w:numId="63">
    <w:abstractNumId w:val="44"/>
  </w:num>
  <w:num w:numId="64">
    <w:abstractNumId w:val="16"/>
  </w:num>
  <w:num w:numId="65">
    <w:abstractNumId w:val="49"/>
  </w:num>
  <w:num w:numId="66">
    <w:abstractNumId w:val="41"/>
  </w:num>
  <w:num w:numId="67">
    <w:abstractNumId w:val="28"/>
  </w:num>
  <w:num w:numId="68">
    <w:abstractNumId w:val="48"/>
  </w:num>
  <w:num w:numId="69">
    <w:abstractNumId w:val="42"/>
  </w:num>
  <w:num w:numId="70">
    <w:abstractNumId w:val="54"/>
  </w:num>
  <w:num w:numId="71">
    <w:abstractNumId w:val="5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1E9F"/>
    <w:rsid w:val="00003274"/>
    <w:rsid w:val="00005B05"/>
    <w:rsid w:val="00006C5E"/>
    <w:rsid w:val="00006F92"/>
    <w:rsid w:val="000070C0"/>
    <w:rsid w:val="00007430"/>
    <w:rsid w:val="00007E92"/>
    <w:rsid w:val="00010523"/>
    <w:rsid w:val="000105CF"/>
    <w:rsid w:val="00012065"/>
    <w:rsid w:val="000120A8"/>
    <w:rsid w:val="000125D5"/>
    <w:rsid w:val="00012E57"/>
    <w:rsid w:val="00015418"/>
    <w:rsid w:val="000156CE"/>
    <w:rsid w:val="00017328"/>
    <w:rsid w:val="0001785C"/>
    <w:rsid w:val="00021848"/>
    <w:rsid w:val="000228FD"/>
    <w:rsid w:val="0002381C"/>
    <w:rsid w:val="000240BB"/>
    <w:rsid w:val="00024837"/>
    <w:rsid w:val="00025F6A"/>
    <w:rsid w:val="000265D6"/>
    <w:rsid w:val="00026756"/>
    <w:rsid w:val="000273DF"/>
    <w:rsid w:val="00027470"/>
    <w:rsid w:val="000322DF"/>
    <w:rsid w:val="00032B34"/>
    <w:rsid w:val="00033139"/>
    <w:rsid w:val="0003318C"/>
    <w:rsid w:val="000348FC"/>
    <w:rsid w:val="0003495A"/>
    <w:rsid w:val="00034BA5"/>
    <w:rsid w:val="00034D29"/>
    <w:rsid w:val="00035DDE"/>
    <w:rsid w:val="00035EA1"/>
    <w:rsid w:val="00036FF6"/>
    <w:rsid w:val="000405AA"/>
    <w:rsid w:val="00042038"/>
    <w:rsid w:val="000425FA"/>
    <w:rsid w:val="00042B3B"/>
    <w:rsid w:val="000430CE"/>
    <w:rsid w:val="000447F2"/>
    <w:rsid w:val="000473F3"/>
    <w:rsid w:val="000510FA"/>
    <w:rsid w:val="000518C2"/>
    <w:rsid w:val="000522E6"/>
    <w:rsid w:val="0005540F"/>
    <w:rsid w:val="00055C6B"/>
    <w:rsid w:val="000564E7"/>
    <w:rsid w:val="000569A6"/>
    <w:rsid w:val="0005770B"/>
    <w:rsid w:val="000609AB"/>
    <w:rsid w:val="00060BDB"/>
    <w:rsid w:val="00061C11"/>
    <w:rsid w:val="00061D97"/>
    <w:rsid w:val="0006203A"/>
    <w:rsid w:val="00062751"/>
    <w:rsid w:val="00064DC3"/>
    <w:rsid w:val="00065265"/>
    <w:rsid w:val="00067498"/>
    <w:rsid w:val="00070456"/>
    <w:rsid w:val="000708B4"/>
    <w:rsid w:val="00070F3E"/>
    <w:rsid w:val="00071AB4"/>
    <w:rsid w:val="000730A7"/>
    <w:rsid w:val="00073956"/>
    <w:rsid w:val="000762ED"/>
    <w:rsid w:val="00076392"/>
    <w:rsid w:val="0007689F"/>
    <w:rsid w:val="0007733A"/>
    <w:rsid w:val="00077738"/>
    <w:rsid w:val="00077A25"/>
    <w:rsid w:val="000839ED"/>
    <w:rsid w:val="0008430B"/>
    <w:rsid w:val="00084B85"/>
    <w:rsid w:val="00084E59"/>
    <w:rsid w:val="00084F1E"/>
    <w:rsid w:val="000850D5"/>
    <w:rsid w:val="000853A5"/>
    <w:rsid w:val="00087865"/>
    <w:rsid w:val="00090514"/>
    <w:rsid w:val="00094087"/>
    <w:rsid w:val="00094AEC"/>
    <w:rsid w:val="00094BEF"/>
    <w:rsid w:val="00095161"/>
    <w:rsid w:val="0009600C"/>
    <w:rsid w:val="00096DB7"/>
    <w:rsid w:val="00097157"/>
    <w:rsid w:val="00097E67"/>
    <w:rsid w:val="000A1684"/>
    <w:rsid w:val="000A3F84"/>
    <w:rsid w:val="000A4074"/>
    <w:rsid w:val="000A4895"/>
    <w:rsid w:val="000A6441"/>
    <w:rsid w:val="000A64E4"/>
    <w:rsid w:val="000A651D"/>
    <w:rsid w:val="000A688E"/>
    <w:rsid w:val="000A6DA9"/>
    <w:rsid w:val="000A79AB"/>
    <w:rsid w:val="000B00EF"/>
    <w:rsid w:val="000B1691"/>
    <w:rsid w:val="000B1AD2"/>
    <w:rsid w:val="000B1BED"/>
    <w:rsid w:val="000B1DB1"/>
    <w:rsid w:val="000B20FC"/>
    <w:rsid w:val="000B33AB"/>
    <w:rsid w:val="000B3500"/>
    <w:rsid w:val="000B3C39"/>
    <w:rsid w:val="000B3EBF"/>
    <w:rsid w:val="000B55B4"/>
    <w:rsid w:val="000B6F44"/>
    <w:rsid w:val="000B7120"/>
    <w:rsid w:val="000B79B4"/>
    <w:rsid w:val="000B7CD0"/>
    <w:rsid w:val="000C272B"/>
    <w:rsid w:val="000C37AC"/>
    <w:rsid w:val="000C37EE"/>
    <w:rsid w:val="000C3E28"/>
    <w:rsid w:val="000C3F92"/>
    <w:rsid w:val="000C48A4"/>
    <w:rsid w:val="000C48E1"/>
    <w:rsid w:val="000C4CA6"/>
    <w:rsid w:val="000C50EE"/>
    <w:rsid w:val="000C56B7"/>
    <w:rsid w:val="000C6B87"/>
    <w:rsid w:val="000C6CE8"/>
    <w:rsid w:val="000C7704"/>
    <w:rsid w:val="000D1627"/>
    <w:rsid w:val="000D243A"/>
    <w:rsid w:val="000D4687"/>
    <w:rsid w:val="000D4936"/>
    <w:rsid w:val="000D501A"/>
    <w:rsid w:val="000D5CD4"/>
    <w:rsid w:val="000D63D9"/>
    <w:rsid w:val="000D7162"/>
    <w:rsid w:val="000D7211"/>
    <w:rsid w:val="000D76B2"/>
    <w:rsid w:val="000D7E09"/>
    <w:rsid w:val="000E0112"/>
    <w:rsid w:val="000E1434"/>
    <w:rsid w:val="000E1F25"/>
    <w:rsid w:val="000E286A"/>
    <w:rsid w:val="000E2C63"/>
    <w:rsid w:val="000E3648"/>
    <w:rsid w:val="000E3CE2"/>
    <w:rsid w:val="000E4A04"/>
    <w:rsid w:val="000E5447"/>
    <w:rsid w:val="000E6637"/>
    <w:rsid w:val="000E6C68"/>
    <w:rsid w:val="000E756D"/>
    <w:rsid w:val="000E7A78"/>
    <w:rsid w:val="000F0365"/>
    <w:rsid w:val="000F0914"/>
    <w:rsid w:val="000F0C2E"/>
    <w:rsid w:val="000F0E9F"/>
    <w:rsid w:val="000F1A3E"/>
    <w:rsid w:val="000F1D88"/>
    <w:rsid w:val="000F302E"/>
    <w:rsid w:val="000F334E"/>
    <w:rsid w:val="000F48A3"/>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5C9A"/>
    <w:rsid w:val="001168D6"/>
    <w:rsid w:val="00116B96"/>
    <w:rsid w:val="00116FE3"/>
    <w:rsid w:val="001205A6"/>
    <w:rsid w:val="00120898"/>
    <w:rsid w:val="001208D2"/>
    <w:rsid w:val="001223D8"/>
    <w:rsid w:val="0012250A"/>
    <w:rsid w:val="001234AE"/>
    <w:rsid w:val="0012390B"/>
    <w:rsid w:val="0012477D"/>
    <w:rsid w:val="00124DFF"/>
    <w:rsid w:val="00124EEE"/>
    <w:rsid w:val="00125B30"/>
    <w:rsid w:val="00125C8B"/>
    <w:rsid w:val="0012687C"/>
    <w:rsid w:val="00126EE4"/>
    <w:rsid w:val="00130920"/>
    <w:rsid w:val="00130AB9"/>
    <w:rsid w:val="00130C5D"/>
    <w:rsid w:val="0013198F"/>
    <w:rsid w:val="00131FB9"/>
    <w:rsid w:val="00132E57"/>
    <w:rsid w:val="00132E97"/>
    <w:rsid w:val="00134F1E"/>
    <w:rsid w:val="00135DDD"/>
    <w:rsid w:val="00136306"/>
    <w:rsid w:val="00136E8B"/>
    <w:rsid w:val="00142957"/>
    <w:rsid w:val="00143246"/>
    <w:rsid w:val="00143BE7"/>
    <w:rsid w:val="001442D3"/>
    <w:rsid w:val="00146EA2"/>
    <w:rsid w:val="00150FAD"/>
    <w:rsid w:val="001513D0"/>
    <w:rsid w:val="0015255D"/>
    <w:rsid w:val="001534FB"/>
    <w:rsid w:val="00155250"/>
    <w:rsid w:val="00157384"/>
    <w:rsid w:val="0016081E"/>
    <w:rsid w:val="00161465"/>
    <w:rsid w:val="001619C9"/>
    <w:rsid w:val="00161DB2"/>
    <w:rsid w:val="00161E54"/>
    <w:rsid w:val="00162786"/>
    <w:rsid w:val="00162828"/>
    <w:rsid w:val="00163192"/>
    <w:rsid w:val="00164729"/>
    <w:rsid w:val="00164E52"/>
    <w:rsid w:val="001653A4"/>
    <w:rsid w:val="00166687"/>
    <w:rsid w:val="00166A9C"/>
    <w:rsid w:val="001670D5"/>
    <w:rsid w:val="0016735B"/>
    <w:rsid w:val="0016745E"/>
    <w:rsid w:val="00167822"/>
    <w:rsid w:val="001701EC"/>
    <w:rsid w:val="00170439"/>
    <w:rsid w:val="001706E0"/>
    <w:rsid w:val="001708E2"/>
    <w:rsid w:val="001714B6"/>
    <w:rsid w:val="00171560"/>
    <w:rsid w:val="00172DDE"/>
    <w:rsid w:val="001733CF"/>
    <w:rsid w:val="00173EC8"/>
    <w:rsid w:val="00174AF7"/>
    <w:rsid w:val="00174AF8"/>
    <w:rsid w:val="00175199"/>
    <w:rsid w:val="00175AD0"/>
    <w:rsid w:val="001766A9"/>
    <w:rsid w:val="00176BE9"/>
    <w:rsid w:val="0017789E"/>
    <w:rsid w:val="00181275"/>
    <w:rsid w:val="001814F5"/>
    <w:rsid w:val="001819A3"/>
    <w:rsid w:val="00182EA1"/>
    <w:rsid w:val="00183CBF"/>
    <w:rsid w:val="00183FB5"/>
    <w:rsid w:val="00186645"/>
    <w:rsid w:val="00187803"/>
    <w:rsid w:val="00187968"/>
    <w:rsid w:val="00187DE6"/>
    <w:rsid w:val="00187FEC"/>
    <w:rsid w:val="0019046D"/>
    <w:rsid w:val="00190CF4"/>
    <w:rsid w:val="00191792"/>
    <w:rsid w:val="00191B11"/>
    <w:rsid w:val="0019203D"/>
    <w:rsid w:val="00192909"/>
    <w:rsid w:val="00193179"/>
    <w:rsid w:val="001931B3"/>
    <w:rsid w:val="00194820"/>
    <w:rsid w:val="00194DFC"/>
    <w:rsid w:val="001953F9"/>
    <w:rsid w:val="001959D4"/>
    <w:rsid w:val="00195B91"/>
    <w:rsid w:val="001968E2"/>
    <w:rsid w:val="00196A42"/>
    <w:rsid w:val="00196C59"/>
    <w:rsid w:val="00197AD9"/>
    <w:rsid w:val="00197CF0"/>
    <w:rsid w:val="001A024D"/>
    <w:rsid w:val="001A083A"/>
    <w:rsid w:val="001A1748"/>
    <w:rsid w:val="001A2505"/>
    <w:rsid w:val="001A37FC"/>
    <w:rsid w:val="001A3D4C"/>
    <w:rsid w:val="001A40DE"/>
    <w:rsid w:val="001A42E0"/>
    <w:rsid w:val="001A473F"/>
    <w:rsid w:val="001A47AB"/>
    <w:rsid w:val="001A4A58"/>
    <w:rsid w:val="001A5913"/>
    <w:rsid w:val="001A5A23"/>
    <w:rsid w:val="001A70AE"/>
    <w:rsid w:val="001A747E"/>
    <w:rsid w:val="001A75DB"/>
    <w:rsid w:val="001A777E"/>
    <w:rsid w:val="001A77E9"/>
    <w:rsid w:val="001A7887"/>
    <w:rsid w:val="001A7F21"/>
    <w:rsid w:val="001B0D7D"/>
    <w:rsid w:val="001B21DA"/>
    <w:rsid w:val="001B2423"/>
    <w:rsid w:val="001B41F8"/>
    <w:rsid w:val="001B47BC"/>
    <w:rsid w:val="001B529D"/>
    <w:rsid w:val="001B53C9"/>
    <w:rsid w:val="001B555D"/>
    <w:rsid w:val="001B58CA"/>
    <w:rsid w:val="001B5B36"/>
    <w:rsid w:val="001B7A81"/>
    <w:rsid w:val="001C0787"/>
    <w:rsid w:val="001C0C74"/>
    <w:rsid w:val="001C1EEE"/>
    <w:rsid w:val="001C2690"/>
    <w:rsid w:val="001C293A"/>
    <w:rsid w:val="001C3252"/>
    <w:rsid w:val="001C3436"/>
    <w:rsid w:val="001C3E18"/>
    <w:rsid w:val="001C4986"/>
    <w:rsid w:val="001C6CEB"/>
    <w:rsid w:val="001D085D"/>
    <w:rsid w:val="001D0FEF"/>
    <w:rsid w:val="001D1547"/>
    <w:rsid w:val="001D2004"/>
    <w:rsid w:val="001D20AF"/>
    <w:rsid w:val="001D2D56"/>
    <w:rsid w:val="001D4074"/>
    <w:rsid w:val="001D4C72"/>
    <w:rsid w:val="001D4D06"/>
    <w:rsid w:val="001D5846"/>
    <w:rsid w:val="001D6102"/>
    <w:rsid w:val="001D69E4"/>
    <w:rsid w:val="001D72B7"/>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B79"/>
    <w:rsid w:val="001F5E80"/>
    <w:rsid w:val="001F6708"/>
    <w:rsid w:val="001F6BD3"/>
    <w:rsid w:val="001F6D0E"/>
    <w:rsid w:val="00201244"/>
    <w:rsid w:val="0020308E"/>
    <w:rsid w:val="00204542"/>
    <w:rsid w:val="002048B1"/>
    <w:rsid w:val="00205933"/>
    <w:rsid w:val="002104FE"/>
    <w:rsid w:val="00210D2F"/>
    <w:rsid w:val="00210E72"/>
    <w:rsid w:val="002125D5"/>
    <w:rsid w:val="00214E73"/>
    <w:rsid w:val="002156A3"/>
    <w:rsid w:val="00216A3B"/>
    <w:rsid w:val="002174FD"/>
    <w:rsid w:val="00220150"/>
    <w:rsid w:val="0022017F"/>
    <w:rsid w:val="002216FD"/>
    <w:rsid w:val="0022194B"/>
    <w:rsid w:val="002220D7"/>
    <w:rsid w:val="00222C68"/>
    <w:rsid w:val="0022426C"/>
    <w:rsid w:val="00224604"/>
    <w:rsid w:val="00225AD1"/>
    <w:rsid w:val="0022656E"/>
    <w:rsid w:val="002274B9"/>
    <w:rsid w:val="00227EC1"/>
    <w:rsid w:val="00231E66"/>
    <w:rsid w:val="002325B6"/>
    <w:rsid w:val="002326B4"/>
    <w:rsid w:val="002335EC"/>
    <w:rsid w:val="00234348"/>
    <w:rsid w:val="002348A3"/>
    <w:rsid w:val="00235F57"/>
    <w:rsid w:val="002369CF"/>
    <w:rsid w:val="00236E37"/>
    <w:rsid w:val="00241A36"/>
    <w:rsid w:val="0024299A"/>
    <w:rsid w:val="00243861"/>
    <w:rsid w:val="00243D98"/>
    <w:rsid w:val="0024525C"/>
    <w:rsid w:val="00247288"/>
    <w:rsid w:val="0024766B"/>
    <w:rsid w:val="00247E06"/>
    <w:rsid w:val="0025004E"/>
    <w:rsid w:val="00250797"/>
    <w:rsid w:val="00252A30"/>
    <w:rsid w:val="00252C3E"/>
    <w:rsid w:val="0025304E"/>
    <w:rsid w:val="00253160"/>
    <w:rsid w:val="00253688"/>
    <w:rsid w:val="0025390F"/>
    <w:rsid w:val="00254965"/>
    <w:rsid w:val="00254AC3"/>
    <w:rsid w:val="00254ECB"/>
    <w:rsid w:val="00256202"/>
    <w:rsid w:val="0025627D"/>
    <w:rsid w:val="0025733E"/>
    <w:rsid w:val="00260F38"/>
    <w:rsid w:val="002616EB"/>
    <w:rsid w:val="00261F98"/>
    <w:rsid w:val="00262A41"/>
    <w:rsid w:val="002634A4"/>
    <w:rsid w:val="00263887"/>
    <w:rsid w:val="00263A77"/>
    <w:rsid w:val="00263ADD"/>
    <w:rsid w:val="00263C53"/>
    <w:rsid w:val="00264FFA"/>
    <w:rsid w:val="0026503D"/>
    <w:rsid w:val="0026637B"/>
    <w:rsid w:val="002700CE"/>
    <w:rsid w:val="0027315D"/>
    <w:rsid w:val="00273451"/>
    <w:rsid w:val="00274026"/>
    <w:rsid w:val="00274954"/>
    <w:rsid w:val="00275895"/>
    <w:rsid w:val="00277388"/>
    <w:rsid w:val="00277492"/>
    <w:rsid w:val="00277783"/>
    <w:rsid w:val="00280F99"/>
    <w:rsid w:val="00281049"/>
    <w:rsid w:val="00281C83"/>
    <w:rsid w:val="00281E52"/>
    <w:rsid w:val="00282371"/>
    <w:rsid w:val="002834C0"/>
    <w:rsid w:val="002840F2"/>
    <w:rsid w:val="002851D7"/>
    <w:rsid w:val="0028576A"/>
    <w:rsid w:val="002860B5"/>
    <w:rsid w:val="002865A0"/>
    <w:rsid w:val="00286CCE"/>
    <w:rsid w:val="0028738F"/>
    <w:rsid w:val="002873D8"/>
    <w:rsid w:val="002906A9"/>
    <w:rsid w:val="002909C7"/>
    <w:rsid w:val="00290BCF"/>
    <w:rsid w:val="00291323"/>
    <w:rsid w:val="002922EE"/>
    <w:rsid w:val="0029271A"/>
    <w:rsid w:val="00293240"/>
    <w:rsid w:val="002934D9"/>
    <w:rsid w:val="0029450E"/>
    <w:rsid w:val="002946C4"/>
    <w:rsid w:val="00295F6D"/>
    <w:rsid w:val="00296835"/>
    <w:rsid w:val="00296F00"/>
    <w:rsid w:val="002A00BD"/>
    <w:rsid w:val="002A08E5"/>
    <w:rsid w:val="002A0FB4"/>
    <w:rsid w:val="002A1A20"/>
    <w:rsid w:val="002A1EC0"/>
    <w:rsid w:val="002A208F"/>
    <w:rsid w:val="002A227C"/>
    <w:rsid w:val="002A527E"/>
    <w:rsid w:val="002A57D4"/>
    <w:rsid w:val="002A5B5D"/>
    <w:rsid w:val="002A6E73"/>
    <w:rsid w:val="002B2A9C"/>
    <w:rsid w:val="002B2D52"/>
    <w:rsid w:val="002B3E84"/>
    <w:rsid w:val="002B40F1"/>
    <w:rsid w:val="002B4216"/>
    <w:rsid w:val="002B5029"/>
    <w:rsid w:val="002B6749"/>
    <w:rsid w:val="002B6AA1"/>
    <w:rsid w:val="002C014C"/>
    <w:rsid w:val="002C0222"/>
    <w:rsid w:val="002C0C97"/>
    <w:rsid w:val="002C157D"/>
    <w:rsid w:val="002C1776"/>
    <w:rsid w:val="002C1AB4"/>
    <w:rsid w:val="002C2299"/>
    <w:rsid w:val="002C3EE5"/>
    <w:rsid w:val="002C47B4"/>
    <w:rsid w:val="002C5890"/>
    <w:rsid w:val="002C5999"/>
    <w:rsid w:val="002C730B"/>
    <w:rsid w:val="002C7F5F"/>
    <w:rsid w:val="002D0567"/>
    <w:rsid w:val="002D083E"/>
    <w:rsid w:val="002D1470"/>
    <w:rsid w:val="002D1508"/>
    <w:rsid w:val="002D1553"/>
    <w:rsid w:val="002D1BA1"/>
    <w:rsid w:val="002D2519"/>
    <w:rsid w:val="002D2AF5"/>
    <w:rsid w:val="002D374C"/>
    <w:rsid w:val="002D3CED"/>
    <w:rsid w:val="002D42B8"/>
    <w:rsid w:val="002D456E"/>
    <w:rsid w:val="002D5C35"/>
    <w:rsid w:val="002D5E1A"/>
    <w:rsid w:val="002D70CB"/>
    <w:rsid w:val="002D767F"/>
    <w:rsid w:val="002E0C9F"/>
    <w:rsid w:val="002E11C4"/>
    <w:rsid w:val="002E1297"/>
    <w:rsid w:val="002E3142"/>
    <w:rsid w:val="002E5721"/>
    <w:rsid w:val="002E7038"/>
    <w:rsid w:val="002E71D8"/>
    <w:rsid w:val="002E723D"/>
    <w:rsid w:val="002E73BC"/>
    <w:rsid w:val="002E7D96"/>
    <w:rsid w:val="002F016D"/>
    <w:rsid w:val="002F026F"/>
    <w:rsid w:val="002F0742"/>
    <w:rsid w:val="002F11BE"/>
    <w:rsid w:val="002F151E"/>
    <w:rsid w:val="002F427E"/>
    <w:rsid w:val="002F55F0"/>
    <w:rsid w:val="002F5B18"/>
    <w:rsid w:val="002F6228"/>
    <w:rsid w:val="002F6746"/>
    <w:rsid w:val="002F67B8"/>
    <w:rsid w:val="0030086D"/>
    <w:rsid w:val="0030173E"/>
    <w:rsid w:val="00305EB5"/>
    <w:rsid w:val="00306B6B"/>
    <w:rsid w:val="003073B5"/>
    <w:rsid w:val="0031023E"/>
    <w:rsid w:val="00310DAE"/>
    <w:rsid w:val="00310DE1"/>
    <w:rsid w:val="003111A4"/>
    <w:rsid w:val="00311598"/>
    <w:rsid w:val="003127DA"/>
    <w:rsid w:val="0031310F"/>
    <w:rsid w:val="00313719"/>
    <w:rsid w:val="00313B2A"/>
    <w:rsid w:val="003146F0"/>
    <w:rsid w:val="00316B33"/>
    <w:rsid w:val="00317030"/>
    <w:rsid w:val="00317059"/>
    <w:rsid w:val="00317735"/>
    <w:rsid w:val="00317CC8"/>
    <w:rsid w:val="00320141"/>
    <w:rsid w:val="00320570"/>
    <w:rsid w:val="00320DBF"/>
    <w:rsid w:val="00321556"/>
    <w:rsid w:val="00322429"/>
    <w:rsid w:val="003226A0"/>
    <w:rsid w:val="00322C4C"/>
    <w:rsid w:val="003257A1"/>
    <w:rsid w:val="00325A9A"/>
    <w:rsid w:val="003273F2"/>
    <w:rsid w:val="00327E88"/>
    <w:rsid w:val="00330D8B"/>
    <w:rsid w:val="00330E80"/>
    <w:rsid w:val="003310D9"/>
    <w:rsid w:val="003318CE"/>
    <w:rsid w:val="003323E7"/>
    <w:rsid w:val="00333F2D"/>
    <w:rsid w:val="00334106"/>
    <w:rsid w:val="003341F1"/>
    <w:rsid w:val="00334490"/>
    <w:rsid w:val="00334F07"/>
    <w:rsid w:val="00334FDD"/>
    <w:rsid w:val="00336EA4"/>
    <w:rsid w:val="00337107"/>
    <w:rsid w:val="003376D8"/>
    <w:rsid w:val="00337A5E"/>
    <w:rsid w:val="0034011D"/>
    <w:rsid w:val="00340740"/>
    <w:rsid w:val="00340A84"/>
    <w:rsid w:val="00340ACD"/>
    <w:rsid w:val="00341CB4"/>
    <w:rsid w:val="00341D20"/>
    <w:rsid w:val="00342664"/>
    <w:rsid w:val="003431D5"/>
    <w:rsid w:val="00343547"/>
    <w:rsid w:val="0034355A"/>
    <w:rsid w:val="003454EA"/>
    <w:rsid w:val="003460AF"/>
    <w:rsid w:val="00346152"/>
    <w:rsid w:val="00346B17"/>
    <w:rsid w:val="00346C5D"/>
    <w:rsid w:val="00347065"/>
    <w:rsid w:val="00347207"/>
    <w:rsid w:val="003473DC"/>
    <w:rsid w:val="00350139"/>
    <w:rsid w:val="0035074F"/>
    <w:rsid w:val="00350BF5"/>
    <w:rsid w:val="00351B2C"/>
    <w:rsid w:val="00351E0B"/>
    <w:rsid w:val="003523DE"/>
    <w:rsid w:val="00352F65"/>
    <w:rsid w:val="00353803"/>
    <w:rsid w:val="0035380D"/>
    <w:rsid w:val="003557BD"/>
    <w:rsid w:val="0035633C"/>
    <w:rsid w:val="0035666E"/>
    <w:rsid w:val="003566C3"/>
    <w:rsid w:val="00357772"/>
    <w:rsid w:val="00357DF8"/>
    <w:rsid w:val="003610C8"/>
    <w:rsid w:val="0036157D"/>
    <w:rsid w:val="0036241A"/>
    <w:rsid w:val="003625AC"/>
    <w:rsid w:val="003626EC"/>
    <w:rsid w:val="00363901"/>
    <w:rsid w:val="00363F8F"/>
    <w:rsid w:val="003649F6"/>
    <w:rsid w:val="00366887"/>
    <w:rsid w:val="003672DE"/>
    <w:rsid w:val="00367AC2"/>
    <w:rsid w:val="003709E4"/>
    <w:rsid w:val="00371391"/>
    <w:rsid w:val="0037254C"/>
    <w:rsid w:val="0037576F"/>
    <w:rsid w:val="003779F7"/>
    <w:rsid w:val="00377D38"/>
    <w:rsid w:val="003814BA"/>
    <w:rsid w:val="00383FA1"/>
    <w:rsid w:val="00384004"/>
    <w:rsid w:val="003846DE"/>
    <w:rsid w:val="0038531B"/>
    <w:rsid w:val="003861EC"/>
    <w:rsid w:val="003866B9"/>
    <w:rsid w:val="00386B2E"/>
    <w:rsid w:val="00386E77"/>
    <w:rsid w:val="00387F90"/>
    <w:rsid w:val="003906F2"/>
    <w:rsid w:val="00391927"/>
    <w:rsid w:val="003922B9"/>
    <w:rsid w:val="00393A06"/>
    <w:rsid w:val="00393CF1"/>
    <w:rsid w:val="00394823"/>
    <w:rsid w:val="00395D99"/>
    <w:rsid w:val="003961A5"/>
    <w:rsid w:val="00396265"/>
    <w:rsid w:val="00397326"/>
    <w:rsid w:val="0039747F"/>
    <w:rsid w:val="00397AFF"/>
    <w:rsid w:val="00397B42"/>
    <w:rsid w:val="00397F2D"/>
    <w:rsid w:val="003A0343"/>
    <w:rsid w:val="003A4052"/>
    <w:rsid w:val="003A5542"/>
    <w:rsid w:val="003A6E02"/>
    <w:rsid w:val="003A6F77"/>
    <w:rsid w:val="003A7442"/>
    <w:rsid w:val="003A7E59"/>
    <w:rsid w:val="003B0BB9"/>
    <w:rsid w:val="003B0BC7"/>
    <w:rsid w:val="003B0FB9"/>
    <w:rsid w:val="003B14C2"/>
    <w:rsid w:val="003B19C7"/>
    <w:rsid w:val="003B19F4"/>
    <w:rsid w:val="003B230C"/>
    <w:rsid w:val="003B32E8"/>
    <w:rsid w:val="003B3C32"/>
    <w:rsid w:val="003B411B"/>
    <w:rsid w:val="003B4D52"/>
    <w:rsid w:val="003B5C63"/>
    <w:rsid w:val="003B7919"/>
    <w:rsid w:val="003B7B3B"/>
    <w:rsid w:val="003C0314"/>
    <w:rsid w:val="003C116A"/>
    <w:rsid w:val="003C287A"/>
    <w:rsid w:val="003C2AC2"/>
    <w:rsid w:val="003C30F2"/>
    <w:rsid w:val="003C37AD"/>
    <w:rsid w:val="003C3B8A"/>
    <w:rsid w:val="003C50CE"/>
    <w:rsid w:val="003C6911"/>
    <w:rsid w:val="003C6D4C"/>
    <w:rsid w:val="003C75A7"/>
    <w:rsid w:val="003C7676"/>
    <w:rsid w:val="003C7AAA"/>
    <w:rsid w:val="003D083F"/>
    <w:rsid w:val="003D400C"/>
    <w:rsid w:val="003D4D6C"/>
    <w:rsid w:val="003D4EF1"/>
    <w:rsid w:val="003D504A"/>
    <w:rsid w:val="003D52BC"/>
    <w:rsid w:val="003D579B"/>
    <w:rsid w:val="003D6463"/>
    <w:rsid w:val="003D7F66"/>
    <w:rsid w:val="003E0232"/>
    <w:rsid w:val="003E343B"/>
    <w:rsid w:val="003E35F1"/>
    <w:rsid w:val="003E3E8D"/>
    <w:rsid w:val="003E4160"/>
    <w:rsid w:val="003E484B"/>
    <w:rsid w:val="003E4C1B"/>
    <w:rsid w:val="003E4D15"/>
    <w:rsid w:val="003E6C9E"/>
    <w:rsid w:val="003E747F"/>
    <w:rsid w:val="003E7DBC"/>
    <w:rsid w:val="003F0661"/>
    <w:rsid w:val="003F0AA1"/>
    <w:rsid w:val="003F14D8"/>
    <w:rsid w:val="003F186E"/>
    <w:rsid w:val="003F2E16"/>
    <w:rsid w:val="003F2E47"/>
    <w:rsid w:val="003F4877"/>
    <w:rsid w:val="003F49F0"/>
    <w:rsid w:val="003F4DED"/>
    <w:rsid w:val="003F502B"/>
    <w:rsid w:val="003F52A9"/>
    <w:rsid w:val="003F73EC"/>
    <w:rsid w:val="004002CE"/>
    <w:rsid w:val="0040086D"/>
    <w:rsid w:val="00400BA6"/>
    <w:rsid w:val="00401EE0"/>
    <w:rsid w:val="0040305D"/>
    <w:rsid w:val="00403BC3"/>
    <w:rsid w:val="00405B94"/>
    <w:rsid w:val="00406195"/>
    <w:rsid w:val="004078FA"/>
    <w:rsid w:val="00411211"/>
    <w:rsid w:val="00411DCA"/>
    <w:rsid w:val="00412530"/>
    <w:rsid w:val="00412B86"/>
    <w:rsid w:val="004131F8"/>
    <w:rsid w:val="00413224"/>
    <w:rsid w:val="0041369A"/>
    <w:rsid w:val="00413B4A"/>
    <w:rsid w:val="00413E51"/>
    <w:rsid w:val="00414DC8"/>
    <w:rsid w:val="004165D6"/>
    <w:rsid w:val="00416A97"/>
    <w:rsid w:val="004170E3"/>
    <w:rsid w:val="00417B61"/>
    <w:rsid w:val="00417F17"/>
    <w:rsid w:val="00420264"/>
    <w:rsid w:val="00420541"/>
    <w:rsid w:val="00420860"/>
    <w:rsid w:val="0042135C"/>
    <w:rsid w:val="00421482"/>
    <w:rsid w:val="0042365E"/>
    <w:rsid w:val="00423DFA"/>
    <w:rsid w:val="00423EE7"/>
    <w:rsid w:val="00424090"/>
    <w:rsid w:val="0042414E"/>
    <w:rsid w:val="004249CA"/>
    <w:rsid w:val="00424A5A"/>
    <w:rsid w:val="00425763"/>
    <w:rsid w:val="00425968"/>
    <w:rsid w:val="0042606D"/>
    <w:rsid w:val="004263D0"/>
    <w:rsid w:val="00426D38"/>
    <w:rsid w:val="004275D3"/>
    <w:rsid w:val="00427E66"/>
    <w:rsid w:val="00430B9A"/>
    <w:rsid w:val="0043134D"/>
    <w:rsid w:val="00431D84"/>
    <w:rsid w:val="00432A95"/>
    <w:rsid w:val="004341B8"/>
    <w:rsid w:val="00436B56"/>
    <w:rsid w:val="004372AF"/>
    <w:rsid w:val="00437D79"/>
    <w:rsid w:val="00437DC0"/>
    <w:rsid w:val="00437ED6"/>
    <w:rsid w:val="00441049"/>
    <w:rsid w:val="00442DF0"/>
    <w:rsid w:val="004434B7"/>
    <w:rsid w:val="0044365E"/>
    <w:rsid w:val="004438F0"/>
    <w:rsid w:val="00443A9C"/>
    <w:rsid w:val="0044412D"/>
    <w:rsid w:val="00445650"/>
    <w:rsid w:val="004458A3"/>
    <w:rsid w:val="00446327"/>
    <w:rsid w:val="004464D3"/>
    <w:rsid w:val="0045010D"/>
    <w:rsid w:val="004502E7"/>
    <w:rsid w:val="004506E7"/>
    <w:rsid w:val="004518B7"/>
    <w:rsid w:val="00451AC8"/>
    <w:rsid w:val="00452265"/>
    <w:rsid w:val="00452344"/>
    <w:rsid w:val="004524E6"/>
    <w:rsid w:val="00452568"/>
    <w:rsid w:val="00453009"/>
    <w:rsid w:val="004541B2"/>
    <w:rsid w:val="00454D0E"/>
    <w:rsid w:val="00456306"/>
    <w:rsid w:val="00457641"/>
    <w:rsid w:val="00460FC2"/>
    <w:rsid w:val="004613D7"/>
    <w:rsid w:val="00462220"/>
    <w:rsid w:val="004629A1"/>
    <w:rsid w:val="004630CF"/>
    <w:rsid w:val="00464ED0"/>
    <w:rsid w:val="00465F49"/>
    <w:rsid w:val="00467247"/>
    <w:rsid w:val="0047054F"/>
    <w:rsid w:val="00471D2C"/>
    <w:rsid w:val="00471D8B"/>
    <w:rsid w:val="00474E8C"/>
    <w:rsid w:val="00477B13"/>
    <w:rsid w:val="0048064A"/>
    <w:rsid w:val="00484036"/>
    <w:rsid w:val="00485087"/>
    <w:rsid w:val="00485394"/>
    <w:rsid w:val="004907A5"/>
    <w:rsid w:val="00490D1F"/>
    <w:rsid w:val="004911D3"/>
    <w:rsid w:val="0049236B"/>
    <w:rsid w:val="00492D88"/>
    <w:rsid w:val="00492E51"/>
    <w:rsid w:val="004936A7"/>
    <w:rsid w:val="00494278"/>
    <w:rsid w:val="00494670"/>
    <w:rsid w:val="0049677E"/>
    <w:rsid w:val="004A025B"/>
    <w:rsid w:val="004A0D3F"/>
    <w:rsid w:val="004A1663"/>
    <w:rsid w:val="004A180A"/>
    <w:rsid w:val="004A19BD"/>
    <w:rsid w:val="004A218B"/>
    <w:rsid w:val="004A24EC"/>
    <w:rsid w:val="004A26FF"/>
    <w:rsid w:val="004A295E"/>
    <w:rsid w:val="004A2BAB"/>
    <w:rsid w:val="004A2C67"/>
    <w:rsid w:val="004A389E"/>
    <w:rsid w:val="004A5ACC"/>
    <w:rsid w:val="004A5DA4"/>
    <w:rsid w:val="004A653A"/>
    <w:rsid w:val="004A6742"/>
    <w:rsid w:val="004A6A8D"/>
    <w:rsid w:val="004A6EE3"/>
    <w:rsid w:val="004A700E"/>
    <w:rsid w:val="004A7811"/>
    <w:rsid w:val="004A7CC0"/>
    <w:rsid w:val="004A7F91"/>
    <w:rsid w:val="004B44BF"/>
    <w:rsid w:val="004B515C"/>
    <w:rsid w:val="004B59C4"/>
    <w:rsid w:val="004B5FB5"/>
    <w:rsid w:val="004B647E"/>
    <w:rsid w:val="004B6F6C"/>
    <w:rsid w:val="004B7733"/>
    <w:rsid w:val="004B7739"/>
    <w:rsid w:val="004C0D20"/>
    <w:rsid w:val="004C362A"/>
    <w:rsid w:val="004C38B5"/>
    <w:rsid w:val="004C3A3F"/>
    <w:rsid w:val="004C471D"/>
    <w:rsid w:val="004C5578"/>
    <w:rsid w:val="004C6738"/>
    <w:rsid w:val="004C7D22"/>
    <w:rsid w:val="004D22BE"/>
    <w:rsid w:val="004D3EFB"/>
    <w:rsid w:val="004D4351"/>
    <w:rsid w:val="004D446E"/>
    <w:rsid w:val="004D451E"/>
    <w:rsid w:val="004D4AA0"/>
    <w:rsid w:val="004D4BEA"/>
    <w:rsid w:val="004D5409"/>
    <w:rsid w:val="004D64D0"/>
    <w:rsid w:val="004D6597"/>
    <w:rsid w:val="004D6A65"/>
    <w:rsid w:val="004D707C"/>
    <w:rsid w:val="004E08F5"/>
    <w:rsid w:val="004E4847"/>
    <w:rsid w:val="004E5964"/>
    <w:rsid w:val="004E5FEE"/>
    <w:rsid w:val="004E6976"/>
    <w:rsid w:val="004E73E1"/>
    <w:rsid w:val="004E78D9"/>
    <w:rsid w:val="004F1916"/>
    <w:rsid w:val="004F2707"/>
    <w:rsid w:val="004F4708"/>
    <w:rsid w:val="004F67C1"/>
    <w:rsid w:val="004F6B85"/>
    <w:rsid w:val="004F6C7E"/>
    <w:rsid w:val="004F7CC7"/>
    <w:rsid w:val="005004AF"/>
    <w:rsid w:val="00500E44"/>
    <w:rsid w:val="00500E4C"/>
    <w:rsid w:val="005033CC"/>
    <w:rsid w:val="0050414D"/>
    <w:rsid w:val="0050573D"/>
    <w:rsid w:val="00506D42"/>
    <w:rsid w:val="00506DCC"/>
    <w:rsid w:val="005104E5"/>
    <w:rsid w:val="00513A66"/>
    <w:rsid w:val="005161A7"/>
    <w:rsid w:val="00520DE7"/>
    <w:rsid w:val="00520F2D"/>
    <w:rsid w:val="00521571"/>
    <w:rsid w:val="00521CEC"/>
    <w:rsid w:val="005239F0"/>
    <w:rsid w:val="00523B4A"/>
    <w:rsid w:val="00523F52"/>
    <w:rsid w:val="0052418B"/>
    <w:rsid w:val="005243CC"/>
    <w:rsid w:val="005254D0"/>
    <w:rsid w:val="005259D4"/>
    <w:rsid w:val="00525CF3"/>
    <w:rsid w:val="00525D25"/>
    <w:rsid w:val="00525F70"/>
    <w:rsid w:val="00526602"/>
    <w:rsid w:val="00527BAE"/>
    <w:rsid w:val="005301E9"/>
    <w:rsid w:val="005318EC"/>
    <w:rsid w:val="00531B26"/>
    <w:rsid w:val="0053204A"/>
    <w:rsid w:val="005327E7"/>
    <w:rsid w:val="00532AE3"/>
    <w:rsid w:val="005351E9"/>
    <w:rsid w:val="00535F28"/>
    <w:rsid w:val="005364F1"/>
    <w:rsid w:val="00536BDA"/>
    <w:rsid w:val="00537245"/>
    <w:rsid w:val="005375E5"/>
    <w:rsid w:val="00540CF7"/>
    <w:rsid w:val="00541116"/>
    <w:rsid w:val="00541449"/>
    <w:rsid w:val="00543213"/>
    <w:rsid w:val="005438B3"/>
    <w:rsid w:val="00543F3B"/>
    <w:rsid w:val="0054484F"/>
    <w:rsid w:val="00544C97"/>
    <w:rsid w:val="00546982"/>
    <w:rsid w:val="00546A22"/>
    <w:rsid w:val="00547187"/>
    <w:rsid w:val="00547DDE"/>
    <w:rsid w:val="00550B1A"/>
    <w:rsid w:val="00550F1C"/>
    <w:rsid w:val="005515B6"/>
    <w:rsid w:val="0055162F"/>
    <w:rsid w:val="005519A9"/>
    <w:rsid w:val="00551A50"/>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A08"/>
    <w:rsid w:val="00564B7E"/>
    <w:rsid w:val="00572587"/>
    <w:rsid w:val="00572A6B"/>
    <w:rsid w:val="0057352F"/>
    <w:rsid w:val="00574EBF"/>
    <w:rsid w:val="00575E7B"/>
    <w:rsid w:val="0057695D"/>
    <w:rsid w:val="00576BAA"/>
    <w:rsid w:val="0058006B"/>
    <w:rsid w:val="00580CB1"/>
    <w:rsid w:val="005823B5"/>
    <w:rsid w:val="00582A0A"/>
    <w:rsid w:val="00582E63"/>
    <w:rsid w:val="005834A4"/>
    <w:rsid w:val="0058492C"/>
    <w:rsid w:val="005853B1"/>
    <w:rsid w:val="00585984"/>
    <w:rsid w:val="00586346"/>
    <w:rsid w:val="005864E2"/>
    <w:rsid w:val="00587B1E"/>
    <w:rsid w:val="00587B4A"/>
    <w:rsid w:val="00590344"/>
    <w:rsid w:val="00590690"/>
    <w:rsid w:val="005907C2"/>
    <w:rsid w:val="00592D43"/>
    <w:rsid w:val="00593688"/>
    <w:rsid w:val="00593E93"/>
    <w:rsid w:val="005957C5"/>
    <w:rsid w:val="005960C4"/>
    <w:rsid w:val="005960E2"/>
    <w:rsid w:val="0059686B"/>
    <w:rsid w:val="00596B37"/>
    <w:rsid w:val="00597443"/>
    <w:rsid w:val="005A129D"/>
    <w:rsid w:val="005A1E48"/>
    <w:rsid w:val="005A39BD"/>
    <w:rsid w:val="005A3A0E"/>
    <w:rsid w:val="005A665F"/>
    <w:rsid w:val="005A7196"/>
    <w:rsid w:val="005A7919"/>
    <w:rsid w:val="005B06E7"/>
    <w:rsid w:val="005B0707"/>
    <w:rsid w:val="005B2497"/>
    <w:rsid w:val="005B2BFB"/>
    <w:rsid w:val="005B3413"/>
    <w:rsid w:val="005B3804"/>
    <w:rsid w:val="005B40EA"/>
    <w:rsid w:val="005B5496"/>
    <w:rsid w:val="005B577A"/>
    <w:rsid w:val="005C0D07"/>
    <w:rsid w:val="005C122A"/>
    <w:rsid w:val="005C1AED"/>
    <w:rsid w:val="005C2744"/>
    <w:rsid w:val="005C3CC0"/>
    <w:rsid w:val="005C4A4F"/>
    <w:rsid w:val="005C4F79"/>
    <w:rsid w:val="005C4FAF"/>
    <w:rsid w:val="005C4FE7"/>
    <w:rsid w:val="005C5731"/>
    <w:rsid w:val="005C5A7A"/>
    <w:rsid w:val="005C6454"/>
    <w:rsid w:val="005C7E82"/>
    <w:rsid w:val="005D0714"/>
    <w:rsid w:val="005D103B"/>
    <w:rsid w:val="005D31B0"/>
    <w:rsid w:val="005D391A"/>
    <w:rsid w:val="005D6007"/>
    <w:rsid w:val="005D6A93"/>
    <w:rsid w:val="005D6C60"/>
    <w:rsid w:val="005D6FC4"/>
    <w:rsid w:val="005D720A"/>
    <w:rsid w:val="005D78A3"/>
    <w:rsid w:val="005E07FA"/>
    <w:rsid w:val="005E0AE2"/>
    <w:rsid w:val="005E16C5"/>
    <w:rsid w:val="005E447F"/>
    <w:rsid w:val="005E4744"/>
    <w:rsid w:val="005E4972"/>
    <w:rsid w:val="005E49F6"/>
    <w:rsid w:val="005E62BB"/>
    <w:rsid w:val="005E736D"/>
    <w:rsid w:val="005F02E4"/>
    <w:rsid w:val="005F09ED"/>
    <w:rsid w:val="005F0B7F"/>
    <w:rsid w:val="005F0D62"/>
    <w:rsid w:val="005F179F"/>
    <w:rsid w:val="005F2668"/>
    <w:rsid w:val="005F2EA5"/>
    <w:rsid w:val="005F3D19"/>
    <w:rsid w:val="005F3E5B"/>
    <w:rsid w:val="005F40BF"/>
    <w:rsid w:val="005F43FE"/>
    <w:rsid w:val="005F467C"/>
    <w:rsid w:val="005F6D8F"/>
    <w:rsid w:val="005F7727"/>
    <w:rsid w:val="005F7A7A"/>
    <w:rsid w:val="00600388"/>
    <w:rsid w:val="00600438"/>
    <w:rsid w:val="00600735"/>
    <w:rsid w:val="00600E03"/>
    <w:rsid w:val="006015F9"/>
    <w:rsid w:val="00601899"/>
    <w:rsid w:val="006027BE"/>
    <w:rsid w:val="006037D0"/>
    <w:rsid w:val="0060600A"/>
    <w:rsid w:val="00606EC9"/>
    <w:rsid w:val="00607A7C"/>
    <w:rsid w:val="00607D55"/>
    <w:rsid w:val="006123BA"/>
    <w:rsid w:val="00612B4B"/>
    <w:rsid w:val="00612EE4"/>
    <w:rsid w:val="006140AE"/>
    <w:rsid w:val="00615015"/>
    <w:rsid w:val="0061526A"/>
    <w:rsid w:val="00615F66"/>
    <w:rsid w:val="006171C5"/>
    <w:rsid w:val="00617841"/>
    <w:rsid w:val="00617CAB"/>
    <w:rsid w:val="00620677"/>
    <w:rsid w:val="00620960"/>
    <w:rsid w:val="00620C07"/>
    <w:rsid w:val="00621980"/>
    <w:rsid w:val="00621EA2"/>
    <w:rsid w:val="006225DC"/>
    <w:rsid w:val="00622726"/>
    <w:rsid w:val="00622BE6"/>
    <w:rsid w:val="00622E84"/>
    <w:rsid w:val="006231CA"/>
    <w:rsid w:val="006235F1"/>
    <w:rsid w:val="006237A1"/>
    <w:rsid w:val="00623B8E"/>
    <w:rsid w:val="00624107"/>
    <w:rsid w:val="00624759"/>
    <w:rsid w:val="006260D3"/>
    <w:rsid w:val="00626133"/>
    <w:rsid w:val="00626E85"/>
    <w:rsid w:val="00626E9D"/>
    <w:rsid w:val="00626F64"/>
    <w:rsid w:val="006275AF"/>
    <w:rsid w:val="00627E21"/>
    <w:rsid w:val="006301E9"/>
    <w:rsid w:val="00630BE7"/>
    <w:rsid w:val="00630C59"/>
    <w:rsid w:val="00631F4A"/>
    <w:rsid w:val="00632406"/>
    <w:rsid w:val="00632547"/>
    <w:rsid w:val="00633CC5"/>
    <w:rsid w:val="006346ED"/>
    <w:rsid w:val="006361F9"/>
    <w:rsid w:val="00640053"/>
    <w:rsid w:val="00640CBC"/>
    <w:rsid w:val="00640FC1"/>
    <w:rsid w:val="006414E5"/>
    <w:rsid w:val="006415BB"/>
    <w:rsid w:val="00641CDA"/>
    <w:rsid w:val="00642964"/>
    <w:rsid w:val="00642C79"/>
    <w:rsid w:val="00642CF3"/>
    <w:rsid w:val="006443FE"/>
    <w:rsid w:val="006445E5"/>
    <w:rsid w:val="00644757"/>
    <w:rsid w:val="00645069"/>
    <w:rsid w:val="006456C2"/>
    <w:rsid w:val="00645D22"/>
    <w:rsid w:val="00645F4C"/>
    <w:rsid w:val="006501DD"/>
    <w:rsid w:val="0065081E"/>
    <w:rsid w:val="00650A5D"/>
    <w:rsid w:val="00651CD6"/>
    <w:rsid w:val="00652054"/>
    <w:rsid w:val="006521BA"/>
    <w:rsid w:val="00652C1D"/>
    <w:rsid w:val="00653A54"/>
    <w:rsid w:val="0065471C"/>
    <w:rsid w:val="00655015"/>
    <w:rsid w:val="00655F91"/>
    <w:rsid w:val="00660A55"/>
    <w:rsid w:val="00661483"/>
    <w:rsid w:val="00664253"/>
    <w:rsid w:val="0066428E"/>
    <w:rsid w:val="006646CB"/>
    <w:rsid w:val="00664F47"/>
    <w:rsid w:val="00665872"/>
    <w:rsid w:val="00665C8B"/>
    <w:rsid w:val="0067029F"/>
    <w:rsid w:val="0067039F"/>
    <w:rsid w:val="00670A9D"/>
    <w:rsid w:val="00670B89"/>
    <w:rsid w:val="00671056"/>
    <w:rsid w:val="00671D03"/>
    <w:rsid w:val="00671D72"/>
    <w:rsid w:val="00672539"/>
    <w:rsid w:val="006733D5"/>
    <w:rsid w:val="0067387C"/>
    <w:rsid w:val="00673EBF"/>
    <w:rsid w:val="00674F7C"/>
    <w:rsid w:val="006762DA"/>
    <w:rsid w:val="0067720A"/>
    <w:rsid w:val="00677238"/>
    <w:rsid w:val="006776CD"/>
    <w:rsid w:val="00680219"/>
    <w:rsid w:val="0068038F"/>
    <w:rsid w:val="00680F3F"/>
    <w:rsid w:val="0068259B"/>
    <w:rsid w:val="006826CF"/>
    <w:rsid w:val="00682B10"/>
    <w:rsid w:val="00684D1C"/>
    <w:rsid w:val="00685335"/>
    <w:rsid w:val="00686538"/>
    <w:rsid w:val="00686B70"/>
    <w:rsid w:val="00690CCE"/>
    <w:rsid w:val="00693E39"/>
    <w:rsid w:val="0069401A"/>
    <w:rsid w:val="00695E99"/>
    <w:rsid w:val="00696568"/>
    <w:rsid w:val="00697774"/>
    <w:rsid w:val="0069778F"/>
    <w:rsid w:val="00697861"/>
    <w:rsid w:val="006A03A1"/>
    <w:rsid w:val="006A0D4A"/>
    <w:rsid w:val="006A0E90"/>
    <w:rsid w:val="006A12FA"/>
    <w:rsid w:val="006A1FBF"/>
    <w:rsid w:val="006A3B71"/>
    <w:rsid w:val="006A42AC"/>
    <w:rsid w:val="006A4887"/>
    <w:rsid w:val="006A4AC5"/>
    <w:rsid w:val="006A4D73"/>
    <w:rsid w:val="006A5DB6"/>
    <w:rsid w:val="006A6700"/>
    <w:rsid w:val="006A672E"/>
    <w:rsid w:val="006A6BC6"/>
    <w:rsid w:val="006A715F"/>
    <w:rsid w:val="006A7894"/>
    <w:rsid w:val="006B13E7"/>
    <w:rsid w:val="006B36F9"/>
    <w:rsid w:val="006B3DF8"/>
    <w:rsid w:val="006B40ED"/>
    <w:rsid w:val="006B41AE"/>
    <w:rsid w:val="006B5137"/>
    <w:rsid w:val="006B5329"/>
    <w:rsid w:val="006C0CBA"/>
    <w:rsid w:val="006C0CEB"/>
    <w:rsid w:val="006C10A8"/>
    <w:rsid w:val="006C1F72"/>
    <w:rsid w:val="006C2B98"/>
    <w:rsid w:val="006C5361"/>
    <w:rsid w:val="006C561A"/>
    <w:rsid w:val="006C583D"/>
    <w:rsid w:val="006C5C57"/>
    <w:rsid w:val="006C61D8"/>
    <w:rsid w:val="006C6292"/>
    <w:rsid w:val="006C64EE"/>
    <w:rsid w:val="006C651F"/>
    <w:rsid w:val="006C6BBD"/>
    <w:rsid w:val="006C7867"/>
    <w:rsid w:val="006D0069"/>
    <w:rsid w:val="006D038E"/>
    <w:rsid w:val="006D05AB"/>
    <w:rsid w:val="006D130B"/>
    <w:rsid w:val="006D2654"/>
    <w:rsid w:val="006D3583"/>
    <w:rsid w:val="006D4F07"/>
    <w:rsid w:val="006D5226"/>
    <w:rsid w:val="006D619A"/>
    <w:rsid w:val="006D768A"/>
    <w:rsid w:val="006D7740"/>
    <w:rsid w:val="006D7A19"/>
    <w:rsid w:val="006D7E73"/>
    <w:rsid w:val="006E00D3"/>
    <w:rsid w:val="006E0C67"/>
    <w:rsid w:val="006E1830"/>
    <w:rsid w:val="006E1D19"/>
    <w:rsid w:val="006E26A5"/>
    <w:rsid w:val="006E26CB"/>
    <w:rsid w:val="006E33D2"/>
    <w:rsid w:val="006E3C32"/>
    <w:rsid w:val="006E4050"/>
    <w:rsid w:val="006E4846"/>
    <w:rsid w:val="006E55D8"/>
    <w:rsid w:val="006E5C3C"/>
    <w:rsid w:val="006E6B6D"/>
    <w:rsid w:val="006E6C82"/>
    <w:rsid w:val="006E74FF"/>
    <w:rsid w:val="006E7634"/>
    <w:rsid w:val="006E76D1"/>
    <w:rsid w:val="006F05B6"/>
    <w:rsid w:val="006F1C11"/>
    <w:rsid w:val="006F23FC"/>
    <w:rsid w:val="006F2594"/>
    <w:rsid w:val="006F32CC"/>
    <w:rsid w:val="006F47F5"/>
    <w:rsid w:val="006F4F6C"/>
    <w:rsid w:val="006F55EE"/>
    <w:rsid w:val="006F600A"/>
    <w:rsid w:val="006F60EA"/>
    <w:rsid w:val="006F6DCB"/>
    <w:rsid w:val="006F745B"/>
    <w:rsid w:val="0070153F"/>
    <w:rsid w:val="007018AF"/>
    <w:rsid w:val="00703092"/>
    <w:rsid w:val="00703588"/>
    <w:rsid w:val="00704272"/>
    <w:rsid w:val="0070485F"/>
    <w:rsid w:val="00704EA0"/>
    <w:rsid w:val="00705DF6"/>
    <w:rsid w:val="00706205"/>
    <w:rsid w:val="007066B8"/>
    <w:rsid w:val="00706C72"/>
    <w:rsid w:val="00706EA0"/>
    <w:rsid w:val="0071048B"/>
    <w:rsid w:val="007111AB"/>
    <w:rsid w:val="007118B7"/>
    <w:rsid w:val="0071269F"/>
    <w:rsid w:val="007132B7"/>
    <w:rsid w:val="007137F2"/>
    <w:rsid w:val="00713AE8"/>
    <w:rsid w:val="00714610"/>
    <w:rsid w:val="007150AF"/>
    <w:rsid w:val="00716241"/>
    <w:rsid w:val="007200AF"/>
    <w:rsid w:val="00721207"/>
    <w:rsid w:val="00723D1C"/>
    <w:rsid w:val="00724563"/>
    <w:rsid w:val="00724B73"/>
    <w:rsid w:val="00724D95"/>
    <w:rsid w:val="00725944"/>
    <w:rsid w:val="00725F3B"/>
    <w:rsid w:val="00726958"/>
    <w:rsid w:val="00727B8A"/>
    <w:rsid w:val="0073060D"/>
    <w:rsid w:val="007308DA"/>
    <w:rsid w:val="00730AAF"/>
    <w:rsid w:val="00730E44"/>
    <w:rsid w:val="007326AD"/>
    <w:rsid w:val="007332E0"/>
    <w:rsid w:val="007350B6"/>
    <w:rsid w:val="0073535E"/>
    <w:rsid w:val="007359CC"/>
    <w:rsid w:val="00735E8C"/>
    <w:rsid w:val="0073621B"/>
    <w:rsid w:val="00737542"/>
    <w:rsid w:val="00737698"/>
    <w:rsid w:val="00741D43"/>
    <w:rsid w:val="007433D2"/>
    <w:rsid w:val="00743D43"/>
    <w:rsid w:val="00743F5D"/>
    <w:rsid w:val="00744225"/>
    <w:rsid w:val="0074477F"/>
    <w:rsid w:val="00745050"/>
    <w:rsid w:val="00745F41"/>
    <w:rsid w:val="00746091"/>
    <w:rsid w:val="0074632E"/>
    <w:rsid w:val="00746AC6"/>
    <w:rsid w:val="00747CC9"/>
    <w:rsid w:val="007503D4"/>
    <w:rsid w:val="00750562"/>
    <w:rsid w:val="007514C3"/>
    <w:rsid w:val="007525C7"/>
    <w:rsid w:val="00752BFC"/>
    <w:rsid w:val="00752DBD"/>
    <w:rsid w:val="00753516"/>
    <w:rsid w:val="007539DA"/>
    <w:rsid w:val="007539E0"/>
    <w:rsid w:val="00754596"/>
    <w:rsid w:val="007545CD"/>
    <w:rsid w:val="00754982"/>
    <w:rsid w:val="007549A1"/>
    <w:rsid w:val="00755114"/>
    <w:rsid w:val="007556CB"/>
    <w:rsid w:val="00755799"/>
    <w:rsid w:val="007557A2"/>
    <w:rsid w:val="00756417"/>
    <w:rsid w:val="0075659E"/>
    <w:rsid w:val="00756CA5"/>
    <w:rsid w:val="007573F4"/>
    <w:rsid w:val="00757736"/>
    <w:rsid w:val="007602FA"/>
    <w:rsid w:val="00760700"/>
    <w:rsid w:val="0076073F"/>
    <w:rsid w:val="00762581"/>
    <w:rsid w:val="00762689"/>
    <w:rsid w:val="00762DD6"/>
    <w:rsid w:val="00762EDC"/>
    <w:rsid w:val="00763F9C"/>
    <w:rsid w:val="007640FC"/>
    <w:rsid w:val="0076441A"/>
    <w:rsid w:val="00764B5E"/>
    <w:rsid w:val="00764E2D"/>
    <w:rsid w:val="00767D97"/>
    <w:rsid w:val="00767EAF"/>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2CD5"/>
    <w:rsid w:val="00783526"/>
    <w:rsid w:val="00783FD7"/>
    <w:rsid w:val="00784E33"/>
    <w:rsid w:val="00785909"/>
    <w:rsid w:val="00786049"/>
    <w:rsid w:val="00786B4A"/>
    <w:rsid w:val="00786B66"/>
    <w:rsid w:val="0078773B"/>
    <w:rsid w:val="0079132F"/>
    <w:rsid w:val="00793684"/>
    <w:rsid w:val="00793C06"/>
    <w:rsid w:val="00793CE2"/>
    <w:rsid w:val="00794E5C"/>
    <w:rsid w:val="00794F16"/>
    <w:rsid w:val="00795588"/>
    <w:rsid w:val="007A17F8"/>
    <w:rsid w:val="007A2CEE"/>
    <w:rsid w:val="007A30B4"/>
    <w:rsid w:val="007A3451"/>
    <w:rsid w:val="007A384A"/>
    <w:rsid w:val="007A3F6C"/>
    <w:rsid w:val="007A4793"/>
    <w:rsid w:val="007A4A14"/>
    <w:rsid w:val="007A4F59"/>
    <w:rsid w:val="007A532A"/>
    <w:rsid w:val="007A53F8"/>
    <w:rsid w:val="007A548C"/>
    <w:rsid w:val="007A7D0D"/>
    <w:rsid w:val="007B00A7"/>
    <w:rsid w:val="007B013B"/>
    <w:rsid w:val="007B0AF8"/>
    <w:rsid w:val="007B1CF4"/>
    <w:rsid w:val="007B1E65"/>
    <w:rsid w:val="007B2091"/>
    <w:rsid w:val="007B4B9F"/>
    <w:rsid w:val="007B54AE"/>
    <w:rsid w:val="007B6EA6"/>
    <w:rsid w:val="007B73E7"/>
    <w:rsid w:val="007B7C21"/>
    <w:rsid w:val="007B7D44"/>
    <w:rsid w:val="007C1E32"/>
    <w:rsid w:val="007C22AA"/>
    <w:rsid w:val="007C2893"/>
    <w:rsid w:val="007C2A3B"/>
    <w:rsid w:val="007C4472"/>
    <w:rsid w:val="007C507F"/>
    <w:rsid w:val="007C5C00"/>
    <w:rsid w:val="007C7242"/>
    <w:rsid w:val="007C7348"/>
    <w:rsid w:val="007D1DC0"/>
    <w:rsid w:val="007D2207"/>
    <w:rsid w:val="007D2443"/>
    <w:rsid w:val="007D24B4"/>
    <w:rsid w:val="007D3673"/>
    <w:rsid w:val="007D3DB3"/>
    <w:rsid w:val="007D403C"/>
    <w:rsid w:val="007D70FE"/>
    <w:rsid w:val="007D7C28"/>
    <w:rsid w:val="007E06E3"/>
    <w:rsid w:val="007E13CF"/>
    <w:rsid w:val="007E1A05"/>
    <w:rsid w:val="007E1C5B"/>
    <w:rsid w:val="007E2C3C"/>
    <w:rsid w:val="007E4713"/>
    <w:rsid w:val="007E4991"/>
    <w:rsid w:val="007E73A0"/>
    <w:rsid w:val="007F24A0"/>
    <w:rsid w:val="007F2660"/>
    <w:rsid w:val="007F465A"/>
    <w:rsid w:val="007F51A6"/>
    <w:rsid w:val="007F5AB8"/>
    <w:rsid w:val="007F5B12"/>
    <w:rsid w:val="007F7510"/>
    <w:rsid w:val="00800071"/>
    <w:rsid w:val="0080099E"/>
    <w:rsid w:val="00800EEB"/>
    <w:rsid w:val="008015A9"/>
    <w:rsid w:val="00802564"/>
    <w:rsid w:val="00802C4E"/>
    <w:rsid w:val="008039F1"/>
    <w:rsid w:val="008042CC"/>
    <w:rsid w:val="00805164"/>
    <w:rsid w:val="00805F83"/>
    <w:rsid w:val="00806396"/>
    <w:rsid w:val="00806D92"/>
    <w:rsid w:val="008073B0"/>
    <w:rsid w:val="00810D12"/>
    <w:rsid w:val="008113A0"/>
    <w:rsid w:val="008126BD"/>
    <w:rsid w:val="00817CEF"/>
    <w:rsid w:val="00817D37"/>
    <w:rsid w:val="00820701"/>
    <w:rsid w:val="0082075C"/>
    <w:rsid w:val="008211BE"/>
    <w:rsid w:val="0082154E"/>
    <w:rsid w:val="00821BC2"/>
    <w:rsid w:val="00822BE7"/>
    <w:rsid w:val="008230EA"/>
    <w:rsid w:val="0082345F"/>
    <w:rsid w:val="00825317"/>
    <w:rsid w:val="00826426"/>
    <w:rsid w:val="00827085"/>
    <w:rsid w:val="0082717C"/>
    <w:rsid w:val="00830D8D"/>
    <w:rsid w:val="00835033"/>
    <w:rsid w:val="0083694D"/>
    <w:rsid w:val="0083705C"/>
    <w:rsid w:val="0083768C"/>
    <w:rsid w:val="0083787D"/>
    <w:rsid w:val="00837CB0"/>
    <w:rsid w:val="0084165C"/>
    <w:rsid w:val="008456A7"/>
    <w:rsid w:val="00845B68"/>
    <w:rsid w:val="00846B34"/>
    <w:rsid w:val="0085018F"/>
    <w:rsid w:val="00851954"/>
    <w:rsid w:val="008524A6"/>
    <w:rsid w:val="008537CA"/>
    <w:rsid w:val="008553A9"/>
    <w:rsid w:val="008554EE"/>
    <w:rsid w:val="00855FA3"/>
    <w:rsid w:val="00856820"/>
    <w:rsid w:val="00856E71"/>
    <w:rsid w:val="008574A3"/>
    <w:rsid w:val="00860B65"/>
    <w:rsid w:val="00860C1A"/>
    <w:rsid w:val="00860D31"/>
    <w:rsid w:val="00862234"/>
    <w:rsid w:val="00862D03"/>
    <w:rsid w:val="008637F3"/>
    <w:rsid w:val="00863969"/>
    <w:rsid w:val="00863BF0"/>
    <w:rsid w:val="00863DC7"/>
    <w:rsid w:val="0086495D"/>
    <w:rsid w:val="00864A4F"/>
    <w:rsid w:val="00865124"/>
    <w:rsid w:val="008658F1"/>
    <w:rsid w:val="00866726"/>
    <w:rsid w:val="0086679E"/>
    <w:rsid w:val="00866CE8"/>
    <w:rsid w:val="00866FD5"/>
    <w:rsid w:val="00867766"/>
    <w:rsid w:val="00870FC8"/>
    <w:rsid w:val="0087112C"/>
    <w:rsid w:val="0087176B"/>
    <w:rsid w:val="0087178C"/>
    <w:rsid w:val="00872655"/>
    <w:rsid w:val="0087285C"/>
    <w:rsid w:val="0087422F"/>
    <w:rsid w:val="0087467D"/>
    <w:rsid w:val="0087471A"/>
    <w:rsid w:val="008747E0"/>
    <w:rsid w:val="008749FC"/>
    <w:rsid w:val="00875165"/>
    <w:rsid w:val="0087543A"/>
    <w:rsid w:val="008754DC"/>
    <w:rsid w:val="00875CEF"/>
    <w:rsid w:val="0087668A"/>
    <w:rsid w:val="00877A63"/>
    <w:rsid w:val="00877BE3"/>
    <w:rsid w:val="0088052C"/>
    <w:rsid w:val="00880DB5"/>
    <w:rsid w:val="00881602"/>
    <w:rsid w:val="00881B26"/>
    <w:rsid w:val="00882B38"/>
    <w:rsid w:val="00882BD5"/>
    <w:rsid w:val="00882C71"/>
    <w:rsid w:val="00882DD3"/>
    <w:rsid w:val="00882DF1"/>
    <w:rsid w:val="00883138"/>
    <w:rsid w:val="00885B32"/>
    <w:rsid w:val="00885BF8"/>
    <w:rsid w:val="00886087"/>
    <w:rsid w:val="00886568"/>
    <w:rsid w:val="00886592"/>
    <w:rsid w:val="00886809"/>
    <w:rsid w:val="00890A02"/>
    <w:rsid w:val="00890B54"/>
    <w:rsid w:val="00891AF2"/>
    <w:rsid w:val="00891B7C"/>
    <w:rsid w:val="0089478F"/>
    <w:rsid w:val="008947A1"/>
    <w:rsid w:val="00894C06"/>
    <w:rsid w:val="00894CE3"/>
    <w:rsid w:val="00894E56"/>
    <w:rsid w:val="008950DD"/>
    <w:rsid w:val="00895A50"/>
    <w:rsid w:val="00896E02"/>
    <w:rsid w:val="00896F76"/>
    <w:rsid w:val="00897785"/>
    <w:rsid w:val="008A0167"/>
    <w:rsid w:val="008A109E"/>
    <w:rsid w:val="008A21B2"/>
    <w:rsid w:val="008A3C1C"/>
    <w:rsid w:val="008A498C"/>
    <w:rsid w:val="008A77C5"/>
    <w:rsid w:val="008A77F7"/>
    <w:rsid w:val="008A7814"/>
    <w:rsid w:val="008B079A"/>
    <w:rsid w:val="008B0FE0"/>
    <w:rsid w:val="008B2238"/>
    <w:rsid w:val="008B26C5"/>
    <w:rsid w:val="008B2B23"/>
    <w:rsid w:val="008B3752"/>
    <w:rsid w:val="008B3A29"/>
    <w:rsid w:val="008B441C"/>
    <w:rsid w:val="008B53AC"/>
    <w:rsid w:val="008B7492"/>
    <w:rsid w:val="008B7FD5"/>
    <w:rsid w:val="008C035D"/>
    <w:rsid w:val="008C12C3"/>
    <w:rsid w:val="008C1B75"/>
    <w:rsid w:val="008C226B"/>
    <w:rsid w:val="008C28E0"/>
    <w:rsid w:val="008C29A7"/>
    <w:rsid w:val="008C5FA3"/>
    <w:rsid w:val="008C6205"/>
    <w:rsid w:val="008C768F"/>
    <w:rsid w:val="008C77AE"/>
    <w:rsid w:val="008C78A7"/>
    <w:rsid w:val="008D047B"/>
    <w:rsid w:val="008D0EAF"/>
    <w:rsid w:val="008D15B2"/>
    <w:rsid w:val="008D2CFD"/>
    <w:rsid w:val="008D310C"/>
    <w:rsid w:val="008D53B5"/>
    <w:rsid w:val="008D5AA0"/>
    <w:rsid w:val="008D72F6"/>
    <w:rsid w:val="008E10B7"/>
    <w:rsid w:val="008E15D8"/>
    <w:rsid w:val="008E1CBB"/>
    <w:rsid w:val="008E2339"/>
    <w:rsid w:val="008E2E66"/>
    <w:rsid w:val="008E2F4B"/>
    <w:rsid w:val="008E3100"/>
    <w:rsid w:val="008E47EE"/>
    <w:rsid w:val="008E4F85"/>
    <w:rsid w:val="008E58F2"/>
    <w:rsid w:val="008E76EE"/>
    <w:rsid w:val="008F100D"/>
    <w:rsid w:val="008F26A2"/>
    <w:rsid w:val="008F2E98"/>
    <w:rsid w:val="008F43CD"/>
    <w:rsid w:val="008F575B"/>
    <w:rsid w:val="008F6B11"/>
    <w:rsid w:val="009041FE"/>
    <w:rsid w:val="00904EE2"/>
    <w:rsid w:val="00905B16"/>
    <w:rsid w:val="009061C9"/>
    <w:rsid w:val="00906588"/>
    <w:rsid w:val="00906782"/>
    <w:rsid w:val="00907CDB"/>
    <w:rsid w:val="00910167"/>
    <w:rsid w:val="009101BC"/>
    <w:rsid w:val="0091071F"/>
    <w:rsid w:val="00910F7F"/>
    <w:rsid w:val="0091143F"/>
    <w:rsid w:val="00912C44"/>
    <w:rsid w:val="00912C73"/>
    <w:rsid w:val="00913DE7"/>
    <w:rsid w:val="00913DEA"/>
    <w:rsid w:val="0091421D"/>
    <w:rsid w:val="00914F25"/>
    <w:rsid w:val="009167AE"/>
    <w:rsid w:val="00916F08"/>
    <w:rsid w:val="00921067"/>
    <w:rsid w:val="0092143F"/>
    <w:rsid w:val="00921BFC"/>
    <w:rsid w:val="00921E32"/>
    <w:rsid w:val="00921F40"/>
    <w:rsid w:val="009221C1"/>
    <w:rsid w:val="009226DC"/>
    <w:rsid w:val="00922EB4"/>
    <w:rsid w:val="00923609"/>
    <w:rsid w:val="009265CB"/>
    <w:rsid w:val="00927172"/>
    <w:rsid w:val="00927DCD"/>
    <w:rsid w:val="009300B5"/>
    <w:rsid w:val="009309C8"/>
    <w:rsid w:val="009309F7"/>
    <w:rsid w:val="009315BD"/>
    <w:rsid w:val="00932B0E"/>
    <w:rsid w:val="00933FDC"/>
    <w:rsid w:val="0093413F"/>
    <w:rsid w:val="00935D8F"/>
    <w:rsid w:val="009376AC"/>
    <w:rsid w:val="00937E0E"/>
    <w:rsid w:val="00940014"/>
    <w:rsid w:val="00941DBD"/>
    <w:rsid w:val="009426B4"/>
    <w:rsid w:val="00943A8C"/>
    <w:rsid w:val="00944010"/>
    <w:rsid w:val="0094417C"/>
    <w:rsid w:val="00944BDA"/>
    <w:rsid w:val="00944CDA"/>
    <w:rsid w:val="00946466"/>
    <w:rsid w:val="009469A0"/>
    <w:rsid w:val="00947D64"/>
    <w:rsid w:val="00950626"/>
    <w:rsid w:val="009529F9"/>
    <w:rsid w:val="009539EF"/>
    <w:rsid w:val="00953EFA"/>
    <w:rsid w:val="0095401F"/>
    <w:rsid w:val="00954DFE"/>
    <w:rsid w:val="00954E51"/>
    <w:rsid w:val="00954FD2"/>
    <w:rsid w:val="00956A56"/>
    <w:rsid w:val="009575D0"/>
    <w:rsid w:val="00960B76"/>
    <w:rsid w:val="0096217A"/>
    <w:rsid w:val="009622F1"/>
    <w:rsid w:val="00962EDB"/>
    <w:rsid w:val="00963E31"/>
    <w:rsid w:val="009645C9"/>
    <w:rsid w:val="00965E56"/>
    <w:rsid w:val="0096603E"/>
    <w:rsid w:val="0096628A"/>
    <w:rsid w:val="0096635F"/>
    <w:rsid w:val="00967C72"/>
    <w:rsid w:val="00972B65"/>
    <w:rsid w:val="00974DCD"/>
    <w:rsid w:val="00975AF1"/>
    <w:rsid w:val="00975FBB"/>
    <w:rsid w:val="00976063"/>
    <w:rsid w:val="0097661D"/>
    <w:rsid w:val="00977201"/>
    <w:rsid w:val="00977661"/>
    <w:rsid w:val="00977A85"/>
    <w:rsid w:val="00977B29"/>
    <w:rsid w:val="00977DCF"/>
    <w:rsid w:val="00977E18"/>
    <w:rsid w:val="00980C23"/>
    <w:rsid w:val="009818A3"/>
    <w:rsid w:val="00981C70"/>
    <w:rsid w:val="00983C6A"/>
    <w:rsid w:val="0098489D"/>
    <w:rsid w:val="00985BD7"/>
    <w:rsid w:val="00990C3E"/>
    <w:rsid w:val="0099110C"/>
    <w:rsid w:val="00991174"/>
    <w:rsid w:val="00991979"/>
    <w:rsid w:val="00992FE9"/>
    <w:rsid w:val="009937DA"/>
    <w:rsid w:val="00993DCC"/>
    <w:rsid w:val="00994746"/>
    <w:rsid w:val="009947C6"/>
    <w:rsid w:val="0099499F"/>
    <w:rsid w:val="00994D5C"/>
    <w:rsid w:val="009978FD"/>
    <w:rsid w:val="00997AC0"/>
    <w:rsid w:val="009A05E8"/>
    <w:rsid w:val="009A0998"/>
    <w:rsid w:val="009A185A"/>
    <w:rsid w:val="009A42DE"/>
    <w:rsid w:val="009A457D"/>
    <w:rsid w:val="009A4B72"/>
    <w:rsid w:val="009A4F87"/>
    <w:rsid w:val="009A59A0"/>
    <w:rsid w:val="009A7B38"/>
    <w:rsid w:val="009B0FCC"/>
    <w:rsid w:val="009B2C61"/>
    <w:rsid w:val="009B2F91"/>
    <w:rsid w:val="009B399F"/>
    <w:rsid w:val="009B4543"/>
    <w:rsid w:val="009B46EC"/>
    <w:rsid w:val="009B49B2"/>
    <w:rsid w:val="009B4CBF"/>
    <w:rsid w:val="009B53AC"/>
    <w:rsid w:val="009B6202"/>
    <w:rsid w:val="009B6F49"/>
    <w:rsid w:val="009B79A1"/>
    <w:rsid w:val="009B7F99"/>
    <w:rsid w:val="009C11C7"/>
    <w:rsid w:val="009C1B56"/>
    <w:rsid w:val="009C3392"/>
    <w:rsid w:val="009C3E99"/>
    <w:rsid w:val="009C5E2D"/>
    <w:rsid w:val="009C636D"/>
    <w:rsid w:val="009C7737"/>
    <w:rsid w:val="009D020B"/>
    <w:rsid w:val="009D23E2"/>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6DF"/>
    <w:rsid w:val="009E6D0D"/>
    <w:rsid w:val="009E7E95"/>
    <w:rsid w:val="009F0D60"/>
    <w:rsid w:val="009F0EAD"/>
    <w:rsid w:val="009F147E"/>
    <w:rsid w:val="009F1747"/>
    <w:rsid w:val="009F1DA4"/>
    <w:rsid w:val="009F1E5D"/>
    <w:rsid w:val="009F2A74"/>
    <w:rsid w:val="009F3936"/>
    <w:rsid w:val="009F3E6C"/>
    <w:rsid w:val="009F3E9A"/>
    <w:rsid w:val="009F4702"/>
    <w:rsid w:val="009F5F78"/>
    <w:rsid w:val="009F60B8"/>
    <w:rsid w:val="009F6654"/>
    <w:rsid w:val="009F7318"/>
    <w:rsid w:val="009F7A9D"/>
    <w:rsid w:val="009F7D57"/>
    <w:rsid w:val="00A01B8A"/>
    <w:rsid w:val="00A01EC2"/>
    <w:rsid w:val="00A0269D"/>
    <w:rsid w:val="00A03C2E"/>
    <w:rsid w:val="00A04B92"/>
    <w:rsid w:val="00A06000"/>
    <w:rsid w:val="00A06328"/>
    <w:rsid w:val="00A06507"/>
    <w:rsid w:val="00A06A32"/>
    <w:rsid w:val="00A073B0"/>
    <w:rsid w:val="00A07E5D"/>
    <w:rsid w:val="00A07EAB"/>
    <w:rsid w:val="00A10C4B"/>
    <w:rsid w:val="00A10FE2"/>
    <w:rsid w:val="00A1288C"/>
    <w:rsid w:val="00A1349C"/>
    <w:rsid w:val="00A138F4"/>
    <w:rsid w:val="00A13A5E"/>
    <w:rsid w:val="00A13DA0"/>
    <w:rsid w:val="00A13ECF"/>
    <w:rsid w:val="00A140BF"/>
    <w:rsid w:val="00A14415"/>
    <w:rsid w:val="00A1595D"/>
    <w:rsid w:val="00A16A86"/>
    <w:rsid w:val="00A17B5E"/>
    <w:rsid w:val="00A20F8D"/>
    <w:rsid w:val="00A21665"/>
    <w:rsid w:val="00A21879"/>
    <w:rsid w:val="00A21B4B"/>
    <w:rsid w:val="00A22510"/>
    <w:rsid w:val="00A22EDB"/>
    <w:rsid w:val="00A237CB"/>
    <w:rsid w:val="00A23B4C"/>
    <w:rsid w:val="00A242A0"/>
    <w:rsid w:val="00A270E5"/>
    <w:rsid w:val="00A27161"/>
    <w:rsid w:val="00A271A8"/>
    <w:rsid w:val="00A30A03"/>
    <w:rsid w:val="00A30BEE"/>
    <w:rsid w:val="00A30C28"/>
    <w:rsid w:val="00A30D62"/>
    <w:rsid w:val="00A31C0C"/>
    <w:rsid w:val="00A3350A"/>
    <w:rsid w:val="00A3605D"/>
    <w:rsid w:val="00A36B24"/>
    <w:rsid w:val="00A37FD0"/>
    <w:rsid w:val="00A40C94"/>
    <w:rsid w:val="00A413F3"/>
    <w:rsid w:val="00A41B70"/>
    <w:rsid w:val="00A41C4A"/>
    <w:rsid w:val="00A43A3E"/>
    <w:rsid w:val="00A4432E"/>
    <w:rsid w:val="00A44337"/>
    <w:rsid w:val="00A44E29"/>
    <w:rsid w:val="00A4503B"/>
    <w:rsid w:val="00A45875"/>
    <w:rsid w:val="00A46558"/>
    <w:rsid w:val="00A46C16"/>
    <w:rsid w:val="00A473CF"/>
    <w:rsid w:val="00A50154"/>
    <w:rsid w:val="00A51362"/>
    <w:rsid w:val="00A51416"/>
    <w:rsid w:val="00A53A34"/>
    <w:rsid w:val="00A53F80"/>
    <w:rsid w:val="00A5513D"/>
    <w:rsid w:val="00A55E00"/>
    <w:rsid w:val="00A55E37"/>
    <w:rsid w:val="00A564B7"/>
    <w:rsid w:val="00A56A27"/>
    <w:rsid w:val="00A56A78"/>
    <w:rsid w:val="00A5761B"/>
    <w:rsid w:val="00A57971"/>
    <w:rsid w:val="00A57FDA"/>
    <w:rsid w:val="00A57FF1"/>
    <w:rsid w:val="00A608A3"/>
    <w:rsid w:val="00A6145D"/>
    <w:rsid w:val="00A61555"/>
    <w:rsid w:val="00A61855"/>
    <w:rsid w:val="00A61EFF"/>
    <w:rsid w:val="00A6257C"/>
    <w:rsid w:val="00A62D74"/>
    <w:rsid w:val="00A63A58"/>
    <w:rsid w:val="00A63B2E"/>
    <w:rsid w:val="00A64393"/>
    <w:rsid w:val="00A64F67"/>
    <w:rsid w:val="00A6508D"/>
    <w:rsid w:val="00A6569F"/>
    <w:rsid w:val="00A65B59"/>
    <w:rsid w:val="00A65D56"/>
    <w:rsid w:val="00A6665D"/>
    <w:rsid w:val="00A70122"/>
    <w:rsid w:val="00A7053D"/>
    <w:rsid w:val="00A70DB8"/>
    <w:rsid w:val="00A71829"/>
    <w:rsid w:val="00A71860"/>
    <w:rsid w:val="00A718BD"/>
    <w:rsid w:val="00A718C3"/>
    <w:rsid w:val="00A7208F"/>
    <w:rsid w:val="00A72482"/>
    <w:rsid w:val="00A73705"/>
    <w:rsid w:val="00A75202"/>
    <w:rsid w:val="00A7680D"/>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975B0"/>
    <w:rsid w:val="00AA1DC1"/>
    <w:rsid w:val="00AA36A4"/>
    <w:rsid w:val="00AA40BB"/>
    <w:rsid w:val="00AA417A"/>
    <w:rsid w:val="00AA4F12"/>
    <w:rsid w:val="00AA52AE"/>
    <w:rsid w:val="00AA5FA1"/>
    <w:rsid w:val="00AA66B3"/>
    <w:rsid w:val="00AA7532"/>
    <w:rsid w:val="00AA7FDA"/>
    <w:rsid w:val="00AB0CBD"/>
    <w:rsid w:val="00AB101E"/>
    <w:rsid w:val="00AB20F4"/>
    <w:rsid w:val="00AB231B"/>
    <w:rsid w:val="00AB2C64"/>
    <w:rsid w:val="00AB2F7B"/>
    <w:rsid w:val="00AB408F"/>
    <w:rsid w:val="00AB548E"/>
    <w:rsid w:val="00AB5B5D"/>
    <w:rsid w:val="00AB62B8"/>
    <w:rsid w:val="00AB6529"/>
    <w:rsid w:val="00AB68BB"/>
    <w:rsid w:val="00AB6D35"/>
    <w:rsid w:val="00AB6D43"/>
    <w:rsid w:val="00AC06A6"/>
    <w:rsid w:val="00AC0CDC"/>
    <w:rsid w:val="00AC1626"/>
    <w:rsid w:val="00AC3C01"/>
    <w:rsid w:val="00AC4650"/>
    <w:rsid w:val="00AC513C"/>
    <w:rsid w:val="00AC634C"/>
    <w:rsid w:val="00AD02AF"/>
    <w:rsid w:val="00AD0C67"/>
    <w:rsid w:val="00AD125B"/>
    <w:rsid w:val="00AD2007"/>
    <w:rsid w:val="00AD2326"/>
    <w:rsid w:val="00AD2E22"/>
    <w:rsid w:val="00AD3263"/>
    <w:rsid w:val="00AD35F5"/>
    <w:rsid w:val="00AD46D5"/>
    <w:rsid w:val="00AD4ABD"/>
    <w:rsid w:val="00AD4DC7"/>
    <w:rsid w:val="00AD5A99"/>
    <w:rsid w:val="00AD5CAA"/>
    <w:rsid w:val="00AD74BB"/>
    <w:rsid w:val="00AD7E7B"/>
    <w:rsid w:val="00AE031C"/>
    <w:rsid w:val="00AE03FE"/>
    <w:rsid w:val="00AE1043"/>
    <w:rsid w:val="00AE1CCC"/>
    <w:rsid w:val="00AE2381"/>
    <w:rsid w:val="00AE23E3"/>
    <w:rsid w:val="00AE4661"/>
    <w:rsid w:val="00AE74C2"/>
    <w:rsid w:val="00AE7AAD"/>
    <w:rsid w:val="00AF207F"/>
    <w:rsid w:val="00AF242C"/>
    <w:rsid w:val="00AF32A5"/>
    <w:rsid w:val="00AF368E"/>
    <w:rsid w:val="00AF3AE3"/>
    <w:rsid w:val="00AF527E"/>
    <w:rsid w:val="00AF590B"/>
    <w:rsid w:val="00AF65F4"/>
    <w:rsid w:val="00AF6622"/>
    <w:rsid w:val="00AF735A"/>
    <w:rsid w:val="00AF7A80"/>
    <w:rsid w:val="00B00391"/>
    <w:rsid w:val="00B00BBD"/>
    <w:rsid w:val="00B00BF9"/>
    <w:rsid w:val="00B01CD5"/>
    <w:rsid w:val="00B0263E"/>
    <w:rsid w:val="00B04C16"/>
    <w:rsid w:val="00B04E9F"/>
    <w:rsid w:val="00B05472"/>
    <w:rsid w:val="00B05780"/>
    <w:rsid w:val="00B0604E"/>
    <w:rsid w:val="00B06952"/>
    <w:rsid w:val="00B06C2A"/>
    <w:rsid w:val="00B07125"/>
    <w:rsid w:val="00B07E44"/>
    <w:rsid w:val="00B10370"/>
    <w:rsid w:val="00B104A4"/>
    <w:rsid w:val="00B132B3"/>
    <w:rsid w:val="00B133DC"/>
    <w:rsid w:val="00B1388A"/>
    <w:rsid w:val="00B14022"/>
    <w:rsid w:val="00B16BEB"/>
    <w:rsid w:val="00B171EB"/>
    <w:rsid w:val="00B20E03"/>
    <w:rsid w:val="00B212F5"/>
    <w:rsid w:val="00B23948"/>
    <w:rsid w:val="00B24B2B"/>
    <w:rsid w:val="00B25ECD"/>
    <w:rsid w:val="00B25FA0"/>
    <w:rsid w:val="00B271FE"/>
    <w:rsid w:val="00B27218"/>
    <w:rsid w:val="00B273A1"/>
    <w:rsid w:val="00B30385"/>
    <w:rsid w:val="00B30EA2"/>
    <w:rsid w:val="00B30EF7"/>
    <w:rsid w:val="00B31CA3"/>
    <w:rsid w:val="00B320AC"/>
    <w:rsid w:val="00B324C0"/>
    <w:rsid w:val="00B343A6"/>
    <w:rsid w:val="00B34A22"/>
    <w:rsid w:val="00B34C6E"/>
    <w:rsid w:val="00B35A8C"/>
    <w:rsid w:val="00B36B3B"/>
    <w:rsid w:val="00B406CA"/>
    <w:rsid w:val="00B409C7"/>
    <w:rsid w:val="00B41E9F"/>
    <w:rsid w:val="00B42BA6"/>
    <w:rsid w:val="00B42FE0"/>
    <w:rsid w:val="00B437DB"/>
    <w:rsid w:val="00B4396E"/>
    <w:rsid w:val="00B449F1"/>
    <w:rsid w:val="00B44E3B"/>
    <w:rsid w:val="00B4556F"/>
    <w:rsid w:val="00B45BF2"/>
    <w:rsid w:val="00B46687"/>
    <w:rsid w:val="00B47931"/>
    <w:rsid w:val="00B47E04"/>
    <w:rsid w:val="00B502FA"/>
    <w:rsid w:val="00B50488"/>
    <w:rsid w:val="00B51647"/>
    <w:rsid w:val="00B51751"/>
    <w:rsid w:val="00B5181F"/>
    <w:rsid w:val="00B5315E"/>
    <w:rsid w:val="00B532E2"/>
    <w:rsid w:val="00B54097"/>
    <w:rsid w:val="00B54987"/>
    <w:rsid w:val="00B5515D"/>
    <w:rsid w:val="00B5609B"/>
    <w:rsid w:val="00B56DD6"/>
    <w:rsid w:val="00B5712F"/>
    <w:rsid w:val="00B576C0"/>
    <w:rsid w:val="00B57E7D"/>
    <w:rsid w:val="00B57E91"/>
    <w:rsid w:val="00B60348"/>
    <w:rsid w:val="00B60D96"/>
    <w:rsid w:val="00B61188"/>
    <w:rsid w:val="00B6165A"/>
    <w:rsid w:val="00B61957"/>
    <w:rsid w:val="00B619A6"/>
    <w:rsid w:val="00B63B5A"/>
    <w:rsid w:val="00B65468"/>
    <w:rsid w:val="00B6577D"/>
    <w:rsid w:val="00B672D3"/>
    <w:rsid w:val="00B6730E"/>
    <w:rsid w:val="00B703DF"/>
    <w:rsid w:val="00B7174E"/>
    <w:rsid w:val="00B7514C"/>
    <w:rsid w:val="00B75578"/>
    <w:rsid w:val="00B77E81"/>
    <w:rsid w:val="00B804D9"/>
    <w:rsid w:val="00B8060A"/>
    <w:rsid w:val="00B80B17"/>
    <w:rsid w:val="00B82ECC"/>
    <w:rsid w:val="00B83239"/>
    <w:rsid w:val="00B838FD"/>
    <w:rsid w:val="00B83992"/>
    <w:rsid w:val="00B83EBD"/>
    <w:rsid w:val="00B856EA"/>
    <w:rsid w:val="00B87191"/>
    <w:rsid w:val="00B87345"/>
    <w:rsid w:val="00B8754E"/>
    <w:rsid w:val="00B8770B"/>
    <w:rsid w:val="00B87FF7"/>
    <w:rsid w:val="00B916D2"/>
    <w:rsid w:val="00B91B37"/>
    <w:rsid w:val="00B938D0"/>
    <w:rsid w:val="00B93A66"/>
    <w:rsid w:val="00B94155"/>
    <w:rsid w:val="00B9429A"/>
    <w:rsid w:val="00B951F9"/>
    <w:rsid w:val="00B95948"/>
    <w:rsid w:val="00B97BF3"/>
    <w:rsid w:val="00BA00B5"/>
    <w:rsid w:val="00BA0134"/>
    <w:rsid w:val="00BA02D4"/>
    <w:rsid w:val="00BA173E"/>
    <w:rsid w:val="00BA2A56"/>
    <w:rsid w:val="00BA2F4E"/>
    <w:rsid w:val="00BA3A9D"/>
    <w:rsid w:val="00BA43D7"/>
    <w:rsid w:val="00BA4813"/>
    <w:rsid w:val="00BA5729"/>
    <w:rsid w:val="00BA59CC"/>
    <w:rsid w:val="00BA78AB"/>
    <w:rsid w:val="00BA79B5"/>
    <w:rsid w:val="00BA7C1A"/>
    <w:rsid w:val="00BB0D83"/>
    <w:rsid w:val="00BB1BCC"/>
    <w:rsid w:val="00BB1E43"/>
    <w:rsid w:val="00BB2DF1"/>
    <w:rsid w:val="00BB2FBD"/>
    <w:rsid w:val="00BB3A43"/>
    <w:rsid w:val="00BB3B0B"/>
    <w:rsid w:val="00BB3D1E"/>
    <w:rsid w:val="00BB4EAC"/>
    <w:rsid w:val="00BB53A3"/>
    <w:rsid w:val="00BB563E"/>
    <w:rsid w:val="00BB58AB"/>
    <w:rsid w:val="00BB5ADA"/>
    <w:rsid w:val="00BB63AA"/>
    <w:rsid w:val="00BB67E0"/>
    <w:rsid w:val="00BB6D50"/>
    <w:rsid w:val="00BB792D"/>
    <w:rsid w:val="00BC07FA"/>
    <w:rsid w:val="00BC112D"/>
    <w:rsid w:val="00BC1884"/>
    <w:rsid w:val="00BC1F38"/>
    <w:rsid w:val="00BC39F1"/>
    <w:rsid w:val="00BC4E3F"/>
    <w:rsid w:val="00BC64E3"/>
    <w:rsid w:val="00BC76C0"/>
    <w:rsid w:val="00BC78BE"/>
    <w:rsid w:val="00BD05EF"/>
    <w:rsid w:val="00BD2711"/>
    <w:rsid w:val="00BD2A13"/>
    <w:rsid w:val="00BD2D2C"/>
    <w:rsid w:val="00BD3351"/>
    <w:rsid w:val="00BD3418"/>
    <w:rsid w:val="00BD528D"/>
    <w:rsid w:val="00BD57B1"/>
    <w:rsid w:val="00BD58C9"/>
    <w:rsid w:val="00BD5D8E"/>
    <w:rsid w:val="00BD60A3"/>
    <w:rsid w:val="00BD6567"/>
    <w:rsid w:val="00BD7A31"/>
    <w:rsid w:val="00BD7D62"/>
    <w:rsid w:val="00BD7E20"/>
    <w:rsid w:val="00BE09B4"/>
    <w:rsid w:val="00BE0EF6"/>
    <w:rsid w:val="00BE1656"/>
    <w:rsid w:val="00BE1817"/>
    <w:rsid w:val="00BE2B67"/>
    <w:rsid w:val="00BE2FEE"/>
    <w:rsid w:val="00BE3B33"/>
    <w:rsid w:val="00BE4D64"/>
    <w:rsid w:val="00BE4D79"/>
    <w:rsid w:val="00BE4F90"/>
    <w:rsid w:val="00BE543B"/>
    <w:rsid w:val="00BE5495"/>
    <w:rsid w:val="00BE560B"/>
    <w:rsid w:val="00BE5711"/>
    <w:rsid w:val="00BE5A8D"/>
    <w:rsid w:val="00BE7350"/>
    <w:rsid w:val="00BF198F"/>
    <w:rsid w:val="00BF1A79"/>
    <w:rsid w:val="00BF1BCC"/>
    <w:rsid w:val="00BF2D39"/>
    <w:rsid w:val="00BF3344"/>
    <w:rsid w:val="00BF3EE6"/>
    <w:rsid w:val="00BF44B4"/>
    <w:rsid w:val="00BF5E1D"/>
    <w:rsid w:val="00BF7D4A"/>
    <w:rsid w:val="00C01083"/>
    <w:rsid w:val="00C064A2"/>
    <w:rsid w:val="00C07B23"/>
    <w:rsid w:val="00C112D6"/>
    <w:rsid w:val="00C114E1"/>
    <w:rsid w:val="00C11539"/>
    <w:rsid w:val="00C11D6E"/>
    <w:rsid w:val="00C11F06"/>
    <w:rsid w:val="00C12538"/>
    <w:rsid w:val="00C1260D"/>
    <w:rsid w:val="00C12D02"/>
    <w:rsid w:val="00C13834"/>
    <w:rsid w:val="00C139B0"/>
    <w:rsid w:val="00C14919"/>
    <w:rsid w:val="00C168DD"/>
    <w:rsid w:val="00C172BA"/>
    <w:rsid w:val="00C2086C"/>
    <w:rsid w:val="00C20FB1"/>
    <w:rsid w:val="00C21566"/>
    <w:rsid w:val="00C21CD0"/>
    <w:rsid w:val="00C22C02"/>
    <w:rsid w:val="00C23014"/>
    <w:rsid w:val="00C25BA8"/>
    <w:rsid w:val="00C300E7"/>
    <w:rsid w:val="00C3259F"/>
    <w:rsid w:val="00C3321D"/>
    <w:rsid w:val="00C33639"/>
    <w:rsid w:val="00C33861"/>
    <w:rsid w:val="00C34360"/>
    <w:rsid w:val="00C34CBA"/>
    <w:rsid w:val="00C355F8"/>
    <w:rsid w:val="00C36154"/>
    <w:rsid w:val="00C36579"/>
    <w:rsid w:val="00C36D00"/>
    <w:rsid w:val="00C374BC"/>
    <w:rsid w:val="00C374DC"/>
    <w:rsid w:val="00C3770F"/>
    <w:rsid w:val="00C37C1A"/>
    <w:rsid w:val="00C37C41"/>
    <w:rsid w:val="00C40D08"/>
    <w:rsid w:val="00C40E09"/>
    <w:rsid w:val="00C410E6"/>
    <w:rsid w:val="00C42149"/>
    <w:rsid w:val="00C436F9"/>
    <w:rsid w:val="00C45074"/>
    <w:rsid w:val="00C45A4A"/>
    <w:rsid w:val="00C479F4"/>
    <w:rsid w:val="00C50933"/>
    <w:rsid w:val="00C50C52"/>
    <w:rsid w:val="00C50EF3"/>
    <w:rsid w:val="00C50FC6"/>
    <w:rsid w:val="00C512B3"/>
    <w:rsid w:val="00C5260B"/>
    <w:rsid w:val="00C52F22"/>
    <w:rsid w:val="00C53648"/>
    <w:rsid w:val="00C53786"/>
    <w:rsid w:val="00C544E8"/>
    <w:rsid w:val="00C5543A"/>
    <w:rsid w:val="00C55C3C"/>
    <w:rsid w:val="00C55E4A"/>
    <w:rsid w:val="00C56E69"/>
    <w:rsid w:val="00C571ED"/>
    <w:rsid w:val="00C576C2"/>
    <w:rsid w:val="00C60D75"/>
    <w:rsid w:val="00C61532"/>
    <w:rsid w:val="00C6170F"/>
    <w:rsid w:val="00C61EBC"/>
    <w:rsid w:val="00C64677"/>
    <w:rsid w:val="00C6485C"/>
    <w:rsid w:val="00C64B40"/>
    <w:rsid w:val="00C657A3"/>
    <w:rsid w:val="00C703A4"/>
    <w:rsid w:val="00C704B1"/>
    <w:rsid w:val="00C7074B"/>
    <w:rsid w:val="00C723A8"/>
    <w:rsid w:val="00C736F5"/>
    <w:rsid w:val="00C73B39"/>
    <w:rsid w:val="00C7400C"/>
    <w:rsid w:val="00C75E5C"/>
    <w:rsid w:val="00C75F59"/>
    <w:rsid w:val="00C76C65"/>
    <w:rsid w:val="00C81A2C"/>
    <w:rsid w:val="00C82751"/>
    <w:rsid w:val="00C8284F"/>
    <w:rsid w:val="00C8298F"/>
    <w:rsid w:val="00C83B8C"/>
    <w:rsid w:val="00C83E66"/>
    <w:rsid w:val="00C83F5B"/>
    <w:rsid w:val="00C8446B"/>
    <w:rsid w:val="00C862F5"/>
    <w:rsid w:val="00C86803"/>
    <w:rsid w:val="00C86C0D"/>
    <w:rsid w:val="00C87873"/>
    <w:rsid w:val="00C90121"/>
    <w:rsid w:val="00C90A56"/>
    <w:rsid w:val="00C925C1"/>
    <w:rsid w:val="00C92E76"/>
    <w:rsid w:val="00C936B6"/>
    <w:rsid w:val="00C94DA9"/>
    <w:rsid w:val="00C94E4F"/>
    <w:rsid w:val="00C957DF"/>
    <w:rsid w:val="00C963C2"/>
    <w:rsid w:val="00C97D63"/>
    <w:rsid w:val="00CA0BA0"/>
    <w:rsid w:val="00CA0EEA"/>
    <w:rsid w:val="00CA14A7"/>
    <w:rsid w:val="00CA1879"/>
    <w:rsid w:val="00CA22F2"/>
    <w:rsid w:val="00CA380D"/>
    <w:rsid w:val="00CA7034"/>
    <w:rsid w:val="00CA7863"/>
    <w:rsid w:val="00CA7DC3"/>
    <w:rsid w:val="00CB0467"/>
    <w:rsid w:val="00CB0784"/>
    <w:rsid w:val="00CB099A"/>
    <w:rsid w:val="00CB09B6"/>
    <w:rsid w:val="00CB0B16"/>
    <w:rsid w:val="00CB0CDC"/>
    <w:rsid w:val="00CB180F"/>
    <w:rsid w:val="00CB214D"/>
    <w:rsid w:val="00CB2F6B"/>
    <w:rsid w:val="00CB3A0E"/>
    <w:rsid w:val="00CB3A26"/>
    <w:rsid w:val="00CB4154"/>
    <w:rsid w:val="00CB4A10"/>
    <w:rsid w:val="00CB4E8C"/>
    <w:rsid w:val="00CB514C"/>
    <w:rsid w:val="00CB5B33"/>
    <w:rsid w:val="00CB6263"/>
    <w:rsid w:val="00CC009A"/>
    <w:rsid w:val="00CC0D6D"/>
    <w:rsid w:val="00CC4149"/>
    <w:rsid w:val="00CC41C6"/>
    <w:rsid w:val="00CC44F1"/>
    <w:rsid w:val="00CC4C75"/>
    <w:rsid w:val="00CC612B"/>
    <w:rsid w:val="00CC6856"/>
    <w:rsid w:val="00CC73E2"/>
    <w:rsid w:val="00CC78B1"/>
    <w:rsid w:val="00CD0A01"/>
    <w:rsid w:val="00CD0D97"/>
    <w:rsid w:val="00CD1115"/>
    <w:rsid w:val="00CD1E0E"/>
    <w:rsid w:val="00CD2FC6"/>
    <w:rsid w:val="00CD4F13"/>
    <w:rsid w:val="00CD6433"/>
    <w:rsid w:val="00CD6DC5"/>
    <w:rsid w:val="00CE2C5D"/>
    <w:rsid w:val="00CE37E6"/>
    <w:rsid w:val="00CE3A4D"/>
    <w:rsid w:val="00CE455E"/>
    <w:rsid w:val="00CE47D9"/>
    <w:rsid w:val="00CE5A39"/>
    <w:rsid w:val="00CE65A2"/>
    <w:rsid w:val="00CE665D"/>
    <w:rsid w:val="00CE6CF8"/>
    <w:rsid w:val="00CF0395"/>
    <w:rsid w:val="00CF0494"/>
    <w:rsid w:val="00CF1D7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6953"/>
    <w:rsid w:val="00D0725E"/>
    <w:rsid w:val="00D07CB3"/>
    <w:rsid w:val="00D1083A"/>
    <w:rsid w:val="00D10D6F"/>
    <w:rsid w:val="00D111B1"/>
    <w:rsid w:val="00D114D1"/>
    <w:rsid w:val="00D116FE"/>
    <w:rsid w:val="00D12199"/>
    <w:rsid w:val="00D1247E"/>
    <w:rsid w:val="00D12883"/>
    <w:rsid w:val="00D12F16"/>
    <w:rsid w:val="00D134A2"/>
    <w:rsid w:val="00D13832"/>
    <w:rsid w:val="00D13B35"/>
    <w:rsid w:val="00D15E6B"/>
    <w:rsid w:val="00D16435"/>
    <w:rsid w:val="00D16659"/>
    <w:rsid w:val="00D16834"/>
    <w:rsid w:val="00D174F7"/>
    <w:rsid w:val="00D178DE"/>
    <w:rsid w:val="00D2035B"/>
    <w:rsid w:val="00D23A27"/>
    <w:rsid w:val="00D25559"/>
    <w:rsid w:val="00D25E5D"/>
    <w:rsid w:val="00D26992"/>
    <w:rsid w:val="00D26FF2"/>
    <w:rsid w:val="00D27C1B"/>
    <w:rsid w:val="00D3073A"/>
    <w:rsid w:val="00D309B7"/>
    <w:rsid w:val="00D31009"/>
    <w:rsid w:val="00D312F4"/>
    <w:rsid w:val="00D32248"/>
    <w:rsid w:val="00D32305"/>
    <w:rsid w:val="00D329D7"/>
    <w:rsid w:val="00D329F6"/>
    <w:rsid w:val="00D32B4D"/>
    <w:rsid w:val="00D32C77"/>
    <w:rsid w:val="00D32F7D"/>
    <w:rsid w:val="00D360E3"/>
    <w:rsid w:val="00D36A62"/>
    <w:rsid w:val="00D37C52"/>
    <w:rsid w:val="00D43778"/>
    <w:rsid w:val="00D43EC7"/>
    <w:rsid w:val="00D45622"/>
    <w:rsid w:val="00D4582B"/>
    <w:rsid w:val="00D470F4"/>
    <w:rsid w:val="00D503D0"/>
    <w:rsid w:val="00D50694"/>
    <w:rsid w:val="00D50AD4"/>
    <w:rsid w:val="00D51040"/>
    <w:rsid w:val="00D536DA"/>
    <w:rsid w:val="00D53BD6"/>
    <w:rsid w:val="00D549D9"/>
    <w:rsid w:val="00D5560F"/>
    <w:rsid w:val="00D5659B"/>
    <w:rsid w:val="00D578A3"/>
    <w:rsid w:val="00D57D78"/>
    <w:rsid w:val="00D6018D"/>
    <w:rsid w:val="00D6148F"/>
    <w:rsid w:val="00D61644"/>
    <w:rsid w:val="00D634F4"/>
    <w:rsid w:val="00D63FDF"/>
    <w:rsid w:val="00D64DFE"/>
    <w:rsid w:val="00D65A59"/>
    <w:rsid w:val="00D65FD2"/>
    <w:rsid w:val="00D66023"/>
    <w:rsid w:val="00D666D2"/>
    <w:rsid w:val="00D67BDE"/>
    <w:rsid w:val="00D67C9E"/>
    <w:rsid w:val="00D7014C"/>
    <w:rsid w:val="00D701CE"/>
    <w:rsid w:val="00D70329"/>
    <w:rsid w:val="00D70A17"/>
    <w:rsid w:val="00D74BCB"/>
    <w:rsid w:val="00D754E1"/>
    <w:rsid w:val="00D7576C"/>
    <w:rsid w:val="00D758B8"/>
    <w:rsid w:val="00D75A74"/>
    <w:rsid w:val="00D75F33"/>
    <w:rsid w:val="00D76C36"/>
    <w:rsid w:val="00D77B06"/>
    <w:rsid w:val="00D77B49"/>
    <w:rsid w:val="00D800F4"/>
    <w:rsid w:val="00D801B0"/>
    <w:rsid w:val="00D80E3A"/>
    <w:rsid w:val="00D80E69"/>
    <w:rsid w:val="00D811AA"/>
    <w:rsid w:val="00D81D2A"/>
    <w:rsid w:val="00D81D54"/>
    <w:rsid w:val="00D81E34"/>
    <w:rsid w:val="00D81FDF"/>
    <w:rsid w:val="00D82B0E"/>
    <w:rsid w:val="00D8324C"/>
    <w:rsid w:val="00D83A96"/>
    <w:rsid w:val="00D843BD"/>
    <w:rsid w:val="00D846A0"/>
    <w:rsid w:val="00D8518E"/>
    <w:rsid w:val="00D87873"/>
    <w:rsid w:val="00D87D24"/>
    <w:rsid w:val="00D91DFA"/>
    <w:rsid w:val="00D91EA3"/>
    <w:rsid w:val="00D92352"/>
    <w:rsid w:val="00D92FE5"/>
    <w:rsid w:val="00D93098"/>
    <w:rsid w:val="00D934A4"/>
    <w:rsid w:val="00D93914"/>
    <w:rsid w:val="00D9440F"/>
    <w:rsid w:val="00D9497B"/>
    <w:rsid w:val="00D9644B"/>
    <w:rsid w:val="00D97433"/>
    <w:rsid w:val="00D975DF"/>
    <w:rsid w:val="00DA0FD4"/>
    <w:rsid w:val="00DA1B19"/>
    <w:rsid w:val="00DA27E4"/>
    <w:rsid w:val="00DA2F5D"/>
    <w:rsid w:val="00DA3B4A"/>
    <w:rsid w:val="00DA4057"/>
    <w:rsid w:val="00DA4738"/>
    <w:rsid w:val="00DA478A"/>
    <w:rsid w:val="00DA4805"/>
    <w:rsid w:val="00DA4A87"/>
    <w:rsid w:val="00DA4C55"/>
    <w:rsid w:val="00DA4E4F"/>
    <w:rsid w:val="00DA5977"/>
    <w:rsid w:val="00DA6F0B"/>
    <w:rsid w:val="00DA78ED"/>
    <w:rsid w:val="00DB01FA"/>
    <w:rsid w:val="00DB126A"/>
    <w:rsid w:val="00DB181A"/>
    <w:rsid w:val="00DB2D31"/>
    <w:rsid w:val="00DB2F5E"/>
    <w:rsid w:val="00DB4EB3"/>
    <w:rsid w:val="00DB5F3F"/>
    <w:rsid w:val="00DB74FD"/>
    <w:rsid w:val="00DC0913"/>
    <w:rsid w:val="00DC1047"/>
    <w:rsid w:val="00DC2729"/>
    <w:rsid w:val="00DC3484"/>
    <w:rsid w:val="00DC38BA"/>
    <w:rsid w:val="00DC408D"/>
    <w:rsid w:val="00DC479F"/>
    <w:rsid w:val="00DC4C91"/>
    <w:rsid w:val="00DC4EB6"/>
    <w:rsid w:val="00DC5142"/>
    <w:rsid w:val="00DC5311"/>
    <w:rsid w:val="00DC571A"/>
    <w:rsid w:val="00DC72A0"/>
    <w:rsid w:val="00DC7C51"/>
    <w:rsid w:val="00DD0547"/>
    <w:rsid w:val="00DD0562"/>
    <w:rsid w:val="00DD0FB0"/>
    <w:rsid w:val="00DD2D1E"/>
    <w:rsid w:val="00DD3917"/>
    <w:rsid w:val="00DD46BA"/>
    <w:rsid w:val="00DD4998"/>
    <w:rsid w:val="00DD5275"/>
    <w:rsid w:val="00DD5E44"/>
    <w:rsid w:val="00DD7ACD"/>
    <w:rsid w:val="00DE00CE"/>
    <w:rsid w:val="00DE0660"/>
    <w:rsid w:val="00DE0E92"/>
    <w:rsid w:val="00DE196A"/>
    <w:rsid w:val="00DE1DC5"/>
    <w:rsid w:val="00DE39A9"/>
    <w:rsid w:val="00DE41E0"/>
    <w:rsid w:val="00DE5298"/>
    <w:rsid w:val="00DE52E8"/>
    <w:rsid w:val="00DE58F1"/>
    <w:rsid w:val="00DE5C3E"/>
    <w:rsid w:val="00DE5F60"/>
    <w:rsid w:val="00DE64F3"/>
    <w:rsid w:val="00DE7156"/>
    <w:rsid w:val="00DE7242"/>
    <w:rsid w:val="00DE7A34"/>
    <w:rsid w:val="00DE7EDE"/>
    <w:rsid w:val="00DF1ACA"/>
    <w:rsid w:val="00DF1C99"/>
    <w:rsid w:val="00DF2EF6"/>
    <w:rsid w:val="00DF3635"/>
    <w:rsid w:val="00DF3E44"/>
    <w:rsid w:val="00DF54B0"/>
    <w:rsid w:val="00DF5764"/>
    <w:rsid w:val="00DF5907"/>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382"/>
    <w:rsid w:val="00E15DAE"/>
    <w:rsid w:val="00E164E4"/>
    <w:rsid w:val="00E177E5"/>
    <w:rsid w:val="00E17D10"/>
    <w:rsid w:val="00E20AEC"/>
    <w:rsid w:val="00E21155"/>
    <w:rsid w:val="00E24955"/>
    <w:rsid w:val="00E25D8F"/>
    <w:rsid w:val="00E26AC7"/>
    <w:rsid w:val="00E26C27"/>
    <w:rsid w:val="00E27142"/>
    <w:rsid w:val="00E3043D"/>
    <w:rsid w:val="00E31B90"/>
    <w:rsid w:val="00E31D26"/>
    <w:rsid w:val="00E3336C"/>
    <w:rsid w:val="00E33D7E"/>
    <w:rsid w:val="00E3450D"/>
    <w:rsid w:val="00E35074"/>
    <w:rsid w:val="00E358C0"/>
    <w:rsid w:val="00E36ECC"/>
    <w:rsid w:val="00E4031D"/>
    <w:rsid w:val="00E40BE8"/>
    <w:rsid w:val="00E42151"/>
    <w:rsid w:val="00E427C2"/>
    <w:rsid w:val="00E455E7"/>
    <w:rsid w:val="00E45887"/>
    <w:rsid w:val="00E47A5B"/>
    <w:rsid w:val="00E47BE2"/>
    <w:rsid w:val="00E47ECD"/>
    <w:rsid w:val="00E501F6"/>
    <w:rsid w:val="00E50882"/>
    <w:rsid w:val="00E50BF6"/>
    <w:rsid w:val="00E51049"/>
    <w:rsid w:val="00E510E4"/>
    <w:rsid w:val="00E5150B"/>
    <w:rsid w:val="00E51A63"/>
    <w:rsid w:val="00E51C8F"/>
    <w:rsid w:val="00E522AA"/>
    <w:rsid w:val="00E530A8"/>
    <w:rsid w:val="00E53333"/>
    <w:rsid w:val="00E5344E"/>
    <w:rsid w:val="00E53729"/>
    <w:rsid w:val="00E5597F"/>
    <w:rsid w:val="00E55D7E"/>
    <w:rsid w:val="00E55FA8"/>
    <w:rsid w:val="00E5701A"/>
    <w:rsid w:val="00E57466"/>
    <w:rsid w:val="00E57E29"/>
    <w:rsid w:val="00E626B4"/>
    <w:rsid w:val="00E6371D"/>
    <w:rsid w:val="00E63AAC"/>
    <w:rsid w:val="00E64342"/>
    <w:rsid w:val="00E64EAD"/>
    <w:rsid w:val="00E66048"/>
    <w:rsid w:val="00E66B19"/>
    <w:rsid w:val="00E6775C"/>
    <w:rsid w:val="00E7070B"/>
    <w:rsid w:val="00E7289A"/>
    <w:rsid w:val="00E7292C"/>
    <w:rsid w:val="00E72C55"/>
    <w:rsid w:val="00E7306A"/>
    <w:rsid w:val="00E74F07"/>
    <w:rsid w:val="00E7568F"/>
    <w:rsid w:val="00E757EE"/>
    <w:rsid w:val="00E759F3"/>
    <w:rsid w:val="00E77E15"/>
    <w:rsid w:val="00E77FFB"/>
    <w:rsid w:val="00E80E93"/>
    <w:rsid w:val="00E820BE"/>
    <w:rsid w:val="00E82132"/>
    <w:rsid w:val="00E82D67"/>
    <w:rsid w:val="00E8387A"/>
    <w:rsid w:val="00E83A83"/>
    <w:rsid w:val="00E84BB7"/>
    <w:rsid w:val="00E84D50"/>
    <w:rsid w:val="00E866FC"/>
    <w:rsid w:val="00E90173"/>
    <w:rsid w:val="00E9209E"/>
    <w:rsid w:val="00E93CEC"/>
    <w:rsid w:val="00E94214"/>
    <w:rsid w:val="00E949B8"/>
    <w:rsid w:val="00E94C5D"/>
    <w:rsid w:val="00E94DCC"/>
    <w:rsid w:val="00E97B93"/>
    <w:rsid w:val="00E97BD2"/>
    <w:rsid w:val="00EA1BAC"/>
    <w:rsid w:val="00EA1FCA"/>
    <w:rsid w:val="00EA346B"/>
    <w:rsid w:val="00EA40A1"/>
    <w:rsid w:val="00EA5647"/>
    <w:rsid w:val="00EA5763"/>
    <w:rsid w:val="00EA5A43"/>
    <w:rsid w:val="00EA5E6B"/>
    <w:rsid w:val="00EA693F"/>
    <w:rsid w:val="00EA7F5F"/>
    <w:rsid w:val="00EB0AB6"/>
    <w:rsid w:val="00EB1598"/>
    <w:rsid w:val="00EB3445"/>
    <w:rsid w:val="00EB3A4D"/>
    <w:rsid w:val="00EB4F98"/>
    <w:rsid w:val="00EB5C52"/>
    <w:rsid w:val="00EB6303"/>
    <w:rsid w:val="00EB648A"/>
    <w:rsid w:val="00EB69A5"/>
    <w:rsid w:val="00EB6BFB"/>
    <w:rsid w:val="00EC177B"/>
    <w:rsid w:val="00EC1E0C"/>
    <w:rsid w:val="00EC2B0C"/>
    <w:rsid w:val="00EC30CD"/>
    <w:rsid w:val="00EC3396"/>
    <w:rsid w:val="00EC4A9A"/>
    <w:rsid w:val="00EC7156"/>
    <w:rsid w:val="00EC7715"/>
    <w:rsid w:val="00EC77A3"/>
    <w:rsid w:val="00EC797C"/>
    <w:rsid w:val="00ED0BC8"/>
    <w:rsid w:val="00ED16C5"/>
    <w:rsid w:val="00ED2E32"/>
    <w:rsid w:val="00ED3977"/>
    <w:rsid w:val="00ED681C"/>
    <w:rsid w:val="00ED74D7"/>
    <w:rsid w:val="00EE015B"/>
    <w:rsid w:val="00EE0684"/>
    <w:rsid w:val="00EE07EB"/>
    <w:rsid w:val="00EE0B42"/>
    <w:rsid w:val="00EE1238"/>
    <w:rsid w:val="00EE141A"/>
    <w:rsid w:val="00EE1EC8"/>
    <w:rsid w:val="00EE2139"/>
    <w:rsid w:val="00EE3F09"/>
    <w:rsid w:val="00EE4ADD"/>
    <w:rsid w:val="00EE56A1"/>
    <w:rsid w:val="00EE59C3"/>
    <w:rsid w:val="00EF1D17"/>
    <w:rsid w:val="00EF2316"/>
    <w:rsid w:val="00EF2B6B"/>
    <w:rsid w:val="00EF3C2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5598"/>
    <w:rsid w:val="00F0634C"/>
    <w:rsid w:val="00F06A0A"/>
    <w:rsid w:val="00F072EA"/>
    <w:rsid w:val="00F07BD3"/>
    <w:rsid w:val="00F10310"/>
    <w:rsid w:val="00F10865"/>
    <w:rsid w:val="00F10ECB"/>
    <w:rsid w:val="00F11103"/>
    <w:rsid w:val="00F111AC"/>
    <w:rsid w:val="00F11251"/>
    <w:rsid w:val="00F11252"/>
    <w:rsid w:val="00F114C7"/>
    <w:rsid w:val="00F118C9"/>
    <w:rsid w:val="00F12791"/>
    <w:rsid w:val="00F12B88"/>
    <w:rsid w:val="00F137D0"/>
    <w:rsid w:val="00F13C61"/>
    <w:rsid w:val="00F13DC9"/>
    <w:rsid w:val="00F14196"/>
    <w:rsid w:val="00F1567F"/>
    <w:rsid w:val="00F157CC"/>
    <w:rsid w:val="00F16550"/>
    <w:rsid w:val="00F176B4"/>
    <w:rsid w:val="00F17B9F"/>
    <w:rsid w:val="00F20EFA"/>
    <w:rsid w:val="00F22741"/>
    <w:rsid w:val="00F2340F"/>
    <w:rsid w:val="00F236D3"/>
    <w:rsid w:val="00F23ADB"/>
    <w:rsid w:val="00F24363"/>
    <w:rsid w:val="00F246BB"/>
    <w:rsid w:val="00F25003"/>
    <w:rsid w:val="00F256DD"/>
    <w:rsid w:val="00F27A0F"/>
    <w:rsid w:val="00F27A23"/>
    <w:rsid w:val="00F27B20"/>
    <w:rsid w:val="00F27D19"/>
    <w:rsid w:val="00F27FAE"/>
    <w:rsid w:val="00F30542"/>
    <w:rsid w:val="00F30DF5"/>
    <w:rsid w:val="00F3111B"/>
    <w:rsid w:val="00F315FE"/>
    <w:rsid w:val="00F326FE"/>
    <w:rsid w:val="00F327FC"/>
    <w:rsid w:val="00F32921"/>
    <w:rsid w:val="00F34292"/>
    <w:rsid w:val="00F348C1"/>
    <w:rsid w:val="00F35AC3"/>
    <w:rsid w:val="00F3657E"/>
    <w:rsid w:val="00F36C83"/>
    <w:rsid w:val="00F4002F"/>
    <w:rsid w:val="00F41B69"/>
    <w:rsid w:val="00F422C5"/>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1F93"/>
    <w:rsid w:val="00F52CAA"/>
    <w:rsid w:val="00F533CA"/>
    <w:rsid w:val="00F53BD7"/>
    <w:rsid w:val="00F53EF4"/>
    <w:rsid w:val="00F53FB4"/>
    <w:rsid w:val="00F542D6"/>
    <w:rsid w:val="00F543D1"/>
    <w:rsid w:val="00F54A71"/>
    <w:rsid w:val="00F55035"/>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2FF"/>
    <w:rsid w:val="00F704C9"/>
    <w:rsid w:val="00F70B77"/>
    <w:rsid w:val="00F7212D"/>
    <w:rsid w:val="00F721DC"/>
    <w:rsid w:val="00F72904"/>
    <w:rsid w:val="00F733ED"/>
    <w:rsid w:val="00F73F80"/>
    <w:rsid w:val="00F74E29"/>
    <w:rsid w:val="00F7530F"/>
    <w:rsid w:val="00F76012"/>
    <w:rsid w:val="00F76090"/>
    <w:rsid w:val="00F765C2"/>
    <w:rsid w:val="00F76C06"/>
    <w:rsid w:val="00F80F2C"/>
    <w:rsid w:val="00F812E3"/>
    <w:rsid w:val="00F81778"/>
    <w:rsid w:val="00F82810"/>
    <w:rsid w:val="00F834DD"/>
    <w:rsid w:val="00F844E2"/>
    <w:rsid w:val="00F85BDF"/>
    <w:rsid w:val="00F87B6C"/>
    <w:rsid w:val="00F95D04"/>
    <w:rsid w:val="00F96166"/>
    <w:rsid w:val="00F96402"/>
    <w:rsid w:val="00F96473"/>
    <w:rsid w:val="00FA2081"/>
    <w:rsid w:val="00FA20CC"/>
    <w:rsid w:val="00FA2464"/>
    <w:rsid w:val="00FA32A5"/>
    <w:rsid w:val="00FA3E96"/>
    <w:rsid w:val="00FA5403"/>
    <w:rsid w:val="00FA5924"/>
    <w:rsid w:val="00FA6203"/>
    <w:rsid w:val="00FB297D"/>
    <w:rsid w:val="00FB3D03"/>
    <w:rsid w:val="00FB4D0E"/>
    <w:rsid w:val="00FB55B2"/>
    <w:rsid w:val="00FB58E9"/>
    <w:rsid w:val="00FB5D85"/>
    <w:rsid w:val="00FB64F4"/>
    <w:rsid w:val="00FB7AB1"/>
    <w:rsid w:val="00FC183B"/>
    <w:rsid w:val="00FC2A82"/>
    <w:rsid w:val="00FC3214"/>
    <w:rsid w:val="00FC3F8C"/>
    <w:rsid w:val="00FC40E2"/>
    <w:rsid w:val="00FC48B0"/>
    <w:rsid w:val="00FC54AB"/>
    <w:rsid w:val="00FC5764"/>
    <w:rsid w:val="00FC5A80"/>
    <w:rsid w:val="00FC5CB7"/>
    <w:rsid w:val="00FC6AF0"/>
    <w:rsid w:val="00FD000E"/>
    <w:rsid w:val="00FD0FF5"/>
    <w:rsid w:val="00FD1086"/>
    <w:rsid w:val="00FD2767"/>
    <w:rsid w:val="00FD27CC"/>
    <w:rsid w:val="00FD2A7C"/>
    <w:rsid w:val="00FD2C5F"/>
    <w:rsid w:val="00FD306D"/>
    <w:rsid w:val="00FD36D3"/>
    <w:rsid w:val="00FD383F"/>
    <w:rsid w:val="00FD3A45"/>
    <w:rsid w:val="00FD3B69"/>
    <w:rsid w:val="00FD4884"/>
    <w:rsid w:val="00FD4E16"/>
    <w:rsid w:val="00FD5A01"/>
    <w:rsid w:val="00FD6BDB"/>
    <w:rsid w:val="00FD7CFE"/>
    <w:rsid w:val="00FE035F"/>
    <w:rsid w:val="00FE1422"/>
    <w:rsid w:val="00FE2349"/>
    <w:rsid w:val="00FE27AF"/>
    <w:rsid w:val="00FE381D"/>
    <w:rsid w:val="00FE41C8"/>
    <w:rsid w:val="00FE433C"/>
    <w:rsid w:val="00FE5777"/>
    <w:rsid w:val="00FE57F4"/>
    <w:rsid w:val="00FE7219"/>
    <w:rsid w:val="00FE78BA"/>
    <w:rsid w:val="00FE7D45"/>
    <w:rsid w:val="00FF079E"/>
    <w:rsid w:val="00FF14E1"/>
    <w:rsid w:val="00FF334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A30A03"/>
    <w:pPr>
      <w:keepNext/>
      <w:numPr>
        <w:ilvl w:val="1"/>
        <w:numId w:val="40"/>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C704B1"/>
    <w:pPr>
      <w:keepNext/>
      <w:numPr>
        <w:ilvl w:val="2"/>
        <w:numId w:val="42"/>
      </w:numPr>
      <w:spacing w:before="240" w:after="120"/>
      <w:outlineLvl w:val="2"/>
    </w:pPr>
    <w:rPr>
      <w:rFonts w:ascii="Arial Bold" w:hAnsi="Arial Bold" w:cs="Arial"/>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6D7740"/>
    <w:pPr>
      <w:spacing w:before="40" w:after="40"/>
    </w:pPr>
    <w:rPr>
      <w:rFonts w:eastAsia="Times"/>
      <w:color w:val="0070C0"/>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7545CD"/>
    <w:pPr>
      <w:spacing w:after="120" w:line="280" w:lineRule="exact"/>
    </w:pPr>
    <w:rPr>
      <w:rFonts w:ascii="Arial" w:eastAsia="Times" w:hAnsi="Arial" w:cs="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C704B1"/>
    <w:rPr>
      <w:rFonts w:ascii="Arial Bold" w:hAnsi="Arial Bold" w:cs="Arial"/>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TOCHeading">
    <w:name w:val="TOC Heading"/>
    <w:basedOn w:val="Heading1"/>
    <w:next w:val="Normal"/>
    <w:uiPriority w:val="39"/>
    <w:unhideWhenUsed/>
    <w:qFormat/>
    <w:rsid w:val="00A71860"/>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A30A03"/>
    <w:pPr>
      <w:keepNext/>
      <w:numPr>
        <w:ilvl w:val="1"/>
        <w:numId w:val="40"/>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C704B1"/>
    <w:pPr>
      <w:keepNext/>
      <w:numPr>
        <w:ilvl w:val="2"/>
        <w:numId w:val="42"/>
      </w:numPr>
      <w:spacing w:before="240" w:after="120"/>
      <w:outlineLvl w:val="2"/>
    </w:pPr>
    <w:rPr>
      <w:rFonts w:ascii="Arial Bold" w:hAnsi="Arial Bold" w:cs="Arial"/>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6D7740"/>
    <w:pPr>
      <w:spacing w:before="40" w:after="40"/>
    </w:pPr>
    <w:rPr>
      <w:rFonts w:eastAsia="Times"/>
      <w:color w:val="0070C0"/>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7545CD"/>
    <w:pPr>
      <w:spacing w:after="120" w:line="280" w:lineRule="exact"/>
    </w:pPr>
    <w:rPr>
      <w:rFonts w:ascii="Arial" w:eastAsia="Times" w:hAnsi="Arial" w:cs="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C704B1"/>
    <w:rPr>
      <w:rFonts w:ascii="Arial Bold" w:hAnsi="Arial Bold" w:cs="Arial"/>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TOCHeading">
    <w:name w:val="TOC Heading"/>
    <w:basedOn w:val="Heading1"/>
    <w:next w:val="Normal"/>
    <w:uiPriority w:val="39"/>
    <w:unhideWhenUsed/>
    <w:qFormat/>
    <w:rsid w:val="00A71860"/>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er62.deloitteonline.com/eRoomReq/Files/DTTAME24/AAANCNU/0_aee5f/AA52UPAB%2001%2013Uninsured%20Motorists%20Coverage-PA%20Non-Stacked%20-%20PA%20Forms%20Assessment_v3.0.doc" TargetMode="External"/><Relationship Id="rId42" Type="http://schemas.openxmlformats.org/officeDocument/2006/relationships/hyperlink" Target="https://er62.deloitteonline.com/eRoomReq/Files/DTTAME24/AAANCNU/0_b58d8/CTF08_AA52CTA_Underinsured%20Motorist%20Conversion%20Coverage%20Endorsement_v1.0.doc" TargetMode="External"/><Relationship Id="rId47" Type="http://schemas.openxmlformats.org/officeDocument/2006/relationships/hyperlink" Target="https://ekm1.stage.exigengroup.com/EKMWiki/index.php/880-733DC_-_Consolidated_Form_Content_and_Triggers_-_District_of_Columbia_Coverage_Selection/Rejection_Form_-_AACSDC" TargetMode="External"/><Relationship Id="rId63" Type="http://schemas.openxmlformats.org/officeDocument/2006/relationships/hyperlink" Target="http://www.insure.com/car-insurance/uninsured.html" TargetMode="External"/><Relationship Id="rId6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km1.stage.exigengroup.com/EKMWiki/index.php/880-715PA_-_AA52IPAC_Underinsured_Motorists_Coverage_-_PA_Stacked" TargetMode="External"/><Relationship Id="rId29" Type="http://schemas.openxmlformats.org/officeDocument/2006/relationships/hyperlink" Target="https://er62.deloitteonline.com/eRoomReq/Files/DTTAME24/AAANCNU/0_b2140/MDF06%20Notice%20and%20Waiver%20of%20increased%20Limits%20of%20Uninsured%20Motorist%20Coverage.docx" TargetMode="External"/><Relationship Id="rId11" Type="http://schemas.openxmlformats.org/officeDocument/2006/relationships/header" Target="header2.xml"/><Relationship Id="rId24" Type="http://schemas.openxmlformats.org/officeDocument/2006/relationships/hyperlink" Target="https://ekm1.stage.exigengroup.com/EKMWiki/index.php/880-254KY_-_New_Business_Document_-_UM_UIM_Reject_Elect_Lower_Limits" TargetMode="External"/><Relationship Id="rId32" Type="http://schemas.openxmlformats.org/officeDocument/2006/relationships/hyperlink" Target="https://ekm1.stage.exigengroup.com/EKMWiki/index.php/880-254CT_-_New_Business_Document_-_UM_UIM_Reject_Elect_Lower_Limits" TargetMode="External"/><Relationship Id="rId37" Type="http://schemas.openxmlformats.org/officeDocument/2006/relationships/hyperlink" Target="https://er62.deloitteonline.com/eRoomReq/Files/DTTAME24/AAANCNU/0_b58d8/CTF08_AA52CTA_Underinsured%20Motorist%20Conversion%20Coverage%20Endorsement_v1.0.doc" TargetMode="External"/><Relationship Id="rId40" Type="http://schemas.openxmlformats.org/officeDocument/2006/relationships/hyperlink" Target="https://ekm1.stage.exigengroup.com/EKMWiki/index.php/880-254KY_-_New_Business_Document_-_UM_UIM_Reject_Elect_Lower_Limits" TargetMode="External"/><Relationship Id="rId45" Type="http://schemas.openxmlformats.org/officeDocument/2006/relationships/image" Target="media/image8.png"/><Relationship Id="rId53" Type="http://schemas.openxmlformats.org/officeDocument/2006/relationships/hyperlink" Target="https://ekm1.stage.exigengroup.com/EKMWiki/index.php/880-254KY_-_New_Business_Document_-_UM_UIM_Reject_Elect_Lower_Limits" TargetMode="External"/><Relationship Id="rId58" Type="http://schemas.openxmlformats.org/officeDocument/2006/relationships/hyperlink" Target="https://ekm1.stage.exigengroup.com/EKMWiki/index.php/880-254KY_-_New_Business_Document_-_UM_UIM_Reject_Elect_Lower_Limits" TargetMode="External"/><Relationship Id="rId66" Type="http://schemas.openxmlformats.org/officeDocument/2006/relationships/hyperlink" Target="http://www.deloitte.com/us/about" TargetMode="External"/><Relationship Id="rId5" Type="http://schemas.openxmlformats.org/officeDocument/2006/relationships/settings" Target="settings.xml"/><Relationship Id="rId61" Type="http://schemas.openxmlformats.org/officeDocument/2006/relationships/hyperlink" Target="http://en.wikipedia.org/wiki/Uninsured_motorist_clause" TargetMode="External"/><Relationship Id="rId19" Type="http://schemas.openxmlformats.org/officeDocument/2006/relationships/hyperlink" Target="https://er62.deloitteonline.com/eRoomReq/Files/DTTAME24/AAANCNU/0_ac7e7/AA52UPAA%2001%2013Uninsured%20Motorists%20Coverage%20Selection%20Rejection%20-%20PA%20Forms%20Assessment_v2.0.doc" TargetMode="External"/><Relationship Id="rId14" Type="http://schemas.openxmlformats.org/officeDocument/2006/relationships/hyperlink" Target="https://ekm1.stage.exigengroup.com/EKMWiki/index.php/880-714PA_-_AA52IPAB_Underinsured_Motorists_Coverage-PA_Non-Stacked" TargetMode="External"/><Relationship Id="rId22" Type="http://schemas.openxmlformats.org/officeDocument/2006/relationships/hyperlink" Target="https://ekm1.stage.exigengroup.com/EKMWiki/index.php/880-717PA_-_AA52UPAC_Uninsured_Motorists_Coverage_-_PA_Stacked" TargetMode="External"/><Relationship Id="rId27" Type="http://schemas.openxmlformats.org/officeDocument/2006/relationships/hyperlink" Target="https://ekm1.stage.exigengroup.com/EKMWiki/index.php/880-101MD_-_Document_Contents_-_UM_Reject/Elect_Lower_Limits" TargetMode="External"/><Relationship Id="rId30" Type="http://schemas.openxmlformats.org/officeDocument/2006/relationships/hyperlink" Target="https://ekmaaa.exigenservices.com/EKMWiki/img_auth.php/4/4d/Common_Library_product_Rules_and_State_Deltas_01_23_13.xlsx" TargetMode="External"/><Relationship Id="rId35" Type="http://schemas.openxmlformats.org/officeDocument/2006/relationships/hyperlink" Target="https://ekm1.stage.exigengroup.com/EKMWiki/index.php/880-775CT_-_Consolidated_Form_Content_and_Triggers_-_Underinsured_Motorists_Conversion_Coverage_Endorsement_-_AA52CTA" TargetMode="External"/><Relationship Id="rId43" Type="http://schemas.openxmlformats.org/officeDocument/2006/relationships/hyperlink" Target="https://ekmaaa.exigenservices.com/EKMWiki/img_auth.php/4/4d/Common_Library_product_Rules_and_State_Deltas_01_23_13.xlsx" TargetMode="External"/><Relationship Id="rId48" Type="http://schemas.openxmlformats.org/officeDocument/2006/relationships/hyperlink" Target="https://ekm1.stage.exigengroup.com/EKMWiki/index.php/880-254KY_-_New_Business_Document_-_UM_UIM_Reject_Elect_Lower_Limits" TargetMode="External"/><Relationship Id="rId56" Type="http://schemas.openxmlformats.org/officeDocument/2006/relationships/hyperlink" Target="https://ekmaaa.exigenservices.com/EKMWiki/img_auth.php/4/4d/Common_Library_product_Rules_and_State_Deltas_01_23_13.xlsx" TargetMode="External"/><Relationship Id="rId64" Type="http://schemas.openxmlformats.org/officeDocument/2006/relationships/hyperlink" Target="http://www.state.nj.us/dobi/ins_ombudsman/wysk3.htm"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0.png"/><Relationship Id="rId72" Type="http://schemas.openxmlformats.org/officeDocument/2006/relationships/customXml" Target="../customXml/item3.xml"/><Relationship Id="rId3" Type="http://schemas.openxmlformats.org/officeDocument/2006/relationships/styles" Target="styles.xml"/><Relationship Id="rId12" Type="http://schemas.openxmlformats.org/officeDocument/2006/relationships/hyperlink" Target="https://ekm1.stage.exigengroup.com/EKMWiki/index.php/880-115PA_AA52IPAA_Underinsured_Motorists_Coverage_Selection-Rejection" TargetMode="External"/><Relationship Id="rId17" Type="http://schemas.openxmlformats.org/officeDocument/2006/relationships/hyperlink" Target="https://er62.deloitteonline.com/eRoomReq/Files/DTTAME24/AAANCNU/0_ac7e2/AA52IPAC%2001%2013Underinsured%20Motorists%20Coverage%20-%20PA%20Stacked%20-%20PA%20Forms%20Assessment_v2.0.doc" TargetMode="External"/><Relationship Id="rId25" Type="http://schemas.openxmlformats.org/officeDocument/2006/relationships/hyperlink" Target="https://er62.deloitteonline.com/eRoomReq/Files/DTTAME24/AAANCNU/0_b8162/KYF09_%20AA52KY_%20Rejection%20of%20Uninsured%20Motorists%20Coverage_v1.0.doc" TargetMode="External"/><Relationship Id="rId33" Type="http://schemas.openxmlformats.org/officeDocument/2006/relationships/hyperlink" Target="https://ekm1.stage.exigengroup.com/EKMWiki/index.php/880-254KY_-_New_Business_Document_-_UM_UIM_Reject_Elect_Lower_Limits" TargetMode="External"/><Relationship Id="rId38" Type="http://schemas.openxmlformats.org/officeDocument/2006/relationships/image" Target="media/image6.png"/><Relationship Id="rId46" Type="http://schemas.openxmlformats.org/officeDocument/2006/relationships/image" Target="media/image9.png"/><Relationship Id="rId59" Type="http://schemas.openxmlformats.org/officeDocument/2006/relationships/hyperlink" Target="https://er62.deloitteonline.com/eRoomReq/Files/DTTAME24/AAANCNU/0_b3a23/DEF08_AADNDE1_Delaware%20Motorists%20Protection%20Act%20REQUIRED%20STATEMENT%20TO%20POLICYHOLDERS_v1.0.doc" TargetMode="External"/><Relationship Id="rId67" Type="http://schemas.openxmlformats.org/officeDocument/2006/relationships/header" Target="header3.xml"/><Relationship Id="rId20" Type="http://schemas.openxmlformats.org/officeDocument/2006/relationships/hyperlink" Target="https://ekm1.stage.exigengroup.com/EKMWiki/index.php/880-716PA_-_AA52UPAB_Uninsured_Motorists_Coverage-PA_Non-Stacked" TargetMode="External"/><Relationship Id="rId41" Type="http://schemas.openxmlformats.org/officeDocument/2006/relationships/hyperlink" Target="https://er62.deloitteonline.com/eRoomReq/Files/DTTAME24/AAANCNU/0_b3036/NYF24_AA52NY_Supplementary_Uninsured_Underinsured_Motorist_v1.0_.doc" TargetMode="External"/><Relationship Id="rId54" Type="http://schemas.openxmlformats.org/officeDocument/2006/relationships/hyperlink" Target="https://er62.deloitteonline.com/eRoomReq/Files/DTTAME24/AAANCNU/0_b9ee8/IDF06_%20AA52ID_%20IDAHO%20UNINSURED%20MOTORISTS%20AND%20UNDERINSURED%20MOTORISTS%20_v1.0.doc" TargetMode="External"/><Relationship Id="rId62" Type="http://schemas.openxmlformats.org/officeDocument/2006/relationships/hyperlink" Target="http://www.insurance.com/auto-insurance/explained/why-you-need-uninsuredunderinsured-motorist-coverage.aspx"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r62.deloitteonline.com/eRoomReq/Files/DTTAME24/AAANCNU/0_ac7dd/AA52IPAB%2001%2013Underinsured%20Motorists%20Coverage-PA%20Non-Stacked%20-%20PA%20Forms%20Assessment_v2.0.doc" TargetMode="External"/><Relationship Id="rId23" Type="http://schemas.openxmlformats.org/officeDocument/2006/relationships/hyperlink" Target="https://er62.deloitteonline.com/eRoomReq/Files/DTTAME24/AAANCNU/0_aee64/AA52UPAC%2001%2013Uninsured%20Motorists%20Coverage%20-%20PA%20Stacked%20-%20PA%20Forms%20Assessment_v3.0.doc" TargetMode="External"/><Relationship Id="rId28" Type="http://schemas.openxmlformats.org/officeDocument/2006/relationships/hyperlink" Target="https://ekm1.stage.exigengroup.com/EKMWiki/index.php/880-254KY_-_New_Business_Document_-_UM_UIM_Reject_Elect_Lower_Limits" TargetMode="External"/><Relationship Id="rId36" Type="http://schemas.openxmlformats.org/officeDocument/2006/relationships/hyperlink" Target="https://ekm1.stage.exigengroup.com/EKMWiki/index.php/880-254KY_-_New_Business_Document_-_UM_UIM_Reject_Elect_Lower_Limits" TargetMode="External"/><Relationship Id="rId49" Type="http://schemas.openxmlformats.org/officeDocument/2006/relationships/hyperlink" Target="https://er62.deloitteonline.com/eRoomReq/Files/DTTAME24/AAANCNU/0_b99a1/DCF07_AACSDC_District%20of%20Columbia%20Coverage%20SelectionRejection%20Form_v1.0.doc" TargetMode="External"/><Relationship Id="rId57" Type="http://schemas.openxmlformats.org/officeDocument/2006/relationships/hyperlink" Target="https://ekm1.stage.exigengroup.com/EKMWiki/index.php/880-740DE_-_Consolidated_Form_Content_and_Triggers_-_Delaware_Motorist_Protection_Act_-_AADNDE1" TargetMode="Externa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image" Target="media/image7.png"/><Relationship Id="rId52" Type="http://schemas.openxmlformats.org/officeDocument/2006/relationships/hyperlink" Target="https://ekm1.stage.exigengroup.com/EKMWiki/index.php/880-254ID_-_New_Business_Document_-_UM_UIM_Reject_Elect_Lower_Limits" TargetMode="External"/><Relationship Id="rId60" Type="http://schemas.openxmlformats.org/officeDocument/2006/relationships/hyperlink" Target="https://er62.deloitteonline.com/eRoomReq/Files/DTTAME24/AAANCNU/0_b58d8/CTF08_AA52CTA_Underinsured%20Motorist%20Conversion%20Coverage%20Endorsement_v1.0.doc" TargetMode="External"/><Relationship Id="rId65" Type="http://schemas.openxmlformats.org/officeDocument/2006/relationships/hyperlink" Target="http://www.all-about-car-accidents.com/resources/auto-accident/auto-insurance-issues/auto-conversion-coverage-connecticut" TargetMode="External"/><Relationship Id="rId73"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https://er62.deloitteonline.com/eRoomReq/Files/DTTAME24/AAANCNU/0_ac7d8/AA52IPAA%2001%2013Underinsured%20Motorists%20Coverage%20Selection%20Rejection%20-%20PA%20Forms%20Assessment_v2.0.doc" TargetMode="External"/><Relationship Id="rId18" Type="http://schemas.openxmlformats.org/officeDocument/2006/relationships/hyperlink" Target="https://ekm1.stage.exigengroup.com/EKMWiki/index.php/880-101PA_-_AA52UPAA_Uninsured_Motorists_Coverage_Selection-Rejection" TargetMode="External"/><Relationship Id="rId39" Type="http://schemas.openxmlformats.org/officeDocument/2006/relationships/hyperlink" Target="https://ekm1.stage.exigengroup.com/EKMWiki/index.php/880-254NY_-_New_Business_Document_-_UM_UIM_Reject_Elect_Lower_Limits" TargetMode="External"/><Relationship Id="rId34" Type="http://schemas.openxmlformats.org/officeDocument/2006/relationships/hyperlink" Target="https://er62.deloitteonline.com/eRoomReq/Files/DTTAME24/AAANCNU/0_b58d3/CTF07_AA52CT_Informed%20Consent%20Form-Uninsured%20Motorists%20Coverage_v1.0.docx" TargetMode="External"/><Relationship Id="rId50" Type="http://schemas.openxmlformats.org/officeDocument/2006/relationships/hyperlink" Target="https://er62.deloitteonline.com/eRoomReq/Files/DTTAME24/AAANCNU/0_b58d8/CTF08_AA52CTA_Underinsured%20Motorist%20Conversion%20Coverage%20Endorsement_v1.0.doc" TargetMode="External"/><Relationship Id="rId55" Type="http://schemas.openxmlformats.org/officeDocument/2006/relationships/hyperlink" Target="https://er62.deloitteonline.com/eRoomReq/Files/DTTAME24/AAANCNU/0_b58d8/CTF08_AA52CTA_Underinsured%20Motorist%20Conversion%20Coverage%20Endorsement_v1.0.doc" TargetMode="External"/><Relationship Id="rId7" Type="http://schemas.openxmlformats.org/officeDocument/2006/relationships/footnotes" Target="footnotes.xml"/><Relationship Id="rId71"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8E000F-72FF-4A15-A6C5-2A604780C0B7}"/>
</file>

<file path=customXml/itemProps2.xml><?xml version="1.0" encoding="utf-8"?>
<ds:datastoreItem xmlns:ds="http://schemas.openxmlformats.org/officeDocument/2006/customXml" ds:itemID="{2A68BD42-E7BF-4150-ABC7-66D703528A82}"/>
</file>

<file path=customXml/itemProps3.xml><?xml version="1.0" encoding="utf-8"?>
<ds:datastoreItem xmlns:ds="http://schemas.openxmlformats.org/officeDocument/2006/customXml" ds:itemID="{1A2F3FB8-7D44-49DE-B087-2992DAE8FB23}"/>
</file>

<file path=customXml/itemProps4.xml><?xml version="1.0" encoding="utf-8"?>
<ds:datastoreItem xmlns:ds="http://schemas.openxmlformats.org/officeDocument/2006/customXml" ds:itemID="{DB32BC49-AD89-4A20-80CE-45817F0C442F}"/>
</file>

<file path=docProps/app.xml><?xml version="1.0" encoding="utf-8"?>
<Properties xmlns="http://schemas.openxmlformats.org/officeDocument/2006/extended-properties" xmlns:vt="http://schemas.openxmlformats.org/officeDocument/2006/docPropsVTypes">
  <Template>Normal</Template>
  <TotalTime>0</TotalTime>
  <Pages>49</Pages>
  <Words>11824</Words>
  <Characters>67400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79066</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2013-09-25T10:56:00Z</dcterms:created>
  <dcterms:modified xsi:type="dcterms:W3CDTF">2013-09-25T10:56:00Z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