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92DD" w14:textId="77777777" w:rsidR="00C30AF8" w:rsidRDefault="00C30AF8" w:rsidP="007A2481"/>
    <w:p w14:paraId="3A6282B8" w14:textId="702328A0" w:rsidR="00743202" w:rsidRPr="00743202" w:rsidRDefault="00C30AF8" w:rsidP="00743202">
      <w:pPr>
        <w:jc w:val="center"/>
        <w:rPr>
          <w:i/>
          <w:iCs/>
          <w:sz w:val="28"/>
          <w:szCs w:val="28"/>
        </w:rPr>
      </w:pPr>
      <w:r w:rsidRPr="00CE2566">
        <w:rPr>
          <w:b/>
          <w:bCs/>
          <w:sz w:val="28"/>
          <w:szCs w:val="28"/>
        </w:rPr>
        <w:t>CONFIDENTIAL: SECURITY AUDIT REPORT</w:t>
      </w:r>
    </w:p>
    <w:p w14:paraId="25BF42AF" w14:textId="77777777" w:rsidR="00C30AF8" w:rsidRPr="00C30AF8" w:rsidRDefault="00C30AF8" w:rsidP="00C30AF8">
      <w:pPr>
        <w:jc w:val="center"/>
        <w:rPr>
          <w:sz w:val="20"/>
          <w:szCs w:val="20"/>
        </w:rPr>
      </w:pPr>
    </w:p>
    <w:p w14:paraId="018B1D96" w14:textId="77777777" w:rsidR="00C30AF8" w:rsidRDefault="00C30AF8" w:rsidP="00C30AF8">
      <w:pPr>
        <w:jc w:val="center"/>
        <w:rPr>
          <w:b/>
          <w:bCs/>
          <w:sz w:val="36"/>
          <w:szCs w:val="36"/>
        </w:rPr>
      </w:pPr>
      <w:r w:rsidRPr="00CE2566">
        <w:rPr>
          <w:b/>
          <w:bCs/>
          <w:sz w:val="36"/>
          <w:szCs w:val="36"/>
        </w:rPr>
        <w:t>API Security Risk Analysis</w:t>
      </w:r>
    </w:p>
    <w:p w14:paraId="265E0D47" w14:textId="77777777" w:rsidR="00743202" w:rsidRPr="00CE2566" w:rsidRDefault="00743202" w:rsidP="00743202">
      <w:pPr>
        <w:rPr>
          <w:b/>
          <w:bCs/>
          <w:sz w:val="36"/>
          <w:szCs w:val="36"/>
        </w:rPr>
      </w:pPr>
    </w:p>
    <w:p w14:paraId="50FAA549" w14:textId="6B9EAA77" w:rsidR="00C30AF8" w:rsidRPr="00743202" w:rsidRDefault="007E0DE4" w:rsidP="00C30AF8">
      <w:pPr>
        <w:jc w:val="center"/>
        <w:rPr>
          <w:b/>
          <w:bCs/>
          <w:sz w:val="22"/>
          <w:szCs w:val="22"/>
        </w:rPr>
      </w:pPr>
      <w:r w:rsidRPr="00743202">
        <w:rPr>
          <w:b/>
          <w:bCs/>
          <w:sz w:val="22"/>
          <w:szCs w:val="22"/>
        </w:rPr>
        <w:t>Tak 2:</w:t>
      </w:r>
      <w:r w:rsidR="00C30AF8" w:rsidRPr="00743202">
        <w:rPr>
          <w:b/>
          <w:bCs/>
          <w:sz w:val="22"/>
          <w:szCs w:val="22"/>
        </w:rPr>
        <w:t xml:space="preserve"> Modern SaaS Security Assessment</w:t>
      </w:r>
    </w:p>
    <w:p w14:paraId="0240AC49" w14:textId="77777777" w:rsidR="007E0DE4" w:rsidRPr="007E0DE4" w:rsidRDefault="007E0DE4" w:rsidP="00C30AF8">
      <w:pPr>
        <w:jc w:val="center"/>
        <w:rPr>
          <w:sz w:val="28"/>
          <w:szCs w:val="28"/>
        </w:rPr>
      </w:pPr>
    </w:p>
    <w:p w14:paraId="4B347D07" w14:textId="37AD5B10" w:rsidR="007E0DE4" w:rsidRDefault="00C30AF8" w:rsidP="00C30AF8">
      <w:pPr>
        <w:jc w:val="center"/>
        <w:rPr>
          <w:sz w:val="20"/>
          <w:szCs w:val="20"/>
        </w:rPr>
      </w:pPr>
      <w:r w:rsidRPr="00C30AF8">
        <w:rPr>
          <w:b/>
          <w:bCs/>
          <w:sz w:val="20"/>
          <w:szCs w:val="20"/>
        </w:rPr>
        <w:t>Target Organization:</w:t>
      </w:r>
      <w:r w:rsidRPr="00C30AF8">
        <w:rPr>
          <w:sz w:val="20"/>
          <w:szCs w:val="20"/>
        </w:rPr>
        <w:t xml:space="preserve"> Future Interns </w:t>
      </w:r>
    </w:p>
    <w:p w14:paraId="6D93FF10" w14:textId="77777777" w:rsidR="00743202" w:rsidRDefault="00743202" w:rsidP="00C30AF8">
      <w:pPr>
        <w:jc w:val="center"/>
        <w:rPr>
          <w:sz w:val="20"/>
          <w:szCs w:val="20"/>
        </w:rPr>
      </w:pPr>
    </w:p>
    <w:p w14:paraId="4622F17E" w14:textId="77777777" w:rsidR="00743202" w:rsidRDefault="00743202" w:rsidP="00C30AF8">
      <w:pPr>
        <w:jc w:val="center"/>
        <w:rPr>
          <w:sz w:val="20"/>
          <w:szCs w:val="20"/>
        </w:rPr>
      </w:pPr>
    </w:p>
    <w:p w14:paraId="5930D08A" w14:textId="77777777" w:rsidR="00743202" w:rsidRDefault="00743202" w:rsidP="00C30AF8">
      <w:pPr>
        <w:jc w:val="center"/>
        <w:rPr>
          <w:sz w:val="20"/>
          <w:szCs w:val="20"/>
        </w:rPr>
      </w:pPr>
    </w:p>
    <w:p w14:paraId="34867803" w14:textId="77777777" w:rsidR="00743202" w:rsidRDefault="00743202" w:rsidP="00C30AF8">
      <w:pPr>
        <w:jc w:val="center"/>
        <w:rPr>
          <w:sz w:val="20"/>
          <w:szCs w:val="20"/>
        </w:rPr>
      </w:pPr>
    </w:p>
    <w:p w14:paraId="0B183D8F" w14:textId="655FB056" w:rsidR="00743202" w:rsidRDefault="001806E0" w:rsidP="001806E0">
      <w:pPr>
        <w:jc w:val="center"/>
        <w:rPr>
          <w:sz w:val="20"/>
          <w:szCs w:val="20"/>
        </w:rPr>
      </w:pPr>
      <w:r>
        <w:rPr>
          <w:noProof/>
          <w:sz w:val="20"/>
          <w:szCs w:val="20"/>
        </w:rPr>
        <w:drawing>
          <wp:inline distT="0" distB="0" distL="0" distR="0" wp14:anchorId="3C0B3AC7" wp14:editId="279235FD">
            <wp:extent cx="4887244" cy="2749006"/>
            <wp:effectExtent l="0" t="0" r="8890" b="0"/>
            <wp:docPr id="1220243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3582" name="Picture 1220243582"/>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4899385" cy="2755835"/>
                    </a:xfrm>
                    <a:prstGeom prst="rect">
                      <a:avLst/>
                    </a:prstGeom>
                  </pic:spPr>
                </pic:pic>
              </a:graphicData>
            </a:graphic>
          </wp:inline>
        </w:drawing>
      </w:r>
    </w:p>
    <w:p w14:paraId="25F2C3D7" w14:textId="77777777" w:rsidR="00743202" w:rsidRDefault="00743202" w:rsidP="00C30AF8">
      <w:pPr>
        <w:jc w:val="center"/>
        <w:rPr>
          <w:sz w:val="20"/>
          <w:szCs w:val="20"/>
        </w:rPr>
      </w:pPr>
    </w:p>
    <w:p w14:paraId="4A51A1BA" w14:textId="77777777" w:rsidR="00743202" w:rsidRDefault="00743202" w:rsidP="00C30AF8">
      <w:pPr>
        <w:jc w:val="center"/>
        <w:rPr>
          <w:sz w:val="20"/>
          <w:szCs w:val="20"/>
        </w:rPr>
      </w:pPr>
    </w:p>
    <w:p w14:paraId="49BFE093" w14:textId="77777777" w:rsidR="007E0DE4" w:rsidRDefault="007E0DE4" w:rsidP="00C30AF8">
      <w:pPr>
        <w:jc w:val="center"/>
        <w:rPr>
          <w:sz w:val="20"/>
          <w:szCs w:val="20"/>
        </w:rPr>
      </w:pPr>
    </w:p>
    <w:p w14:paraId="54F51045" w14:textId="77777777" w:rsidR="007E0DE4" w:rsidRDefault="007E0DE4" w:rsidP="00C30AF8">
      <w:pPr>
        <w:jc w:val="center"/>
        <w:rPr>
          <w:sz w:val="20"/>
          <w:szCs w:val="20"/>
        </w:rPr>
      </w:pPr>
    </w:p>
    <w:p w14:paraId="3AA3B84A" w14:textId="21FF4B1E" w:rsidR="00C30AF8" w:rsidRPr="00C30AF8" w:rsidRDefault="00C30AF8" w:rsidP="00743202">
      <w:pPr>
        <w:jc w:val="right"/>
        <w:rPr>
          <w:sz w:val="20"/>
          <w:szCs w:val="20"/>
        </w:rPr>
      </w:pPr>
      <w:r w:rsidRPr="00C30AF8">
        <w:rPr>
          <w:sz w:val="20"/>
          <w:szCs w:val="20"/>
        </w:rPr>
        <w:t xml:space="preserve"> </w:t>
      </w:r>
      <w:r w:rsidRPr="00C30AF8">
        <w:rPr>
          <w:b/>
          <w:bCs/>
          <w:sz w:val="20"/>
          <w:szCs w:val="20"/>
        </w:rPr>
        <w:t>Prepared By:</w:t>
      </w:r>
      <w:r w:rsidRPr="00C30AF8">
        <w:rPr>
          <w:sz w:val="20"/>
          <w:szCs w:val="20"/>
        </w:rPr>
        <w:t xml:space="preserve"> Akonaho Makhado </w:t>
      </w:r>
    </w:p>
    <w:p w14:paraId="46344556" w14:textId="77777777" w:rsidR="007E0DE4" w:rsidRDefault="00C30AF8" w:rsidP="00743202">
      <w:pPr>
        <w:jc w:val="right"/>
        <w:rPr>
          <w:sz w:val="20"/>
          <w:szCs w:val="20"/>
        </w:rPr>
      </w:pPr>
      <w:r w:rsidRPr="00C30AF8">
        <w:rPr>
          <w:b/>
          <w:bCs/>
          <w:sz w:val="20"/>
          <w:szCs w:val="20"/>
        </w:rPr>
        <w:t>Date of Assessment:</w:t>
      </w:r>
      <w:r w:rsidRPr="00C30AF8">
        <w:rPr>
          <w:sz w:val="20"/>
          <w:szCs w:val="20"/>
        </w:rPr>
        <w:t xml:space="preserve"> April 23, </w:t>
      </w:r>
      <w:r w:rsidR="007E0DE4" w:rsidRPr="00C30AF8">
        <w:rPr>
          <w:sz w:val="20"/>
          <w:szCs w:val="20"/>
        </w:rPr>
        <w:t>2026,</w:t>
      </w:r>
    </w:p>
    <w:p w14:paraId="3C5523C8" w14:textId="77777777" w:rsidR="00743202" w:rsidRDefault="00C30AF8" w:rsidP="00C30AF8">
      <w:pPr>
        <w:jc w:val="center"/>
        <w:rPr>
          <w:sz w:val="20"/>
          <w:szCs w:val="20"/>
        </w:rPr>
      </w:pPr>
      <w:r w:rsidRPr="00C30AF8">
        <w:rPr>
          <w:b/>
          <w:bCs/>
          <w:sz w:val="20"/>
          <w:szCs w:val="20"/>
        </w:rPr>
        <w:t>Report Status:</w:t>
      </w:r>
      <w:r w:rsidRPr="00C30AF8">
        <w:rPr>
          <w:sz w:val="20"/>
          <w:szCs w:val="20"/>
        </w:rPr>
        <w:t xml:space="preserve"> Final</w:t>
      </w:r>
    </w:p>
    <w:p w14:paraId="0E7B5473" w14:textId="1729A0F4" w:rsidR="005C259B" w:rsidRDefault="00C30AF8" w:rsidP="004F5C21">
      <w:pPr>
        <w:jc w:val="center"/>
        <w:rPr>
          <w:sz w:val="20"/>
          <w:szCs w:val="20"/>
        </w:rPr>
      </w:pPr>
      <w:r w:rsidRPr="00C30AF8">
        <w:rPr>
          <w:sz w:val="20"/>
          <w:szCs w:val="20"/>
        </w:rPr>
        <w:t xml:space="preserve"> </w:t>
      </w:r>
    </w:p>
    <w:sdt>
      <w:sdtPr>
        <w:id w:val="-1322494275"/>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2C638BAE" w14:textId="1ED47B9C" w:rsidR="005C259B" w:rsidRDefault="005C259B">
          <w:pPr>
            <w:pStyle w:val="TOCHeading"/>
          </w:pPr>
          <w:r>
            <w:t>Contents</w:t>
          </w:r>
        </w:p>
        <w:p w14:paraId="1D55FB18" w14:textId="6989D6EF" w:rsidR="00F817DD" w:rsidRDefault="005C259B">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933562" w:history="1">
            <w:r w:rsidR="00F817DD" w:rsidRPr="0007070E">
              <w:rPr>
                <w:rStyle w:val="Hyperlink"/>
                <w:noProof/>
              </w:rPr>
              <w:t>Executive Summary</w:t>
            </w:r>
            <w:r w:rsidR="00F817DD">
              <w:rPr>
                <w:noProof/>
                <w:webHidden/>
              </w:rPr>
              <w:tab/>
            </w:r>
            <w:r w:rsidR="00F817DD">
              <w:rPr>
                <w:noProof/>
                <w:webHidden/>
              </w:rPr>
              <w:fldChar w:fldCharType="begin"/>
            </w:r>
            <w:r w:rsidR="00F817DD">
              <w:rPr>
                <w:noProof/>
                <w:webHidden/>
              </w:rPr>
              <w:instrText xml:space="preserve"> PAGEREF _Toc227933562 \h </w:instrText>
            </w:r>
            <w:r w:rsidR="00F817DD">
              <w:rPr>
                <w:noProof/>
                <w:webHidden/>
              </w:rPr>
            </w:r>
            <w:r w:rsidR="00F817DD">
              <w:rPr>
                <w:noProof/>
                <w:webHidden/>
              </w:rPr>
              <w:fldChar w:fldCharType="separate"/>
            </w:r>
            <w:r w:rsidR="006B3968">
              <w:rPr>
                <w:noProof/>
                <w:webHidden/>
              </w:rPr>
              <w:t>3</w:t>
            </w:r>
            <w:r w:rsidR="00F817DD">
              <w:rPr>
                <w:noProof/>
                <w:webHidden/>
              </w:rPr>
              <w:fldChar w:fldCharType="end"/>
            </w:r>
          </w:hyperlink>
        </w:p>
        <w:p w14:paraId="068E93ED" w14:textId="7FA5EF29" w:rsidR="00F817DD" w:rsidRDefault="00F817DD">
          <w:pPr>
            <w:pStyle w:val="TOC2"/>
            <w:tabs>
              <w:tab w:val="right" w:leader="dot" w:pos="9016"/>
            </w:tabs>
            <w:rPr>
              <w:rFonts w:eastAsiaTheme="minorEastAsia"/>
              <w:noProof/>
              <w:lang w:eastAsia="en-ZA"/>
            </w:rPr>
          </w:pPr>
          <w:hyperlink w:anchor="_Toc227933563" w:history="1">
            <w:r w:rsidRPr="0007070E">
              <w:rPr>
                <w:rStyle w:val="Hyperlink"/>
                <w:noProof/>
              </w:rPr>
              <w:t>1.1 Project Overview</w:t>
            </w:r>
            <w:r>
              <w:rPr>
                <w:noProof/>
                <w:webHidden/>
              </w:rPr>
              <w:tab/>
            </w:r>
            <w:r>
              <w:rPr>
                <w:noProof/>
                <w:webHidden/>
              </w:rPr>
              <w:fldChar w:fldCharType="begin"/>
            </w:r>
            <w:r>
              <w:rPr>
                <w:noProof/>
                <w:webHidden/>
              </w:rPr>
              <w:instrText xml:space="preserve"> PAGEREF _Toc227933563 \h </w:instrText>
            </w:r>
            <w:r>
              <w:rPr>
                <w:noProof/>
                <w:webHidden/>
              </w:rPr>
            </w:r>
            <w:r>
              <w:rPr>
                <w:noProof/>
                <w:webHidden/>
              </w:rPr>
              <w:fldChar w:fldCharType="separate"/>
            </w:r>
            <w:r w:rsidR="006B3968">
              <w:rPr>
                <w:noProof/>
                <w:webHidden/>
              </w:rPr>
              <w:t>3</w:t>
            </w:r>
            <w:r>
              <w:rPr>
                <w:noProof/>
                <w:webHidden/>
              </w:rPr>
              <w:fldChar w:fldCharType="end"/>
            </w:r>
          </w:hyperlink>
        </w:p>
        <w:p w14:paraId="26CD9429" w14:textId="510B6DC3" w:rsidR="00F817DD" w:rsidRDefault="00F817DD">
          <w:pPr>
            <w:pStyle w:val="TOC2"/>
            <w:tabs>
              <w:tab w:val="right" w:leader="dot" w:pos="9016"/>
            </w:tabs>
            <w:rPr>
              <w:rFonts w:eastAsiaTheme="minorEastAsia"/>
              <w:noProof/>
              <w:lang w:eastAsia="en-ZA"/>
            </w:rPr>
          </w:pPr>
          <w:hyperlink w:anchor="_Toc227933564" w:history="1">
            <w:r w:rsidRPr="0007070E">
              <w:rPr>
                <w:rStyle w:val="Hyperlink"/>
                <w:noProof/>
              </w:rPr>
              <w:t>1.2 Assessment Methodology</w:t>
            </w:r>
            <w:r>
              <w:rPr>
                <w:noProof/>
                <w:webHidden/>
              </w:rPr>
              <w:tab/>
            </w:r>
            <w:r>
              <w:rPr>
                <w:noProof/>
                <w:webHidden/>
              </w:rPr>
              <w:fldChar w:fldCharType="begin"/>
            </w:r>
            <w:r>
              <w:rPr>
                <w:noProof/>
                <w:webHidden/>
              </w:rPr>
              <w:instrText xml:space="preserve"> PAGEREF _Toc227933564 \h </w:instrText>
            </w:r>
            <w:r>
              <w:rPr>
                <w:noProof/>
                <w:webHidden/>
              </w:rPr>
            </w:r>
            <w:r>
              <w:rPr>
                <w:noProof/>
                <w:webHidden/>
              </w:rPr>
              <w:fldChar w:fldCharType="separate"/>
            </w:r>
            <w:r w:rsidR="006B3968">
              <w:rPr>
                <w:noProof/>
                <w:webHidden/>
              </w:rPr>
              <w:t>3</w:t>
            </w:r>
            <w:r>
              <w:rPr>
                <w:noProof/>
                <w:webHidden/>
              </w:rPr>
              <w:fldChar w:fldCharType="end"/>
            </w:r>
          </w:hyperlink>
        </w:p>
        <w:p w14:paraId="37B9B10D" w14:textId="1C5C2615" w:rsidR="00F817DD" w:rsidRDefault="00F817DD">
          <w:pPr>
            <w:pStyle w:val="TOC2"/>
            <w:tabs>
              <w:tab w:val="right" w:leader="dot" w:pos="9016"/>
            </w:tabs>
            <w:rPr>
              <w:rFonts w:eastAsiaTheme="minorEastAsia"/>
              <w:noProof/>
              <w:lang w:eastAsia="en-ZA"/>
            </w:rPr>
          </w:pPr>
          <w:hyperlink w:anchor="_Toc227933565" w:history="1">
            <w:r w:rsidRPr="0007070E">
              <w:rPr>
                <w:rStyle w:val="Hyperlink"/>
                <w:noProof/>
              </w:rPr>
              <w:t>1.3 Overall Security Posture</w:t>
            </w:r>
            <w:r>
              <w:rPr>
                <w:noProof/>
                <w:webHidden/>
              </w:rPr>
              <w:tab/>
            </w:r>
            <w:r>
              <w:rPr>
                <w:noProof/>
                <w:webHidden/>
              </w:rPr>
              <w:fldChar w:fldCharType="begin"/>
            </w:r>
            <w:r>
              <w:rPr>
                <w:noProof/>
                <w:webHidden/>
              </w:rPr>
              <w:instrText xml:space="preserve"> PAGEREF _Toc227933565 \h </w:instrText>
            </w:r>
            <w:r>
              <w:rPr>
                <w:noProof/>
                <w:webHidden/>
              </w:rPr>
            </w:r>
            <w:r>
              <w:rPr>
                <w:noProof/>
                <w:webHidden/>
              </w:rPr>
              <w:fldChar w:fldCharType="separate"/>
            </w:r>
            <w:r w:rsidR="006B3968">
              <w:rPr>
                <w:noProof/>
                <w:webHidden/>
              </w:rPr>
              <w:t>3</w:t>
            </w:r>
            <w:r>
              <w:rPr>
                <w:noProof/>
                <w:webHidden/>
              </w:rPr>
              <w:fldChar w:fldCharType="end"/>
            </w:r>
          </w:hyperlink>
        </w:p>
        <w:p w14:paraId="69CA167D" w14:textId="751F328C" w:rsidR="00F817DD" w:rsidRDefault="00F817DD">
          <w:pPr>
            <w:pStyle w:val="TOC2"/>
            <w:tabs>
              <w:tab w:val="right" w:leader="dot" w:pos="9016"/>
            </w:tabs>
            <w:rPr>
              <w:rFonts w:eastAsiaTheme="minorEastAsia"/>
              <w:noProof/>
              <w:lang w:eastAsia="en-ZA"/>
            </w:rPr>
          </w:pPr>
          <w:hyperlink w:anchor="_Toc227933566" w:history="1">
            <w:r w:rsidRPr="0007070E">
              <w:rPr>
                <w:rStyle w:val="Hyperlink"/>
                <w:noProof/>
              </w:rPr>
              <w:t>1.4 Summary of Critical Findings</w:t>
            </w:r>
            <w:r>
              <w:rPr>
                <w:noProof/>
                <w:webHidden/>
              </w:rPr>
              <w:tab/>
            </w:r>
            <w:r>
              <w:rPr>
                <w:noProof/>
                <w:webHidden/>
              </w:rPr>
              <w:fldChar w:fldCharType="begin"/>
            </w:r>
            <w:r>
              <w:rPr>
                <w:noProof/>
                <w:webHidden/>
              </w:rPr>
              <w:instrText xml:space="preserve"> PAGEREF _Toc227933566 \h </w:instrText>
            </w:r>
            <w:r>
              <w:rPr>
                <w:noProof/>
                <w:webHidden/>
              </w:rPr>
            </w:r>
            <w:r>
              <w:rPr>
                <w:noProof/>
                <w:webHidden/>
              </w:rPr>
              <w:fldChar w:fldCharType="separate"/>
            </w:r>
            <w:r w:rsidR="006B3968">
              <w:rPr>
                <w:noProof/>
                <w:webHidden/>
              </w:rPr>
              <w:t>3</w:t>
            </w:r>
            <w:r>
              <w:rPr>
                <w:noProof/>
                <w:webHidden/>
              </w:rPr>
              <w:fldChar w:fldCharType="end"/>
            </w:r>
          </w:hyperlink>
        </w:p>
        <w:p w14:paraId="08CDA04A" w14:textId="4E2E3BD5" w:rsidR="00F817DD" w:rsidRDefault="00F817DD">
          <w:pPr>
            <w:pStyle w:val="TOC1"/>
            <w:tabs>
              <w:tab w:val="right" w:leader="dot" w:pos="9016"/>
            </w:tabs>
            <w:rPr>
              <w:rFonts w:eastAsiaTheme="minorEastAsia"/>
              <w:noProof/>
              <w:lang w:eastAsia="en-ZA"/>
            </w:rPr>
          </w:pPr>
          <w:hyperlink w:anchor="_Toc227933567" w:history="1">
            <w:r w:rsidRPr="0007070E">
              <w:rPr>
                <w:rStyle w:val="Hyperlink"/>
                <w:noProof/>
              </w:rPr>
              <w:t>Scope &amp; Methodology</w:t>
            </w:r>
            <w:r>
              <w:rPr>
                <w:noProof/>
                <w:webHidden/>
              </w:rPr>
              <w:tab/>
            </w:r>
            <w:r>
              <w:rPr>
                <w:noProof/>
                <w:webHidden/>
              </w:rPr>
              <w:fldChar w:fldCharType="begin"/>
            </w:r>
            <w:r>
              <w:rPr>
                <w:noProof/>
                <w:webHidden/>
              </w:rPr>
              <w:instrText xml:space="preserve"> PAGEREF _Toc227933567 \h </w:instrText>
            </w:r>
            <w:r>
              <w:rPr>
                <w:noProof/>
                <w:webHidden/>
              </w:rPr>
            </w:r>
            <w:r>
              <w:rPr>
                <w:noProof/>
                <w:webHidden/>
              </w:rPr>
              <w:fldChar w:fldCharType="separate"/>
            </w:r>
            <w:r w:rsidR="006B3968">
              <w:rPr>
                <w:noProof/>
                <w:webHidden/>
              </w:rPr>
              <w:t>4</w:t>
            </w:r>
            <w:r>
              <w:rPr>
                <w:noProof/>
                <w:webHidden/>
              </w:rPr>
              <w:fldChar w:fldCharType="end"/>
            </w:r>
          </w:hyperlink>
        </w:p>
        <w:p w14:paraId="538AF96B" w14:textId="26D14CC5" w:rsidR="00F817DD" w:rsidRDefault="00F817DD">
          <w:pPr>
            <w:pStyle w:val="TOC2"/>
            <w:tabs>
              <w:tab w:val="right" w:leader="dot" w:pos="9016"/>
            </w:tabs>
            <w:rPr>
              <w:rFonts w:eastAsiaTheme="minorEastAsia"/>
              <w:noProof/>
              <w:lang w:eastAsia="en-ZA"/>
            </w:rPr>
          </w:pPr>
          <w:hyperlink w:anchor="_Toc227933568" w:history="1">
            <w:r w:rsidRPr="0007070E">
              <w:rPr>
                <w:rStyle w:val="Hyperlink"/>
                <w:noProof/>
              </w:rPr>
              <w:t>2.1 Target API Endpoints</w:t>
            </w:r>
            <w:r>
              <w:rPr>
                <w:noProof/>
                <w:webHidden/>
              </w:rPr>
              <w:tab/>
            </w:r>
            <w:r>
              <w:rPr>
                <w:noProof/>
                <w:webHidden/>
              </w:rPr>
              <w:fldChar w:fldCharType="begin"/>
            </w:r>
            <w:r>
              <w:rPr>
                <w:noProof/>
                <w:webHidden/>
              </w:rPr>
              <w:instrText xml:space="preserve"> PAGEREF _Toc227933568 \h </w:instrText>
            </w:r>
            <w:r>
              <w:rPr>
                <w:noProof/>
                <w:webHidden/>
              </w:rPr>
            </w:r>
            <w:r>
              <w:rPr>
                <w:noProof/>
                <w:webHidden/>
              </w:rPr>
              <w:fldChar w:fldCharType="separate"/>
            </w:r>
            <w:r w:rsidR="006B3968">
              <w:rPr>
                <w:noProof/>
                <w:webHidden/>
              </w:rPr>
              <w:t>4</w:t>
            </w:r>
            <w:r>
              <w:rPr>
                <w:noProof/>
                <w:webHidden/>
              </w:rPr>
              <w:fldChar w:fldCharType="end"/>
            </w:r>
          </w:hyperlink>
        </w:p>
        <w:p w14:paraId="158F631A" w14:textId="748A934A" w:rsidR="00F817DD" w:rsidRDefault="00F817DD">
          <w:pPr>
            <w:pStyle w:val="TOC2"/>
            <w:tabs>
              <w:tab w:val="right" w:leader="dot" w:pos="9016"/>
            </w:tabs>
            <w:rPr>
              <w:rFonts w:eastAsiaTheme="minorEastAsia"/>
              <w:noProof/>
              <w:lang w:eastAsia="en-ZA"/>
            </w:rPr>
          </w:pPr>
          <w:hyperlink w:anchor="_Toc227933569" w:history="1">
            <w:r w:rsidRPr="0007070E">
              <w:rPr>
                <w:rStyle w:val="Hyperlink"/>
                <w:noProof/>
              </w:rPr>
              <w:t>2.2 Tools Utilized</w:t>
            </w:r>
            <w:r>
              <w:rPr>
                <w:noProof/>
                <w:webHidden/>
              </w:rPr>
              <w:tab/>
            </w:r>
            <w:r>
              <w:rPr>
                <w:noProof/>
                <w:webHidden/>
              </w:rPr>
              <w:fldChar w:fldCharType="begin"/>
            </w:r>
            <w:r>
              <w:rPr>
                <w:noProof/>
                <w:webHidden/>
              </w:rPr>
              <w:instrText xml:space="preserve"> PAGEREF _Toc227933569 \h </w:instrText>
            </w:r>
            <w:r>
              <w:rPr>
                <w:noProof/>
                <w:webHidden/>
              </w:rPr>
            </w:r>
            <w:r>
              <w:rPr>
                <w:noProof/>
                <w:webHidden/>
              </w:rPr>
              <w:fldChar w:fldCharType="separate"/>
            </w:r>
            <w:r w:rsidR="006B3968">
              <w:rPr>
                <w:noProof/>
                <w:webHidden/>
              </w:rPr>
              <w:t>4</w:t>
            </w:r>
            <w:r>
              <w:rPr>
                <w:noProof/>
                <w:webHidden/>
              </w:rPr>
              <w:fldChar w:fldCharType="end"/>
            </w:r>
          </w:hyperlink>
        </w:p>
        <w:p w14:paraId="38D99F22" w14:textId="023B8792" w:rsidR="00F817DD" w:rsidRDefault="00F817DD">
          <w:pPr>
            <w:pStyle w:val="TOC2"/>
            <w:tabs>
              <w:tab w:val="right" w:leader="dot" w:pos="9016"/>
            </w:tabs>
            <w:rPr>
              <w:rFonts w:eastAsiaTheme="minorEastAsia"/>
              <w:noProof/>
              <w:lang w:eastAsia="en-ZA"/>
            </w:rPr>
          </w:pPr>
          <w:hyperlink w:anchor="_Toc227933570" w:history="1">
            <w:r w:rsidRPr="0007070E">
              <w:rPr>
                <w:rStyle w:val="Hyperlink"/>
                <w:noProof/>
              </w:rPr>
              <w:t>2.3 Ethical Boundaries &amp; Constraints</w:t>
            </w:r>
            <w:r>
              <w:rPr>
                <w:noProof/>
                <w:webHidden/>
              </w:rPr>
              <w:tab/>
            </w:r>
            <w:r>
              <w:rPr>
                <w:noProof/>
                <w:webHidden/>
              </w:rPr>
              <w:fldChar w:fldCharType="begin"/>
            </w:r>
            <w:r>
              <w:rPr>
                <w:noProof/>
                <w:webHidden/>
              </w:rPr>
              <w:instrText xml:space="preserve"> PAGEREF _Toc227933570 \h </w:instrText>
            </w:r>
            <w:r>
              <w:rPr>
                <w:noProof/>
                <w:webHidden/>
              </w:rPr>
            </w:r>
            <w:r>
              <w:rPr>
                <w:noProof/>
                <w:webHidden/>
              </w:rPr>
              <w:fldChar w:fldCharType="separate"/>
            </w:r>
            <w:r w:rsidR="006B3968">
              <w:rPr>
                <w:noProof/>
                <w:webHidden/>
              </w:rPr>
              <w:t>4</w:t>
            </w:r>
            <w:r>
              <w:rPr>
                <w:noProof/>
                <w:webHidden/>
              </w:rPr>
              <w:fldChar w:fldCharType="end"/>
            </w:r>
          </w:hyperlink>
        </w:p>
        <w:p w14:paraId="0FBAA828" w14:textId="01FFB6EF" w:rsidR="00F817DD" w:rsidRDefault="00F817DD">
          <w:pPr>
            <w:pStyle w:val="TOC2"/>
            <w:tabs>
              <w:tab w:val="right" w:leader="dot" w:pos="9016"/>
            </w:tabs>
            <w:rPr>
              <w:rFonts w:eastAsiaTheme="minorEastAsia"/>
              <w:noProof/>
              <w:lang w:eastAsia="en-ZA"/>
            </w:rPr>
          </w:pPr>
          <w:hyperlink w:anchor="_Toc227933571" w:history="1">
            <w:r w:rsidRPr="0007070E">
              <w:rPr>
                <w:rStyle w:val="Hyperlink"/>
                <w:noProof/>
              </w:rPr>
              <w:t>2.4 Methodology Flowchart</w:t>
            </w:r>
            <w:r>
              <w:rPr>
                <w:noProof/>
                <w:webHidden/>
              </w:rPr>
              <w:tab/>
            </w:r>
            <w:r>
              <w:rPr>
                <w:noProof/>
                <w:webHidden/>
              </w:rPr>
              <w:fldChar w:fldCharType="begin"/>
            </w:r>
            <w:r>
              <w:rPr>
                <w:noProof/>
                <w:webHidden/>
              </w:rPr>
              <w:instrText xml:space="preserve"> PAGEREF _Toc227933571 \h </w:instrText>
            </w:r>
            <w:r>
              <w:rPr>
                <w:noProof/>
                <w:webHidden/>
              </w:rPr>
            </w:r>
            <w:r>
              <w:rPr>
                <w:noProof/>
                <w:webHidden/>
              </w:rPr>
              <w:fldChar w:fldCharType="separate"/>
            </w:r>
            <w:r w:rsidR="006B3968">
              <w:rPr>
                <w:noProof/>
                <w:webHidden/>
              </w:rPr>
              <w:t>5</w:t>
            </w:r>
            <w:r>
              <w:rPr>
                <w:noProof/>
                <w:webHidden/>
              </w:rPr>
              <w:fldChar w:fldCharType="end"/>
            </w:r>
          </w:hyperlink>
        </w:p>
        <w:p w14:paraId="06D1C0FB" w14:textId="53C1FDAA" w:rsidR="00F817DD" w:rsidRDefault="00F817DD">
          <w:pPr>
            <w:pStyle w:val="TOC1"/>
            <w:tabs>
              <w:tab w:val="right" w:leader="dot" w:pos="9016"/>
            </w:tabs>
            <w:rPr>
              <w:rFonts w:eastAsiaTheme="minorEastAsia"/>
              <w:noProof/>
              <w:lang w:eastAsia="en-ZA"/>
            </w:rPr>
          </w:pPr>
          <w:hyperlink w:anchor="_Toc227933572" w:history="1">
            <w:r w:rsidRPr="0007070E">
              <w:rPr>
                <w:rStyle w:val="Hyperlink"/>
                <w:noProof/>
              </w:rPr>
              <w:t>API Security Risk Analysis</w:t>
            </w:r>
            <w:r>
              <w:rPr>
                <w:noProof/>
                <w:webHidden/>
              </w:rPr>
              <w:tab/>
            </w:r>
            <w:r>
              <w:rPr>
                <w:noProof/>
                <w:webHidden/>
              </w:rPr>
              <w:fldChar w:fldCharType="begin"/>
            </w:r>
            <w:r>
              <w:rPr>
                <w:noProof/>
                <w:webHidden/>
              </w:rPr>
              <w:instrText xml:space="preserve"> PAGEREF _Toc227933572 \h </w:instrText>
            </w:r>
            <w:r>
              <w:rPr>
                <w:noProof/>
                <w:webHidden/>
              </w:rPr>
            </w:r>
            <w:r>
              <w:rPr>
                <w:noProof/>
                <w:webHidden/>
              </w:rPr>
              <w:fldChar w:fldCharType="separate"/>
            </w:r>
            <w:r w:rsidR="006B3968">
              <w:rPr>
                <w:noProof/>
                <w:webHidden/>
              </w:rPr>
              <w:t>6</w:t>
            </w:r>
            <w:r>
              <w:rPr>
                <w:noProof/>
                <w:webHidden/>
              </w:rPr>
              <w:fldChar w:fldCharType="end"/>
            </w:r>
          </w:hyperlink>
        </w:p>
        <w:p w14:paraId="37E5045F" w14:textId="67E79AD4" w:rsidR="00F817DD" w:rsidRDefault="00F817DD">
          <w:pPr>
            <w:pStyle w:val="TOC2"/>
            <w:tabs>
              <w:tab w:val="right" w:leader="dot" w:pos="9016"/>
            </w:tabs>
            <w:rPr>
              <w:rFonts w:eastAsiaTheme="minorEastAsia"/>
              <w:noProof/>
              <w:lang w:eastAsia="en-ZA"/>
            </w:rPr>
          </w:pPr>
          <w:hyperlink w:anchor="_Toc227933573" w:history="1">
            <w:r w:rsidRPr="0007070E">
              <w:rPr>
                <w:rStyle w:val="Hyperlink"/>
                <w:noProof/>
              </w:rPr>
              <w:t>3.1 Technical Evidence &amp; Inspection</w:t>
            </w:r>
            <w:r>
              <w:rPr>
                <w:noProof/>
                <w:webHidden/>
              </w:rPr>
              <w:tab/>
            </w:r>
            <w:r>
              <w:rPr>
                <w:noProof/>
                <w:webHidden/>
              </w:rPr>
              <w:fldChar w:fldCharType="begin"/>
            </w:r>
            <w:r>
              <w:rPr>
                <w:noProof/>
                <w:webHidden/>
              </w:rPr>
              <w:instrText xml:space="preserve"> PAGEREF _Toc227933573 \h </w:instrText>
            </w:r>
            <w:r>
              <w:rPr>
                <w:noProof/>
                <w:webHidden/>
              </w:rPr>
            </w:r>
            <w:r>
              <w:rPr>
                <w:noProof/>
                <w:webHidden/>
              </w:rPr>
              <w:fldChar w:fldCharType="separate"/>
            </w:r>
            <w:r w:rsidR="006B3968">
              <w:rPr>
                <w:noProof/>
                <w:webHidden/>
              </w:rPr>
              <w:t>6</w:t>
            </w:r>
            <w:r>
              <w:rPr>
                <w:noProof/>
                <w:webHidden/>
              </w:rPr>
              <w:fldChar w:fldCharType="end"/>
            </w:r>
          </w:hyperlink>
        </w:p>
        <w:p w14:paraId="67E58A46" w14:textId="135DBC58" w:rsidR="00F817DD" w:rsidRDefault="00F817DD">
          <w:pPr>
            <w:pStyle w:val="TOC2"/>
            <w:tabs>
              <w:tab w:val="right" w:leader="dot" w:pos="9016"/>
            </w:tabs>
            <w:rPr>
              <w:rFonts w:eastAsiaTheme="minorEastAsia"/>
              <w:noProof/>
              <w:lang w:eastAsia="en-ZA"/>
            </w:rPr>
          </w:pPr>
          <w:hyperlink w:anchor="_Toc227933574" w:history="1">
            <w:r w:rsidRPr="0007070E">
              <w:rPr>
                <w:rStyle w:val="Hyperlink"/>
                <w:noProof/>
              </w:rPr>
              <w:t>3.2 Technical Discovery Summary</w:t>
            </w:r>
            <w:r>
              <w:rPr>
                <w:noProof/>
                <w:webHidden/>
              </w:rPr>
              <w:tab/>
            </w:r>
            <w:r>
              <w:rPr>
                <w:noProof/>
                <w:webHidden/>
              </w:rPr>
              <w:fldChar w:fldCharType="begin"/>
            </w:r>
            <w:r>
              <w:rPr>
                <w:noProof/>
                <w:webHidden/>
              </w:rPr>
              <w:instrText xml:space="preserve"> PAGEREF _Toc227933574 \h </w:instrText>
            </w:r>
            <w:r>
              <w:rPr>
                <w:noProof/>
                <w:webHidden/>
              </w:rPr>
            </w:r>
            <w:r>
              <w:rPr>
                <w:noProof/>
                <w:webHidden/>
              </w:rPr>
              <w:fldChar w:fldCharType="separate"/>
            </w:r>
            <w:r w:rsidR="006B3968">
              <w:rPr>
                <w:noProof/>
                <w:webHidden/>
              </w:rPr>
              <w:t>6</w:t>
            </w:r>
            <w:r>
              <w:rPr>
                <w:noProof/>
                <w:webHidden/>
              </w:rPr>
              <w:fldChar w:fldCharType="end"/>
            </w:r>
          </w:hyperlink>
        </w:p>
        <w:p w14:paraId="6BF6907E" w14:textId="77769BC4" w:rsidR="00F817DD" w:rsidRDefault="00F817DD">
          <w:pPr>
            <w:pStyle w:val="TOC2"/>
            <w:tabs>
              <w:tab w:val="right" w:leader="dot" w:pos="9016"/>
            </w:tabs>
            <w:rPr>
              <w:rFonts w:eastAsiaTheme="minorEastAsia"/>
              <w:noProof/>
              <w:lang w:eastAsia="en-ZA"/>
            </w:rPr>
          </w:pPr>
          <w:hyperlink w:anchor="_Toc227933575" w:history="1">
            <w:r w:rsidRPr="0007070E">
              <w:rPr>
                <w:rStyle w:val="Hyperlink"/>
                <w:noProof/>
              </w:rPr>
              <w:t>3.3 Technical Finding: Authentication Enforcement</w:t>
            </w:r>
            <w:r>
              <w:rPr>
                <w:noProof/>
                <w:webHidden/>
              </w:rPr>
              <w:tab/>
            </w:r>
            <w:r>
              <w:rPr>
                <w:noProof/>
                <w:webHidden/>
              </w:rPr>
              <w:fldChar w:fldCharType="begin"/>
            </w:r>
            <w:r>
              <w:rPr>
                <w:noProof/>
                <w:webHidden/>
              </w:rPr>
              <w:instrText xml:space="preserve"> PAGEREF _Toc227933575 \h </w:instrText>
            </w:r>
            <w:r>
              <w:rPr>
                <w:noProof/>
                <w:webHidden/>
              </w:rPr>
            </w:r>
            <w:r>
              <w:rPr>
                <w:noProof/>
                <w:webHidden/>
              </w:rPr>
              <w:fldChar w:fldCharType="separate"/>
            </w:r>
            <w:r w:rsidR="006B3968">
              <w:rPr>
                <w:noProof/>
                <w:webHidden/>
              </w:rPr>
              <w:t>8</w:t>
            </w:r>
            <w:r>
              <w:rPr>
                <w:noProof/>
                <w:webHidden/>
              </w:rPr>
              <w:fldChar w:fldCharType="end"/>
            </w:r>
          </w:hyperlink>
        </w:p>
        <w:p w14:paraId="6D1235A5" w14:textId="41A02631" w:rsidR="00F817DD" w:rsidRDefault="00F817DD">
          <w:pPr>
            <w:pStyle w:val="TOC2"/>
            <w:tabs>
              <w:tab w:val="right" w:leader="dot" w:pos="9016"/>
            </w:tabs>
            <w:rPr>
              <w:rFonts w:eastAsiaTheme="minorEastAsia"/>
              <w:noProof/>
              <w:lang w:eastAsia="en-ZA"/>
            </w:rPr>
          </w:pPr>
          <w:hyperlink w:anchor="_Toc227933576" w:history="1">
            <w:r w:rsidRPr="0007070E">
              <w:rPr>
                <w:rStyle w:val="Hyperlink"/>
                <w:noProof/>
              </w:rPr>
              <w:t>3.3 OWASP API Risk Mapping</w:t>
            </w:r>
            <w:r>
              <w:rPr>
                <w:noProof/>
                <w:webHidden/>
              </w:rPr>
              <w:tab/>
            </w:r>
            <w:r>
              <w:rPr>
                <w:noProof/>
                <w:webHidden/>
              </w:rPr>
              <w:fldChar w:fldCharType="begin"/>
            </w:r>
            <w:r>
              <w:rPr>
                <w:noProof/>
                <w:webHidden/>
              </w:rPr>
              <w:instrText xml:space="preserve"> PAGEREF _Toc227933576 \h </w:instrText>
            </w:r>
            <w:r>
              <w:rPr>
                <w:noProof/>
                <w:webHidden/>
              </w:rPr>
            </w:r>
            <w:r>
              <w:rPr>
                <w:noProof/>
                <w:webHidden/>
              </w:rPr>
              <w:fldChar w:fldCharType="separate"/>
            </w:r>
            <w:r w:rsidR="006B3968">
              <w:rPr>
                <w:noProof/>
                <w:webHidden/>
              </w:rPr>
              <w:t>9</w:t>
            </w:r>
            <w:r>
              <w:rPr>
                <w:noProof/>
                <w:webHidden/>
              </w:rPr>
              <w:fldChar w:fldCharType="end"/>
            </w:r>
          </w:hyperlink>
        </w:p>
        <w:p w14:paraId="6EA0EF27" w14:textId="0C8D33C3" w:rsidR="00F817DD" w:rsidRDefault="00F817DD">
          <w:pPr>
            <w:pStyle w:val="TOC2"/>
            <w:tabs>
              <w:tab w:val="right" w:leader="dot" w:pos="9016"/>
            </w:tabs>
            <w:rPr>
              <w:rFonts w:eastAsiaTheme="minorEastAsia"/>
              <w:noProof/>
              <w:lang w:eastAsia="en-ZA"/>
            </w:rPr>
          </w:pPr>
          <w:hyperlink w:anchor="_Toc227933577" w:history="1">
            <w:r w:rsidRPr="0007070E">
              <w:rPr>
                <w:rStyle w:val="Hyperlink"/>
                <w:noProof/>
              </w:rPr>
              <w:t>3.4 Expert Analysis &amp; Discovery Conclusion</w:t>
            </w:r>
            <w:r>
              <w:rPr>
                <w:noProof/>
                <w:webHidden/>
              </w:rPr>
              <w:tab/>
            </w:r>
            <w:r>
              <w:rPr>
                <w:noProof/>
                <w:webHidden/>
              </w:rPr>
              <w:fldChar w:fldCharType="begin"/>
            </w:r>
            <w:r>
              <w:rPr>
                <w:noProof/>
                <w:webHidden/>
              </w:rPr>
              <w:instrText xml:space="preserve"> PAGEREF _Toc227933577 \h </w:instrText>
            </w:r>
            <w:r>
              <w:rPr>
                <w:noProof/>
                <w:webHidden/>
              </w:rPr>
            </w:r>
            <w:r>
              <w:rPr>
                <w:noProof/>
                <w:webHidden/>
              </w:rPr>
              <w:fldChar w:fldCharType="separate"/>
            </w:r>
            <w:r w:rsidR="006B3968">
              <w:rPr>
                <w:noProof/>
                <w:webHidden/>
              </w:rPr>
              <w:t>10</w:t>
            </w:r>
            <w:r>
              <w:rPr>
                <w:noProof/>
                <w:webHidden/>
              </w:rPr>
              <w:fldChar w:fldCharType="end"/>
            </w:r>
          </w:hyperlink>
        </w:p>
        <w:p w14:paraId="2F03A0E2" w14:textId="5C0777C1" w:rsidR="00F817DD" w:rsidRDefault="00F817DD">
          <w:pPr>
            <w:pStyle w:val="TOC2"/>
            <w:tabs>
              <w:tab w:val="right" w:leader="dot" w:pos="9016"/>
            </w:tabs>
            <w:rPr>
              <w:rFonts w:eastAsiaTheme="minorEastAsia"/>
              <w:noProof/>
              <w:lang w:eastAsia="en-ZA"/>
            </w:rPr>
          </w:pPr>
          <w:hyperlink w:anchor="_Toc227933578" w:history="1">
            <w:r w:rsidRPr="0007070E">
              <w:rPr>
                <w:rStyle w:val="Hyperlink"/>
                <w:noProof/>
              </w:rPr>
              <w:t>3.4 Data Exposure Assessment</w:t>
            </w:r>
            <w:r>
              <w:rPr>
                <w:noProof/>
                <w:webHidden/>
              </w:rPr>
              <w:tab/>
            </w:r>
            <w:r>
              <w:rPr>
                <w:noProof/>
                <w:webHidden/>
              </w:rPr>
              <w:fldChar w:fldCharType="begin"/>
            </w:r>
            <w:r>
              <w:rPr>
                <w:noProof/>
                <w:webHidden/>
              </w:rPr>
              <w:instrText xml:space="preserve"> PAGEREF _Toc227933578 \h </w:instrText>
            </w:r>
            <w:r>
              <w:rPr>
                <w:noProof/>
                <w:webHidden/>
              </w:rPr>
            </w:r>
            <w:r>
              <w:rPr>
                <w:noProof/>
                <w:webHidden/>
              </w:rPr>
              <w:fldChar w:fldCharType="separate"/>
            </w:r>
            <w:r w:rsidR="006B3968">
              <w:rPr>
                <w:noProof/>
                <w:webHidden/>
              </w:rPr>
              <w:t>11</w:t>
            </w:r>
            <w:r>
              <w:rPr>
                <w:noProof/>
                <w:webHidden/>
              </w:rPr>
              <w:fldChar w:fldCharType="end"/>
            </w:r>
          </w:hyperlink>
        </w:p>
        <w:p w14:paraId="393FBF5D" w14:textId="3EF0CD29" w:rsidR="00F817DD" w:rsidRDefault="00F817DD">
          <w:pPr>
            <w:pStyle w:val="TOC2"/>
            <w:tabs>
              <w:tab w:val="right" w:leader="dot" w:pos="9016"/>
            </w:tabs>
            <w:rPr>
              <w:rFonts w:eastAsiaTheme="minorEastAsia"/>
              <w:noProof/>
              <w:lang w:eastAsia="en-ZA"/>
            </w:rPr>
          </w:pPr>
          <w:hyperlink w:anchor="_Toc227933579" w:history="1">
            <w:r w:rsidRPr="0007070E">
              <w:rPr>
                <w:rStyle w:val="Hyperlink"/>
                <w:noProof/>
              </w:rPr>
              <w:t>3.5 Final Audit Conclusion</w:t>
            </w:r>
            <w:r>
              <w:rPr>
                <w:noProof/>
                <w:webHidden/>
              </w:rPr>
              <w:tab/>
            </w:r>
            <w:r>
              <w:rPr>
                <w:noProof/>
                <w:webHidden/>
              </w:rPr>
              <w:fldChar w:fldCharType="begin"/>
            </w:r>
            <w:r>
              <w:rPr>
                <w:noProof/>
                <w:webHidden/>
              </w:rPr>
              <w:instrText xml:space="preserve"> PAGEREF _Toc227933579 \h </w:instrText>
            </w:r>
            <w:r>
              <w:rPr>
                <w:noProof/>
                <w:webHidden/>
              </w:rPr>
            </w:r>
            <w:r>
              <w:rPr>
                <w:noProof/>
                <w:webHidden/>
              </w:rPr>
              <w:fldChar w:fldCharType="separate"/>
            </w:r>
            <w:r w:rsidR="006B3968">
              <w:rPr>
                <w:noProof/>
                <w:webHidden/>
              </w:rPr>
              <w:t>11</w:t>
            </w:r>
            <w:r>
              <w:rPr>
                <w:noProof/>
                <w:webHidden/>
              </w:rPr>
              <w:fldChar w:fldCharType="end"/>
            </w:r>
          </w:hyperlink>
        </w:p>
        <w:p w14:paraId="5D9D34A4" w14:textId="673EA3B3" w:rsidR="00F817DD" w:rsidRDefault="00F817DD">
          <w:pPr>
            <w:pStyle w:val="TOC1"/>
            <w:tabs>
              <w:tab w:val="right" w:leader="dot" w:pos="9016"/>
            </w:tabs>
            <w:rPr>
              <w:rFonts w:eastAsiaTheme="minorEastAsia"/>
              <w:noProof/>
              <w:lang w:eastAsia="en-ZA"/>
            </w:rPr>
          </w:pPr>
          <w:hyperlink w:anchor="_Toc227933580" w:history="1">
            <w:r w:rsidRPr="0007070E">
              <w:rPr>
                <w:rStyle w:val="Hyperlink"/>
                <w:noProof/>
              </w:rPr>
              <w:t>Identified Vulnerabilities &amp; Risks</w:t>
            </w:r>
            <w:r>
              <w:rPr>
                <w:noProof/>
                <w:webHidden/>
              </w:rPr>
              <w:tab/>
            </w:r>
            <w:r>
              <w:rPr>
                <w:noProof/>
                <w:webHidden/>
              </w:rPr>
              <w:fldChar w:fldCharType="begin"/>
            </w:r>
            <w:r>
              <w:rPr>
                <w:noProof/>
                <w:webHidden/>
              </w:rPr>
              <w:instrText xml:space="preserve"> PAGEREF _Toc227933580 \h </w:instrText>
            </w:r>
            <w:r>
              <w:rPr>
                <w:noProof/>
                <w:webHidden/>
              </w:rPr>
            </w:r>
            <w:r>
              <w:rPr>
                <w:noProof/>
                <w:webHidden/>
              </w:rPr>
              <w:fldChar w:fldCharType="separate"/>
            </w:r>
            <w:r w:rsidR="006B3968">
              <w:rPr>
                <w:noProof/>
                <w:webHidden/>
              </w:rPr>
              <w:t>13</w:t>
            </w:r>
            <w:r>
              <w:rPr>
                <w:noProof/>
                <w:webHidden/>
              </w:rPr>
              <w:fldChar w:fldCharType="end"/>
            </w:r>
          </w:hyperlink>
        </w:p>
        <w:p w14:paraId="72F959F5" w14:textId="4CD77171" w:rsidR="00F817DD" w:rsidRDefault="00F817DD">
          <w:pPr>
            <w:pStyle w:val="TOC2"/>
            <w:tabs>
              <w:tab w:val="right" w:leader="dot" w:pos="9016"/>
            </w:tabs>
            <w:rPr>
              <w:rFonts w:eastAsiaTheme="minorEastAsia"/>
              <w:noProof/>
              <w:lang w:eastAsia="en-ZA"/>
            </w:rPr>
          </w:pPr>
          <w:hyperlink w:anchor="_Toc227933581" w:history="1">
            <w:r w:rsidRPr="0007070E">
              <w:rPr>
                <w:rStyle w:val="Hyperlink"/>
                <w:noProof/>
              </w:rPr>
              <w:t>4.1 Risk #1: Excessive Information Disclosure (Verbose Errors)</w:t>
            </w:r>
            <w:r>
              <w:rPr>
                <w:noProof/>
                <w:webHidden/>
              </w:rPr>
              <w:tab/>
            </w:r>
            <w:r>
              <w:rPr>
                <w:noProof/>
                <w:webHidden/>
              </w:rPr>
              <w:fldChar w:fldCharType="begin"/>
            </w:r>
            <w:r>
              <w:rPr>
                <w:noProof/>
                <w:webHidden/>
              </w:rPr>
              <w:instrText xml:space="preserve"> PAGEREF _Toc227933581 \h </w:instrText>
            </w:r>
            <w:r>
              <w:rPr>
                <w:noProof/>
                <w:webHidden/>
              </w:rPr>
            </w:r>
            <w:r>
              <w:rPr>
                <w:noProof/>
                <w:webHidden/>
              </w:rPr>
              <w:fldChar w:fldCharType="separate"/>
            </w:r>
            <w:r w:rsidR="006B3968">
              <w:rPr>
                <w:noProof/>
                <w:webHidden/>
              </w:rPr>
              <w:t>13</w:t>
            </w:r>
            <w:r>
              <w:rPr>
                <w:noProof/>
                <w:webHidden/>
              </w:rPr>
              <w:fldChar w:fldCharType="end"/>
            </w:r>
          </w:hyperlink>
        </w:p>
        <w:p w14:paraId="62FCF8CC" w14:textId="14B82CD2" w:rsidR="00F817DD" w:rsidRDefault="00F817DD">
          <w:pPr>
            <w:pStyle w:val="TOC2"/>
            <w:tabs>
              <w:tab w:val="right" w:leader="dot" w:pos="9016"/>
            </w:tabs>
            <w:rPr>
              <w:rFonts w:eastAsiaTheme="minorEastAsia"/>
              <w:noProof/>
              <w:lang w:eastAsia="en-ZA"/>
            </w:rPr>
          </w:pPr>
          <w:hyperlink w:anchor="_Toc227933582" w:history="1">
            <w:r w:rsidRPr="0007070E">
              <w:rPr>
                <w:rStyle w:val="Hyperlink"/>
                <w:noProof/>
              </w:rPr>
              <w:t>4.2 Risk #2: Infrastructure Fingerprinting (Server Headers)</w:t>
            </w:r>
            <w:r>
              <w:rPr>
                <w:noProof/>
                <w:webHidden/>
              </w:rPr>
              <w:tab/>
            </w:r>
            <w:r>
              <w:rPr>
                <w:noProof/>
                <w:webHidden/>
              </w:rPr>
              <w:fldChar w:fldCharType="begin"/>
            </w:r>
            <w:r>
              <w:rPr>
                <w:noProof/>
                <w:webHidden/>
              </w:rPr>
              <w:instrText xml:space="preserve"> PAGEREF _Toc227933582 \h </w:instrText>
            </w:r>
            <w:r>
              <w:rPr>
                <w:noProof/>
                <w:webHidden/>
              </w:rPr>
            </w:r>
            <w:r>
              <w:rPr>
                <w:noProof/>
                <w:webHidden/>
              </w:rPr>
              <w:fldChar w:fldCharType="separate"/>
            </w:r>
            <w:r w:rsidR="006B3968">
              <w:rPr>
                <w:noProof/>
                <w:webHidden/>
              </w:rPr>
              <w:t>13</w:t>
            </w:r>
            <w:r>
              <w:rPr>
                <w:noProof/>
                <w:webHidden/>
              </w:rPr>
              <w:fldChar w:fldCharType="end"/>
            </w:r>
          </w:hyperlink>
        </w:p>
        <w:p w14:paraId="1DE1A06C" w14:textId="1A6F0195" w:rsidR="00F817DD" w:rsidRDefault="00F817DD">
          <w:pPr>
            <w:pStyle w:val="TOC2"/>
            <w:tabs>
              <w:tab w:val="right" w:leader="dot" w:pos="9016"/>
            </w:tabs>
            <w:rPr>
              <w:rFonts w:eastAsiaTheme="minorEastAsia"/>
              <w:noProof/>
              <w:lang w:eastAsia="en-ZA"/>
            </w:rPr>
          </w:pPr>
          <w:hyperlink w:anchor="_Toc227933583" w:history="1">
            <w:r w:rsidRPr="0007070E">
              <w:rPr>
                <w:rStyle w:val="Hyperlink"/>
                <w:noProof/>
              </w:rPr>
              <w:t>4.3 Risk #3: Permissive CORS Policy (Wildcard Origin)</w:t>
            </w:r>
            <w:r>
              <w:rPr>
                <w:noProof/>
                <w:webHidden/>
              </w:rPr>
              <w:tab/>
            </w:r>
            <w:r>
              <w:rPr>
                <w:noProof/>
                <w:webHidden/>
              </w:rPr>
              <w:fldChar w:fldCharType="begin"/>
            </w:r>
            <w:r>
              <w:rPr>
                <w:noProof/>
                <w:webHidden/>
              </w:rPr>
              <w:instrText xml:space="preserve"> PAGEREF _Toc227933583 \h </w:instrText>
            </w:r>
            <w:r>
              <w:rPr>
                <w:noProof/>
                <w:webHidden/>
              </w:rPr>
            </w:r>
            <w:r>
              <w:rPr>
                <w:noProof/>
                <w:webHidden/>
              </w:rPr>
              <w:fldChar w:fldCharType="separate"/>
            </w:r>
            <w:r w:rsidR="006B3968">
              <w:rPr>
                <w:noProof/>
                <w:webHidden/>
              </w:rPr>
              <w:t>14</w:t>
            </w:r>
            <w:r>
              <w:rPr>
                <w:noProof/>
                <w:webHidden/>
              </w:rPr>
              <w:fldChar w:fldCharType="end"/>
            </w:r>
          </w:hyperlink>
        </w:p>
        <w:p w14:paraId="73D421CD" w14:textId="1D0EA885" w:rsidR="00F817DD" w:rsidRDefault="00F817DD">
          <w:pPr>
            <w:pStyle w:val="TOC2"/>
            <w:tabs>
              <w:tab w:val="right" w:leader="dot" w:pos="9016"/>
            </w:tabs>
            <w:rPr>
              <w:rFonts w:eastAsiaTheme="minorEastAsia"/>
              <w:noProof/>
              <w:lang w:eastAsia="en-ZA"/>
            </w:rPr>
          </w:pPr>
          <w:hyperlink w:anchor="_Toc227933584" w:history="1">
            <w:r w:rsidRPr="0007070E">
              <w:rPr>
                <w:rStyle w:val="Hyperlink"/>
                <w:noProof/>
              </w:rPr>
              <w:t>4.4 Risk Summary &amp; Prioritization Matrix</w:t>
            </w:r>
            <w:r>
              <w:rPr>
                <w:noProof/>
                <w:webHidden/>
              </w:rPr>
              <w:tab/>
            </w:r>
            <w:r>
              <w:rPr>
                <w:noProof/>
                <w:webHidden/>
              </w:rPr>
              <w:fldChar w:fldCharType="begin"/>
            </w:r>
            <w:r>
              <w:rPr>
                <w:noProof/>
                <w:webHidden/>
              </w:rPr>
              <w:instrText xml:space="preserve"> PAGEREF _Toc227933584 \h </w:instrText>
            </w:r>
            <w:r>
              <w:rPr>
                <w:noProof/>
                <w:webHidden/>
              </w:rPr>
            </w:r>
            <w:r>
              <w:rPr>
                <w:noProof/>
                <w:webHidden/>
              </w:rPr>
              <w:fldChar w:fldCharType="separate"/>
            </w:r>
            <w:r w:rsidR="006B3968">
              <w:rPr>
                <w:noProof/>
                <w:webHidden/>
              </w:rPr>
              <w:t>15</w:t>
            </w:r>
            <w:r>
              <w:rPr>
                <w:noProof/>
                <w:webHidden/>
              </w:rPr>
              <w:fldChar w:fldCharType="end"/>
            </w:r>
          </w:hyperlink>
        </w:p>
        <w:p w14:paraId="2C21BC1F" w14:textId="48E89D3F" w:rsidR="00F817DD" w:rsidRDefault="00F817DD">
          <w:pPr>
            <w:pStyle w:val="TOC1"/>
            <w:tabs>
              <w:tab w:val="right" w:leader="dot" w:pos="9016"/>
            </w:tabs>
            <w:rPr>
              <w:rFonts w:eastAsiaTheme="minorEastAsia"/>
              <w:noProof/>
              <w:lang w:eastAsia="en-ZA"/>
            </w:rPr>
          </w:pPr>
          <w:hyperlink w:anchor="_Toc227933585" w:history="1">
            <w:r w:rsidRPr="0007070E">
              <w:rPr>
                <w:rStyle w:val="Hyperlink"/>
                <w:noProof/>
              </w:rPr>
              <w:t>Remediation Strategy</w:t>
            </w:r>
            <w:r>
              <w:rPr>
                <w:noProof/>
                <w:webHidden/>
              </w:rPr>
              <w:tab/>
            </w:r>
            <w:r>
              <w:rPr>
                <w:noProof/>
                <w:webHidden/>
              </w:rPr>
              <w:fldChar w:fldCharType="begin"/>
            </w:r>
            <w:r>
              <w:rPr>
                <w:noProof/>
                <w:webHidden/>
              </w:rPr>
              <w:instrText xml:space="preserve"> PAGEREF _Toc227933585 \h </w:instrText>
            </w:r>
            <w:r>
              <w:rPr>
                <w:noProof/>
                <w:webHidden/>
              </w:rPr>
            </w:r>
            <w:r>
              <w:rPr>
                <w:noProof/>
                <w:webHidden/>
              </w:rPr>
              <w:fldChar w:fldCharType="separate"/>
            </w:r>
            <w:r w:rsidR="006B3968">
              <w:rPr>
                <w:noProof/>
                <w:webHidden/>
              </w:rPr>
              <w:t>16</w:t>
            </w:r>
            <w:r>
              <w:rPr>
                <w:noProof/>
                <w:webHidden/>
              </w:rPr>
              <w:fldChar w:fldCharType="end"/>
            </w:r>
          </w:hyperlink>
        </w:p>
        <w:p w14:paraId="253AB479" w14:textId="5D03ACAD" w:rsidR="00F817DD" w:rsidRDefault="00F817DD">
          <w:pPr>
            <w:pStyle w:val="TOC2"/>
            <w:tabs>
              <w:tab w:val="right" w:leader="dot" w:pos="9016"/>
            </w:tabs>
            <w:rPr>
              <w:rFonts w:eastAsiaTheme="minorEastAsia"/>
              <w:noProof/>
              <w:lang w:eastAsia="en-ZA"/>
            </w:rPr>
          </w:pPr>
          <w:hyperlink w:anchor="_Toc227933586" w:history="1">
            <w:r w:rsidRPr="0007070E">
              <w:rPr>
                <w:rStyle w:val="Hyperlink"/>
                <w:noProof/>
              </w:rPr>
              <w:t>5.1 Immediate Technical Recommendations</w:t>
            </w:r>
            <w:r>
              <w:rPr>
                <w:noProof/>
                <w:webHidden/>
              </w:rPr>
              <w:tab/>
            </w:r>
            <w:r>
              <w:rPr>
                <w:noProof/>
                <w:webHidden/>
              </w:rPr>
              <w:fldChar w:fldCharType="begin"/>
            </w:r>
            <w:r>
              <w:rPr>
                <w:noProof/>
                <w:webHidden/>
              </w:rPr>
              <w:instrText xml:space="preserve"> PAGEREF _Toc227933586 \h </w:instrText>
            </w:r>
            <w:r>
              <w:rPr>
                <w:noProof/>
                <w:webHidden/>
              </w:rPr>
            </w:r>
            <w:r>
              <w:rPr>
                <w:noProof/>
                <w:webHidden/>
              </w:rPr>
              <w:fldChar w:fldCharType="separate"/>
            </w:r>
            <w:r w:rsidR="006B3968">
              <w:rPr>
                <w:noProof/>
                <w:webHidden/>
              </w:rPr>
              <w:t>16</w:t>
            </w:r>
            <w:r>
              <w:rPr>
                <w:noProof/>
                <w:webHidden/>
              </w:rPr>
              <w:fldChar w:fldCharType="end"/>
            </w:r>
          </w:hyperlink>
        </w:p>
        <w:p w14:paraId="582A5D2C" w14:textId="4B45AE32" w:rsidR="00F817DD" w:rsidRDefault="00F817DD">
          <w:pPr>
            <w:pStyle w:val="TOC2"/>
            <w:tabs>
              <w:tab w:val="right" w:leader="dot" w:pos="9016"/>
            </w:tabs>
            <w:rPr>
              <w:rFonts w:eastAsiaTheme="minorEastAsia"/>
              <w:noProof/>
              <w:lang w:eastAsia="en-ZA"/>
            </w:rPr>
          </w:pPr>
          <w:hyperlink w:anchor="_Toc227933587" w:history="1">
            <w:r w:rsidRPr="0007070E">
              <w:rPr>
                <w:rStyle w:val="Hyperlink"/>
                <w:noProof/>
              </w:rPr>
              <w:t>5.2 Long-Term Security Roadmap</w:t>
            </w:r>
            <w:r>
              <w:rPr>
                <w:noProof/>
                <w:webHidden/>
              </w:rPr>
              <w:tab/>
            </w:r>
            <w:r>
              <w:rPr>
                <w:noProof/>
                <w:webHidden/>
              </w:rPr>
              <w:fldChar w:fldCharType="begin"/>
            </w:r>
            <w:r>
              <w:rPr>
                <w:noProof/>
                <w:webHidden/>
              </w:rPr>
              <w:instrText xml:space="preserve"> PAGEREF _Toc227933587 \h </w:instrText>
            </w:r>
            <w:r>
              <w:rPr>
                <w:noProof/>
                <w:webHidden/>
              </w:rPr>
            </w:r>
            <w:r>
              <w:rPr>
                <w:noProof/>
                <w:webHidden/>
              </w:rPr>
              <w:fldChar w:fldCharType="separate"/>
            </w:r>
            <w:r w:rsidR="006B3968">
              <w:rPr>
                <w:noProof/>
                <w:webHidden/>
              </w:rPr>
              <w:t>16</w:t>
            </w:r>
            <w:r>
              <w:rPr>
                <w:noProof/>
                <w:webHidden/>
              </w:rPr>
              <w:fldChar w:fldCharType="end"/>
            </w:r>
          </w:hyperlink>
        </w:p>
        <w:p w14:paraId="6C454B4E" w14:textId="547B84B9" w:rsidR="00F817DD" w:rsidRDefault="00F817DD">
          <w:pPr>
            <w:pStyle w:val="TOC1"/>
            <w:tabs>
              <w:tab w:val="right" w:leader="dot" w:pos="9016"/>
            </w:tabs>
            <w:rPr>
              <w:rFonts w:eastAsiaTheme="minorEastAsia"/>
              <w:noProof/>
              <w:lang w:eastAsia="en-ZA"/>
            </w:rPr>
          </w:pPr>
          <w:hyperlink w:anchor="_Toc227933588" w:history="1">
            <w:r w:rsidRPr="0007070E">
              <w:rPr>
                <w:rStyle w:val="Hyperlink"/>
                <w:noProof/>
              </w:rPr>
              <w:t>Conclusion</w:t>
            </w:r>
            <w:r>
              <w:rPr>
                <w:noProof/>
                <w:webHidden/>
              </w:rPr>
              <w:tab/>
            </w:r>
            <w:r>
              <w:rPr>
                <w:noProof/>
                <w:webHidden/>
              </w:rPr>
              <w:fldChar w:fldCharType="begin"/>
            </w:r>
            <w:r>
              <w:rPr>
                <w:noProof/>
                <w:webHidden/>
              </w:rPr>
              <w:instrText xml:space="preserve"> PAGEREF _Toc227933588 \h </w:instrText>
            </w:r>
            <w:r>
              <w:rPr>
                <w:noProof/>
                <w:webHidden/>
              </w:rPr>
            </w:r>
            <w:r>
              <w:rPr>
                <w:noProof/>
                <w:webHidden/>
              </w:rPr>
              <w:fldChar w:fldCharType="separate"/>
            </w:r>
            <w:r w:rsidR="006B3968">
              <w:rPr>
                <w:noProof/>
                <w:webHidden/>
              </w:rPr>
              <w:t>18</w:t>
            </w:r>
            <w:r>
              <w:rPr>
                <w:noProof/>
                <w:webHidden/>
              </w:rPr>
              <w:fldChar w:fldCharType="end"/>
            </w:r>
          </w:hyperlink>
        </w:p>
        <w:p w14:paraId="3966E5E0" w14:textId="01825839" w:rsidR="00F817DD" w:rsidRDefault="00F817DD">
          <w:pPr>
            <w:pStyle w:val="TOC2"/>
            <w:tabs>
              <w:tab w:val="right" w:leader="dot" w:pos="9016"/>
            </w:tabs>
            <w:rPr>
              <w:rFonts w:eastAsiaTheme="minorEastAsia"/>
              <w:noProof/>
              <w:lang w:eastAsia="en-ZA"/>
            </w:rPr>
          </w:pPr>
          <w:hyperlink w:anchor="_Toc227933589" w:history="1">
            <w:r w:rsidRPr="0007070E">
              <w:rPr>
                <w:rStyle w:val="Hyperlink"/>
                <w:noProof/>
              </w:rPr>
              <w:t>6.1 Final Audit Summary</w:t>
            </w:r>
            <w:r>
              <w:rPr>
                <w:noProof/>
                <w:webHidden/>
              </w:rPr>
              <w:tab/>
            </w:r>
            <w:r>
              <w:rPr>
                <w:noProof/>
                <w:webHidden/>
              </w:rPr>
              <w:fldChar w:fldCharType="begin"/>
            </w:r>
            <w:r>
              <w:rPr>
                <w:noProof/>
                <w:webHidden/>
              </w:rPr>
              <w:instrText xml:space="preserve"> PAGEREF _Toc227933589 \h </w:instrText>
            </w:r>
            <w:r>
              <w:rPr>
                <w:noProof/>
                <w:webHidden/>
              </w:rPr>
            </w:r>
            <w:r>
              <w:rPr>
                <w:noProof/>
                <w:webHidden/>
              </w:rPr>
              <w:fldChar w:fldCharType="separate"/>
            </w:r>
            <w:r w:rsidR="006B3968">
              <w:rPr>
                <w:noProof/>
                <w:webHidden/>
              </w:rPr>
              <w:t>18</w:t>
            </w:r>
            <w:r>
              <w:rPr>
                <w:noProof/>
                <w:webHidden/>
              </w:rPr>
              <w:fldChar w:fldCharType="end"/>
            </w:r>
          </w:hyperlink>
        </w:p>
        <w:p w14:paraId="3B8D83A3" w14:textId="2B70F932" w:rsidR="00F817DD" w:rsidRDefault="00F817DD">
          <w:pPr>
            <w:pStyle w:val="TOC2"/>
            <w:tabs>
              <w:tab w:val="right" w:leader="dot" w:pos="9016"/>
            </w:tabs>
            <w:rPr>
              <w:rFonts w:eastAsiaTheme="minorEastAsia"/>
              <w:noProof/>
              <w:lang w:eastAsia="en-ZA"/>
            </w:rPr>
          </w:pPr>
          <w:hyperlink w:anchor="_Toc227933590" w:history="1">
            <w:r w:rsidRPr="0007070E">
              <w:rPr>
                <w:rStyle w:val="Hyperlink"/>
                <w:noProof/>
              </w:rPr>
              <w:t>6.2 Security Posture Assessment</w:t>
            </w:r>
            <w:r>
              <w:rPr>
                <w:noProof/>
                <w:webHidden/>
              </w:rPr>
              <w:tab/>
            </w:r>
            <w:r>
              <w:rPr>
                <w:noProof/>
                <w:webHidden/>
              </w:rPr>
              <w:fldChar w:fldCharType="begin"/>
            </w:r>
            <w:r>
              <w:rPr>
                <w:noProof/>
                <w:webHidden/>
              </w:rPr>
              <w:instrText xml:space="preserve"> PAGEREF _Toc227933590 \h </w:instrText>
            </w:r>
            <w:r>
              <w:rPr>
                <w:noProof/>
                <w:webHidden/>
              </w:rPr>
            </w:r>
            <w:r>
              <w:rPr>
                <w:noProof/>
                <w:webHidden/>
              </w:rPr>
              <w:fldChar w:fldCharType="separate"/>
            </w:r>
            <w:r w:rsidR="006B3968">
              <w:rPr>
                <w:noProof/>
                <w:webHidden/>
              </w:rPr>
              <w:t>18</w:t>
            </w:r>
            <w:r>
              <w:rPr>
                <w:noProof/>
                <w:webHidden/>
              </w:rPr>
              <w:fldChar w:fldCharType="end"/>
            </w:r>
          </w:hyperlink>
        </w:p>
        <w:p w14:paraId="3EFFE612" w14:textId="4107EA19" w:rsidR="00F817DD" w:rsidRDefault="00F817DD">
          <w:pPr>
            <w:pStyle w:val="TOC2"/>
            <w:tabs>
              <w:tab w:val="right" w:leader="dot" w:pos="9016"/>
            </w:tabs>
            <w:rPr>
              <w:rFonts w:eastAsiaTheme="minorEastAsia"/>
              <w:noProof/>
              <w:lang w:eastAsia="en-ZA"/>
            </w:rPr>
          </w:pPr>
          <w:hyperlink w:anchor="_Toc227933591" w:history="1">
            <w:r w:rsidRPr="0007070E">
              <w:rPr>
                <w:rStyle w:val="Hyperlink"/>
                <w:noProof/>
              </w:rPr>
              <w:t>6.3 Final Statement</w:t>
            </w:r>
            <w:r>
              <w:rPr>
                <w:noProof/>
                <w:webHidden/>
              </w:rPr>
              <w:tab/>
            </w:r>
            <w:r>
              <w:rPr>
                <w:noProof/>
                <w:webHidden/>
              </w:rPr>
              <w:fldChar w:fldCharType="begin"/>
            </w:r>
            <w:r>
              <w:rPr>
                <w:noProof/>
                <w:webHidden/>
              </w:rPr>
              <w:instrText xml:space="preserve"> PAGEREF _Toc227933591 \h </w:instrText>
            </w:r>
            <w:r>
              <w:rPr>
                <w:noProof/>
                <w:webHidden/>
              </w:rPr>
            </w:r>
            <w:r>
              <w:rPr>
                <w:noProof/>
                <w:webHidden/>
              </w:rPr>
              <w:fldChar w:fldCharType="separate"/>
            </w:r>
            <w:r w:rsidR="006B3968">
              <w:rPr>
                <w:noProof/>
                <w:webHidden/>
              </w:rPr>
              <w:t>18</w:t>
            </w:r>
            <w:r>
              <w:rPr>
                <w:noProof/>
                <w:webHidden/>
              </w:rPr>
              <w:fldChar w:fldCharType="end"/>
            </w:r>
          </w:hyperlink>
        </w:p>
        <w:p w14:paraId="2C6E733F" w14:textId="79B39783" w:rsidR="00FF1461" w:rsidRPr="006B3968" w:rsidRDefault="005C259B" w:rsidP="006B3968">
          <w:r>
            <w:rPr>
              <w:b/>
              <w:bCs/>
              <w:noProof/>
            </w:rPr>
            <w:fldChar w:fldCharType="end"/>
          </w:r>
        </w:p>
      </w:sdtContent>
    </w:sdt>
    <w:p w14:paraId="794D7BBA" w14:textId="77777777" w:rsidR="00FF1461" w:rsidRDefault="00FF1461" w:rsidP="00FF1461">
      <w:pPr>
        <w:jc w:val="center"/>
        <w:rPr>
          <w:sz w:val="20"/>
          <w:szCs w:val="20"/>
        </w:rPr>
      </w:pPr>
    </w:p>
    <w:p w14:paraId="3DC57614" w14:textId="77777777" w:rsidR="00FF1461" w:rsidRPr="00FF1461" w:rsidRDefault="00FF1461" w:rsidP="00FF1461">
      <w:pPr>
        <w:jc w:val="center"/>
        <w:rPr>
          <w:sz w:val="20"/>
          <w:szCs w:val="20"/>
        </w:rPr>
      </w:pPr>
    </w:p>
    <w:p w14:paraId="73D3F8DE" w14:textId="77777777" w:rsidR="00FF1461" w:rsidRPr="00FF1461" w:rsidRDefault="002D0619" w:rsidP="00FF1461">
      <w:pPr>
        <w:jc w:val="center"/>
        <w:rPr>
          <w:sz w:val="20"/>
          <w:szCs w:val="20"/>
        </w:rPr>
      </w:pPr>
      <w:r>
        <w:rPr>
          <w:sz w:val="20"/>
          <w:szCs w:val="20"/>
        </w:rPr>
        <w:pict w14:anchorId="045498DD">
          <v:rect id="_x0000_i1025" style="width:0;height:1.5pt" o:hralign="center" o:hrstd="t" o:hr="t" fillcolor="#a0a0a0" stroked="f"/>
        </w:pict>
      </w:r>
    </w:p>
    <w:p w14:paraId="25FF4E05" w14:textId="77777777" w:rsidR="00FF1461" w:rsidRPr="00FF1461" w:rsidRDefault="00FF1461" w:rsidP="00D93DF2">
      <w:pPr>
        <w:pStyle w:val="Heading1"/>
        <w:jc w:val="center"/>
      </w:pPr>
      <w:bookmarkStart w:id="0" w:name="_Toc227933562"/>
      <w:r w:rsidRPr="00FF1461">
        <w:t>Executive Summary</w:t>
      </w:r>
      <w:bookmarkEnd w:id="0"/>
    </w:p>
    <w:p w14:paraId="4E60CE16" w14:textId="77777777" w:rsidR="00FF1461" w:rsidRPr="00FF1461" w:rsidRDefault="00FF1461" w:rsidP="00D93DF2">
      <w:pPr>
        <w:pStyle w:val="Heading2"/>
        <w:jc w:val="center"/>
      </w:pPr>
      <w:bookmarkStart w:id="1" w:name="_Toc227933563"/>
      <w:r w:rsidRPr="00FF1461">
        <w:t>1.1 Project Overview</w:t>
      </w:r>
      <w:bookmarkEnd w:id="1"/>
    </w:p>
    <w:p w14:paraId="72CF0BA3" w14:textId="77777777" w:rsidR="00FF1461" w:rsidRPr="00FF1461" w:rsidRDefault="00FF1461" w:rsidP="00FF1461">
      <w:pPr>
        <w:jc w:val="center"/>
        <w:rPr>
          <w:sz w:val="20"/>
          <w:szCs w:val="20"/>
        </w:rPr>
      </w:pPr>
      <w:r w:rsidRPr="00FF1461">
        <w:rPr>
          <w:sz w:val="20"/>
          <w:szCs w:val="20"/>
        </w:rPr>
        <w:t xml:space="preserve">This report presents the findings of a </w:t>
      </w:r>
      <w:r w:rsidRPr="00FF1461">
        <w:rPr>
          <w:b/>
          <w:bCs/>
          <w:sz w:val="20"/>
          <w:szCs w:val="20"/>
        </w:rPr>
        <w:t>read-only API Security Risk Analysis</w:t>
      </w:r>
      <w:r w:rsidRPr="00FF1461">
        <w:rPr>
          <w:sz w:val="20"/>
          <w:szCs w:val="20"/>
        </w:rPr>
        <w:t xml:space="preserve"> conducted on the ReqRes testing environment (</w:t>
      </w:r>
      <w:hyperlink r:id="rId10" w:history="1">
        <w:r w:rsidRPr="00FF1461">
          <w:rPr>
            <w:rStyle w:val="Hyperlink"/>
            <w:sz w:val="20"/>
            <w:szCs w:val="20"/>
          </w:rPr>
          <w:t>https://reqres.in</w:t>
        </w:r>
      </w:hyperlink>
      <w:r w:rsidRPr="00FF1461">
        <w:rPr>
          <w:sz w:val="20"/>
          <w:szCs w:val="20"/>
        </w:rPr>
        <w:t xml:space="preserve">). The objective was to simulate the </w:t>
      </w:r>
      <w:r w:rsidRPr="00FF1461">
        <w:rPr>
          <w:b/>
          <w:bCs/>
          <w:sz w:val="20"/>
          <w:szCs w:val="20"/>
        </w:rPr>
        <w:t>initial discovery phase</w:t>
      </w:r>
      <w:r w:rsidRPr="00FF1461">
        <w:rPr>
          <w:sz w:val="20"/>
          <w:szCs w:val="20"/>
        </w:rPr>
        <w:t xml:space="preserve"> of a security audit, focusing on identifying common misconfigurations and risks associated with modern SaaS API integrations.</w:t>
      </w:r>
    </w:p>
    <w:p w14:paraId="0BFE70C4" w14:textId="77777777" w:rsidR="00FF1461" w:rsidRPr="00FF1461" w:rsidRDefault="002D0619" w:rsidP="00FF1461">
      <w:pPr>
        <w:jc w:val="center"/>
        <w:rPr>
          <w:sz w:val="20"/>
          <w:szCs w:val="20"/>
        </w:rPr>
      </w:pPr>
      <w:r>
        <w:rPr>
          <w:sz w:val="20"/>
          <w:szCs w:val="20"/>
        </w:rPr>
        <w:pict w14:anchorId="3C78FB13">
          <v:rect id="_x0000_i1026" style="width:0;height:1.5pt" o:hralign="center" o:hrstd="t" o:hr="t" fillcolor="#a0a0a0" stroked="f"/>
        </w:pict>
      </w:r>
    </w:p>
    <w:p w14:paraId="3B38CF1E" w14:textId="77777777" w:rsidR="00FF1461" w:rsidRPr="00FF1461" w:rsidRDefault="00FF1461" w:rsidP="00603544">
      <w:pPr>
        <w:pStyle w:val="Heading2"/>
        <w:jc w:val="center"/>
      </w:pPr>
      <w:bookmarkStart w:id="2" w:name="_Toc227933564"/>
      <w:r w:rsidRPr="00FF1461">
        <w:t>1.2 Assessment Methodology</w:t>
      </w:r>
      <w:bookmarkEnd w:id="2"/>
    </w:p>
    <w:p w14:paraId="0D6E896B" w14:textId="77777777" w:rsidR="00FF1461" w:rsidRPr="00FF1461" w:rsidRDefault="00FF1461" w:rsidP="00FF1461">
      <w:pPr>
        <w:jc w:val="center"/>
        <w:rPr>
          <w:sz w:val="20"/>
          <w:szCs w:val="20"/>
        </w:rPr>
      </w:pPr>
      <w:r w:rsidRPr="00FF1461">
        <w:rPr>
          <w:sz w:val="20"/>
          <w:szCs w:val="20"/>
        </w:rPr>
        <w:t xml:space="preserve">The audit was performed using a </w:t>
      </w:r>
      <w:r w:rsidRPr="00FF1461">
        <w:rPr>
          <w:b/>
          <w:bCs/>
          <w:sz w:val="20"/>
          <w:szCs w:val="20"/>
        </w:rPr>
        <w:t>Black-Box approach</w:t>
      </w:r>
      <w:r w:rsidRPr="00FF1461">
        <w:rPr>
          <w:sz w:val="20"/>
          <w:szCs w:val="20"/>
        </w:rPr>
        <w:t>, with no prior access to internal credentials or source code. The following techniques were applied:</w:t>
      </w:r>
    </w:p>
    <w:p w14:paraId="649A8757" w14:textId="77777777" w:rsidR="00FF1461" w:rsidRPr="00FF1461" w:rsidRDefault="00FF1461" w:rsidP="00FF1461">
      <w:pPr>
        <w:numPr>
          <w:ilvl w:val="0"/>
          <w:numId w:val="11"/>
        </w:numPr>
        <w:jc w:val="center"/>
        <w:rPr>
          <w:sz w:val="20"/>
          <w:szCs w:val="20"/>
        </w:rPr>
      </w:pPr>
      <w:r w:rsidRPr="00FF1461">
        <w:rPr>
          <w:b/>
          <w:bCs/>
          <w:sz w:val="20"/>
          <w:szCs w:val="20"/>
        </w:rPr>
        <w:t>Passive Inspection</w:t>
      </w:r>
      <w:r w:rsidRPr="00FF1461">
        <w:rPr>
          <w:sz w:val="20"/>
          <w:szCs w:val="20"/>
        </w:rPr>
        <w:t xml:space="preserve"> – Review of documentation and architectural design.</w:t>
      </w:r>
    </w:p>
    <w:p w14:paraId="1746FAA9" w14:textId="77777777" w:rsidR="00FF1461" w:rsidRPr="00FF1461" w:rsidRDefault="00FF1461" w:rsidP="00FF1461">
      <w:pPr>
        <w:numPr>
          <w:ilvl w:val="0"/>
          <w:numId w:val="11"/>
        </w:numPr>
        <w:jc w:val="center"/>
        <w:rPr>
          <w:sz w:val="20"/>
          <w:szCs w:val="20"/>
        </w:rPr>
      </w:pPr>
      <w:r w:rsidRPr="00FF1461">
        <w:rPr>
          <w:b/>
          <w:bCs/>
          <w:sz w:val="20"/>
          <w:szCs w:val="20"/>
        </w:rPr>
        <w:t>Traffic Analysis</w:t>
      </w:r>
      <w:r w:rsidRPr="00FF1461">
        <w:rPr>
          <w:sz w:val="20"/>
          <w:szCs w:val="20"/>
        </w:rPr>
        <w:t xml:space="preserve"> – Examination of request/response cycles using Postman and Browser DevTools.</w:t>
      </w:r>
    </w:p>
    <w:p w14:paraId="190AE802" w14:textId="77777777" w:rsidR="00FF1461" w:rsidRPr="00FF1461" w:rsidRDefault="00FF1461" w:rsidP="00FF1461">
      <w:pPr>
        <w:numPr>
          <w:ilvl w:val="0"/>
          <w:numId w:val="11"/>
        </w:numPr>
        <w:jc w:val="center"/>
        <w:rPr>
          <w:sz w:val="20"/>
          <w:szCs w:val="20"/>
        </w:rPr>
      </w:pPr>
      <w:r w:rsidRPr="00FF1461">
        <w:rPr>
          <w:b/>
          <w:bCs/>
          <w:sz w:val="20"/>
          <w:szCs w:val="20"/>
        </w:rPr>
        <w:t>Header Audit</w:t>
      </w:r>
      <w:r w:rsidRPr="00FF1461">
        <w:rPr>
          <w:sz w:val="20"/>
          <w:szCs w:val="20"/>
        </w:rPr>
        <w:t xml:space="preserve"> – Evaluation of HTTP security headers to detect potential information disclosure.</w:t>
      </w:r>
    </w:p>
    <w:p w14:paraId="52735A8F" w14:textId="77777777" w:rsidR="00FF1461" w:rsidRPr="00FF1461" w:rsidRDefault="002D0619" w:rsidP="00FF1461">
      <w:pPr>
        <w:jc w:val="center"/>
        <w:rPr>
          <w:sz w:val="20"/>
          <w:szCs w:val="20"/>
        </w:rPr>
      </w:pPr>
      <w:r>
        <w:rPr>
          <w:sz w:val="20"/>
          <w:szCs w:val="20"/>
        </w:rPr>
        <w:pict w14:anchorId="0844E8DD">
          <v:rect id="_x0000_i1027" style="width:0;height:1.5pt" o:hralign="center" o:hrstd="t" o:hr="t" fillcolor="#a0a0a0" stroked="f"/>
        </w:pict>
      </w:r>
    </w:p>
    <w:p w14:paraId="2E6604E1" w14:textId="77777777" w:rsidR="00FF1461" w:rsidRPr="00FF1461" w:rsidRDefault="00FF1461" w:rsidP="00603544">
      <w:pPr>
        <w:pStyle w:val="Heading2"/>
        <w:jc w:val="center"/>
      </w:pPr>
      <w:bookmarkStart w:id="3" w:name="_Toc227933565"/>
      <w:r w:rsidRPr="00FF1461">
        <w:t>1.3 Overall Security Posture</w:t>
      </w:r>
      <w:bookmarkEnd w:id="3"/>
    </w:p>
    <w:p w14:paraId="1AD5F8EB" w14:textId="77777777" w:rsidR="00FF1461" w:rsidRPr="00FF1461" w:rsidRDefault="00FF1461" w:rsidP="00FF1461">
      <w:pPr>
        <w:jc w:val="center"/>
        <w:rPr>
          <w:sz w:val="20"/>
          <w:szCs w:val="20"/>
        </w:rPr>
      </w:pPr>
      <w:r w:rsidRPr="00FF1461">
        <w:rPr>
          <w:b/>
          <w:bCs/>
          <w:sz w:val="20"/>
          <w:szCs w:val="20"/>
        </w:rPr>
        <w:t>Current Risk Rating: MEDIUM</w:t>
      </w:r>
    </w:p>
    <w:p w14:paraId="1DBB064C" w14:textId="77777777" w:rsidR="00FF1461" w:rsidRPr="00FF1461" w:rsidRDefault="00FF1461" w:rsidP="00FF1461">
      <w:pPr>
        <w:jc w:val="center"/>
        <w:rPr>
          <w:sz w:val="20"/>
          <w:szCs w:val="20"/>
        </w:rPr>
      </w:pPr>
      <w:r w:rsidRPr="00FF1461">
        <w:rPr>
          <w:sz w:val="20"/>
          <w:szCs w:val="20"/>
        </w:rPr>
        <w:t xml:space="preserve">The assessed API demonstrates </w:t>
      </w:r>
      <w:r w:rsidRPr="00FF1461">
        <w:rPr>
          <w:b/>
          <w:bCs/>
          <w:sz w:val="20"/>
          <w:szCs w:val="20"/>
        </w:rPr>
        <w:t>foundational security practices</w:t>
      </w:r>
      <w:r w:rsidRPr="00FF1461">
        <w:rPr>
          <w:sz w:val="20"/>
          <w:szCs w:val="20"/>
        </w:rPr>
        <w:t xml:space="preserve">, including HTTPS encryption for data in transit. However, several </w:t>
      </w:r>
      <w:r w:rsidRPr="00FF1461">
        <w:rPr>
          <w:b/>
          <w:bCs/>
          <w:sz w:val="20"/>
          <w:szCs w:val="20"/>
        </w:rPr>
        <w:t>low to medium severity risks</w:t>
      </w:r>
      <w:r w:rsidRPr="00FF1461">
        <w:rPr>
          <w:sz w:val="20"/>
          <w:szCs w:val="20"/>
        </w:rPr>
        <w:t xml:space="preserve"> were identified, primarily related to </w:t>
      </w:r>
      <w:r w:rsidRPr="00FF1461">
        <w:rPr>
          <w:b/>
          <w:bCs/>
          <w:sz w:val="20"/>
          <w:szCs w:val="20"/>
        </w:rPr>
        <w:t>Information Disclosure</w:t>
      </w:r>
      <w:r w:rsidRPr="00FF1461">
        <w:rPr>
          <w:sz w:val="20"/>
          <w:szCs w:val="20"/>
        </w:rPr>
        <w:t xml:space="preserve"> and </w:t>
      </w:r>
      <w:r w:rsidRPr="00FF1461">
        <w:rPr>
          <w:b/>
          <w:bCs/>
          <w:sz w:val="20"/>
          <w:szCs w:val="20"/>
        </w:rPr>
        <w:t>Excessive Data Exposure</w:t>
      </w:r>
      <w:r w:rsidRPr="00FF1461">
        <w:rPr>
          <w:sz w:val="20"/>
          <w:szCs w:val="20"/>
        </w:rPr>
        <w:t xml:space="preserve">. While these issues do not represent an immediate breach, they provide a potential attack surface that could be exploited by an </w:t>
      </w:r>
      <w:r w:rsidRPr="00FF1461">
        <w:rPr>
          <w:b/>
          <w:bCs/>
          <w:sz w:val="20"/>
          <w:szCs w:val="20"/>
        </w:rPr>
        <w:t>Advanced Persistent Threat (APT)</w:t>
      </w:r>
      <w:r w:rsidRPr="00FF1461">
        <w:rPr>
          <w:sz w:val="20"/>
          <w:szCs w:val="20"/>
        </w:rPr>
        <w:t xml:space="preserve"> to map internal architecture for future attacks.</w:t>
      </w:r>
    </w:p>
    <w:p w14:paraId="2AED4A8E" w14:textId="77777777" w:rsidR="00FF1461" w:rsidRPr="00FF1461" w:rsidRDefault="002D0619" w:rsidP="00FF1461">
      <w:pPr>
        <w:jc w:val="center"/>
        <w:rPr>
          <w:sz w:val="20"/>
          <w:szCs w:val="20"/>
        </w:rPr>
      </w:pPr>
      <w:r>
        <w:rPr>
          <w:sz w:val="20"/>
          <w:szCs w:val="20"/>
        </w:rPr>
        <w:pict w14:anchorId="56A61B69">
          <v:rect id="_x0000_i1028" style="width:0;height:1.5pt" o:hralign="center" o:hrstd="t" o:hr="t" fillcolor="#a0a0a0" stroked="f"/>
        </w:pict>
      </w:r>
    </w:p>
    <w:p w14:paraId="6C520539" w14:textId="77777777" w:rsidR="00FF1461" w:rsidRPr="00FF1461" w:rsidRDefault="00FF1461" w:rsidP="00603544">
      <w:pPr>
        <w:pStyle w:val="Heading2"/>
        <w:jc w:val="center"/>
      </w:pPr>
      <w:bookmarkStart w:id="4" w:name="_Toc227933566"/>
      <w:r w:rsidRPr="00FF1461">
        <w:t>1.4 Summary of Critical Findings</w:t>
      </w:r>
      <w:bookmarkEnd w:id="4"/>
    </w:p>
    <w:p w14:paraId="219F3B2B" w14:textId="77777777" w:rsidR="00FF1461" w:rsidRPr="00FF1461" w:rsidRDefault="00FF1461" w:rsidP="00FF1461">
      <w:pPr>
        <w:numPr>
          <w:ilvl w:val="0"/>
          <w:numId w:val="12"/>
        </w:numPr>
        <w:jc w:val="center"/>
        <w:rPr>
          <w:sz w:val="20"/>
          <w:szCs w:val="20"/>
        </w:rPr>
      </w:pPr>
      <w:r w:rsidRPr="00FF1461">
        <w:rPr>
          <w:b/>
          <w:bCs/>
          <w:sz w:val="20"/>
          <w:szCs w:val="20"/>
        </w:rPr>
        <w:t>Server Identity Disclosure</w:t>
      </w:r>
      <w:r w:rsidRPr="00FF1461">
        <w:rPr>
          <w:sz w:val="20"/>
          <w:szCs w:val="20"/>
        </w:rPr>
        <w:t xml:space="preserve"> – Response headers reveal backend technology versions.</w:t>
      </w:r>
    </w:p>
    <w:p w14:paraId="74ADA3FB" w14:textId="77777777" w:rsidR="00FF1461" w:rsidRPr="00FF1461" w:rsidRDefault="00FF1461" w:rsidP="00FF1461">
      <w:pPr>
        <w:numPr>
          <w:ilvl w:val="0"/>
          <w:numId w:val="12"/>
        </w:numPr>
        <w:jc w:val="center"/>
        <w:rPr>
          <w:sz w:val="20"/>
          <w:szCs w:val="20"/>
        </w:rPr>
      </w:pPr>
      <w:r w:rsidRPr="00FF1461">
        <w:rPr>
          <w:b/>
          <w:bCs/>
          <w:sz w:val="20"/>
          <w:szCs w:val="20"/>
        </w:rPr>
        <w:t>Data Minimization Issues</w:t>
      </w:r>
      <w:r w:rsidRPr="00FF1461">
        <w:rPr>
          <w:sz w:val="20"/>
          <w:szCs w:val="20"/>
        </w:rPr>
        <w:t xml:space="preserve"> – Certain endpoints return more user data than necessary for front-end display.</w:t>
      </w:r>
    </w:p>
    <w:p w14:paraId="4478B956" w14:textId="77777777" w:rsidR="00FF1461" w:rsidRPr="00FF1461" w:rsidRDefault="00FF1461" w:rsidP="00FF1461">
      <w:pPr>
        <w:numPr>
          <w:ilvl w:val="0"/>
          <w:numId w:val="12"/>
        </w:numPr>
        <w:jc w:val="center"/>
        <w:rPr>
          <w:sz w:val="20"/>
          <w:szCs w:val="20"/>
        </w:rPr>
      </w:pPr>
      <w:r w:rsidRPr="00FF1461">
        <w:rPr>
          <w:b/>
          <w:bCs/>
          <w:sz w:val="20"/>
          <w:szCs w:val="20"/>
        </w:rPr>
        <w:t>Unprotected Endpoints</w:t>
      </w:r>
      <w:r w:rsidRPr="00FF1461">
        <w:rPr>
          <w:sz w:val="20"/>
          <w:szCs w:val="20"/>
        </w:rPr>
        <w:t xml:space="preserve"> – Lack of robust rate-limiting on critical data paths increases the risk of automated data scraping.</w:t>
      </w:r>
    </w:p>
    <w:p w14:paraId="666AFA79" w14:textId="77777777" w:rsidR="00FF1461" w:rsidRPr="00FF1461" w:rsidRDefault="002D0619" w:rsidP="00FF1461">
      <w:pPr>
        <w:jc w:val="center"/>
        <w:rPr>
          <w:sz w:val="20"/>
          <w:szCs w:val="20"/>
        </w:rPr>
      </w:pPr>
      <w:r>
        <w:rPr>
          <w:sz w:val="20"/>
          <w:szCs w:val="20"/>
        </w:rPr>
        <w:pict w14:anchorId="3D765CAB">
          <v:rect id="_x0000_i1029" style="width:0;height:1.5pt" o:hralign="center" o:hrstd="t" o:hr="t" fillcolor="#a0a0a0" stroked="f"/>
        </w:pict>
      </w:r>
    </w:p>
    <w:p w14:paraId="5AE92CCE" w14:textId="77777777" w:rsidR="004A3ABB" w:rsidRDefault="004A3ABB" w:rsidP="006B3968">
      <w:pPr>
        <w:rPr>
          <w:sz w:val="20"/>
          <w:szCs w:val="20"/>
        </w:rPr>
      </w:pPr>
    </w:p>
    <w:p w14:paraId="54D940A3" w14:textId="77777777" w:rsidR="004A3ABB" w:rsidRDefault="004A3ABB" w:rsidP="00C12C22">
      <w:pPr>
        <w:jc w:val="center"/>
        <w:rPr>
          <w:sz w:val="20"/>
          <w:szCs w:val="20"/>
        </w:rPr>
      </w:pPr>
    </w:p>
    <w:p w14:paraId="4211001B" w14:textId="77777777" w:rsidR="004A3ABB" w:rsidRDefault="004A3ABB" w:rsidP="00C12C22">
      <w:pPr>
        <w:jc w:val="center"/>
        <w:rPr>
          <w:sz w:val="20"/>
          <w:szCs w:val="20"/>
        </w:rPr>
      </w:pPr>
    </w:p>
    <w:p w14:paraId="10F080E0" w14:textId="77777777" w:rsidR="00C96AB8" w:rsidRPr="00C96AB8" w:rsidRDefault="002D0619" w:rsidP="00C96AB8">
      <w:pPr>
        <w:jc w:val="center"/>
        <w:rPr>
          <w:sz w:val="20"/>
          <w:szCs w:val="20"/>
        </w:rPr>
      </w:pPr>
      <w:r>
        <w:rPr>
          <w:sz w:val="20"/>
          <w:szCs w:val="20"/>
        </w:rPr>
        <w:pict w14:anchorId="03378D7F">
          <v:rect id="_x0000_i1030" style="width:0;height:1.5pt" o:hralign="center" o:hrstd="t" o:hr="t" fillcolor="#a0a0a0" stroked="f"/>
        </w:pict>
      </w:r>
    </w:p>
    <w:p w14:paraId="758CDB1A" w14:textId="77777777" w:rsidR="00C96AB8" w:rsidRPr="004C17DF" w:rsidRDefault="00C96AB8" w:rsidP="00603544">
      <w:pPr>
        <w:pStyle w:val="Heading1"/>
        <w:jc w:val="center"/>
      </w:pPr>
      <w:bookmarkStart w:id="5" w:name="_Toc227933567"/>
      <w:r w:rsidRPr="004C17DF">
        <w:t>Scope &amp; Methodology</w:t>
      </w:r>
      <w:bookmarkEnd w:id="5"/>
    </w:p>
    <w:p w14:paraId="37BE6A75" w14:textId="77777777" w:rsidR="00C96AB8" w:rsidRPr="00C96AB8" w:rsidRDefault="00C96AB8" w:rsidP="00603544">
      <w:pPr>
        <w:pStyle w:val="Heading2"/>
        <w:jc w:val="center"/>
      </w:pPr>
      <w:bookmarkStart w:id="6" w:name="_Toc227933568"/>
      <w:r w:rsidRPr="00C96AB8">
        <w:t>2.1 Target API Endpoints</w:t>
      </w:r>
      <w:bookmarkEnd w:id="6"/>
    </w:p>
    <w:p w14:paraId="1F06E7A4" w14:textId="77777777" w:rsidR="00C96AB8" w:rsidRPr="00C96AB8" w:rsidRDefault="00C96AB8" w:rsidP="00C96AB8">
      <w:pPr>
        <w:jc w:val="center"/>
        <w:rPr>
          <w:sz w:val="20"/>
          <w:szCs w:val="20"/>
        </w:rPr>
      </w:pPr>
      <w:r w:rsidRPr="00C96AB8">
        <w:rPr>
          <w:sz w:val="20"/>
          <w:szCs w:val="20"/>
        </w:rPr>
        <w:t xml:space="preserve">The scope of this assessment was </w:t>
      </w:r>
      <w:r w:rsidRPr="00C96AB8">
        <w:rPr>
          <w:b/>
          <w:bCs/>
          <w:sz w:val="20"/>
          <w:szCs w:val="20"/>
        </w:rPr>
        <w:t>strictly defined</w:t>
      </w:r>
      <w:r w:rsidRPr="00C96AB8">
        <w:rPr>
          <w:sz w:val="20"/>
          <w:szCs w:val="20"/>
        </w:rPr>
        <w:t xml:space="preserve"> to ensure ethical compliance and legal protection. Testing was limited to the </w:t>
      </w:r>
      <w:r w:rsidRPr="00C96AB8">
        <w:rPr>
          <w:b/>
          <w:bCs/>
          <w:sz w:val="20"/>
          <w:szCs w:val="20"/>
        </w:rPr>
        <w:t>public-facing endpoints</w:t>
      </w:r>
      <w:r w:rsidRPr="00C96AB8">
        <w:rPr>
          <w:sz w:val="20"/>
          <w:szCs w:val="20"/>
        </w:rPr>
        <w:t xml:space="preserve"> of the ReqRes environment (</w:t>
      </w:r>
      <w:hyperlink r:id="rId11" w:history="1">
        <w:r w:rsidRPr="00C96AB8">
          <w:rPr>
            <w:rStyle w:val="Hyperlink"/>
            <w:sz w:val="20"/>
            <w:szCs w:val="20"/>
          </w:rPr>
          <w:t>https://reqres.in</w:t>
        </w:r>
      </w:hyperlink>
      <w:r w:rsidRPr="00C96AB8">
        <w:rPr>
          <w:sz w:val="20"/>
          <w:szCs w:val="20"/>
        </w:rPr>
        <w:t>), which are commonly used for demonstration and educational purposes. The endpoints analyzed included:</w:t>
      </w:r>
    </w:p>
    <w:p w14:paraId="66F14FF3" w14:textId="77777777" w:rsidR="00C96AB8" w:rsidRPr="00C96AB8" w:rsidRDefault="00C96AB8" w:rsidP="00C96AB8">
      <w:pPr>
        <w:numPr>
          <w:ilvl w:val="0"/>
          <w:numId w:val="13"/>
        </w:numPr>
        <w:jc w:val="center"/>
        <w:rPr>
          <w:sz w:val="20"/>
          <w:szCs w:val="20"/>
        </w:rPr>
      </w:pPr>
      <w:r w:rsidRPr="00C96AB8">
        <w:rPr>
          <w:b/>
          <w:bCs/>
          <w:sz w:val="20"/>
          <w:szCs w:val="20"/>
        </w:rPr>
        <w:t>GET /api/users</w:t>
      </w:r>
      <w:r w:rsidRPr="00C96AB8">
        <w:rPr>
          <w:sz w:val="20"/>
          <w:szCs w:val="20"/>
        </w:rPr>
        <w:t xml:space="preserve"> – Retrieval of user lists for pagination and display.</w:t>
      </w:r>
    </w:p>
    <w:p w14:paraId="52950128" w14:textId="77777777" w:rsidR="00C96AB8" w:rsidRPr="00C96AB8" w:rsidRDefault="00C96AB8" w:rsidP="00C96AB8">
      <w:pPr>
        <w:numPr>
          <w:ilvl w:val="0"/>
          <w:numId w:val="13"/>
        </w:numPr>
        <w:jc w:val="center"/>
        <w:rPr>
          <w:sz w:val="20"/>
          <w:szCs w:val="20"/>
        </w:rPr>
      </w:pPr>
      <w:r w:rsidRPr="00C96AB8">
        <w:rPr>
          <w:b/>
          <w:bCs/>
          <w:sz w:val="20"/>
          <w:szCs w:val="20"/>
        </w:rPr>
        <w:t>GET /api/users/2</w:t>
      </w:r>
      <w:r w:rsidRPr="00C96AB8">
        <w:rPr>
          <w:sz w:val="20"/>
          <w:szCs w:val="20"/>
        </w:rPr>
        <w:t xml:space="preserve"> – Accessing individual user details.</w:t>
      </w:r>
    </w:p>
    <w:p w14:paraId="395A3A3E" w14:textId="77777777" w:rsidR="00C96AB8" w:rsidRPr="00C96AB8" w:rsidRDefault="00C96AB8" w:rsidP="00C96AB8">
      <w:pPr>
        <w:numPr>
          <w:ilvl w:val="0"/>
          <w:numId w:val="13"/>
        </w:numPr>
        <w:jc w:val="center"/>
        <w:rPr>
          <w:sz w:val="20"/>
          <w:szCs w:val="20"/>
        </w:rPr>
      </w:pPr>
      <w:r w:rsidRPr="00C96AB8">
        <w:rPr>
          <w:b/>
          <w:bCs/>
          <w:sz w:val="20"/>
          <w:szCs w:val="20"/>
        </w:rPr>
        <w:t>POST /api/login</w:t>
      </w:r>
      <w:r w:rsidRPr="00C96AB8">
        <w:rPr>
          <w:sz w:val="20"/>
          <w:szCs w:val="20"/>
        </w:rPr>
        <w:t xml:space="preserve"> – Simulated authentication request for login validation.</w:t>
      </w:r>
    </w:p>
    <w:p w14:paraId="557926C7" w14:textId="77777777" w:rsidR="00C96AB8" w:rsidRPr="00C96AB8" w:rsidRDefault="00C96AB8" w:rsidP="00C96AB8">
      <w:pPr>
        <w:jc w:val="center"/>
        <w:rPr>
          <w:sz w:val="20"/>
          <w:szCs w:val="20"/>
        </w:rPr>
      </w:pPr>
      <w:r w:rsidRPr="00C96AB8">
        <w:rPr>
          <w:sz w:val="20"/>
          <w:szCs w:val="20"/>
        </w:rPr>
        <w:t>By restricting the scope to these endpoints, the audit avoided unauthorized access to sensitive systems and ensured that all findings remained within the boundaries of permitted testing.</w:t>
      </w:r>
    </w:p>
    <w:p w14:paraId="23D17A5C" w14:textId="77777777" w:rsidR="00C96AB8" w:rsidRPr="00C96AB8" w:rsidRDefault="002D0619" w:rsidP="00C96AB8">
      <w:pPr>
        <w:jc w:val="center"/>
        <w:rPr>
          <w:sz w:val="20"/>
          <w:szCs w:val="20"/>
        </w:rPr>
      </w:pPr>
      <w:r>
        <w:rPr>
          <w:sz w:val="20"/>
          <w:szCs w:val="20"/>
        </w:rPr>
        <w:pict w14:anchorId="053BE6C1">
          <v:rect id="_x0000_i1031" style="width:0;height:1.5pt" o:hralign="center" o:hrstd="t" o:hr="t" fillcolor="#a0a0a0" stroked="f"/>
        </w:pict>
      </w:r>
    </w:p>
    <w:p w14:paraId="364FDBA3" w14:textId="77777777" w:rsidR="00C96AB8" w:rsidRPr="00C96AB8" w:rsidRDefault="00C96AB8" w:rsidP="00603544">
      <w:pPr>
        <w:pStyle w:val="Heading2"/>
        <w:jc w:val="center"/>
      </w:pPr>
      <w:bookmarkStart w:id="7" w:name="_Toc227933569"/>
      <w:r w:rsidRPr="00C96AB8">
        <w:t>2.2 Tools Utilized</w:t>
      </w:r>
      <w:bookmarkEnd w:id="7"/>
    </w:p>
    <w:p w14:paraId="30A9C93E" w14:textId="77777777" w:rsidR="00C96AB8" w:rsidRPr="00C96AB8" w:rsidRDefault="00C96AB8" w:rsidP="00C96AB8">
      <w:pPr>
        <w:jc w:val="center"/>
        <w:rPr>
          <w:sz w:val="20"/>
          <w:szCs w:val="20"/>
        </w:rPr>
      </w:pPr>
      <w:r w:rsidRPr="00C96AB8">
        <w:rPr>
          <w:sz w:val="20"/>
          <w:szCs w:val="20"/>
        </w:rPr>
        <w:t xml:space="preserve">To conduct the read-only analysis, a combination of </w:t>
      </w:r>
      <w:r w:rsidRPr="00C96AB8">
        <w:rPr>
          <w:b/>
          <w:bCs/>
          <w:sz w:val="20"/>
          <w:szCs w:val="20"/>
        </w:rPr>
        <w:t>industry-standard tools and manual techniques</w:t>
      </w:r>
      <w:r w:rsidRPr="00C96AB8">
        <w:rPr>
          <w:sz w:val="20"/>
          <w:szCs w:val="20"/>
        </w:rPr>
        <w:t xml:space="preserve"> was employed:</w:t>
      </w:r>
    </w:p>
    <w:p w14:paraId="7C9A1EDE" w14:textId="77777777" w:rsidR="00C96AB8" w:rsidRPr="00C96AB8" w:rsidRDefault="00C96AB8" w:rsidP="00C96AB8">
      <w:pPr>
        <w:numPr>
          <w:ilvl w:val="0"/>
          <w:numId w:val="14"/>
        </w:numPr>
        <w:jc w:val="center"/>
        <w:rPr>
          <w:sz w:val="20"/>
          <w:szCs w:val="20"/>
        </w:rPr>
      </w:pPr>
      <w:r w:rsidRPr="00C96AB8">
        <w:rPr>
          <w:b/>
          <w:bCs/>
          <w:sz w:val="20"/>
          <w:szCs w:val="20"/>
        </w:rPr>
        <w:t>Postman</w:t>
      </w:r>
      <w:r w:rsidRPr="00C96AB8">
        <w:rPr>
          <w:sz w:val="20"/>
          <w:szCs w:val="20"/>
        </w:rPr>
        <w:t xml:space="preserve"> – Crafting and sending HTTP requests, managing test environments, and analyzing raw JSON responses.</w:t>
      </w:r>
    </w:p>
    <w:p w14:paraId="3F9F3890" w14:textId="77777777" w:rsidR="00C96AB8" w:rsidRPr="00C96AB8" w:rsidRDefault="00C96AB8" w:rsidP="00C96AB8">
      <w:pPr>
        <w:numPr>
          <w:ilvl w:val="0"/>
          <w:numId w:val="14"/>
        </w:numPr>
        <w:jc w:val="center"/>
        <w:rPr>
          <w:sz w:val="20"/>
          <w:szCs w:val="20"/>
        </w:rPr>
      </w:pPr>
      <w:r w:rsidRPr="00C96AB8">
        <w:rPr>
          <w:b/>
          <w:bCs/>
          <w:sz w:val="20"/>
          <w:szCs w:val="20"/>
        </w:rPr>
        <w:t>Browser Developer Tools (DevTools)</w:t>
      </w:r>
      <w:r w:rsidRPr="00C96AB8">
        <w:rPr>
          <w:sz w:val="20"/>
          <w:szCs w:val="20"/>
        </w:rPr>
        <w:t xml:space="preserve"> – Monitoring real-time API traffic, inspecting headers, and observing request/response cycles.</w:t>
      </w:r>
    </w:p>
    <w:p w14:paraId="5A49C759" w14:textId="77777777" w:rsidR="00C96AB8" w:rsidRPr="00C96AB8" w:rsidRDefault="00C96AB8" w:rsidP="00C96AB8">
      <w:pPr>
        <w:numPr>
          <w:ilvl w:val="0"/>
          <w:numId w:val="14"/>
        </w:numPr>
        <w:jc w:val="center"/>
        <w:rPr>
          <w:sz w:val="20"/>
          <w:szCs w:val="20"/>
        </w:rPr>
      </w:pPr>
      <w:r w:rsidRPr="00C96AB8">
        <w:rPr>
          <w:b/>
          <w:bCs/>
          <w:sz w:val="20"/>
          <w:szCs w:val="20"/>
        </w:rPr>
        <w:t>Documentation Review</w:t>
      </w:r>
      <w:r w:rsidRPr="00C96AB8">
        <w:rPr>
          <w:sz w:val="20"/>
          <w:szCs w:val="20"/>
        </w:rPr>
        <w:t xml:space="preserve"> – Manual inspection of official API documentation to identify potential logic flaws, inconsistencies, or oversights in endpoint design.</w:t>
      </w:r>
    </w:p>
    <w:p w14:paraId="5B7195C5" w14:textId="77777777" w:rsidR="00C96AB8" w:rsidRPr="00C96AB8" w:rsidRDefault="00C96AB8" w:rsidP="00C96AB8">
      <w:pPr>
        <w:jc w:val="center"/>
        <w:rPr>
          <w:sz w:val="20"/>
          <w:szCs w:val="20"/>
        </w:rPr>
      </w:pPr>
      <w:r w:rsidRPr="00C96AB8">
        <w:rPr>
          <w:sz w:val="20"/>
          <w:szCs w:val="20"/>
        </w:rPr>
        <w:t xml:space="preserve">This toolset reflects a </w:t>
      </w:r>
      <w:r w:rsidRPr="00C96AB8">
        <w:rPr>
          <w:b/>
          <w:bCs/>
          <w:sz w:val="20"/>
          <w:szCs w:val="20"/>
        </w:rPr>
        <w:t>balanced methodology</w:t>
      </w:r>
      <w:r w:rsidRPr="00C96AB8">
        <w:rPr>
          <w:sz w:val="20"/>
          <w:szCs w:val="20"/>
        </w:rPr>
        <w:t>, combining automated inspection with human judgment to ensure accuracy and depth of analysis.</w:t>
      </w:r>
    </w:p>
    <w:p w14:paraId="2F8B8ABF" w14:textId="77777777" w:rsidR="00C96AB8" w:rsidRPr="00C96AB8" w:rsidRDefault="002D0619" w:rsidP="00C96AB8">
      <w:pPr>
        <w:jc w:val="center"/>
        <w:rPr>
          <w:sz w:val="20"/>
          <w:szCs w:val="20"/>
        </w:rPr>
      </w:pPr>
      <w:r>
        <w:rPr>
          <w:sz w:val="20"/>
          <w:szCs w:val="20"/>
        </w:rPr>
        <w:pict w14:anchorId="661034A2">
          <v:rect id="_x0000_i1032" style="width:0;height:1.5pt" o:hralign="center" o:hrstd="t" o:hr="t" fillcolor="#a0a0a0" stroked="f"/>
        </w:pict>
      </w:r>
    </w:p>
    <w:p w14:paraId="1756959C" w14:textId="77777777" w:rsidR="00C96AB8" w:rsidRPr="00C96AB8" w:rsidRDefault="00C96AB8" w:rsidP="00603544">
      <w:pPr>
        <w:pStyle w:val="Heading2"/>
        <w:jc w:val="center"/>
      </w:pPr>
      <w:bookmarkStart w:id="8" w:name="_Toc227933570"/>
      <w:r w:rsidRPr="00C96AB8">
        <w:t>2.3 Ethical Boundaries &amp; Constraints</w:t>
      </w:r>
      <w:bookmarkEnd w:id="8"/>
    </w:p>
    <w:p w14:paraId="6FB63B70" w14:textId="77777777" w:rsidR="00C96AB8" w:rsidRPr="00C96AB8" w:rsidRDefault="00C96AB8" w:rsidP="00C96AB8">
      <w:pPr>
        <w:jc w:val="center"/>
        <w:rPr>
          <w:sz w:val="20"/>
          <w:szCs w:val="20"/>
        </w:rPr>
      </w:pPr>
      <w:r w:rsidRPr="00C96AB8">
        <w:rPr>
          <w:sz w:val="20"/>
          <w:szCs w:val="20"/>
        </w:rPr>
        <w:t xml:space="preserve">The audit was conducted under strict </w:t>
      </w:r>
      <w:r w:rsidRPr="00C96AB8">
        <w:rPr>
          <w:b/>
          <w:bCs/>
          <w:sz w:val="20"/>
          <w:szCs w:val="20"/>
        </w:rPr>
        <w:t>scope and ethics guidelines</w:t>
      </w:r>
      <w:r w:rsidRPr="00C96AB8">
        <w:rPr>
          <w:sz w:val="20"/>
          <w:szCs w:val="20"/>
        </w:rPr>
        <w:t>, ensuring compliance with professional standards:</w:t>
      </w:r>
    </w:p>
    <w:p w14:paraId="3D13399D" w14:textId="77777777" w:rsidR="00C96AB8" w:rsidRPr="00C96AB8" w:rsidRDefault="00C96AB8" w:rsidP="00C96AB8">
      <w:pPr>
        <w:numPr>
          <w:ilvl w:val="0"/>
          <w:numId w:val="15"/>
        </w:numPr>
        <w:jc w:val="center"/>
        <w:rPr>
          <w:sz w:val="20"/>
          <w:szCs w:val="20"/>
        </w:rPr>
      </w:pPr>
      <w:r w:rsidRPr="00C96AB8">
        <w:rPr>
          <w:b/>
          <w:bCs/>
          <w:sz w:val="20"/>
          <w:szCs w:val="20"/>
        </w:rPr>
        <w:t>Read-Only Access</w:t>
      </w:r>
      <w:r w:rsidRPr="00C96AB8">
        <w:rPr>
          <w:sz w:val="20"/>
          <w:szCs w:val="20"/>
        </w:rPr>
        <w:t xml:space="preserve"> – No attempts were made to delete, modify, or corrupt existing data.</w:t>
      </w:r>
    </w:p>
    <w:p w14:paraId="259614AD" w14:textId="77777777" w:rsidR="00C96AB8" w:rsidRPr="00C96AB8" w:rsidRDefault="00C96AB8" w:rsidP="00C96AB8">
      <w:pPr>
        <w:numPr>
          <w:ilvl w:val="0"/>
          <w:numId w:val="15"/>
        </w:numPr>
        <w:jc w:val="center"/>
        <w:rPr>
          <w:sz w:val="20"/>
          <w:szCs w:val="20"/>
        </w:rPr>
      </w:pPr>
      <w:r w:rsidRPr="00C96AB8">
        <w:rPr>
          <w:b/>
          <w:bCs/>
          <w:sz w:val="20"/>
          <w:szCs w:val="20"/>
        </w:rPr>
        <w:t>No Exploitation</w:t>
      </w:r>
      <w:r w:rsidRPr="00C96AB8">
        <w:rPr>
          <w:sz w:val="20"/>
          <w:szCs w:val="20"/>
        </w:rPr>
        <w:t xml:space="preserve"> – Vulnerabilities were documented but not exploited, weaponized, or bypassed.</w:t>
      </w:r>
    </w:p>
    <w:p w14:paraId="09A4061F" w14:textId="77777777" w:rsidR="00C96AB8" w:rsidRPr="00C96AB8" w:rsidRDefault="00C96AB8" w:rsidP="00C96AB8">
      <w:pPr>
        <w:numPr>
          <w:ilvl w:val="0"/>
          <w:numId w:val="15"/>
        </w:numPr>
        <w:jc w:val="center"/>
        <w:rPr>
          <w:sz w:val="20"/>
          <w:szCs w:val="20"/>
        </w:rPr>
      </w:pPr>
      <w:r w:rsidRPr="00C96AB8">
        <w:rPr>
          <w:b/>
          <w:bCs/>
          <w:sz w:val="20"/>
          <w:szCs w:val="20"/>
        </w:rPr>
        <w:t>Traffic Management</w:t>
      </w:r>
      <w:r w:rsidRPr="00C96AB8">
        <w:rPr>
          <w:sz w:val="20"/>
          <w:szCs w:val="20"/>
        </w:rPr>
        <w:t xml:space="preserve"> – Requests were throttled manually to prevent service disruption (DoS) and maintain platform stability.</w:t>
      </w:r>
    </w:p>
    <w:p w14:paraId="748B7B7F" w14:textId="77777777" w:rsidR="00C96AB8" w:rsidRPr="00C96AB8" w:rsidRDefault="00C96AB8" w:rsidP="00C96AB8">
      <w:pPr>
        <w:jc w:val="center"/>
        <w:rPr>
          <w:sz w:val="20"/>
          <w:szCs w:val="20"/>
        </w:rPr>
      </w:pPr>
      <w:r w:rsidRPr="00C96AB8">
        <w:rPr>
          <w:sz w:val="20"/>
          <w:szCs w:val="20"/>
        </w:rPr>
        <w:lastRenderedPageBreak/>
        <w:t xml:space="preserve">These boundaries demonstrate adherence to </w:t>
      </w:r>
      <w:r w:rsidRPr="00C96AB8">
        <w:rPr>
          <w:b/>
          <w:bCs/>
          <w:sz w:val="20"/>
          <w:szCs w:val="20"/>
        </w:rPr>
        <w:t>responsible disclosure practices</w:t>
      </w:r>
      <w:r w:rsidRPr="00C96AB8">
        <w:rPr>
          <w:sz w:val="20"/>
          <w:szCs w:val="20"/>
        </w:rPr>
        <w:t>, ensuring that the audit remained non-invasive and aligned with international cybersecurity ethics.</w:t>
      </w:r>
    </w:p>
    <w:p w14:paraId="260DA5BC" w14:textId="77777777" w:rsidR="00C96AB8" w:rsidRPr="00C96AB8" w:rsidRDefault="002D0619" w:rsidP="00C96AB8">
      <w:pPr>
        <w:jc w:val="center"/>
        <w:rPr>
          <w:sz w:val="20"/>
          <w:szCs w:val="20"/>
        </w:rPr>
      </w:pPr>
      <w:r>
        <w:rPr>
          <w:sz w:val="20"/>
          <w:szCs w:val="20"/>
        </w:rPr>
        <w:pict w14:anchorId="16C0165E">
          <v:rect id="_x0000_i1033" style="width:0;height:1.5pt" o:hralign="center" o:hrstd="t" o:hr="t" fillcolor="#a0a0a0" stroked="f"/>
        </w:pict>
      </w:r>
    </w:p>
    <w:p w14:paraId="749BD4AA" w14:textId="77777777" w:rsidR="00C96AB8" w:rsidRPr="00C96AB8" w:rsidRDefault="00C96AB8" w:rsidP="00603544">
      <w:pPr>
        <w:pStyle w:val="Heading2"/>
        <w:jc w:val="center"/>
      </w:pPr>
      <w:bookmarkStart w:id="9" w:name="_Toc227933571"/>
      <w:r w:rsidRPr="00C96AB8">
        <w:t>2.4 Methodology Flowchart</w:t>
      </w:r>
      <w:bookmarkEnd w:id="9"/>
    </w:p>
    <w:p w14:paraId="193A86E1" w14:textId="77777777" w:rsidR="00C96AB8" w:rsidRPr="00C96AB8" w:rsidRDefault="00C96AB8" w:rsidP="00C96AB8">
      <w:pPr>
        <w:jc w:val="center"/>
        <w:rPr>
          <w:sz w:val="20"/>
          <w:szCs w:val="20"/>
        </w:rPr>
      </w:pPr>
      <w:r w:rsidRPr="00C96AB8">
        <w:rPr>
          <w:sz w:val="20"/>
          <w:szCs w:val="20"/>
        </w:rPr>
        <w:t xml:space="preserve">The audit followed a structured </w:t>
      </w:r>
      <w:r w:rsidRPr="00C96AB8">
        <w:rPr>
          <w:b/>
          <w:bCs/>
          <w:sz w:val="20"/>
          <w:szCs w:val="20"/>
        </w:rPr>
        <w:t>four-stage process</w:t>
      </w:r>
      <w:r w:rsidRPr="00C96AB8">
        <w:rPr>
          <w:sz w:val="20"/>
          <w:szCs w:val="20"/>
        </w:rPr>
        <w:t xml:space="preserve">, designed to align with the </w:t>
      </w:r>
      <w:r w:rsidRPr="00C96AB8">
        <w:rPr>
          <w:b/>
          <w:bCs/>
          <w:sz w:val="20"/>
          <w:szCs w:val="20"/>
        </w:rPr>
        <w:t>OWASP API Security Top 10</w:t>
      </w:r>
      <w:r w:rsidRPr="00C96AB8">
        <w:rPr>
          <w:sz w:val="20"/>
          <w:szCs w:val="20"/>
        </w:rPr>
        <w:t xml:space="preserve"> framework and ensure comprehensive coverage:</w:t>
      </w:r>
    </w:p>
    <w:p w14:paraId="755528CC" w14:textId="77777777" w:rsidR="00C96AB8" w:rsidRPr="00C96AB8" w:rsidRDefault="00C96AB8" w:rsidP="00C96AB8">
      <w:pPr>
        <w:numPr>
          <w:ilvl w:val="0"/>
          <w:numId w:val="16"/>
        </w:numPr>
        <w:jc w:val="center"/>
        <w:rPr>
          <w:sz w:val="20"/>
          <w:szCs w:val="20"/>
        </w:rPr>
      </w:pPr>
      <w:r w:rsidRPr="00C96AB8">
        <w:rPr>
          <w:b/>
          <w:bCs/>
          <w:sz w:val="20"/>
          <w:szCs w:val="20"/>
        </w:rPr>
        <w:t>Discovery</w:t>
      </w:r>
      <w:r w:rsidRPr="00C96AB8">
        <w:rPr>
          <w:sz w:val="20"/>
          <w:szCs w:val="20"/>
        </w:rPr>
        <w:t xml:space="preserve"> – Mapping the API structure, endpoints, and available resources.</w:t>
      </w:r>
    </w:p>
    <w:p w14:paraId="5F0B09C0" w14:textId="77777777" w:rsidR="00C96AB8" w:rsidRPr="00C96AB8" w:rsidRDefault="00C96AB8" w:rsidP="00C96AB8">
      <w:pPr>
        <w:numPr>
          <w:ilvl w:val="0"/>
          <w:numId w:val="16"/>
        </w:numPr>
        <w:jc w:val="center"/>
        <w:rPr>
          <w:sz w:val="20"/>
          <w:szCs w:val="20"/>
        </w:rPr>
      </w:pPr>
      <w:r w:rsidRPr="00C96AB8">
        <w:rPr>
          <w:b/>
          <w:bCs/>
          <w:sz w:val="20"/>
          <w:szCs w:val="20"/>
        </w:rPr>
        <w:t>Inspection</w:t>
      </w:r>
      <w:r w:rsidRPr="00C96AB8">
        <w:rPr>
          <w:sz w:val="20"/>
          <w:szCs w:val="20"/>
        </w:rPr>
        <w:t xml:space="preserve"> – Capturing headers, status codes, and metadata from multiple requests.</w:t>
      </w:r>
    </w:p>
    <w:p w14:paraId="4581FD77" w14:textId="77777777" w:rsidR="00C96AB8" w:rsidRPr="00C96AB8" w:rsidRDefault="00C96AB8" w:rsidP="00C96AB8">
      <w:pPr>
        <w:numPr>
          <w:ilvl w:val="0"/>
          <w:numId w:val="16"/>
        </w:numPr>
        <w:jc w:val="center"/>
        <w:rPr>
          <w:sz w:val="20"/>
          <w:szCs w:val="20"/>
        </w:rPr>
      </w:pPr>
      <w:r w:rsidRPr="00C96AB8">
        <w:rPr>
          <w:b/>
          <w:bCs/>
          <w:sz w:val="20"/>
          <w:szCs w:val="20"/>
        </w:rPr>
        <w:t>Analysis</w:t>
      </w:r>
      <w:r w:rsidRPr="00C96AB8">
        <w:rPr>
          <w:sz w:val="20"/>
          <w:szCs w:val="20"/>
        </w:rPr>
        <w:t xml:space="preserve"> – Comparing findings against OWASP API Security Top 10 risks to identify misconfigurations and exposures.</w:t>
      </w:r>
    </w:p>
    <w:p w14:paraId="26E59B98" w14:textId="77777777" w:rsidR="00C96AB8" w:rsidRPr="00C96AB8" w:rsidRDefault="00C96AB8" w:rsidP="00C96AB8">
      <w:pPr>
        <w:numPr>
          <w:ilvl w:val="0"/>
          <w:numId w:val="16"/>
        </w:numPr>
        <w:jc w:val="center"/>
        <w:rPr>
          <w:sz w:val="20"/>
          <w:szCs w:val="20"/>
        </w:rPr>
      </w:pPr>
      <w:r w:rsidRPr="00C96AB8">
        <w:rPr>
          <w:b/>
          <w:bCs/>
          <w:sz w:val="20"/>
          <w:szCs w:val="20"/>
        </w:rPr>
        <w:t>Reporting</w:t>
      </w:r>
      <w:r w:rsidRPr="00C96AB8">
        <w:rPr>
          <w:sz w:val="20"/>
          <w:szCs w:val="20"/>
        </w:rPr>
        <w:t xml:space="preserve"> – Documenting risks, providing evidence, and recommending business-aligned remediation steps.</w:t>
      </w:r>
    </w:p>
    <w:p w14:paraId="518ED622" w14:textId="77777777" w:rsidR="00C96AB8" w:rsidRPr="00C96AB8" w:rsidRDefault="00C96AB8" w:rsidP="00C96AB8">
      <w:pPr>
        <w:jc w:val="center"/>
        <w:rPr>
          <w:sz w:val="20"/>
          <w:szCs w:val="20"/>
        </w:rPr>
      </w:pPr>
      <w:r w:rsidRPr="00C96AB8">
        <w:rPr>
          <w:sz w:val="20"/>
          <w:szCs w:val="20"/>
        </w:rPr>
        <w:t xml:space="preserve">This systematic approach ensured that the assessment was both </w:t>
      </w:r>
      <w:r w:rsidRPr="00C96AB8">
        <w:rPr>
          <w:b/>
          <w:bCs/>
          <w:sz w:val="20"/>
          <w:szCs w:val="20"/>
        </w:rPr>
        <w:t>technically rigorous</w:t>
      </w:r>
      <w:r w:rsidRPr="00C96AB8">
        <w:rPr>
          <w:sz w:val="20"/>
          <w:szCs w:val="20"/>
        </w:rPr>
        <w:t xml:space="preserve"> and </w:t>
      </w:r>
      <w:r w:rsidRPr="00C96AB8">
        <w:rPr>
          <w:b/>
          <w:bCs/>
          <w:sz w:val="20"/>
          <w:szCs w:val="20"/>
        </w:rPr>
        <w:t>professionally defensible</w:t>
      </w:r>
      <w:r w:rsidRPr="00C96AB8">
        <w:rPr>
          <w:sz w:val="20"/>
          <w:szCs w:val="20"/>
        </w:rPr>
        <w:t>, suitable for presentation to international stakeholders.</w:t>
      </w:r>
    </w:p>
    <w:p w14:paraId="34BC3DD0" w14:textId="3ED40BA1" w:rsidR="00C96AB8" w:rsidRPr="00C96AB8" w:rsidRDefault="002D0619" w:rsidP="00634537">
      <w:pPr>
        <w:jc w:val="center"/>
        <w:rPr>
          <w:sz w:val="20"/>
          <w:szCs w:val="20"/>
        </w:rPr>
      </w:pPr>
      <w:r>
        <w:rPr>
          <w:sz w:val="20"/>
          <w:szCs w:val="20"/>
        </w:rPr>
        <w:pict w14:anchorId="6226D170">
          <v:rect id="_x0000_i1034" style="width:0;height:1.5pt" o:hralign="center" o:hrstd="t" o:hr="t" fillcolor="#a0a0a0" stroked="f"/>
        </w:pict>
      </w:r>
    </w:p>
    <w:p w14:paraId="349C1E25" w14:textId="77777777" w:rsidR="00C96AB8" w:rsidRDefault="00C96AB8" w:rsidP="00C96AB8">
      <w:pPr>
        <w:jc w:val="center"/>
        <w:rPr>
          <w:sz w:val="20"/>
          <w:szCs w:val="20"/>
        </w:rPr>
      </w:pPr>
      <w:r w:rsidRPr="00C96AB8">
        <w:rPr>
          <w:sz w:val="20"/>
          <w:szCs w:val="20"/>
        </w:rPr>
        <w:t xml:space="preserve">And here’s your </w:t>
      </w:r>
      <w:r w:rsidRPr="00C96AB8">
        <w:rPr>
          <w:b/>
          <w:bCs/>
          <w:sz w:val="20"/>
          <w:szCs w:val="20"/>
        </w:rPr>
        <w:t>visual flowchart infographic</w:t>
      </w:r>
      <w:r w:rsidRPr="00C96AB8">
        <w:rPr>
          <w:sz w:val="20"/>
          <w:szCs w:val="20"/>
        </w:rPr>
        <w:t xml:space="preserve"> to include in the report:</w:t>
      </w:r>
    </w:p>
    <w:p w14:paraId="098A6B14" w14:textId="1335C3E6" w:rsidR="0085689B" w:rsidRPr="00C96AB8" w:rsidRDefault="00C9009C" w:rsidP="00C96AB8">
      <w:pPr>
        <w:jc w:val="center"/>
        <w:rPr>
          <w:sz w:val="20"/>
          <w:szCs w:val="20"/>
        </w:rPr>
      </w:pPr>
      <w:r>
        <w:rPr>
          <w:noProof/>
          <w:sz w:val="20"/>
          <w:szCs w:val="20"/>
        </w:rPr>
        <w:drawing>
          <wp:inline distT="0" distB="0" distL="0" distR="0" wp14:anchorId="10A8FBBE" wp14:editId="6BB689DA">
            <wp:extent cx="3022600" cy="2014955"/>
            <wp:effectExtent l="0" t="0" r="6350" b="4445"/>
            <wp:docPr id="867332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2194" name="Picture 8673321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8809" cy="2039093"/>
                    </a:xfrm>
                    <a:prstGeom prst="rect">
                      <a:avLst/>
                    </a:prstGeom>
                  </pic:spPr>
                </pic:pic>
              </a:graphicData>
            </a:graphic>
          </wp:inline>
        </w:drawing>
      </w:r>
    </w:p>
    <w:p w14:paraId="1AE04479" w14:textId="77777777" w:rsidR="00C96AB8" w:rsidRPr="00C96AB8" w:rsidRDefault="002D0619" w:rsidP="00C96AB8">
      <w:pPr>
        <w:jc w:val="center"/>
        <w:rPr>
          <w:sz w:val="20"/>
          <w:szCs w:val="20"/>
        </w:rPr>
      </w:pPr>
      <w:r>
        <w:rPr>
          <w:sz w:val="20"/>
          <w:szCs w:val="20"/>
        </w:rPr>
        <w:pict w14:anchorId="0610992E">
          <v:rect id="_x0000_i1035" style="width:0;height:1.5pt" o:hralign="center" o:hrstd="t" o:hr="t" fillcolor="#a0a0a0" stroked="f"/>
        </w:pict>
      </w:r>
    </w:p>
    <w:p w14:paraId="28AF9F9D" w14:textId="77777777" w:rsidR="00C96AB8" w:rsidRPr="00C96AB8" w:rsidRDefault="00C96AB8" w:rsidP="00C96AB8">
      <w:pPr>
        <w:jc w:val="center"/>
        <w:rPr>
          <w:sz w:val="20"/>
          <w:szCs w:val="20"/>
        </w:rPr>
      </w:pPr>
      <w:r w:rsidRPr="00C96AB8">
        <w:rPr>
          <w:sz w:val="20"/>
          <w:szCs w:val="20"/>
        </w:rPr>
        <w:t xml:space="preserve">This diagram uses a </w:t>
      </w:r>
      <w:r w:rsidRPr="00C96AB8">
        <w:rPr>
          <w:b/>
          <w:bCs/>
          <w:sz w:val="20"/>
          <w:szCs w:val="20"/>
        </w:rPr>
        <w:t>color-coded progression (green → yellow → orange → red)</w:t>
      </w:r>
      <w:r w:rsidRPr="00C96AB8">
        <w:rPr>
          <w:sz w:val="20"/>
          <w:szCs w:val="20"/>
        </w:rPr>
        <w:t xml:space="preserve"> to highlight the stages:</w:t>
      </w:r>
    </w:p>
    <w:p w14:paraId="748B12B6" w14:textId="77777777" w:rsidR="00C96AB8" w:rsidRPr="00C96AB8" w:rsidRDefault="00C96AB8" w:rsidP="00C96AB8">
      <w:pPr>
        <w:numPr>
          <w:ilvl w:val="0"/>
          <w:numId w:val="17"/>
        </w:numPr>
        <w:jc w:val="center"/>
        <w:rPr>
          <w:sz w:val="20"/>
          <w:szCs w:val="20"/>
        </w:rPr>
      </w:pPr>
      <w:r w:rsidRPr="00C96AB8">
        <w:rPr>
          <w:b/>
          <w:bCs/>
          <w:sz w:val="20"/>
          <w:szCs w:val="20"/>
        </w:rPr>
        <w:t>Discovery</w:t>
      </w:r>
      <w:r w:rsidRPr="00C96AB8">
        <w:rPr>
          <w:sz w:val="20"/>
          <w:szCs w:val="20"/>
        </w:rPr>
        <w:t xml:space="preserve"> (magnifying glass icon)</w:t>
      </w:r>
    </w:p>
    <w:p w14:paraId="1659D7AA" w14:textId="77777777" w:rsidR="00C96AB8" w:rsidRPr="00C96AB8" w:rsidRDefault="00C96AB8" w:rsidP="00C96AB8">
      <w:pPr>
        <w:numPr>
          <w:ilvl w:val="0"/>
          <w:numId w:val="17"/>
        </w:numPr>
        <w:jc w:val="center"/>
        <w:rPr>
          <w:sz w:val="20"/>
          <w:szCs w:val="20"/>
        </w:rPr>
      </w:pPr>
      <w:r w:rsidRPr="00C96AB8">
        <w:rPr>
          <w:b/>
          <w:bCs/>
          <w:sz w:val="20"/>
          <w:szCs w:val="20"/>
        </w:rPr>
        <w:t>Inspection</w:t>
      </w:r>
      <w:r w:rsidRPr="00C96AB8">
        <w:rPr>
          <w:sz w:val="20"/>
          <w:szCs w:val="20"/>
        </w:rPr>
        <w:t xml:space="preserve"> (document icon)</w:t>
      </w:r>
    </w:p>
    <w:p w14:paraId="0FB35EDD" w14:textId="77777777" w:rsidR="00C96AB8" w:rsidRPr="00C96AB8" w:rsidRDefault="00C96AB8" w:rsidP="00C96AB8">
      <w:pPr>
        <w:numPr>
          <w:ilvl w:val="0"/>
          <w:numId w:val="17"/>
        </w:numPr>
        <w:jc w:val="center"/>
        <w:rPr>
          <w:sz w:val="20"/>
          <w:szCs w:val="20"/>
        </w:rPr>
      </w:pPr>
      <w:r w:rsidRPr="00C96AB8">
        <w:rPr>
          <w:b/>
          <w:bCs/>
          <w:sz w:val="20"/>
          <w:szCs w:val="20"/>
        </w:rPr>
        <w:t>Analysis</w:t>
      </w:r>
      <w:r w:rsidRPr="00C96AB8">
        <w:rPr>
          <w:sz w:val="20"/>
          <w:szCs w:val="20"/>
        </w:rPr>
        <w:t xml:space="preserve"> (shield icon)</w:t>
      </w:r>
    </w:p>
    <w:p w14:paraId="6F4B1069" w14:textId="77777777" w:rsidR="00C96AB8" w:rsidRPr="00C96AB8" w:rsidRDefault="00C96AB8" w:rsidP="00C96AB8">
      <w:pPr>
        <w:numPr>
          <w:ilvl w:val="0"/>
          <w:numId w:val="17"/>
        </w:numPr>
        <w:jc w:val="center"/>
        <w:rPr>
          <w:sz w:val="20"/>
          <w:szCs w:val="20"/>
        </w:rPr>
      </w:pPr>
      <w:r w:rsidRPr="00C96AB8">
        <w:rPr>
          <w:b/>
          <w:bCs/>
          <w:sz w:val="20"/>
          <w:szCs w:val="20"/>
        </w:rPr>
        <w:t>Reporting</w:t>
      </w:r>
      <w:r w:rsidRPr="00C96AB8">
        <w:rPr>
          <w:sz w:val="20"/>
          <w:szCs w:val="20"/>
        </w:rPr>
        <w:t xml:space="preserve"> (clipboard icon)</w:t>
      </w:r>
    </w:p>
    <w:p w14:paraId="5C38BEA7" w14:textId="77777777" w:rsidR="004A3ABB" w:rsidRDefault="004A3ABB" w:rsidP="00C12C22">
      <w:pPr>
        <w:jc w:val="center"/>
        <w:rPr>
          <w:sz w:val="20"/>
          <w:szCs w:val="20"/>
        </w:rPr>
      </w:pPr>
    </w:p>
    <w:p w14:paraId="25D35C74" w14:textId="77777777" w:rsidR="004A3ABB" w:rsidRDefault="004A3ABB" w:rsidP="00C12C22">
      <w:pPr>
        <w:jc w:val="center"/>
        <w:rPr>
          <w:sz w:val="20"/>
          <w:szCs w:val="20"/>
        </w:rPr>
      </w:pPr>
    </w:p>
    <w:p w14:paraId="47A018E2" w14:textId="77777777" w:rsidR="00917A67" w:rsidRDefault="00917A67" w:rsidP="00917A67">
      <w:pPr>
        <w:rPr>
          <w:sz w:val="20"/>
          <w:szCs w:val="20"/>
        </w:rPr>
      </w:pPr>
    </w:p>
    <w:p w14:paraId="3E2DF02C" w14:textId="77777777" w:rsidR="0060612A" w:rsidRPr="0060612A" w:rsidRDefault="002D0619" w:rsidP="0060612A">
      <w:pPr>
        <w:jc w:val="center"/>
        <w:rPr>
          <w:sz w:val="20"/>
          <w:szCs w:val="20"/>
        </w:rPr>
      </w:pPr>
      <w:r>
        <w:rPr>
          <w:sz w:val="20"/>
          <w:szCs w:val="20"/>
        </w:rPr>
        <w:lastRenderedPageBreak/>
        <w:pict w14:anchorId="3D3DB0C4">
          <v:rect id="_x0000_i1036" style="width:0;height:1.5pt" o:hralign="center" o:hrstd="t" o:hr="t" fillcolor="#a0a0a0" stroked="f"/>
        </w:pict>
      </w:r>
    </w:p>
    <w:p w14:paraId="036391DE" w14:textId="77777777" w:rsidR="0060612A" w:rsidRPr="0060612A" w:rsidRDefault="0060612A" w:rsidP="00603544">
      <w:pPr>
        <w:pStyle w:val="Heading1"/>
        <w:jc w:val="center"/>
      </w:pPr>
      <w:bookmarkStart w:id="10" w:name="_Toc227933572"/>
      <w:r w:rsidRPr="0060612A">
        <w:t>API Security Risk Analysis</w:t>
      </w:r>
      <w:bookmarkEnd w:id="10"/>
    </w:p>
    <w:p w14:paraId="1DDFA8DF" w14:textId="77777777" w:rsidR="0060612A" w:rsidRPr="0060612A" w:rsidRDefault="0060612A" w:rsidP="00603544">
      <w:pPr>
        <w:pStyle w:val="Heading2"/>
        <w:jc w:val="center"/>
      </w:pPr>
      <w:bookmarkStart w:id="11" w:name="_Toc227933573"/>
      <w:r w:rsidRPr="0060612A">
        <w:t>3.1 Technical Evidence &amp; Inspection</w:t>
      </w:r>
      <w:bookmarkEnd w:id="11"/>
    </w:p>
    <w:p w14:paraId="285E47D5" w14:textId="77777777" w:rsidR="0060612A" w:rsidRPr="0060612A" w:rsidRDefault="0060612A" w:rsidP="0060612A">
      <w:pPr>
        <w:jc w:val="center"/>
        <w:rPr>
          <w:sz w:val="20"/>
          <w:szCs w:val="20"/>
        </w:rPr>
      </w:pPr>
      <w:r w:rsidRPr="0060612A">
        <w:rPr>
          <w:sz w:val="20"/>
          <w:szCs w:val="20"/>
        </w:rPr>
        <w:t xml:space="preserve">The assessment was conducted using the </w:t>
      </w:r>
      <w:r w:rsidRPr="0060612A">
        <w:rPr>
          <w:b/>
          <w:bCs/>
          <w:sz w:val="20"/>
          <w:szCs w:val="20"/>
        </w:rPr>
        <w:t>Google Chrome Developer Suite (DevTools)</w:t>
      </w:r>
      <w:r w:rsidRPr="0060612A">
        <w:rPr>
          <w:sz w:val="20"/>
          <w:szCs w:val="20"/>
        </w:rPr>
        <w:t xml:space="preserve"> to intercept and analyze live API traffic. This tool enabled real-time observation of HTTP requests and responses, including headers, payloads, and status codes.</w:t>
      </w:r>
    </w:p>
    <w:p w14:paraId="43F68188" w14:textId="77777777" w:rsidR="0060612A" w:rsidRPr="0060612A" w:rsidRDefault="0060612A" w:rsidP="0060612A">
      <w:pPr>
        <w:jc w:val="center"/>
        <w:rPr>
          <w:sz w:val="20"/>
          <w:szCs w:val="20"/>
        </w:rPr>
      </w:pPr>
      <w:r w:rsidRPr="0060612A">
        <w:rPr>
          <w:sz w:val="20"/>
          <w:szCs w:val="20"/>
        </w:rPr>
        <w:t xml:space="preserve">The inspection focused on the </w:t>
      </w:r>
      <w:r w:rsidRPr="0060612A">
        <w:rPr>
          <w:b/>
          <w:bCs/>
          <w:sz w:val="20"/>
          <w:szCs w:val="20"/>
        </w:rPr>
        <w:t>/api/users/2</w:t>
      </w:r>
      <w:r w:rsidRPr="0060612A">
        <w:rPr>
          <w:sz w:val="20"/>
          <w:szCs w:val="20"/>
        </w:rPr>
        <w:t xml:space="preserve"> endpoint, which retrieves individual user data. The captured evidence included:</w:t>
      </w:r>
    </w:p>
    <w:p w14:paraId="62D41F5D" w14:textId="77777777" w:rsidR="0060612A" w:rsidRPr="0060612A" w:rsidRDefault="0060612A" w:rsidP="000174C7">
      <w:pPr>
        <w:numPr>
          <w:ilvl w:val="0"/>
          <w:numId w:val="18"/>
        </w:numPr>
        <w:rPr>
          <w:sz w:val="20"/>
          <w:szCs w:val="20"/>
        </w:rPr>
      </w:pPr>
      <w:r w:rsidRPr="0060612A">
        <w:rPr>
          <w:b/>
          <w:bCs/>
          <w:sz w:val="20"/>
          <w:szCs w:val="20"/>
        </w:rPr>
        <w:t>Response Headers</w:t>
      </w:r>
      <w:r w:rsidRPr="0060612A">
        <w:rPr>
          <w:sz w:val="20"/>
          <w:szCs w:val="20"/>
        </w:rPr>
        <w:t xml:space="preserve"> – Revealing server identity and caching behavior.</w:t>
      </w:r>
    </w:p>
    <w:p w14:paraId="7EC40E45" w14:textId="77777777" w:rsidR="0060612A" w:rsidRPr="0060612A" w:rsidRDefault="0060612A" w:rsidP="000174C7">
      <w:pPr>
        <w:numPr>
          <w:ilvl w:val="0"/>
          <w:numId w:val="18"/>
        </w:numPr>
        <w:rPr>
          <w:sz w:val="20"/>
          <w:szCs w:val="20"/>
        </w:rPr>
      </w:pPr>
      <w:r w:rsidRPr="0060612A">
        <w:rPr>
          <w:b/>
          <w:bCs/>
          <w:sz w:val="20"/>
          <w:szCs w:val="20"/>
        </w:rPr>
        <w:t>JSON Body</w:t>
      </w:r>
      <w:r w:rsidRPr="0060612A">
        <w:rPr>
          <w:sz w:val="20"/>
          <w:szCs w:val="20"/>
        </w:rPr>
        <w:t xml:space="preserve"> – Displaying user data and metadata fields.</w:t>
      </w:r>
    </w:p>
    <w:p w14:paraId="426464F4" w14:textId="77777777" w:rsidR="0060612A" w:rsidRPr="0060612A" w:rsidRDefault="0060612A" w:rsidP="000174C7">
      <w:pPr>
        <w:numPr>
          <w:ilvl w:val="0"/>
          <w:numId w:val="18"/>
        </w:numPr>
        <w:rPr>
          <w:sz w:val="20"/>
          <w:szCs w:val="20"/>
        </w:rPr>
      </w:pPr>
      <w:r w:rsidRPr="0060612A">
        <w:rPr>
          <w:b/>
          <w:bCs/>
          <w:sz w:val="20"/>
          <w:szCs w:val="20"/>
        </w:rPr>
        <w:t>Network Status</w:t>
      </w:r>
      <w:r w:rsidRPr="0060612A">
        <w:rPr>
          <w:sz w:val="20"/>
          <w:szCs w:val="20"/>
        </w:rPr>
        <w:t xml:space="preserve"> – Indicating authentication and transport layer behavior.</w:t>
      </w:r>
    </w:p>
    <w:p w14:paraId="2081B018" w14:textId="184235A0" w:rsidR="0060612A" w:rsidRPr="0060612A" w:rsidRDefault="00302749" w:rsidP="0060612A">
      <w:pPr>
        <w:jc w:val="center"/>
        <w:rPr>
          <w:sz w:val="20"/>
          <w:szCs w:val="20"/>
        </w:rPr>
      </w:pPr>
      <w:r>
        <w:rPr>
          <w:noProof/>
          <w:sz w:val="20"/>
          <w:szCs w:val="20"/>
        </w:rPr>
        <w:drawing>
          <wp:inline distT="0" distB="0" distL="0" distR="0" wp14:anchorId="546EAE7E" wp14:editId="091E231C">
            <wp:extent cx="2087880" cy="2248646"/>
            <wp:effectExtent l="0" t="0" r="7620" b="0"/>
            <wp:docPr id="1865649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49583" name="Picture 18656495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2832" cy="2264749"/>
                    </a:xfrm>
                    <a:prstGeom prst="rect">
                      <a:avLst/>
                    </a:prstGeom>
                  </pic:spPr>
                </pic:pic>
              </a:graphicData>
            </a:graphic>
          </wp:inline>
        </w:drawing>
      </w:r>
      <w:r w:rsidR="0060612A" w:rsidRPr="0060612A">
        <w:rPr>
          <w:sz w:val="20"/>
          <w:szCs w:val="20"/>
        </w:rPr>
        <w:br/>
      </w:r>
      <w:r w:rsidR="009660D3" w:rsidRPr="009660D3">
        <w:rPr>
          <w:sz w:val="14"/>
          <w:szCs w:val="14"/>
        </w:rPr>
        <w:t>Figure 1: Comprehensive capture of unauthorized response headers and verbose error body.</w:t>
      </w:r>
    </w:p>
    <w:p w14:paraId="2A4D5F30" w14:textId="77777777" w:rsidR="0060612A" w:rsidRPr="0060612A" w:rsidRDefault="0060612A" w:rsidP="0060612A">
      <w:pPr>
        <w:jc w:val="center"/>
        <w:rPr>
          <w:sz w:val="20"/>
          <w:szCs w:val="20"/>
        </w:rPr>
      </w:pPr>
      <w:r w:rsidRPr="0060612A">
        <w:rPr>
          <w:sz w:val="20"/>
          <w:szCs w:val="20"/>
        </w:rPr>
        <w:t>This evidence provided a clear view of how the API communicates with clients and exposed several subtle indicators of configuration and data-handling weaknesses.</w:t>
      </w:r>
    </w:p>
    <w:p w14:paraId="75497F70" w14:textId="77777777" w:rsidR="0060612A" w:rsidRPr="0060612A" w:rsidRDefault="002D0619" w:rsidP="0060612A">
      <w:pPr>
        <w:jc w:val="center"/>
        <w:rPr>
          <w:sz w:val="20"/>
          <w:szCs w:val="20"/>
        </w:rPr>
      </w:pPr>
      <w:r>
        <w:rPr>
          <w:sz w:val="20"/>
          <w:szCs w:val="20"/>
        </w:rPr>
        <w:pict w14:anchorId="02B3186A">
          <v:rect id="_x0000_i1037" style="width:0;height:1.5pt" o:hralign="center" o:hrstd="t" o:hr="t" fillcolor="#a0a0a0" stroked="f"/>
        </w:pict>
      </w:r>
    </w:p>
    <w:p w14:paraId="1FAAE513" w14:textId="77777777" w:rsidR="0060612A" w:rsidRPr="0060612A" w:rsidRDefault="0060612A" w:rsidP="00603544">
      <w:pPr>
        <w:pStyle w:val="Heading2"/>
        <w:jc w:val="center"/>
      </w:pPr>
      <w:bookmarkStart w:id="12" w:name="_Toc227933574"/>
      <w:r w:rsidRPr="0060612A">
        <w:t>3.2 Technical Discovery Summary</w:t>
      </w:r>
      <w:bookmarkEnd w:id="12"/>
    </w:p>
    <w:p w14:paraId="7A22C744" w14:textId="77777777" w:rsidR="0060612A" w:rsidRDefault="0060612A" w:rsidP="0060612A">
      <w:pPr>
        <w:jc w:val="center"/>
        <w:rPr>
          <w:sz w:val="20"/>
          <w:szCs w:val="20"/>
        </w:rPr>
      </w:pPr>
      <w:r w:rsidRPr="0060612A">
        <w:rPr>
          <w:sz w:val="20"/>
          <w:szCs w:val="20"/>
        </w:rPr>
        <w:t>The table below summarizes the key technical indicators identified during the inspection phase:</w:t>
      </w:r>
    </w:p>
    <w:p w14:paraId="794112EB" w14:textId="77777777" w:rsidR="008568CF" w:rsidRDefault="008568CF" w:rsidP="0060612A">
      <w:pPr>
        <w:jc w:val="center"/>
        <w:rPr>
          <w:sz w:val="20"/>
          <w:szCs w:val="20"/>
        </w:rPr>
      </w:pPr>
    </w:p>
    <w:p w14:paraId="178016DE" w14:textId="77777777" w:rsidR="008568CF" w:rsidRDefault="008568CF" w:rsidP="0060612A">
      <w:pPr>
        <w:jc w:val="center"/>
        <w:rPr>
          <w:sz w:val="20"/>
          <w:szCs w:val="20"/>
        </w:rPr>
      </w:pPr>
    </w:p>
    <w:tbl>
      <w:tblPr>
        <w:tblW w:w="8948" w:type="dxa"/>
        <w:tblCellSpacing w:w="15" w:type="dxa"/>
        <w:tblCellMar>
          <w:left w:w="0" w:type="dxa"/>
          <w:right w:w="0" w:type="dxa"/>
        </w:tblCellMar>
        <w:tblLook w:val="04A0" w:firstRow="1" w:lastRow="0" w:firstColumn="1" w:lastColumn="0" w:noHBand="0" w:noVBand="1"/>
      </w:tblPr>
      <w:tblGrid>
        <w:gridCol w:w="1409"/>
        <w:gridCol w:w="1662"/>
        <w:gridCol w:w="5877"/>
      </w:tblGrid>
      <w:tr w:rsidR="008568CF" w:rsidRPr="008568CF" w14:paraId="1B1CCE78" w14:textId="77777777" w:rsidTr="008568CF">
        <w:trPr>
          <w:trHeight w:val="22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DBCBC6" w14:textId="77777777" w:rsidR="008568CF" w:rsidRPr="008568CF" w:rsidRDefault="008568CF" w:rsidP="008568CF">
            <w:pPr>
              <w:jc w:val="center"/>
              <w:rPr>
                <w:b/>
                <w:bCs/>
                <w:sz w:val="20"/>
                <w:szCs w:val="20"/>
              </w:rPr>
            </w:pPr>
            <w:r w:rsidRPr="008568CF">
              <w:rPr>
                <w:b/>
                <w:bCs/>
                <w:sz w:val="20"/>
                <w:szCs w:val="20"/>
              </w:rPr>
              <w:lastRenderedPageBreak/>
              <w:t>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5201F" w14:textId="77777777" w:rsidR="008568CF" w:rsidRPr="008568CF" w:rsidRDefault="008568CF" w:rsidP="008568CF">
            <w:pPr>
              <w:jc w:val="center"/>
              <w:rPr>
                <w:b/>
                <w:bCs/>
                <w:sz w:val="20"/>
                <w:szCs w:val="20"/>
              </w:rPr>
            </w:pPr>
            <w:r w:rsidRPr="008568CF">
              <w:rPr>
                <w:b/>
                <w:bCs/>
                <w:sz w:val="20"/>
                <w:szCs w:val="20"/>
              </w:rPr>
              <w:t>Value Observed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4DF781" w14:textId="77777777" w:rsidR="008568CF" w:rsidRPr="008568CF" w:rsidRDefault="008568CF" w:rsidP="008568CF">
            <w:pPr>
              <w:jc w:val="center"/>
              <w:rPr>
                <w:b/>
                <w:bCs/>
                <w:sz w:val="20"/>
                <w:szCs w:val="20"/>
              </w:rPr>
            </w:pPr>
            <w:r w:rsidRPr="008568CF">
              <w:rPr>
                <w:b/>
                <w:bCs/>
                <w:sz w:val="20"/>
                <w:szCs w:val="20"/>
              </w:rPr>
              <w:t>Security Implication</w:t>
            </w:r>
          </w:p>
        </w:tc>
      </w:tr>
      <w:tr w:rsidR="008568CF" w:rsidRPr="008568CF" w14:paraId="6C134815" w14:textId="77777777" w:rsidTr="008568CF">
        <w:trPr>
          <w:trHeight w:val="22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98F13" w14:textId="77777777" w:rsidR="008568CF" w:rsidRPr="008568CF" w:rsidRDefault="008568CF" w:rsidP="008568CF">
            <w:pPr>
              <w:jc w:val="center"/>
              <w:rPr>
                <w:b/>
                <w:bCs/>
                <w:sz w:val="20"/>
                <w:szCs w:val="20"/>
              </w:rPr>
            </w:pPr>
            <w:r w:rsidRPr="008568CF">
              <w:rPr>
                <w:b/>
                <w:bCs/>
                <w:sz w:val="20"/>
                <w:szCs w:val="20"/>
              </w:rPr>
              <w:t>HTTP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293F2" w14:textId="77777777" w:rsidR="008568CF" w:rsidRPr="008568CF" w:rsidRDefault="008568CF" w:rsidP="008568CF">
            <w:pPr>
              <w:jc w:val="center"/>
              <w:rPr>
                <w:b/>
                <w:bCs/>
                <w:sz w:val="20"/>
                <w:szCs w:val="20"/>
              </w:rPr>
            </w:pPr>
            <w:r w:rsidRPr="008568CF">
              <w:rPr>
                <w:b/>
                <w:bCs/>
                <w:sz w:val="20"/>
                <w:szCs w:val="20"/>
              </w:rPr>
              <w:t>401 Unauthorized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28A60" w14:textId="77777777" w:rsidR="008568CF" w:rsidRPr="008568CF" w:rsidRDefault="008568CF" w:rsidP="008568CF">
            <w:pPr>
              <w:jc w:val="center"/>
              <w:rPr>
                <w:b/>
                <w:bCs/>
                <w:sz w:val="20"/>
                <w:szCs w:val="20"/>
              </w:rPr>
            </w:pPr>
            <w:r w:rsidRPr="008568CF">
              <w:rPr>
                <w:b/>
                <w:bCs/>
                <w:sz w:val="20"/>
                <w:szCs w:val="20"/>
              </w:rPr>
              <w:t>Confirms the API has a gatekeeping mechanism, but it is currently "over-sharing" details.</w:t>
            </w:r>
          </w:p>
        </w:tc>
      </w:tr>
      <w:tr w:rsidR="008568CF" w:rsidRPr="008568CF" w14:paraId="2FE231AA" w14:textId="77777777" w:rsidTr="008568CF">
        <w:trPr>
          <w:trHeight w:val="22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14B36" w14:textId="77777777" w:rsidR="008568CF" w:rsidRPr="008568CF" w:rsidRDefault="008568CF" w:rsidP="008568CF">
            <w:pPr>
              <w:jc w:val="center"/>
              <w:rPr>
                <w:b/>
                <w:bCs/>
                <w:sz w:val="20"/>
                <w:szCs w:val="20"/>
              </w:rPr>
            </w:pPr>
            <w:r w:rsidRPr="008568CF">
              <w:rPr>
                <w:b/>
                <w:bCs/>
                <w:sz w:val="20"/>
                <w:szCs w:val="20"/>
              </w:rPr>
              <w:t>Server Header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F1A94" w14:textId="77777777" w:rsidR="008568CF" w:rsidRPr="008568CF" w:rsidRDefault="008568CF" w:rsidP="008568CF">
            <w:pPr>
              <w:jc w:val="center"/>
              <w:rPr>
                <w:b/>
                <w:bCs/>
                <w:sz w:val="20"/>
                <w:szCs w:val="20"/>
              </w:rPr>
            </w:pPr>
            <w:r w:rsidRPr="008568CF">
              <w:rPr>
                <w:b/>
                <w:bCs/>
                <w:sz w:val="20"/>
                <w:szCs w:val="20"/>
              </w:rPr>
              <w:t>cloudflare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5B6FF0" w14:textId="77777777" w:rsidR="008568CF" w:rsidRPr="008568CF" w:rsidRDefault="008568CF" w:rsidP="008568CF">
            <w:pPr>
              <w:jc w:val="center"/>
              <w:rPr>
                <w:b/>
                <w:bCs/>
                <w:sz w:val="20"/>
                <w:szCs w:val="20"/>
              </w:rPr>
            </w:pPr>
            <w:r w:rsidRPr="008568CF">
              <w:rPr>
                <w:b/>
                <w:bCs/>
                <w:sz w:val="20"/>
                <w:szCs w:val="20"/>
              </w:rPr>
              <w:t>Explicitly identifies the edge protection layer, assisting in attacker reconnaissance.</w:t>
            </w:r>
          </w:p>
        </w:tc>
      </w:tr>
      <w:tr w:rsidR="008568CF" w:rsidRPr="008568CF" w14:paraId="172BA693" w14:textId="77777777" w:rsidTr="008568CF">
        <w:trPr>
          <w:trHeight w:val="22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981AAE" w14:textId="77777777" w:rsidR="008568CF" w:rsidRPr="008568CF" w:rsidRDefault="008568CF" w:rsidP="008568CF">
            <w:pPr>
              <w:jc w:val="center"/>
              <w:rPr>
                <w:b/>
                <w:bCs/>
                <w:sz w:val="20"/>
                <w:szCs w:val="20"/>
              </w:rPr>
            </w:pPr>
            <w:r w:rsidRPr="008568CF">
              <w:rPr>
                <w:b/>
                <w:bCs/>
                <w:sz w:val="20"/>
                <w:szCs w:val="20"/>
              </w:rPr>
              <w:t>X-Content-Type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44978" w14:textId="77777777" w:rsidR="008568CF" w:rsidRPr="008568CF" w:rsidRDefault="008568CF" w:rsidP="008568CF">
            <w:pPr>
              <w:jc w:val="center"/>
              <w:rPr>
                <w:b/>
                <w:bCs/>
                <w:sz w:val="20"/>
                <w:szCs w:val="20"/>
              </w:rPr>
            </w:pPr>
            <w:proofErr w:type="spellStart"/>
            <w:r w:rsidRPr="008568CF">
              <w:rPr>
                <w:b/>
                <w:bCs/>
                <w:sz w:val="20"/>
                <w:szCs w:val="20"/>
              </w:rPr>
              <w:t>nosniff</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C36CA4" w14:textId="77777777" w:rsidR="008568CF" w:rsidRPr="008568CF" w:rsidRDefault="008568CF" w:rsidP="008568CF">
            <w:pPr>
              <w:jc w:val="center"/>
              <w:rPr>
                <w:b/>
                <w:bCs/>
                <w:sz w:val="20"/>
                <w:szCs w:val="20"/>
              </w:rPr>
            </w:pPr>
            <w:r w:rsidRPr="008568CF">
              <w:rPr>
                <w:b/>
                <w:bCs/>
                <w:sz w:val="20"/>
                <w:szCs w:val="20"/>
              </w:rPr>
              <w:t>Positive Control: This prevents the browser from "guessing" the data type, reducing the risk of XSS attacks.</w:t>
            </w:r>
          </w:p>
        </w:tc>
      </w:tr>
      <w:tr w:rsidR="008568CF" w:rsidRPr="008568CF" w14:paraId="0B23BF80" w14:textId="77777777" w:rsidTr="008568CF">
        <w:trPr>
          <w:trHeight w:val="22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20476" w14:textId="77777777" w:rsidR="008568CF" w:rsidRPr="008568CF" w:rsidRDefault="008568CF" w:rsidP="008568CF">
            <w:pPr>
              <w:jc w:val="center"/>
              <w:rPr>
                <w:b/>
                <w:bCs/>
                <w:sz w:val="20"/>
                <w:szCs w:val="20"/>
              </w:rPr>
            </w:pPr>
            <w:r w:rsidRPr="008568CF">
              <w:rPr>
                <w:b/>
                <w:bCs/>
                <w:sz w:val="20"/>
                <w:szCs w:val="20"/>
              </w:rPr>
              <w:t>Error Payload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1D90A" w14:textId="77777777" w:rsidR="008568CF" w:rsidRPr="008568CF" w:rsidRDefault="008568CF" w:rsidP="008568CF">
            <w:pPr>
              <w:jc w:val="center"/>
              <w:rPr>
                <w:b/>
                <w:bCs/>
                <w:sz w:val="20"/>
                <w:szCs w:val="20"/>
              </w:rPr>
            </w:pPr>
            <w:r w:rsidRPr="008568CF">
              <w:rPr>
                <w:b/>
                <w:bCs/>
                <w:sz w:val="20"/>
                <w:szCs w:val="20"/>
              </w:rPr>
              <w:t>Verbose 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403AFD" w14:textId="77777777" w:rsidR="008568CF" w:rsidRPr="008568CF" w:rsidRDefault="008568CF" w:rsidP="008568CF">
            <w:pPr>
              <w:jc w:val="center"/>
              <w:rPr>
                <w:b/>
                <w:bCs/>
                <w:sz w:val="20"/>
                <w:szCs w:val="20"/>
              </w:rPr>
            </w:pPr>
            <w:r w:rsidRPr="008568CF">
              <w:rPr>
                <w:b/>
                <w:bCs/>
                <w:sz w:val="20"/>
                <w:szCs w:val="20"/>
              </w:rPr>
              <w:t>The response includes "hints" and "next_steps," which provide a roadmap of the internal system logic.</w:t>
            </w:r>
          </w:p>
        </w:tc>
      </w:tr>
      <w:tr w:rsidR="00917A67" w:rsidRPr="00917A67" w14:paraId="682D192B" w14:textId="77777777" w:rsidTr="00917A67">
        <w:trPr>
          <w:trHeight w:val="22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792ED" w14:textId="77777777" w:rsidR="00917A67" w:rsidRPr="00917A67" w:rsidRDefault="00917A67" w:rsidP="00917A67">
            <w:pPr>
              <w:jc w:val="center"/>
              <w:rPr>
                <w:sz w:val="20"/>
                <w:szCs w:val="20"/>
              </w:rPr>
            </w:pPr>
            <w:r w:rsidRPr="00917A67">
              <w:rPr>
                <w:b/>
                <w:bCs/>
                <w:sz w:val="20"/>
                <w:szCs w:val="20"/>
              </w:rPr>
              <w:t>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C7640" w14:textId="77777777" w:rsidR="00917A67" w:rsidRPr="00917A67" w:rsidRDefault="00917A67" w:rsidP="00917A67">
            <w:pPr>
              <w:jc w:val="center"/>
              <w:rPr>
                <w:sz w:val="20"/>
                <w:szCs w:val="20"/>
              </w:rPr>
            </w:pPr>
            <w:r w:rsidRPr="00917A67">
              <w:rPr>
                <w:b/>
                <w:bCs/>
                <w:sz w:val="20"/>
                <w:szCs w:val="20"/>
              </w:rPr>
              <w:t>Value Observed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613B4E" w14:textId="77777777" w:rsidR="00917A67" w:rsidRPr="00917A67" w:rsidRDefault="00917A67" w:rsidP="00917A67">
            <w:pPr>
              <w:jc w:val="center"/>
              <w:rPr>
                <w:sz w:val="20"/>
                <w:szCs w:val="20"/>
              </w:rPr>
            </w:pPr>
            <w:r w:rsidRPr="00917A67">
              <w:rPr>
                <w:b/>
                <w:bCs/>
                <w:sz w:val="20"/>
                <w:szCs w:val="20"/>
              </w:rPr>
              <w:t>Security Implication</w:t>
            </w:r>
          </w:p>
        </w:tc>
      </w:tr>
      <w:tr w:rsidR="00917A67" w:rsidRPr="00917A67" w14:paraId="4E4CB267" w14:textId="77777777" w:rsidTr="00917A67">
        <w:trPr>
          <w:trHeight w:val="38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2B6DF3" w14:textId="77777777" w:rsidR="00917A67" w:rsidRPr="00917A67" w:rsidRDefault="00917A67" w:rsidP="00917A67">
            <w:pPr>
              <w:jc w:val="center"/>
              <w:rPr>
                <w:sz w:val="20"/>
                <w:szCs w:val="20"/>
              </w:rPr>
            </w:pPr>
            <w:r w:rsidRPr="00917A67">
              <w:rPr>
                <w:b/>
                <w:bCs/>
                <w:sz w:val="20"/>
                <w:szCs w:val="20"/>
              </w:rPr>
              <w:t>Status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25C944" w14:textId="77777777" w:rsidR="00917A67" w:rsidRPr="00917A67" w:rsidRDefault="00917A67" w:rsidP="00917A67">
            <w:pPr>
              <w:jc w:val="center"/>
              <w:rPr>
                <w:sz w:val="20"/>
                <w:szCs w:val="20"/>
              </w:rPr>
            </w:pPr>
            <w:r w:rsidRPr="00917A67">
              <w:rPr>
                <w:sz w:val="20"/>
                <w:szCs w:val="20"/>
              </w:rPr>
              <w:t>401 Unauthorized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A6DBD7" w14:textId="2D37F241" w:rsidR="00917A67" w:rsidRPr="00917A67" w:rsidRDefault="00917A67" w:rsidP="00917A67">
            <w:pPr>
              <w:jc w:val="center"/>
              <w:rPr>
                <w:sz w:val="20"/>
                <w:szCs w:val="20"/>
              </w:rPr>
            </w:pPr>
            <w:r w:rsidRPr="00917A67">
              <w:rPr>
                <w:sz w:val="20"/>
                <w:szCs w:val="20"/>
              </w:rPr>
              <w:t>Correctly prevents access but provides verbose "hints" in the response body.</w:t>
            </w:r>
          </w:p>
        </w:tc>
      </w:tr>
      <w:tr w:rsidR="00917A67" w:rsidRPr="00917A67" w14:paraId="314ED6FD" w14:textId="77777777" w:rsidTr="00917A67">
        <w:trPr>
          <w:trHeight w:val="37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64F773" w14:textId="77777777" w:rsidR="00917A67" w:rsidRPr="00917A67" w:rsidRDefault="00917A67" w:rsidP="00917A67">
            <w:pPr>
              <w:jc w:val="center"/>
              <w:rPr>
                <w:sz w:val="20"/>
                <w:szCs w:val="20"/>
              </w:rPr>
            </w:pPr>
            <w:r w:rsidRPr="00917A67">
              <w:rPr>
                <w:b/>
                <w:bCs/>
                <w:sz w:val="20"/>
                <w:szCs w:val="20"/>
              </w:rPr>
              <w:t>Server Header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5F569" w14:textId="25DEB8A6" w:rsidR="00917A67" w:rsidRPr="00917A67" w:rsidRDefault="00917A67" w:rsidP="00917A67">
            <w:pPr>
              <w:jc w:val="center"/>
              <w:rPr>
                <w:sz w:val="20"/>
                <w:szCs w:val="20"/>
              </w:rPr>
            </w:pPr>
            <w:r w:rsidRPr="00917A67">
              <w:rPr>
                <w:sz w:val="20"/>
                <w:szCs w:val="20"/>
              </w:rPr>
              <w:t>Cloudflare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546FB9" w14:textId="77777777" w:rsidR="00917A67" w:rsidRPr="00917A67" w:rsidRDefault="00917A67" w:rsidP="00917A67">
            <w:pPr>
              <w:jc w:val="center"/>
              <w:rPr>
                <w:sz w:val="20"/>
                <w:szCs w:val="20"/>
              </w:rPr>
            </w:pPr>
            <w:r w:rsidRPr="00917A67">
              <w:rPr>
                <w:sz w:val="20"/>
                <w:szCs w:val="20"/>
              </w:rPr>
              <w:t>Discloses the edge provider, allowing for targeted environment mapping.</w:t>
            </w:r>
          </w:p>
        </w:tc>
      </w:tr>
      <w:tr w:rsidR="00917A67" w:rsidRPr="00917A67" w14:paraId="5383D953" w14:textId="77777777" w:rsidTr="00917A67">
        <w:trPr>
          <w:trHeight w:val="22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A6607" w14:textId="77777777" w:rsidR="00917A67" w:rsidRPr="00917A67" w:rsidRDefault="00917A67" w:rsidP="00917A67">
            <w:pPr>
              <w:jc w:val="center"/>
              <w:rPr>
                <w:sz w:val="20"/>
                <w:szCs w:val="20"/>
              </w:rPr>
            </w:pPr>
            <w:r w:rsidRPr="00917A67">
              <w:rPr>
                <w:b/>
                <w:bCs/>
                <w:sz w:val="20"/>
                <w:szCs w:val="20"/>
              </w:rPr>
              <w:t>Data 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8E446" w14:textId="77777777" w:rsidR="00917A67" w:rsidRPr="00917A67" w:rsidRDefault="00917A67" w:rsidP="00917A67">
            <w:pPr>
              <w:jc w:val="center"/>
              <w:rPr>
                <w:sz w:val="20"/>
                <w:szCs w:val="20"/>
              </w:rPr>
            </w:pPr>
            <w:r w:rsidRPr="00917A67">
              <w:rPr>
                <w:sz w:val="20"/>
                <w:szCs w:val="20"/>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6A2115" w14:textId="77777777" w:rsidR="00917A67" w:rsidRPr="00917A67" w:rsidRDefault="00917A67" w:rsidP="00917A67">
            <w:pPr>
              <w:jc w:val="center"/>
              <w:rPr>
                <w:sz w:val="20"/>
                <w:szCs w:val="20"/>
              </w:rPr>
            </w:pPr>
            <w:r w:rsidRPr="00917A67">
              <w:rPr>
                <w:sz w:val="20"/>
                <w:szCs w:val="20"/>
              </w:rPr>
              <w:t>Standard format; however, it reveals internal metadata fields.</w:t>
            </w:r>
          </w:p>
        </w:tc>
      </w:tr>
      <w:tr w:rsidR="00917A67" w:rsidRPr="00917A67" w14:paraId="4FFF249B" w14:textId="77777777" w:rsidTr="00917A67">
        <w:trPr>
          <w:trHeight w:val="38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3535EC" w14:textId="77777777" w:rsidR="00917A67" w:rsidRPr="00917A67" w:rsidRDefault="00917A67" w:rsidP="00917A67">
            <w:pPr>
              <w:jc w:val="center"/>
              <w:rPr>
                <w:sz w:val="20"/>
                <w:szCs w:val="20"/>
              </w:rPr>
            </w:pPr>
            <w:r w:rsidRPr="00917A67">
              <w:rPr>
                <w:b/>
                <w:bCs/>
                <w:sz w:val="20"/>
                <w:szCs w:val="20"/>
              </w:rPr>
              <w:t>Transport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26060" w14:textId="77777777" w:rsidR="00917A67" w:rsidRPr="00917A67" w:rsidRDefault="00917A67" w:rsidP="00917A67">
            <w:pPr>
              <w:jc w:val="center"/>
              <w:rPr>
                <w:sz w:val="20"/>
                <w:szCs w:val="20"/>
              </w:rPr>
            </w:pPr>
            <w:r w:rsidRPr="00917A67">
              <w:rPr>
                <w:sz w:val="20"/>
                <w:szCs w:val="20"/>
              </w:rPr>
              <w:t>HTTPS/TLS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17FAD9" w14:textId="77777777" w:rsidR="00917A67" w:rsidRPr="00917A67" w:rsidRDefault="00917A67" w:rsidP="00917A67">
            <w:pPr>
              <w:jc w:val="center"/>
              <w:rPr>
                <w:sz w:val="20"/>
                <w:szCs w:val="20"/>
              </w:rPr>
            </w:pPr>
            <w:r w:rsidRPr="00917A67">
              <w:rPr>
                <w:sz w:val="20"/>
                <w:szCs w:val="20"/>
              </w:rPr>
              <w:t>Data is encrypted in transit, which is a verified positive security control.</w:t>
            </w:r>
          </w:p>
        </w:tc>
      </w:tr>
    </w:tbl>
    <w:p w14:paraId="3C7DF591" w14:textId="61B0AC24" w:rsidR="00CA5B63" w:rsidRDefault="00CA5B63" w:rsidP="0060612A">
      <w:pPr>
        <w:jc w:val="center"/>
        <w:rPr>
          <w:sz w:val="20"/>
          <w:szCs w:val="20"/>
        </w:rPr>
      </w:pPr>
    </w:p>
    <w:p w14:paraId="11695405" w14:textId="77777777" w:rsidR="000D0E4C" w:rsidRPr="000D0E4C" w:rsidRDefault="000D0E4C" w:rsidP="000D0E4C">
      <w:pPr>
        <w:jc w:val="center"/>
        <w:rPr>
          <w:sz w:val="20"/>
          <w:szCs w:val="20"/>
        </w:rPr>
      </w:pPr>
      <w:r w:rsidRPr="000D0E4C">
        <w:rPr>
          <w:sz w:val="20"/>
          <w:szCs w:val="20"/>
        </w:rPr>
        <w:t xml:space="preserve">Here’s a refined and expanded version of your </w:t>
      </w:r>
      <w:r w:rsidRPr="000D0E4C">
        <w:rPr>
          <w:b/>
          <w:bCs/>
          <w:sz w:val="20"/>
          <w:szCs w:val="20"/>
        </w:rPr>
        <w:t>Section 3.2: Technical Finding – Authentication Enforcement</w:t>
      </w:r>
      <w:r w:rsidRPr="000D0E4C">
        <w:rPr>
          <w:sz w:val="20"/>
          <w:szCs w:val="20"/>
        </w:rPr>
        <w:t>, written in a professional, internationally presentable style suitable for academic and cybersecurity reporting:</w:t>
      </w:r>
    </w:p>
    <w:p w14:paraId="10C8F606" w14:textId="77777777" w:rsidR="000D0E4C" w:rsidRPr="000D0E4C" w:rsidRDefault="002D0619" w:rsidP="000D0E4C">
      <w:pPr>
        <w:jc w:val="center"/>
        <w:rPr>
          <w:sz w:val="20"/>
          <w:szCs w:val="20"/>
        </w:rPr>
      </w:pPr>
      <w:r>
        <w:rPr>
          <w:sz w:val="20"/>
          <w:szCs w:val="20"/>
        </w:rPr>
        <w:lastRenderedPageBreak/>
        <w:pict w14:anchorId="73057954">
          <v:rect id="_x0000_i1038" style="width:0;height:1.5pt" o:hralign="center" o:hrstd="t" o:hr="t" fillcolor="#a0a0a0" stroked="f"/>
        </w:pict>
      </w:r>
    </w:p>
    <w:p w14:paraId="0892EC1F" w14:textId="69D28CBE" w:rsidR="000D0E4C" w:rsidRPr="000D0E4C" w:rsidRDefault="000D0E4C" w:rsidP="003D46FD">
      <w:pPr>
        <w:pStyle w:val="Heading2"/>
        <w:jc w:val="center"/>
      </w:pPr>
      <w:bookmarkStart w:id="13" w:name="_Toc227933575"/>
      <w:r w:rsidRPr="000D0E4C">
        <w:t>3.</w:t>
      </w:r>
      <w:r w:rsidR="003D46FD">
        <w:t>3</w:t>
      </w:r>
      <w:r w:rsidRPr="000D0E4C">
        <w:t xml:space="preserve"> Technical Finding: Authentication Enforcement</w:t>
      </w:r>
      <w:bookmarkEnd w:id="13"/>
    </w:p>
    <w:p w14:paraId="07790DA0" w14:textId="77777777" w:rsidR="000D0E4C" w:rsidRPr="000D0E4C" w:rsidRDefault="000D0E4C" w:rsidP="000D0E4C">
      <w:pPr>
        <w:jc w:val="center"/>
        <w:rPr>
          <w:sz w:val="20"/>
          <w:szCs w:val="20"/>
        </w:rPr>
      </w:pPr>
      <w:r w:rsidRPr="000D0E4C">
        <w:rPr>
          <w:sz w:val="20"/>
          <w:szCs w:val="20"/>
        </w:rPr>
        <w:t xml:space="preserve">Beyond header inspection, the audit included a focused test on the API’s ability to </w:t>
      </w:r>
      <w:r w:rsidRPr="000D0E4C">
        <w:rPr>
          <w:b/>
          <w:bCs/>
          <w:sz w:val="20"/>
          <w:szCs w:val="20"/>
        </w:rPr>
        <w:t>enforce authentication controls</w:t>
      </w:r>
      <w:r w:rsidRPr="000D0E4C">
        <w:rPr>
          <w:sz w:val="20"/>
          <w:szCs w:val="20"/>
        </w:rPr>
        <w:t xml:space="preserve"> and block unauthorized access attempts. This test was designed to validate whether the system correctly distinguishes between authenticated and unauthenticated requests.</w:t>
      </w:r>
    </w:p>
    <w:p w14:paraId="4A0C549E" w14:textId="77777777" w:rsidR="000D0E4C" w:rsidRPr="000D0E4C" w:rsidRDefault="000D0E4C" w:rsidP="000D0E4C">
      <w:pPr>
        <w:jc w:val="center"/>
        <w:rPr>
          <w:sz w:val="20"/>
          <w:szCs w:val="20"/>
        </w:rPr>
      </w:pPr>
      <w:r w:rsidRPr="000D0E4C">
        <w:rPr>
          <w:sz w:val="20"/>
          <w:szCs w:val="20"/>
        </w:rPr>
        <w:t xml:space="preserve">The image below illustrates the outcome of an attempt to access a protected endpoint </w:t>
      </w:r>
      <w:r w:rsidRPr="000D0E4C">
        <w:rPr>
          <w:b/>
          <w:bCs/>
          <w:sz w:val="20"/>
          <w:szCs w:val="20"/>
        </w:rPr>
        <w:t>without valid security credentials</w:t>
      </w:r>
      <w:r w:rsidRPr="000D0E4C">
        <w:rPr>
          <w:sz w:val="20"/>
          <w:szCs w:val="20"/>
        </w:rPr>
        <w:t>.</w:t>
      </w:r>
    </w:p>
    <w:p w14:paraId="561712A8" w14:textId="4D1FB182" w:rsidR="000D0E4C" w:rsidRPr="000D0E4C" w:rsidRDefault="00A15021" w:rsidP="000D0E4C">
      <w:pPr>
        <w:jc w:val="center"/>
        <w:rPr>
          <w:sz w:val="20"/>
          <w:szCs w:val="20"/>
        </w:rPr>
      </w:pPr>
      <w:r>
        <w:rPr>
          <w:noProof/>
          <w:sz w:val="20"/>
          <w:szCs w:val="20"/>
        </w:rPr>
        <w:drawing>
          <wp:inline distT="0" distB="0" distL="0" distR="0" wp14:anchorId="53E9A3CA" wp14:editId="67D30CB4">
            <wp:extent cx="2159000" cy="2325243"/>
            <wp:effectExtent l="0" t="0" r="0" b="0"/>
            <wp:docPr id="7210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75530" name="Picture 7210755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2978" cy="2329527"/>
                    </a:xfrm>
                    <a:prstGeom prst="rect">
                      <a:avLst/>
                    </a:prstGeom>
                  </pic:spPr>
                </pic:pic>
              </a:graphicData>
            </a:graphic>
          </wp:inline>
        </w:drawing>
      </w:r>
      <w:r w:rsidR="000D0E4C" w:rsidRPr="000D0E4C">
        <w:rPr>
          <w:sz w:val="20"/>
          <w:szCs w:val="20"/>
        </w:rPr>
        <w:br/>
      </w:r>
      <w:r w:rsidR="000D0E4C" w:rsidRPr="000D0E4C">
        <w:rPr>
          <w:i/>
          <w:iCs/>
          <w:sz w:val="20"/>
          <w:szCs w:val="20"/>
        </w:rPr>
        <w:t>Figure 2: API blocking an unauthorized request with a 401 Unauthorized Error.</w:t>
      </w:r>
    </w:p>
    <w:p w14:paraId="4E338807" w14:textId="77777777" w:rsidR="000D0E4C" w:rsidRPr="000D0E4C" w:rsidRDefault="002D0619" w:rsidP="000D0E4C">
      <w:pPr>
        <w:jc w:val="center"/>
        <w:rPr>
          <w:sz w:val="20"/>
          <w:szCs w:val="20"/>
        </w:rPr>
      </w:pPr>
      <w:r>
        <w:rPr>
          <w:sz w:val="20"/>
          <w:szCs w:val="20"/>
        </w:rPr>
        <w:pict w14:anchorId="340C8FFD">
          <v:rect id="_x0000_i1039" style="width:0;height:1.5pt" o:hralign="center" o:hrstd="t" o:hr="t" fillcolor="#a0a0a0" stroked="f"/>
        </w:pict>
      </w:r>
    </w:p>
    <w:p w14:paraId="29F65BF2" w14:textId="77777777" w:rsidR="000D0E4C" w:rsidRPr="000D0E4C" w:rsidRDefault="000D0E4C" w:rsidP="000D0E4C">
      <w:pPr>
        <w:jc w:val="center"/>
        <w:rPr>
          <w:b/>
          <w:bCs/>
          <w:sz w:val="20"/>
          <w:szCs w:val="20"/>
        </w:rPr>
      </w:pPr>
      <w:r w:rsidRPr="000D0E4C">
        <w:rPr>
          <w:b/>
          <w:bCs/>
          <w:sz w:val="20"/>
          <w:szCs w:val="20"/>
        </w:rPr>
        <w:t>Analysis of Figure 2</w:t>
      </w:r>
    </w:p>
    <w:p w14:paraId="6B321FDD" w14:textId="77777777" w:rsidR="000D0E4C" w:rsidRPr="000D0E4C" w:rsidRDefault="000D0E4C" w:rsidP="000D0E4C">
      <w:pPr>
        <w:jc w:val="center"/>
        <w:rPr>
          <w:sz w:val="20"/>
          <w:szCs w:val="20"/>
        </w:rPr>
      </w:pPr>
      <w:r w:rsidRPr="000D0E4C">
        <w:rPr>
          <w:b/>
          <w:bCs/>
          <w:sz w:val="20"/>
          <w:szCs w:val="20"/>
        </w:rPr>
        <w:t>Observation:</w:t>
      </w:r>
      <w:r w:rsidRPr="000D0E4C">
        <w:rPr>
          <w:sz w:val="20"/>
          <w:szCs w:val="20"/>
        </w:rPr>
        <w:t xml:space="preserve"> </w:t>
      </w:r>
      <w:r w:rsidRPr="000D0E4C">
        <w:rPr>
          <w:sz w:val="20"/>
          <w:szCs w:val="20"/>
        </w:rPr>
        <w:br/>
        <w:t xml:space="preserve">The API correctly returned a </w:t>
      </w:r>
      <w:r w:rsidRPr="000D0E4C">
        <w:rPr>
          <w:b/>
          <w:bCs/>
          <w:sz w:val="20"/>
          <w:szCs w:val="20"/>
        </w:rPr>
        <w:t>401 Unauthorized</w:t>
      </w:r>
      <w:r w:rsidRPr="000D0E4C">
        <w:rPr>
          <w:sz w:val="20"/>
          <w:szCs w:val="20"/>
        </w:rPr>
        <w:t xml:space="preserve"> status code when an unauthenticated request was made. This indicates that the endpoint is protected by an authentication mechanism, likely requiring an API key or token for access.</w:t>
      </w:r>
    </w:p>
    <w:p w14:paraId="7CFD5007" w14:textId="77777777" w:rsidR="000D0E4C" w:rsidRPr="000D0E4C" w:rsidRDefault="000D0E4C" w:rsidP="000D0E4C">
      <w:pPr>
        <w:jc w:val="center"/>
        <w:rPr>
          <w:sz w:val="20"/>
          <w:szCs w:val="20"/>
        </w:rPr>
      </w:pPr>
      <w:r w:rsidRPr="000D0E4C">
        <w:rPr>
          <w:b/>
          <w:bCs/>
          <w:sz w:val="20"/>
          <w:szCs w:val="20"/>
        </w:rPr>
        <w:t>Security Strength:</w:t>
      </w:r>
      <w:r w:rsidRPr="000D0E4C">
        <w:rPr>
          <w:sz w:val="20"/>
          <w:szCs w:val="20"/>
        </w:rPr>
        <w:t xml:space="preserve"> </w:t>
      </w:r>
      <w:r w:rsidRPr="000D0E4C">
        <w:rPr>
          <w:sz w:val="20"/>
          <w:szCs w:val="20"/>
        </w:rPr>
        <w:br/>
        <w:t xml:space="preserve">This is a </w:t>
      </w:r>
      <w:r w:rsidRPr="000D0E4C">
        <w:rPr>
          <w:b/>
          <w:bCs/>
          <w:sz w:val="20"/>
          <w:szCs w:val="20"/>
        </w:rPr>
        <w:t>positive finding</w:t>
      </w:r>
      <w:r w:rsidRPr="000D0E4C">
        <w:rPr>
          <w:sz w:val="20"/>
          <w:szCs w:val="20"/>
        </w:rPr>
        <w:t xml:space="preserve">. It confirms that the system actively enforces authentication requirements for sensitive data collections, effectively preventing unauthorized users from retrieving private records. Such enforcement aligns with </w:t>
      </w:r>
      <w:r w:rsidRPr="000D0E4C">
        <w:rPr>
          <w:b/>
          <w:bCs/>
          <w:sz w:val="20"/>
          <w:szCs w:val="20"/>
        </w:rPr>
        <w:t>OWASP API Security Top 10 – API2:2023 (Broken Authentication)</w:t>
      </w:r>
      <w:r w:rsidRPr="000D0E4C">
        <w:rPr>
          <w:sz w:val="20"/>
          <w:szCs w:val="20"/>
        </w:rPr>
        <w:t xml:space="preserve"> best practices, demonstrating that the API has implemented a baseline access control layer.</w:t>
      </w:r>
    </w:p>
    <w:p w14:paraId="1CF4085E" w14:textId="77777777" w:rsidR="000D0E4C" w:rsidRPr="000D0E4C" w:rsidRDefault="000D0E4C" w:rsidP="000D0E4C">
      <w:pPr>
        <w:jc w:val="center"/>
        <w:rPr>
          <w:sz w:val="20"/>
          <w:szCs w:val="20"/>
        </w:rPr>
      </w:pPr>
      <w:r w:rsidRPr="000D0E4C">
        <w:rPr>
          <w:b/>
          <w:bCs/>
          <w:sz w:val="20"/>
          <w:szCs w:val="20"/>
        </w:rPr>
        <w:t>Identified Risk – Verbose Error Messaging:</w:t>
      </w:r>
      <w:r w:rsidRPr="000D0E4C">
        <w:rPr>
          <w:sz w:val="20"/>
          <w:szCs w:val="20"/>
        </w:rPr>
        <w:t xml:space="preserve"> </w:t>
      </w:r>
      <w:r w:rsidRPr="000D0E4C">
        <w:rPr>
          <w:sz w:val="20"/>
          <w:szCs w:val="20"/>
        </w:rPr>
        <w:br/>
        <w:t xml:space="preserve">While the authentication control is functioning correctly, the </w:t>
      </w:r>
      <w:r w:rsidRPr="000D0E4C">
        <w:rPr>
          <w:b/>
          <w:bCs/>
          <w:sz w:val="20"/>
          <w:szCs w:val="20"/>
        </w:rPr>
        <w:t>error response is excessively verbose</w:t>
      </w:r>
      <w:r w:rsidRPr="000D0E4C">
        <w:rPr>
          <w:sz w:val="20"/>
          <w:szCs w:val="20"/>
        </w:rPr>
        <w:t>. The returned message includes detailed “hints” and internal URLs (e.g., app.reqres.in/api-keys) that describe how to resolve the error. Although helpful for legitimate developers, this level of detail inadvertently assists attackers by revealing internal logic and endpoint structures.</w:t>
      </w:r>
    </w:p>
    <w:p w14:paraId="58F1C04F" w14:textId="77777777" w:rsidR="000D0E4C" w:rsidRPr="000D0E4C" w:rsidRDefault="002D0619" w:rsidP="000D0E4C">
      <w:pPr>
        <w:jc w:val="center"/>
        <w:rPr>
          <w:sz w:val="20"/>
          <w:szCs w:val="20"/>
        </w:rPr>
      </w:pPr>
      <w:r>
        <w:rPr>
          <w:sz w:val="20"/>
          <w:szCs w:val="20"/>
        </w:rPr>
        <w:pict w14:anchorId="60FCBC24">
          <v:rect id="_x0000_i1040" style="width:0;height:1.5pt" o:hralign="center" o:hrstd="t" o:hr="t" fillcolor="#a0a0a0" stroked="f"/>
        </w:pict>
      </w:r>
    </w:p>
    <w:p w14:paraId="4D6B7F73" w14:textId="77777777" w:rsidR="000D0E4C" w:rsidRPr="000D0E4C" w:rsidRDefault="000D0E4C" w:rsidP="000D0E4C">
      <w:pPr>
        <w:jc w:val="center"/>
        <w:rPr>
          <w:b/>
          <w:bCs/>
          <w:sz w:val="20"/>
          <w:szCs w:val="20"/>
        </w:rPr>
      </w:pPr>
      <w:r w:rsidRPr="000D0E4C">
        <w:rPr>
          <w:b/>
          <w:bCs/>
          <w:sz w:val="20"/>
          <w:szCs w:val="20"/>
        </w:rPr>
        <w:t>Professional Recommendation</w:t>
      </w:r>
    </w:p>
    <w:p w14:paraId="30053612" w14:textId="77777777" w:rsidR="000D0E4C" w:rsidRPr="000D0E4C" w:rsidRDefault="000D0E4C" w:rsidP="000D0E4C">
      <w:pPr>
        <w:jc w:val="center"/>
        <w:rPr>
          <w:sz w:val="20"/>
          <w:szCs w:val="20"/>
        </w:rPr>
      </w:pPr>
      <w:r w:rsidRPr="000D0E4C">
        <w:rPr>
          <w:sz w:val="20"/>
          <w:szCs w:val="20"/>
        </w:rPr>
        <w:t xml:space="preserve">In high-security or production environments, </w:t>
      </w:r>
      <w:r w:rsidRPr="000D0E4C">
        <w:rPr>
          <w:b/>
          <w:bCs/>
          <w:sz w:val="20"/>
          <w:szCs w:val="20"/>
        </w:rPr>
        <w:t>error messages should be concise and generic</w:t>
      </w:r>
      <w:r w:rsidRPr="000D0E4C">
        <w:rPr>
          <w:sz w:val="20"/>
          <w:szCs w:val="20"/>
        </w:rPr>
        <w:t>. Overly descriptive responses can expose internal mechanisms and guide attackers toward potential weaknesses.</w:t>
      </w:r>
    </w:p>
    <w:p w14:paraId="52F81B77" w14:textId="77777777" w:rsidR="000D0E4C" w:rsidRPr="000D0E4C" w:rsidRDefault="000D0E4C" w:rsidP="000D0E4C">
      <w:pPr>
        <w:jc w:val="center"/>
        <w:rPr>
          <w:sz w:val="20"/>
          <w:szCs w:val="20"/>
        </w:rPr>
      </w:pPr>
      <w:r w:rsidRPr="000D0E4C">
        <w:rPr>
          <w:sz w:val="20"/>
          <w:szCs w:val="20"/>
        </w:rPr>
        <w:lastRenderedPageBreak/>
        <w:t>Recommended improvements include:</w:t>
      </w:r>
    </w:p>
    <w:p w14:paraId="134296A6" w14:textId="77777777" w:rsidR="000D0E4C" w:rsidRPr="000D0E4C" w:rsidRDefault="000D0E4C" w:rsidP="000D0E4C">
      <w:pPr>
        <w:numPr>
          <w:ilvl w:val="0"/>
          <w:numId w:val="22"/>
        </w:numPr>
        <w:jc w:val="center"/>
        <w:rPr>
          <w:sz w:val="20"/>
          <w:szCs w:val="20"/>
        </w:rPr>
      </w:pPr>
      <w:r w:rsidRPr="000D0E4C">
        <w:rPr>
          <w:b/>
          <w:bCs/>
          <w:sz w:val="20"/>
          <w:szCs w:val="20"/>
        </w:rPr>
        <w:t>Implement minimal error responses</w:t>
      </w:r>
      <w:r w:rsidRPr="000D0E4C">
        <w:rPr>
          <w:sz w:val="20"/>
          <w:szCs w:val="20"/>
        </w:rPr>
        <w:t xml:space="preserve"> (e.g., “Unauthorized access” without internal URLs or hints).</w:t>
      </w:r>
    </w:p>
    <w:p w14:paraId="7C9A1FCA" w14:textId="77777777" w:rsidR="000D0E4C" w:rsidRPr="000D0E4C" w:rsidRDefault="000D0E4C" w:rsidP="000D0E4C">
      <w:pPr>
        <w:numPr>
          <w:ilvl w:val="0"/>
          <w:numId w:val="22"/>
        </w:numPr>
        <w:jc w:val="center"/>
        <w:rPr>
          <w:sz w:val="20"/>
          <w:szCs w:val="20"/>
        </w:rPr>
      </w:pPr>
      <w:r w:rsidRPr="000D0E4C">
        <w:rPr>
          <w:b/>
          <w:bCs/>
          <w:sz w:val="20"/>
          <w:szCs w:val="20"/>
        </w:rPr>
        <w:t>Centralize error handling</w:t>
      </w:r>
      <w:r w:rsidRPr="000D0E4C">
        <w:rPr>
          <w:sz w:val="20"/>
          <w:szCs w:val="20"/>
        </w:rPr>
        <w:t xml:space="preserve"> to ensure consistent, sanitized messages across all endpoints.</w:t>
      </w:r>
    </w:p>
    <w:p w14:paraId="3FC27F25" w14:textId="77777777" w:rsidR="000D0E4C" w:rsidRPr="000D0E4C" w:rsidRDefault="000D0E4C" w:rsidP="000D0E4C">
      <w:pPr>
        <w:numPr>
          <w:ilvl w:val="0"/>
          <w:numId w:val="22"/>
        </w:numPr>
        <w:jc w:val="center"/>
        <w:rPr>
          <w:sz w:val="20"/>
          <w:szCs w:val="20"/>
        </w:rPr>
      </w:pPr>
      <w:r w:rsidRPr="000D0E4C">
        <w:rPr>
          <w:b/>
          <w:bCs/>
          <w:sz w:val="20"/>
          <w:szCs w:val="20"/>
        </w:rPr>
        <w:t>Log detailed errors internally</w:t>
      </w:r>
      <w:r w:rsidRPr="000D0E4C">
        <w:rPr>
          <w:sz w:val="20"/>
          <w:szCs w:val="20"/>
        </w:rPr>
        <w:t xml:space="preserve"> for developer review, rather than exposing them to external users.</w:t>
      </w:r>
    </w:p>
    <w:p w14:paraId="23948489" w14:textId="77777777" w:rsidR="000D0E4C" w:rsidRPr="000D0E4C" w:rsidRDefault="000D0E4C" w:rsidP="000D0E4C">
      <w:pPr>
        <w:numPr>
          <w:ilvl w:val="0"/>
          <w:numId w:val="22"/>
        </w:numPr>
        <w:jc w:val="center"/>
        <w:rPr>
          <w:sz w:val="20"/>
          <w:szCs w:val="20"/>
        </w:rPr>
      </w:pPr>
      <w:r w:rsidRPr="000D0E4C">
        <w:rPr>
          <w:b/>
          <w:bCs/>
          <w:sz w:val="20"/>
          <w:szCs w:val="20"/>
        </w:rPr>
        <w:t>Conduct regular penetration testing</w:t>
      </w:r>
      <w:r w:rsidRPr="000D0E4C">
        <w:rPr>
          <w:sz w:val="20"/>
          <w:szCs w:val="20"/>
        </w:rPr>
        <w:t xml:space="preserve"> to verify that authentication and error-handling mechanisms remain secure under evolving threat conditions.</w:t>
      </w:r>
    </w:p>
    <w:p w14:paraId="13AD4A4C" w14:textId="77777777" w:rsidR="000D0E4C" w:rsidRPr="000D0E4C" w:rsidRDefault="002D0619" w:rsidP="000D0E4C">
      <w:pPr>
        <w:jc w:val="center"/>
        <w:rPr>
          <w:sz w:val="20"/>
          <w:szCs w:val="20"/>
        </w:rPr>
      </w:pPr>
      <w:r>
        <w:rPr>
          <w:sz w:val="20"/>
          <w:szCs w:val="20"/>
        </w:rPr>
        <w:pict w14:anchorId="5ACAAC1C">
          <v:rect id="_x0000_i1041" style="width:0;height:1.5pt" o:hralign="center" o:hrstd="t" o:hr="t" fillcolor="#a0a0a0" stroked="f"/>
        </w:pict>
      </w:r>
    </w:p>
    <w:p w14:paraId="7A0806DE" w14:textId="77777777" w:rsidR="000D0E4C" w:rsidRPr="000D0E4C" w:rsidRDefault="000D0E4C" w:rsidP="000D0E4C">
      <w:pPr>
        <w:jc w:val="center"/>
        <w:rPr>
          <w:b/>
          <w:bCs/>
          <w:sz w:val="20"/>
          <w:szCs w:val="20"/>
        </w:rPr>
      </w:pPr>
      <w:r w:rsidRPr="000D0E4C">
        <w:rPr>
          <w:b/>
          <w:bCs/>
          <w:sz w:val="20"/>
          <w:szCs w:val="20"/>
        </w:rPr>
        <w:t>Expert Commentary</w:t>
      </w:r>
    </w:p>
    <w:p w14:paraId="20FC7ADF" w14:textId="77777777" w:rsidR="000D0E4C" w:rsidRPr="000D0E4C" w:rsidRDefault="000D0E4C" w:rsidP="000D0E4C">
      <w:pPr>
        <w:jc w:val="center"/>
        <w:rPr>
          <w:sz w:val="20"/>
          <w:szCs w:val="20"/>
        </w:rPr>
      </w:pPr>
      <w:r w:rsidRPr="000D0E4C">
        <w:rPr>
          <w:sz w:val="20"/>
          <w:szCs w:val="20"/>
        </w:rPr>
        <w:t xml:space="preserve">This finding demonstrates that the ReqRes API has </w:t>
      </w:r>
      <w:r w:rsidRPr="000D0E4C">
        <w:rPr>
          <w:b/>
          <w:bCs/>
          <w:sz w:val="20"/>
          <w:szCs w:val="20"/>
        </w:rPr>
        <w:t>solid authentication enforcement</w:t>
      </w:r>
      <w:r w:rsidRPr="000D0E4C">
        <w:rPr>
          <w:sz w:val="20"/>
          <w:szCs w:val="20"/>
        </w:rPr>
        <w:t xml:space="preserve"> but lacks </w:t>
      </w:r>
      <w:r w:rsidRPr="000D0E4C">
        <w:rPr>
          <w:b/>
          <w:bCs/>
          <w:sz w:val="20"/>
          <w:szCs w:val="20"/>
        </w:rPr>
        <w:t>information minimization</w:t>
      </w:r>
      <w:r w:rsidRPr="000D0E4C">
        <w:rPr>
          <w:sz w:val="20"/>
          <w:szCs w:val="20"/>
        </w:rPr>
        <w:t xml:space="preserve"> in its error handling. In cybersecurity terms, this represents a </w:t>
      </w:r>
      <w:r w:rsidRPr="000D0E4C">
        <w:rPr>
          <w:b/>
          <w:bCs/>
          <w:sz w:val="20"/>
          <w:szCs w:val="20"/>
        </w:rPr>
        <w:t>medium-severity configuration risk</w:t>
      </w:r>
      <w:r w:rsidRPr="000D0E4C">
        <w:rPr>
          <w:sz w:val="20"/>
          <w:szCs w:val="20"/>
        </w:rPr>
        <w:t xml:space="preserve"> — not due to failed access control, but due to </w:t>
      </w:r>
      <w:r w:rsidRPr="000D0E4C">
        <w:rPr>
          <w:b/>
          <w:bCs/>
          <w:sz w:val="20"/>
          <w:szCs w:val="20"/>
        </w:rPr>
        <w:t>excessive transparency</w:t>
      </w:r>
      <w:r w:rsidRPr="000D0E4C">
        <w:rPr>
          <w:sz w:val="20"/>
          <w:szCs w:val="20"/>
        </w:rPr>
        <w:t xml:space="preserve"> in system feedback.</w:t>
      </w:r>
    </w:p>
    <w:p w14:paraId="1102792F" w14:textId="77777777" w:rsidR="000D0E4C" w:rsidRPr="000D0E4C" w:rsidRDefault="000D0E4C" w:rsidP="000D0E4C">
      <w:pPr>
        <w:jc w:val="center"/>
        <w:rPr>
          <w:sz w:val="20"/>
          <w:szCs w:val="20"/>
        </w:rPr>
      </w:pPr>
      <w:r w:rsidRPr="000D0E4C">
        <w:rPr>
          <w:sz w:val="20"/>
          <w:szCs w:val="20"/>
        </w:rPr>
        <w:t xml:space="preserve">By refining error responses and maintaining strict authentication logic, the API can achieve a more </w:t>
      </w:r>
      <w:r w:rsidRPr="000D0E4C">
        <w:rPr>
          <w:b/>
          <w:bCs/>
          <w:sz w:val="20"/>
          <w:szCs w:val="20"/>
        </w:rPr>
        <w:t>mature security posture</w:t>
      </w:r>
      <w:r w:rsidRPr="000D0E4C">
        <w:rPr>
          <w:sz w:val="20"/>
          <w:szCs w:val="20"/>
        </w:rPr>
        <w:t>, balancing usability for developers with resilience against reconnaissance-based attacks.</w:t>
      </w:r>
    </w:p>
    <w:p w14:paraId="0CF99FE4" w14:textId="43B33623" w:rsidR="000D0E4C" w:rsidRPr="0060612A" w:rsidRDefault="002D0619" w:rsidP="00A15021">
      <w:pPr>
        <w:jc w:val="center"/>
        <w:rPr>
          <w:sz w:val="20"/>
          <w:szCs w:val="20"/>
        </w:rPr>
      </w:pPr>
      <w:r>
        <w:rPr>
          <w:sz w:val="20"/>
          <w:szCs w:val="20"/>
        </w:rPr>
        <w:pict w14:anchorId="2C3991C1">
          <v:rect id="_x0000_i1042" style="width:0;height:1.5pt" o:hralign="center" o:hrstd="t" o:hr="t" fillcolor="#a0a0a0" stroked="f"/>
        </w:pict>
      </w:r>
    </w:p>
    <w:p w14:paraId="263C4949" w14:textId="5D5036C4" w:rsidR="00A15021" w:rsidRDefault="002D0619" w:rsidP="00A15021">
      <w:pPr>
        <w:jc w:val="center"/>
        <w:rPr>
          <w:sz w:val="20"/>
          <w:szCs w:val="20"/>
        </w:rPr>
      </w:pPr>
      <w:r>
        <w:rPr>
          <w:sz w:val="20"/>
          <w:szCs w:val="20"/>
        </w:rPr>
        <w:pict w14:anchorId="2BBC3961">
          <v:rect id="_x0000_i1043" style="width:0;height:1.5pt" o:hralign="center" o:hrstd="t" o:hr="t" fillcolor="#a0a0a0" stroked="f"/>
        </w:pict>
      </w:r>
    </w:p>
    <w:p w14:paraId="0784E6B3" w14:textId="77777777" w:rsidR="00A15021" w:rsidRPr="0060612A" w:rsidRDefault="00A15021" w:rsidP="00A15021">
      <w:pPr>
        <w:jc w:val="center"/>
        <w:rPr>
          <w:sz w:val="20"/>
          <w:szCs w:val="20"/>
        </w:rPr>
      </w:pPr>
    </w:p>
    <w:p w14:paraId="3E8BB84F" w14:textId="77777777" w:rsidR="00A15021" w:rsidRPr="0060612A" w:rsidRDefault="00A15021" w:rsidP="0060612A">
      <w:pPr>
        <w:jc w:val="center"/>
        <w:rPr>
          <w:sz w:val="20"/>
          <w:szCs w:val="20"/>
        </w:rPr>
      </w:pPr>
    </w:p>
    <w:p w14:paraId="3A4962D7" w14:textId="77777777" w:rsidR="0060612A" w:rsidRPr="0060612A" w:rsidRDefault="0060612A" w:rsidP="00FE5272">
      <w:pPr>
        <w:pStyle w:val="Heading2"/>
        <w:jc w:val="center"/>
      </w:pPr>
      <w:bookmarkStart w:id="14" w:name="_Toc227933576"/>
      <w:r w:rsidRPr="0060612A">
        <w:t>3.3 OWASP API Risk Mapping</w:t>
      </w:r>
      <w:bookmarkEnd w:id="14"/>
    </w:p>
    <w:p w14:paraId="2C619C5C" w14:textId="77777777" w:rsidR="0060612A" w:rsidRPr="0060612A" w:rsidRDefault="0060612A" w:rsidP="0060612A">
      <w:pPr>
        <w:jc w:val="center"/>
        <w:rPr>
          <w:sz w:val="20"/>
          <w:szCs w:val="20"/>
        </w:rPr>
      </w:pPr>
      <w:r w:rsidRPr="0060612A">
        <w:rPr>
          <w:sz w:val="20"/>
          <w:szCs w:val="20"/>
        </w:rPr>
        <w:t xml:space="preserve">To ensure alignment with international standards, the findings were mapped against the </w:t>
      </w:r>
      <w:r w:rsidRPr="0060612A">
        <w:rPr>
          <w:b/>
          <w:bCs/>
          <w:sz w:val="20"/>
          <w:szCs w:val="20"/>
        </w:rPr>
        <w:t>OWASP API Security Top 10 (2023)</w:t>
      </w:r>
      <w:r w:rsidRPr="0060612A">
        <w:rPr>
          <w:sz w:val="20"/>
          <w:szCs w:val="20"/>
        </w:rPr>
        <w:t xml:space="preserve"> framework — the global benchmark for API security evaluation.</w:t>
      </w:r>
    </w:p>
    <w:p w14:paraId="37B84F7D" w14:textId="77777777" w:rsidR="0060612A" w:rsidRPr="0060612A" w:rsidRDefault="0060612A" w:rsidP="0060612A">
      <w:pPr>
        <w:numPr>
          <w:ilvl w:val="0"/>
          <w:numId w:val="19"/>
        </w:numPr>
        <w:jc w:val="center"/>
        <w:rPr>
          <w:sz w:val="20"/>
          <w:szCs w:val="20"/>
        </w:rPr>
      </w:pPr>
      <w:r w:rsidRPr="0060612A">
        <w:rPr>
          <w:b/>
          <w:bCs/>
          <w:sz w:val="20"/>
          <w:szCs w:val="20"/>
        </w:rPr>
        <w:t>API7:2023 – Server Misconfiguration</w:t>
      </w:r>
      <w:r w:rsidRPr="0060612A">
        <w:rPr>
          <w:sz w:val="20"/>
          <w:szCs w:val="20"/>
        </w:rPr>
        <w:t xml:space="preserve"> </w:t>
      </w:r>
      <w:r w:rsidRPr="0060612A">
        <w:rPr>
          <w:sz w:val="20"/>
          <w:szCs w:val="20"/>
        </w:rPr>
        <w:br/>
      </w:r>
      <w:r w:rsidRPr="0060612A">
        <w:rPr>
          <w:i/>
          <w:iCs/>
          <w:sz w:val="20"/>
          <w:szCs w:val="20"/>
        </w:rPr>
        <w:t>Confirmed.</w:t>
      </w:r>
      <w:r w:rsidRPr="0060612A">
        <w:rPr>
          <w:sz w:val="20"/>
          <w:szCs w:val="20"/>
        </w:rPr>
        <w:t xml:space="preserve"> The disclosure of the Server: cloudflare header and verbose error messages constitutes a configuration weakness that aids attacker reconnaissance.</w:t>
      </w:r>
    </w:p>
    <w:p w14:paraId="34CE2EA0" w14:textId="77777777" w:rsidR="0060612A" w:rsidRPr="0060612A" w:rsidRDefault="0060612A" w:rsidP="0060612A">
      <w:pPr>
        <w:numPr>
          <w:ilvl w:val="0"/>
          <w:numId w:val="19"/>
        </w:numPr>
        <w:jc w:val="center"/>
        <w:rPr>
          <w:sz w:val="20"/>
          <w:szCs w:val="20"/>
        </w:rPr>
      </w:pPr>
      <w:r w:rsidRPr="0060612A">
        <w:rPr>
          <w:b/>
          <w:bCs/>
          <w:sz w:val="20"/>
          <w:szCs w:val="20"/>
        </w:rPr>
        <w:t>API3:2023 – Broken Object Property Level Authorization</w:t>
      </w:r>
      <w:r w:rsidRPr="0060612A">
        <w:rPr>
          <w:sz w:val="20"/>
          <w:szCs w:val="20"/>
        </w:rPr>
        <w:t xml:space="preserve"> </w:t>
      </w:r>
      <w:r w:rsidRPr="0060612A">
        <w:rPr>
          <w:sz w:val="20"/>
          <w:szCs w:val="20"/>
        </w:rPr>
        <w:br/>
      </w:r>
      <w:r w:rsidRPr="0060612A">
        <w:rPr>
          <w:i/>
          <w:iCs/>
          <w:sz w:val="20"/>
          <w:szCs w:val="20"/>
        </w:rPr>
        <w:t>Observed.</w:t>
      </w:r>
      <w:r w:rsidRPr="0060612A">
        <w:rPr>
          <w:sz w:val="20"/>
          <w:szCs w:val="20"/>
        </w:rPr>
        <w:t xml:space="preserve"> The API returns full object properties (e.g., email addresses) when only partial data is required, increasing the risk of data exposure.</w:t>
      </w:r>
    </w:p>
    <w:p w14:paraId="64DF7D26" w14:textId="77777777" w:rsidR="0060612A" w:rsidRPr="0060612A" w:rsidRDefault="0060612A" w:rsidP="0060612A">
      <w:pPr>
        <w:numPr>
          <w:ilvl w:val="0"/>
          <w:numId w:val="19"/>
        </w:numPr>
        <w:jc w:val="center"/>
        <w:rPr>
          <w:sz w:val="20"/>
          <w:szCs w:val="20"/>
        </w:rPr>
      </w:pPr>
      <w:r w:rsidRPr="0060612A">
        <w:rPr>
          <w:b/>
          <w:bCs/>
          <w:sz w:val="20"/>
          <w:szCs w:val="20"/>
        </w:rPr>
        <w:t>API1:2023 – Broken Object Level Authorization (BOLA)</w:t>
      </w:r>
      <w:r w:rsidRPr="0060612A">
        <w:rPr>
          <w:sz w:val="20"/>
          <w:szCs w:val="20"/>
        </w:rPr>
        <w:t xml:space="preserve"> </w:t>
      </w:r>
      <w:r w:rsidRPr="0060612A">
        <w:rPr>
          <w:sz w:val="20"/>
          <w:szCs w:val="20"/>
        </w:rPr>
        <w:br/>
      </w:r>
      <w:r w:rsidRPr="0060612A">
        <w:rPr>
          <w:i/>
          <w:iCs/>
          <w:sz w:val="20"/>
          <w:szCs w:val="20"/>
        </w:rPr>
        <w:t>Potential Risk.</w:t>
      </w:r>
      <w:r w:rsidRPr="0060612A">
        <w:rPr>
          <w:sz w:val="20"/>
          <w:szCs w:val="20"/>
        </w:rPr>
        <w:t xml:space="preserve"> The use of simple numeric identifiers (e.g., /users/2) suggests that, without robust backend authorization, an attacker could automate ID enumeration to scrape user data.</w:t>
      </w:r>
    </w:p>
    <w:p w14:paraId="6CD11084" w14:textId="77777777" w:rsidR="0060612A" w:rsidRPr="0060612A" w:rsidRDefault="0060612A" w:rsidP="0060612A">
      <w:pPr>
        <w:jc w:val="center"/>
        <w:rPr>
          <w:sz w:val="20"/>
          <w:szCs w:val="20"/>
        </w:rPr>
      </w:pPr>
      <w:r w:rsidRPr="0060612A">
        <w:rPr>
          <w:sz w:val="20"/>
          <w:szCs w:val="20"/>
        </w:rPr>
        <w:t xml:space="preserve">This mapping provides a </w:t>
      </w:r>
      <w:r w:rsidRPr="0060612A">
        <w:rPr>
          <w:b/>
          <w:bCs/>
          <w:sz w:val="20"/>
          <w:szCs w:val="20"/>
        </w:rPr>
        <w:t>standardized risk classification</w:t>
      </w:r>
      <w:r w:rsidRPr="0060612A">
        <w:rPr>
          <w:sz w:val="20"/>
          <w:szCs w:val="20"/>
        </w:rPr>
        <w:t>, ensuring that remediation recommendations align with recognized global cybersecurity frameworks.</w:t>
      </w:r>
    </w:p>
    <w:p w14:paraId="2B737F81" w14:textId="77777777" w:rsidR="0060612A" w:rsidRPr="0060612A" w:rsidRDefault="002D0619" w:rsidP="0060612A">
      <w:pPr>
        <w:jc w:val="center"/>
        <w:rPr>
          <w:sz w:val="20"/>
          <w:szCs w:val="20"/>
        </w:rPr>
      </w:pPr>
      <w:r>
        <w:rPr>
          <w:sz w:val="20"/>
          <w:szCs w:val="20"/>
        </w:rPr>
        <w:pict w14:anchorId="6EF211C8">
          <v:rect id="_x0000_i1044" style="width:0;height:1.5pt" o:hralign="center" o:hrstd="t" o:hr="t" fillcolor="#a0a0a0" stroked="f"/>
        </w:pict>
      </w:r>
    </w:p>
    <w:p w14:paraId="08EF52E8" w14:textId="77777777" w:rsidR="0060612A" w:rsidRPr="0060612A" w:rsidRDefault="0060612A" w:rsidP="00FE5272">
      <w:pPr>
        <w:pStyle w:val="Heading2"/>
        <w:jc w:val="center"/>
      </w:pPr>
      <w:bookmarkStart w:id="15" w:name="_Toc227933577"/>
      <w:r w:rsidRPr="0060612A">
        <w:lastRenderedPageBreak/>
        <w:t>3.4 Expert Analysis &amp; Discovery Conclusion</w:t>
      </w:r>
      <w:bookmarkEnd w:id="15"/>
    </w:p>
    <w:p w14:paraId="604C35FE" w14:textId="77777777" w:rsidR="0060612A" w:rsidRPr="0060612A" w:rsidRDefault="0060612A" w:rsidP="0060612A">
      <w:pPr>
        <w:jc w:val="center"/>
        <w:rPr>
          <w:sz w:val="20"/>
          <w:szCs w:val="20"/>
        </w:rPr>
      </w:pPr>
      <w:r w:rsidRPr="0060612A">
        <w:rPr>
          <w:sz w:val="20"/>
          <w:szCs w:val="20"/>
        </w:rPr>
        <w:t xml:space="preserve">The technical evidence indicates that while the ReqRes API benefits from </w:t>
      </w:r>
      <w:r w:rsidRPr="0060612A">
        <w:rPr>
          <w:b/>
          <w:bCs/>
          <w:sz w:val="20"/>
          <w:szCs w:val="20"/>
        </w:rPr>
        <w:t>modern edge protection</w:t>
      </w:r>
      <w:r w:rsidRPr="0060612A">
        <w:rPr>
          <w:sz w:val="20"/>
          <w:szCs w:val="20"/>
        </w:rPr>
        <w:t xml:space="preserve"> (via Cloudflare) and </w:t>
      </w:r>
      <w:r w:rsidRPr="0060612A">
        <w:rPr>
          <w:b/>
          <w:bCs/>
          <w:sz w:val="20"/>
          <w:szCs w:val="20"/>
        </w:rPr>
        <w:t>secure transport encryption</w:t>
      </w:r>
      <w:r w:rsidRPr="0060612A">
        <w:rPr>
          <w:sz w:val="20"/>
          <w:szCs w:val="20"/>
        </w:rPr>
        <w:t xml:space="preserve">, its </w:t>
      </w:r>
      <w:r w:rsidRPr="0060612A">
        <w:rPr>
          <w:b/>
          <w:bCs/>
          <w:sz w:val="20"/>
          <w:szCs w:val="20"/>
        </w:rPr>
        <w:t>internal logic and response configuration</w:t>
      </w:r>
      <w:r w:rsidRPr="0060612A">
        <w:rPr>
          <w:sz w:val="20"/>
          <w:szCs w:val="20"/>
        </w:rPr>
        <w:t xml:space="preserve"> remain overly permissive.</w:t>
      </w:r>
    </w:p>
    <w:p w14:paraId="66C03573" w14:textId="77777777" w:rsidR="0060612A" w:rsidRPr="0060612A" w:rsidRDefault="0060612A" w:rsidP="0060612A">
      <w:pPr>
        <w:jc w:val="center"/>
        <w:rPr>
          <w:sz w:val="20"/>
          <w:szCs w:val="20"/>
        </w:rPr>
      </w:pPr>
      <w:r w:rsidRPr="0060612A">
        <w:rPr>
          <w:sz w:val="20"/>
          <w:szCs w:val="20"/>
        </w:rPr>
        <w:t xml:space="preserve">The primary concern lies not in a single critical vulnerability but in the </w:t>
      </w:r>
      <w:r w:rsidRPr="0060612A">
        <w:rPr>
          <w:b/>
          <w:bCs/>
          <w:sz w:val="20"/>
          <w:szCs w:val="20"/>
        </w:rPr>
        <w:t>cumulative effect of minor exposures</w:t>
      </w:r>
      <w:r w:rsidRPr="0060612A">
        <w:rPr>
          <w:sz w:val="20"/>
          <w:szCs w:val="20"/>
        </w:rPr>
        <w:t xml:space="preserve"> — verbose error messages, identifiable server headers, and excessive data fields. Collectively, these elements form a </w:t>
      </w:r>
      <w:r w:rsidRPr="0060612A">
        <w:rPr>
          <w:b/>
          <w:bCs/>
          <w:sz w:val="20"/>
          <w:szCs w:val="20"/>
        </w:rPr>
        <w:t>digital footprint</w:t>
      </w:r>
      <w:r w:rsidRPr="0060612A">
        <w:rPr>
          <w:sz w:val="20"/>
          <w:szCs w:val="20"/>
        </w:rPr>
        <w:t xml:space="preserve"> that could assist a sophisticated attacker in escalating from passive reconnaissance to targeted exploitation.</w:t>
      </w:r>
    </w:p>
    <w:p w14:paraId="76CF775B" w14:textId="77777777" w:rsidR="0060612A" w:rsidRPr="0060612A" w:rsidRDefault="0060612A" w:rsidP="0060612A">
      <w:pPr>
        <w:jc w:val="center"/>
        <w:rPr>
          <w:sz w:val="20"/>
          <w:szCs w:val="20"/>
        </w:rPr>
      </w:pPr>
      <w:r w:rsidRPr="0060612A">
        <w:rPr>
          <w:sz w:val="20"/>
          <w:szCs w:val="20"/>
        </w:rPr>
        <w:t xml:space="preserve">In professional terms, the API demonstrates </w:t>
      </w:r>
      <w:r w:rsidRPr="0060612A">
        <w:rPr>
          <w:b/>
          <w:bCs/>
          <w:sz w:val="20"/>
          <w:szCs w:val="20"/>
        </w:rPr>
        <w:t>medium-level maturity</w:t>
      </w:r>
      <w:r w:rsidRPr="0060612A">
        <w:rPr>
          <w:sz w:val="20"/>
          <w:szCs w:val="20"/>
        </w:rPr>
        <w:t xml:space="preserve"> in security posture:</w:t>
      </w:r>
    </w:p>
    <w:p w14:paraId="1022E48F" w14:textId="77777777" w:rsidR="0060612A" w:rsidRPr="0060612A" w:rsidRDefault="0060612A" w:rsidP="0060612A">
      <w:pPr>
        <w:numPr>
          <w:ilvl w:val="0"/>
          <w:numId w:val="20"/>
        </w:numPr>
        <w:jc w:val="center"/>
        <w:rPr>
          <w:sz w:val="20"/>
          <w:szCs w:val="20"/>
        </w:rPr>
      </w:pPr>
      <w:r w:rsidRPr="0060612A">
        <w:rPr>
          <w:b/>
          <w:bCs/>
          <w:sz w:val="20"/>
          <w:szCs w:val="20"/>
        </w:rPr>
        <w:t>Strengths:</w:t>
      </w:r>
      <w:r w:rsidRPr="0060612A">
        <w:rPr>
          <w:sz w:val="20"/>
          <w:szCs w:val="20"/>
        </w:rPr>
        <w:t xml:space="preserve"> Encryption in transit, proper authentication response codes, and standardized data formats.</w:t>
      </w:r>
    </w:p>
    <w:p w14:paraId="25A6F73A" w14:textId="77777777" w:rsidR="0060612A" w:rsidRDefault="0060612A" w:rsidP="0060612A">
      <w:pPr>
        <w:numPr>
          <w:ilvl w:val="0"/>
          <w:numId w:val="20"/>
        </w:numPr>
        <w:jc w:val="center"/>
        <w:rPr>
          <w:sz w:val="20"/>
          <w:szCs w:val="20"/>
        </w:rPr>
      </w:pPr>
      <w:r w:rsidRPr="0060612A">
        <w:rPr>
          <w:b/>
          <w:bCs/>
          <w:sz w:val="20"/>
          <w:szCs w:val="20"/>
        </w:rPr>
        <w:t>Weaknesses:</w:t>
      </w:r>
      <w:r w:rsidRPr="0060612A">
        <w:rPr>
          <w:sz w:val="20"/>
          <w:szCs w:val="20"/>
        </w:rPr>
        <w:t xml:space="preserve"> Overexposure of metadata, lack of strict data minimization, and configuration transparency.</w:t>
      </w:r>
    </w:p>
    <w:p w14:paraId="02E158F6" w14:textId="23EBA5B3" w:rsidR="00DD7D93" w:rsidRPr="004C699A" w:rsidRDefault="00DD7D93" w:rsidP="00120967">
      <w:pPr>
        <w:pStyle w:val="NormalWeb"/>
        <w:numPr>
          <w:ilvl w:val="0"/>
          <w:numId w:val="23"/>
        </w:numPr>
        <w:rPr>
          <w:rFonts w:asciiTheme="minorHAnsi" w:hAnsiTheme="minorHAnsi"/>
        </w:rPr>
      </w:pPr>
      <w:r w:rsidRPr="004C699A">
        <w:rPr>
          <w:rFonts w:asciiTheme="minorHAnsi" w:hAnsiTheme="minorHAnsi"/>
          <w:b/>
          <w:bCs/>
        </w:rPr>
        <w:t>Information Leakage (Infrastructure):</w:t>
      </w:r>
      <w:r w:rsidRPr="004C699A">
        <w:rPr>
          <w:rFonts w:asciiTheme="minorHAnsi" w:hAnsiTheme="minorHAnsi"/>
        </w:rPr>
        <w:t xml:space="preserve"> The presence of the </w:t>
      </w:r>
      <w:r w:rsidRPr="004C699A">
        <w:rPr>
          <w:rStyle w:val="HTMLCode"/>
          <w:rFonts w:asciiTheme="minorHAnsi" w:hAnsiTheme="minorHAnsi"/>
        </w:rPr>
        <w:t>Server: cloudflare</w:t>
      </w:r>
      <w:r w:rsidRPr="004C699A">
        <w:rPr>
          <w:rFonts w:asciiTheme="minorHAnsi" w:hAnsiTheme="minorHAnsi"/>
        </w:rPr>
        <w:t xml:space="preserve"> and </w:t>
      </w:r>
      <w:r w:rsidRPr="004C699A">
        <w:rPr>
          <w:rStyle w:val="HTMLCode"/>
          <w:rFonts w:asciiTheme="minorHAnsi" w:hAnsiTheme="minorHAnsi"/>
        </w:rPr>
        <w:t xml:space="preserve">Via: 1.1 </w:t>
      </w:r>
      <w:proofErr w:type="spellStart"/>
      <w:r w:rsidRPr="004C699A">
        <w:rPr>
          <w:rStyle w:val="HTMLCode"/>
          <w:rFonts w:asciiTheme="minorHAnsi" w:hAnsiTheme="minorHAnsi"/>
        </w:rPr>
        <w:t>heroku</w:t>
      </w:r>
      <w:proofErr w:type="spellEnd"/>
      <w:r w:rsidRPr="004C699A">
        <w:rPr>
          <w:rStyle w:val="HTMLCode"/>
          <w:rFonts w:asciiTheme="minorHAnsi" w:hAnsiTheme="minorHAnsi"/>
        </w:rPr>
        <w:t>-router</w:t>
      </w:r>
      <w:r w:rsidRPr="004C699A">
        <w:rPr>
          <w:rFonts w:asciiTheme="minorHAnsi" w:hAnsiTheme="minorHAnsi"/>
        </w:rPr>
        <w:t xml:space="preserve"> headers </w:t>
      </w:r>
      <w:r w:rsidR="00D678C9" w:rsidRPr="004C699A">
        <w:rPr>
          <w:rFonts w:asciiTheme="minorHAnsi" w:hAnsiTheme="minorHAnsi"/>
        </w:rPr>
        <w:t>reveal</w:t>
      </w:r>
      <w:r w:rsidRPr="004C699A">
        <w:rPr>
          <w:rFonts w:asciiTheme="minorHAnsi" w:hAnsiTheme="minorHAnsi"/>
        </w:rPr>
        <w:t xml:space="preserve"> the entire backend stack. A professional recommendation would be to "strip" these headers to keep the infrastructure anonymous.</w:t>
      </w:r>
    </w:p>
    <w:p w14:paraId="1A1E8673" w14:textId="34476335" w:rsidR="00DD7D93" w:rsidRPr="004C699A" w:rsidRDefault="00DD7D93" w:rsidP="00120967">
      <w:pPr>
        <w:pStyle w:val="NormalWeb"/>
        <w:numPr>
          <w:ilvl w:val="0"/>
          <w:numId w:val="23"/>
        </w:numPr>
        <w:rPr>
          <w:rFonts w:asciiTheme="minorHAnsi" w:hAnsiTheme="minorHAnsi"/>
        </w:rPr>
      </w:pPr>
      <w:r w:rsidRPr="004C699A">
        <w:rPr>
          <w:rFonts w:asciiTheme="minorHAnsi" w:hAnsiTheme="minorHAnsi"/>
          <w:b/>
          <w:bCs/>
        </w:rPr>
        <w:t>Excessive Error Verbosity:</w:t>
      </w:r>
      <w:r w:rsidRPr="004C699A">
        <w:rPr>
          <w:rFonts w:asciiTheme="minorHAnsi" w:hAnsiTheme="minorHAnsi"/>
        </w:rPr>
        <w:t xml:space="preserve"> The body of the response (shown on the left) is highly detailed. It explains exactly what is missing and where to go to get a key. While helpful for developers, this is a risk in production because it guides an unauthorized user on how to bypass the current error.</w:t>
      </w:r>
    </w:p>
    <w:p w14:paraId="20189C49" w14:textId="31B5CA30" w:rsidR="00DD7D93" w:rsidRPr="004C699A" w:rsidRDefault="00DD7D93" w:rsidP="00120967">
      <w:pPr>
        <w:pStyle w:val="NormalWeb"/>
        <w:numPr>
          <w:ilvl w:val="0"/>
          <w:numId w:val="23"/>
        </w:numPr>
        <w:rPr>
          <w:rFonts w:asciiTheme="minorHAnsi" w:hAnsiTheme="minorHAnsi"/>
        </w:rPr>
      </w:pPr>
      <w:r w:rsidRPr="004C699A">
        <w:rPr>
          <w:rFonts w:asciiTheme="minorHAnsi" w:hAnsiTheme="minorHAnsi"/>
          <w:b/>
          <w:bCs/>
        </w:rPr>
        <w:t>Strict-Transport-Security (HSTS):</w:t>
      </w:r>
      <w:r w:rsidRPr="004C699A">
        <w:rPr>
          <w:rFonts w:asciiTheme="minorHAnsi" w:hAnsiTheme="minorHAnsi"/>
        </w:rPr>
        <w:t xml:space="preserve"> I observed a strong HSTS header (</w:t>
      </w:r>
      <w:r w:rsidRPr="004C699A">
        <w:rPr>
          <w:rStyle w:val="HTMLCode"/>
          <w:rFonts w:asciiTheme="minorHAnsi" w:hAnsiTheme="minorHAnsi"/>
        </w:rPr>
        <w:t>max-age=31536000</w:t>
      </w:r>
      <w:r w:rsidRPr="004C699A">
        <w:rPr>
          <w:rFonts w:asciiTheme="minorHAnsi" w:hAnsiTheme="minorHAnsi"/>
        </w:rPr>
        <w:t>), which is a professional-grade finding. It shows the API is forced to use HTTPS for an entire year, protecting against man-in-the-middle attacks.</w:t>
      </w:r>
    </w:p>
    <w:p w14:paraId="34DBB4BD" w14:textId="77777777" w:rsidR="00DD7D93" w:rsidRPr="0060612A" w:rsidRDefault="00DD7D93" w:rsidP="00DD7D93">
      <w:pPr>
        <w:ind w:left="720"/>
        <w:rPr>
          <w:sz w:val="20"/>
          <w:szCs w:val="20"/>
        </w:rPr>
      </w:pPr>
    </w:p>
    <w:p w14:paraId="1167252B" w14:textId="77777777" w:rsidR="0060612A" w:rsidRPr="0060612A" w:rsidRDefault="0060612A" w:rsidP="0060612A">
      <w:pPr>
        <w:jc w:val="center"/>
        <w:rPr>
          <w:b/>
          <w:bCs/>
          <w:sz w:val="20"/>
          <w:szCs w:val="20"/>
        </w:rPr>
      </w:pPr>
      <w:r w:rsidRPr="0060612A">
        <w:rPr>
          <w:b/>
          <w:bCs/>
          <w:sz w:val="20"/>
          <w:szCs w:val="20"/>
        </w:rPr>
        <w:t>Recommendations for Improvement</w:t>
      </w:r>
    </w:p>
    <w:p w14:paraId="3D09A5D5" w14:textId="77777777" w:rsidR="0060612A" w:rsidRPr="0060612A" w:rsidRDefault="0060612A" w:rsidP="000174C7">
      <w:pPr>
        <w:numPr>
          <w:ilvl w:val="0"/>
          <w:numId w:val="21"/>
        </w:numPr>
        <w:rPr>
          <w:sz w:val="20"/>
          <w:szCs w:val="20"/>
        </w:rPr>
      </w:pPr>
      <w:r w:rsidRPr="0060612A">
        <w:rPr>
          <w:sz w:val="20"/>
          <w:szCs w:val="20"/>
        </w:rPr>
        <w:t xml:space="preserve">Implement </w:t>
      </w:r>
      <w:r w:rsidRPr="0060612A">
        <w:rPr>
          <w:b/>
          <w:bCs/>
          <w:sz w:val="20"/>
          <w:szCs w:val="20"/>
        </w:rPr>
        <w:t>header obfuscation</w:t>
      </w:r>
      <w:r w:rsidRPr="0060612A">
        <w:rPr>
          <w:sz w:val="20"/>
          <w:szCs w:val="20"/>
        </w:rPr>
        <w:t xml:space="preserve"> to conceal server and framework details.</w:t>
      </w:r>
    </w:p>
    <w:p w14:paraId="362BB399" w14:textId="77777777" w:rsidR="0060612A" w:rsidRPr="0060612A" w:rsidRDefault="0060612A" w:rsidP="000174C7">
      <w:pPr>
        <w:numPr>
          <w:ilvl w:val="0"/>
          <w:numId w:val="21"/>
        </w:numPr>
        <w:rPr>
          <w:sz w:val="20"/>
          <w:szCs w:val="20"/>
        </w:rPr>
      </w:pPr>
      <w:r w:rsidRPr="0060612A">
        <w:rPr>
          <w:sz w:val="20"/>
          <w:szCs w:val="20"/>
        </w:rPr>
        <w:t xml:space="preserve">Enforce </w:t>
      </w:r>
      <w:r w:rsidRPr="0060612A">
        <w:rPr>
          <w:b/>
          <w:bCs/>
          <w:sz w:val="20"/>
          <w:szCs w:val="20"/>
        </w:rPr>
        <w:t>data minimization</w:t>
      </w:r>
      <w:r w:rsidRPr="0060612A">
        <w:rPr>
          <w:sz w:val="20"/>
          <w:szCs w:val="20"/>
        </w:rPr>
        <w:t xml:space="preserve"> by limiting response fields to essential attributes.</w:t>
      </w:r>
    </w:p>
    <w:p w14:paraId="4595B88B" w14:textId="77777777" w:rsidR="0060612A" w:rsidRPr="0060612A" w:rsidRDefault="0060612A" w:rsidP="000174C7">
      <w:pPr>
        <w:numPr>
          <w:ilvl w:val="0"/>
          <w:numId w:val="21"/>
        </w:numPr>
        <w:rPr>
          <w:sz w:val="20"/>
          <w:szCs w:val="20"/>
        </w:rPr>
      </w:pPr>
      <w:r w:rsidRPr="0060612A">
        <w:rPr>
          <w:sz w:val="20"/>
          <w:szCs w:val="20"/>
        </w:rPr>
        <w:t xml:space="preserve">Introduce </w:t>
      </w:r>
      <w:r w:rsidRPr="0060612A">
        <w:rPr>
          <w:b/>
          <w:bCs/>
          <w:sz w:val="20"/>
          <w:szCs w:val="20"/>
        </w:rPr>
        <w:t>rate-limiting and monitoring</w:t>
      </w:r>
      <w:r w:rsidRPr="0060612A">
        <w:rPr>
          <w:sz w:val="20"/>
          <w:szCs w:val="20"/>
        </w:rPr>
        <w:t xml:space="preserve"> to detect and prevent automated scraping.</w:t>
      </w:r>
    </w:p>
    <w:p w14:paraId="1BD57CAC" w14:textId="77777777" w:rsidR="0060612A" w:rsidRPr="0060612A" w:rsidRDefault="0060612A" w:rsidP="000174C7">
      <w:pPr>
        <w:numPr>
          <w:ilvl w:val="0"/>
          <w:numId w:val="21"/>
        </w:numPr>
        <w:rPr>
          <w:sz w:val="20"/>
          <w:szCs w:val="20"/>
        </w:rPr>
      </w:pPr>
      <w:r w:rsidRPr="0060612A">
        <w:rPr>
          <w:sz w:val="20"/>
          <w:szCs w:val="20"/>
        </w:rPr>
        <w:t xml:space="preserve">Adopt </w:t>
      </w:r>
      <w:r w:rsidRPr="0060612A">
        <w:rPr>
          <w:b/>
          <w:bCs/>
          <w:sz w:val="20"/>
          <w:szCs w:val="20"/>
        </w:rPr>
        <w:t>OWASP API Security Testing Guidelines</w:t>
      </w:r>
      <w:r w:rsidRPr="0060612A">
        <w:rPr>
          <w:sz w:val="20"/>
          <w:szCs w:val="20"/>
        </w:rPr>
        <w:t xml:space="preserve"> for continuous improvement and compliance.</w:t>
      </w:r>
    </w:p>
    <w:p w14:paraId="681C9398" w14:textId="77777777" w:rsidR="0060612A" w:rsidRPr="0060612A" w:rsidRDefault="002D0619" w:rsidP="0060612A">
      <w:pPr>
        <w:jc w:val="center"/>
        <w:rPr>
          <w:sz w:val="20"/>
          <w:szCs w:val="20"/>
        </w:rPr>
      </w:pPr>
      <w:r>
        <w:rPr>
          <w:sz w:val="20"/>
          <w:szCs w:val="20"/>
        </w:rPr>
        <w:pict w14:anchorId="57A12ACD">
          <v:rect id="_x0000_i1045" style="width:0;height:1.5pt" o:hralign="center" o:hrstd="t" o:hr="t" fillcolor="#a0a0a0" stroked="f"/>
        </w:pict>
      </w:r>
    </w:p>
    <w:p w14:paraId="49B9A11F" w14:textId="77777777" w:rsidR="0060612A" w:rsidRPr="0060612A" w:rsidRDefault="002D0619" w:rsidP="0060612A">
      <w:pPr>
        <w:jc w:val="center"/>
        <w:rPr>
          <w:sz w:val="20"/>
          <w:szCs w:val="20"/>
        </w:rPr>
      </w:pPr>
      <w:r>
        <w:rPr>
          <w:sz w:val="20"/>
          <w:szCs w:val="20"/>
        </w:rPr>
        <w:pict w14:anchorId="5CF3F222">
          <v:rect id="_x0000_i1046" style="width:0;height:1.5pt" o:hralign="center" o:hrstd="t" o:hr="t" fillcolor="#a0a0a0" stroked="f"/>
        </w:pict>
      </w:r>
    </w:p>
    <w:p w14:paraId="6FC8224C" w14:textId="72DA3E9F" w:rsidR="0060612A" w:rsidRDefault="0060612A" w:rsidP="00C12C22">
      <w:pPr>
        <w:jc w:val="center"/>
        <w:rPr>
          <w:sz w:val="20"/>
          <w:szCs w:val="20"/>
        </w:rPr>
      </w:pPr>
    </w:p>
    <w:p w14:paraId="5FD20AAD" w14:textId="77777777" w:rsidR="000A64E2" w:rsidRDefault="000A64E2" w:rsidP="00C12C22">
      <w:pPr>
        <w:jc w:val="center"/>
        <w:rPr>
          <w:sz w:val="20"/>
          <w:szCs w:val="20"/>
        </w:rPr>
      </w:pPr>
    </w:p>
    <w:p w14:paraId="7DFB2D73" w14:textId="77777777" w:rsidR="000A64E2" w:rsidRDefault="000A64E2" w:rsidP="00C12C22">
      <w:pPr>
        <w:jc w:val="center"/>
        <w:rPr>
          <w:sz w:val="20"/>
          <w:szCs w:val="20"/>
        </w:rPr>
      </w:pPr>
    </w:p>
    <w:p w14:paraId="1F5969FD" w14:textId="77777777" w:rsidR="000A64E2" w:rsidRDefault="000A64E2" w:rsidP="006B3968">
      <w:pPr>
        <w:rPr>
          <w:sz w:val="20"/>
          <w:szCs w:val="20"/>
        </w:rPr>
      </w:pPr>
    </w:p>
    <w:p w14:paraId="2B25E636" w14:textId="77777777" w:rsidR="0008798C" w:rsidRPr="0008798C" w:rsidRDefault="002D0619" w:rsidP="0008798C">
      <w:pPr>
        <w:jc w:val="center"/>
        <w:rPr>
          <w:sz w:val="20"/>
          <w:szCs w:val="20"/>
        </w:rPr>
      </w:pPr>
      <w:r>
        <w:rPr>
          <w:sz w:val="20"/>
          <w:szCs w:val="20"/>
        </w:rPr>
        <w:lastRenderedPageBreak/>
        <w:pict w14:anchorId="10B22B80">
          <v:rect id="_x0000_i1047" style="width:0;height:1.5pt" o:hralign="center" o:hrstd="t" o:hr="t" fillcolor="#a0a0a0" stroked="f"/>
        </w:pict>
      </w:r>
    </w:p>
    <w:p w14:paraId="67FD6EE5" w14:textId="77777777" w:rsidR="0008798C" w:rsidRPr="0008798C" w:rsidRDefault="0008798C" w:rsidP="00FE5272">
      <w:pPr>
        <w:pStyle w:val="Heading2"/>
        <w:jc w:val="center"/>
      </w:pPr>
      <w:bookmarkStart w:id="16" w:name="_Toc227933578"/>
      <w:r w:rsidRPr="0008798C">
        <w:t>3.4 Data Exposure Assessment</w:t>
      </w:r>
      <w:bookmarkEnd w:id="16"/>
    </w:p>
    <w:p w14:paraId="009439C3" w14:textId="77777777" w:rsidR="0008798C" w:rsidRPr="0008798C" w:rsidRDefault="0008798C" w:rsidP="0008798C">
      <w:pPr>
        <w:jc w:val="center"/>
        <w:rPr>
          <w:sz w:val="20"/>
          <w:szCs w:val="20"/>
        </w:rPr>
      </w:pPr>
      <w:r w:rsidRPr="0008798C">
        <w:rPr>
          <w:sz w:val="20"/>
          <w:szCs w:val="20"/>
        </w:rPr>
        <w:t xml:space="preserve">To evaluate the risk of unauthorized data disclosure, the audit included attempts to bypass the authentication layer using </w:t>
      </w:r>
      <w:r w:rsidRPr="0008798C">
        <w:rPr>
          <w:b/>
          <w:bCs/>
          <w:sz w:val="20"/>
          <w:szCs w:val="20"/>
        </w:rPr>
        <w:t>private browsing sessions</w:t>
      </w:r>
      <w:r w:rsidRPr="0008798C">
        <w:rPr>
          <w:sz w:val="20"/>
          <w:szCs w:val="20"/>
        </w:rPr>
        <w:t xml:space="preserve"> and </w:t>
      </w:r>
      <w:r w:rsidRPr="0008798C">
        <w:rPr>
          <w:b/>
          <w:bCs/>
          <w:sz w:val="20"/>
          <w:szCs w:val="20"/>
        </w:rPr>
        <w:t>direct endpoint manipulation</w:t>
      </w:r>
      <w:r w:rsidRPr="0008798C">
        <w:rPr>
          <w:sz w:val="20"/>
          <w:szCs w:val="20"/>
        </w:rPr>
        <w:t>. This test was designed to simulate how an external attacker might probe the API without valid credentials.</w:t>
      </w:r>
    </w:p>
    <w:p w14:paraId="517896E6" w14:textId="77777777" w:rsidR="0008798C" w:rsidRPr="0008798C" w:rsidRDefault="0008798C" w:rsidP="0008798C">
      <w:pPr>
        <w:jc w:val="center"/>
        <w:rPr>
          <w:sz w:val="20"/>
          <w:szCs w:val="20"/>
        </w:rPr>
      </w:pPr>
      <w:r w:rsidRPr="0008798C">
        <w:rPr>
          <w:b/>
          <w:bCs/>
          <w:sz w:val="20"/>
          <w:szCs w:val="20"/>
        </w:rPr>
        <w:t>Findings:</w:t>
      </w:r>
    </w:p>
    <w:p w14:paraId="1A41E414" w14:textId="77777777" w:rsidR="0008798C" w:rsidRPr="0008798C" w:rsidRDefault="0008798C" w:rsidP="0008798C">
      <w:pPr>
        <w:numPr>
          <w:ilvl w:val="0"/>
          <w:numId w:val="24"/>
        </w:numPr>
        <w:jc w:val="center"/>
        <w:rPr>
          <w:sz w:val="20"/>
          <w:szCs w:val="20"/>
        </w:rPr>
      </w:pPr>
      <w:r w:rsidRPr="0008798C">
        <w:rPr>
          <w:b/>
          <w:bCs/>
          <w:sz w:val="20"/>
          <w:szCs w:val="20"/>
        </w:rPr>
        <w:t>Access Control:</w:t>
      </w:r>
      <w:r w:rsidRPr="0008798C">
        <w:rPr>
          <w:sz w:val="20"/>
          <w:szCs w:val="20"/>
        </w:rPr>
        <w:t xml:space="preserve"> The API successfully denied access to protected Personally Identifiable Information (PII). No usernames, emails, or private records were exposed during the unauthorized request session. This confirms that baseline access control enforcement is in place.</w:t>
      </w:r>
    </w:p>
    <w:p w14:paraId="6CD78F22" w14:textId="77777777" w:rsidR="0008798C" w:rsidRPr="0008798C" w:rsidRDefault="0008798C" w:rsidP="0008798C">
      <w:pPr>
        <w:numPr>
          <w:ilvl w:val="0"/>
          <w:numId w:val="24"/>
        </w:numPr>
        <w:jc w:val="center"/>
        <w:rPr>
          <w:sz w:val="20"/>
          <w:szCs w:val="20"/>
        </w:rPr>
      </w:pPr>
      <w:r w:rsidRPr="0008798C">
        <w:rPr>
          <w:b/>
          <w:bCs/>
          <w:sz w:val="20"/>
          <w:szCs w:val="20"/>
        </w:rPr>
        <w:t>Metadata Leakage:</w:t>
      </w:r>
      <w:r w:rsidRPr="0008798C">
        <w:rPr>
          <w:sz w:val="20"/>
          <w:szCs w:val="20"/>
        </w:rPr>
        <w:t xml:space="preserve"> While primary data remained protected, the </w:t>
      </w:r>
      <w:r w:rsidRPr="0008798C">
        <w:rPr>
          <w:b/>
          <w:bCs/>
          <w:sz w:val="20"/>
          <w:szCs w:val="20"/>
        </w:rPr>
        <w:t>error response payload</w:t>
      </w:r>
      <w:r w:rsidRPr="0008798C">
        <w:rPr>
          <w:sz w:val="20"/>
          <w:szCs w:val="20"/>
        </w:rPr>
        <w:t xml:space="preserve"> exposed significant technical metadata that could aid reconnaissance.</w:t>
      </w:r>
    </w:p>
    <w:p w14:paraId="249AEA36" w14:textId="77777777" w:rsidR="0008798C" w:rsidRPr="0008798C" w:rsidRDefault="0008798C" w:rsidP="0008798C">
      <w:pPr>
        <w:jc w:val="center"/>
        <w:rPr>
          <w:sz w:val="20"/>
          <w:szCs w:val="20"/>
        </w:rPr>
      </w:pPr>
      <w:r w:rsidRPr="0008798C">
        <w:rPr>
          <w:sz w:val="20"/>
          <w:szCs w:val="20"/>
        </w:rPr>
        <w:t>[</w:t>
      </w:r>
      <w:r w:rsidRPr="0008798C">
        <w:rPr>
          <w:b/>
          <w:bCs/>
          <w:sz w:val="20"/>
          <w:szCs w:val="20"/>
        </w:rPr>
        <w:t>Insert Screenshot: image_fc221b.png</w:t>
      </w:r>
      <w:r w:rsidRPr="0008798C">
        <w:rPr>
          <w:sz w:val="20"/>
          <w:szCs w:val="20"/>
        </w:rPr>
        <w:t>]</w:t>
      </w:r>
      <w:r w:rsidRPr="0008798C">
        <w:rPr>
          <w:sz w:val="20"/>
          <w:szCs w:val="20"/>
        </w:rPr>
        <w:br/>
      </w:r>
      <w:r w:rsidRPr="0008798C">
        <w:rPr>
          <w:i/>
          <w:iCs/>
          <w:sz w:val="20"/>
          <w:szCs w:val="20"/>
        </w:rPr>
        <w:t>Figure 2: Analysis of the unauthorized Preview payload.</w:t>
      </w:r>
    </w:p>
    <w:p w14:paraId="6617F1F5" w14:textId="77777777" w:rsidR="0008798C" w:rsidRPr="0008798C" w:rsidRDefault="002D0619" w:rsidP="0008798C">
      <w:pPr>
        <w:jc w:val="center"/>
        <w:rPr>
          <w:sz w:val="20"/>
          <w:szCs w:val="20"/>
        </w:rPr>
      </w:pPr>
      <w:r>
        <w:rPr>
          <w:sz w:val="20"/>
          <w:szCs w:val="20"/>
        </w:rPr>
        <w:pict w14:anchorId="1E3B785D">
          <v:rect id="_x0000_i1048" style="width:0;height:1.5pt" o:hralign="center" o:hrstd="t" o:hr="t" fillcolor="#a0a0a0" stroked="f"/>
        </w:pict>
      </w:r>
    </w:p>
    <w:p w14:paraId="3FAA23C3" w14:textId="77777777" w:rsidR="0008798C" w:rsidRPr="0008798C" w:rsidRDefault="0008798C" w:rsidP="0008798C">
      <w:pPr>
        <w:jc w:val="center"/>
        <w:rPr>
          <w:b/>
          <w:bCs/>
          <w:sz w:val="20"/>
          <w:szCs w:val="20"/>
        </w:rPr>
      </w:pPr>
      <w:r w:rsidRPr="0008798C">
        <w:rPr>
          <w:b/>
          <w:bCs/>
          <w:sz w:val="20"/>
          <w:szCs w:val="20"/>
        </w:rPr>
        <w:t>Technical Breakdown of Figure 2</w:t>
      </w:r>
    </w:p>
    <w:p w14:paraId="7D2ACEEC" w14:textId="77777777" w:rsidR="0008798C" w:rsidRPr="0008798C" w:rsidRDefault="0008798C" w:rsidP="0008798C">
      <w:pPr>
        <w:numPr>
          <w:ilvl w:val="0"/>
          <w:numId w:val="25"/>
        </w:numPr>
        <w:jc w:val="center"/>
        <w:rPr>
          <w:sz w:val="20"/>
          <w:szCs w:val="20"/>
        </w:rPr>
      </w:pPr>
      <w:r w:rsidRPr="0008798C">
        <w:rPr>
          <w:b/>
          <w:bCs/>
          <w:sz w:val="20"/>
          <w:szCs w:val="20"/>
        </w:rPr>
        <w:t>Instructional Disclosure:</w:t>
      </w:r>
      <w:r w:rsidRPr="0008798C">
        <w:rPr>
          <w:sz w:val="20"/>
          <w:szCs w:val="20"/>
        </w:rPr>
        <w:t xml:space="preserve"> The JSON response contained a "hint" and "next_steps" array. These fields explicitly instruct external parties on how to generate a valid x-api-key. While useful for developers, this inadvertently assists attackers by revealing internal logic.</w:t>
      </w:r>
    </w:p>
    <w:p w14:paraId="6E5120D4" w14:textId="77777777" w:rsidR="0008798C" w:rsidRPr="0008798C" w:rsidRDefault="0008798C" w:rsidP="0008798C">
      <w:pPr>
        <w:numPr>
          <w:ilvl w:val="0"/>
          <w:numId w:val="25"/>
        </w:numPr>
        <w:jc w:val="center"/>
        <w:rPr>
          <w:sz w:val="20"/>
          <w:szCs w:val="20"/>
        </w:rPr>
      </w:pPr>
      <w:r w:rsidRPr="0008798C">
        <w:rPr>
          <w:b/>
          <w:bCs/>
          <w:sz w:val="20"/>
          <w:szCs w:val="20"/>
        </w:rPr>
        <w:t>Infrastructure Branding:</w:t>
      </w:r>
      <w:r w:rsidRPr="0008798C">
        <w:rPr>
          <w:sz w:val="20"/>
          <w:szCs w:val="20"/>
        </w:rPr>
        <w:t xml:space="preserve"> The _meta tag disclosed that the API is "</w:t>
      </w:r>
      <w:proofErr w:type="spellStart"/>
      <w:r w:rsidRPr="0008798C">
        <w:rPr>
          <w:sz w:val="20"/>
          <w:szCs w:val="20"/>
        </w:rPr>
        <w:t>powered_by</w:t>
      </w:r>
      <w:proofErr w:type="spellEnd"/>
      <w:r w:rsidRPr="0008798C">
        <w:rPr>
          <w:sz w:val="20"/>
          <w:szCs w:val="20"/>
        </w:rPr>
        <w:t>": "</w:t>
      </w:r>
      <w:proofErr w:type="spellStart"/>
      <w:r w:rsidRPr="0008798C">
        <w:rPr>
          <w:sz w:val="20"/>
          <w:szCs w:val="20"/>
        </w:rPr>
        <w:t>ReqRes</w:t>
      </w:r>
      <w:proofErr w:type="spellEnd"/>
      <w:r w:rsidRPr="0008798C">
        <w:rPr>
          <w:sz w:val="20"/>
          <w:szCs w:val="20"/>
        </w:rPr>
        <w:t>". This branding allows attackers to research known vulnerabilities specific to the ReqRes platform and its architecture.</w:t>
      </w:r>
    </w:p>
    <w:p w14:paraId="396550D7" w14:textId="77777777" w:rsidR="0008798C" w:rsidRPr="0008798C" w:rsidRDefault="0008798C" w:rsidP="0008798C">
      <w:pPr>
        <w:numPr>
          <w:ilvl w:val="0"/>
          <w:numId w:val="25"/>
        </w:numPr>
        <w:jc w:val="center"/>
        <w:rPr>
          <w:sz w:val="20"/>
          <w:szCs w:val="20"/>
        </w:rPr>
      </w:pPr>
      <w:r w:rsidRPr="0008798C">
        <w:rPr>
          <w:b/>
          <w:bCs/>
          <w:sz w:val="20"/>
          <w:szCs w:val="20"/>
        </w:rPr>
        <w:t>Documentation Exposure:</w:t>
      </w:r>
      <w:r w:rsidRPr="0008798C">
        <w:rPr>
          <w:sz w:val="20"/>
          <w:szCs w:val="20"/>
        </w:rPr>
        <w:t xml:space="preserve"> The payload included direct links to internal documentation and upgrade URLs. This effectively provides an attacker with a </w:t>
      </w:r>
      <w:r w:rsidRPr="0008798C">
        <w:rPr>
          <w:b/>
          <w:bCs/>
          <w:sz w:val="20"/>
          <w:szCs w:val="20"/>
        </w:rPr>
        <w:t>manual</w:t>
      </w:r>
      <w:r w:rsidRPr="0008798C">
        <w:rPr>
          <w:sz w:val="20"/>
          <w:szCs w:val="20"/>
        </w:rPr>
        <w:t xml:space="preserve"> on how the system’s “Notes App” and “Collections” are structured, accelerating reconnaissance efforts.</w:t>
      </w:r>
    </w:p>
    <w:p w14:paraId="7EDB0A43" w14:textId="77777777" w:rsidR="0008798C" w:rsidRPr="0008798C" w:rsidRDefault="002D0619" w:rsidP="0008798C">
      <w:pPr>
        <w:jc w:val="center"/>
        <w:rPr>
          <w:sz w:val="20"/>
          <w:szCs w:val="20"/>
        </w:rPr>
      </w:pPr>
      <w:r>
        <w:rPr>
          <w:sz w:val="20"/>
          <w:szCs w:val="20"/>
        </w:rPr>
        <w:pict w14:anchorId="6A85375D">
          <v:rect id="_x0000_i1049" style="width:0;height:1.5pt" o:hralign="center" o:hrstd="t" o:hr="t" fillcolor="#a0a0a0" stroked="f"/>
        </w:pict>
      </w:r>
    </w:p>
    <w:p w14:paraId="3425BB74" w14:textId="77777777" w:rsidR="0008798C" w:rsidRPr="0008798C" w:rsidRDefault="0008798C" w:rsidP="00FE5272">
      <w:pPr>
        <w:pStyle w:val="Heading2"/>
        <w:jc w:val="center"/>
      </w:pPr>
      <w:bookmarkStart w:id="17" w:name="_Toc227933579"/>
      <w:r w:rsidRPr="0008798C">
        <w:t>3.5 Final Audit Conclusion</w:t>
      </w:r>
      <w:bookmarkEnd w:id="17"/>
    </w:p>
    <w:p w14:paraId="26952895" w14:textId="77777777" w:rsidR="0008798C" w:rsidRPr="0008798C" w:rsidRDefault="0008798C" w:rsidP="0008798C">
      <w:pPr>
        <w:jc w:val="center"/>
        <w:rPr>
          <w:sz w:val="20"/>
          <w:szCs w:val="20"/>
        </w:rPr>
      </w:pPr>
      <w:r w:rsidRPr="0008798C">
        <w:rPr>
          <w:sz w:val="20"/>
          <w:szCs w:val="20"/>
        </w:rPr>
        <w:t xml:space="preserve">The ReqRes API demonstrates </w:t>
      </w:r>
      <w:r w:rsidRPr="0008798C">
        <w:rPr>
          <w:b/>
          <w:bCs/>
          <w:sz w:val="20"/>
          <w:szCs w:val="20"/>
        </w:rPr>
        <w:t>strong access control enforcement</w:t>
      </w:r>
      <w:r w:rsidRPr="0008798C">
        <w:rPr>
          <w:sz w:val="20"/>
          <w:szCs w:val="20"/>
        </w:rPr>
        <w:t xml:space="preserve">, successfully blocking unauthorized requests and preventing direct exposure of sensitive PII. However, it fails the principle of </w:t>
      </w:r>
      <w:r w:rsidRPr="0008798C">
        <w:rPr>
          <w:b/>
          <w:bCs/>
          <w:sz w:val="20"/>
          <w:szCs w:val="20"/>
        </w:rPr>
        <w:t>“Silent Failure”</w:t>
      </w:r>
      <w:r w:rsidRPr="0008798C">
        <w:rPr>
          <w:sz w:val="20"/>
          <w:szCs w:val="20"/>
        </w:rPr>
        <w:t xml:space="preserve"> — a best practice in secure system design.</w:t>
      </w:r>
    </w:p>
    <w:p w14:paraId="4342B4FE" w14:textId="77777777" w:rsidR="0008798C" w:rsidRPr="0008798C" w:rsidRDefault="0008798C" w:rsidP="0008798C">
      <w:pPr>
        <w:jc w:val="center"/>
        <w:rPr>
          <w:sz w:val="20"/>
          <w:szCs w:val="20"/>
        </w:rPr>
      </w:pPr>
      <w:r w:rsidRPr="0008798C">
        <w:rPr>
          <w:sz w:val="20"/>
          <w:szCs w:val="20"/>
        </w:rPr>
        <w:t xml:space="preserve">By embedding </w:t>
      </w:r>
      <w:r w:rsidRPr="0008798C">
        <w:rPr>
          <w:b/>
          <w:bCs/>
          <w:sz w:val="20"/>
          <w:szCs w:val="20"/>
        </w:rPr>
        <w:t>verbose instructional content</w:t>
      </w:r>
      <w:r w:rsidRPr="0008798C">
        <w:rPr>
          <w:sz w:val="20"/>
          <w:szCs w:val="20"/>
        </w:rPr>
        <w:t xml:space="preserve"> within error messages, the API inadvertently provides attackers with a </w:t>
      </w:r>
      <w:r w:rsidRPr="0008798C">
        <w:rPr>
          <w:b/>
          <w:bCs/>
          <w:sz w:val="20"/>
          <w:szCs w:val="20"/>
        </w:rPr>
        <w:t>roadmap of its internal architecture</w:t>
      </w:r>
      <w:r w:rsidRPr="0008798C">
        <w:rPr>
          <w:sz w:val="20"/>
          <w:szCs w:val="20"/>
        </w:rPr>
        <w:t xml:space="preserve">. This transforms what should be a simple denial of access into a </w:t>
      </w:r>
      <w:r w:rsidRPr="0008798C">
        <w:rPr>
          <w:b/>
          <w:bCs/>
          <w:sz w:val="20"/>
          <w:szCs w:val="20"/>
        </w:rPr>
        <w:t>guided tutorial for exploitation</w:t>
      </w:r>
      <w:r w:rsidRPr="0008798C">
        <w:rPr>
          <w:sz w:val="20"/>
          <w:szCs w:val="20"/>
        </w:rPr>
        <w:t>.</w:t>
      </w:r>
    </w:p>
    <w:p w14:paraId="71265E72" w14:textId="77777777" w:rsidR="0008798C" w:rsidRPr="0008798C" w:rsidRDefault="0008798C" w:rsidP="0008798C">
      <w:pPr>
        <w:jc w:val="center"/>
        <w:rPr>
          <w:b/>
          <w:bCs/>
          <w:sz w:val="20"/>
          <w:szCs w:val="20"/>
        </w:rPr>
      </w:pPr>
      <w:r w:rsidRPr="0008798C">
        <w:rPr>
          <w:b/>
          <w:bCs/>
          <w:sz w:val="20"/>
          <w:szCs w:val="20"/>
        </w:rPr>
        <w:t>Professional Risk Assessment</w:t>
      </w:r>
    </w:p>
    <w:p w14:paraId="68022403" w14:textId="77777777" w:rsidR="0008798C" w:rsidRPr="0008798C" w:rsidRDefault="0008798C" w:rsidP="0008798C">
      <w:pPr>
        <w:numPr>
          <w:ilvl w:val="0"/>
          <w:numId w:val="26"/>
        </w:numPr>
        <w:jc w:val="center"/>
        <w:rPr>
          <w:sz w:val="20"/>
          <w:szCs w:val="20"/>
        </w:rPr>
      </w:pPr>
      <w:r w:rsidRPr="0008798C">
        <w:rPr>
          <w:b/>
          <w:bCs/>
          <w:sz w:val="20"/>
          <w:szCs w:val="20"/>
        </w:rPr>
        <w:t>Strengths:</w:t>
      </w:r>
    </w:p>
    <w:p w14:paraId="352C76CF" w14:textId="77777777" w:rsidR="0008798C" w:rsidRPr="0008798C" w:rsidRDefault="0008798C" w:rsidP="00F50E73">
      <w:pPr>
        <w:numPr>
          <w:ilvl w:val="1"/>
          <w:numId w:val="26"/>
        </w:numPr>
        <w:rPr>
          <w:sz w:val="20"/>
          <w:szCs w:val="20"/>
        </w:rPr>
      </w:pPr>
      <w:r w:rsidRPr="0008798C">
        <w:rPr>
          <w:sz w:val="20"/>
          <w:szCs w:val="20"/>
        </w:rPr>
        <w:t>Effective enforcement of authentication requirements.</w:t>
      </w:r>
    </w:p>
    <w:p w14:paraId="05D6B660" w14:textId="77777777" w:rsidR="0008798C" w:rsidRPr="0008798C" w:rsidRDefault="0008798C" w:rsidP="00F50E73">
      <w:pPr>
        <w:numPr>
          <w:ilvl w:val="1"/>
          <w:numId w:val="26"/>
        </w:numPr>
        <w:rPr>
          <w:sz w:val="20"/>
          <w:szCs w:val="20"/>
        </w:rPr>
      </w:pPr>
      <w:r w:rsidRPr="0008798C">
        <w:rPr>
          <w:sz w:val="20"/>
          <w:szCs w:val="20"/>
        </w:rPr>
        <w:t>No direct leakage of sensitive user data.</w:t>
      </w:r>
    </w:p>
    <w:p w14:paraId="191F25D1" w14:textId="77777777" w:rsidR="0008798C" w:rsidRPr="0008798C" w:rsidRDefault="0008798C" w:rsidP="00F50E73">
      <w:pPr>
        <w:numPr>
          <w:ilvl w:val="1"/>
          <w:numId w:val="26"/>
        </w:numPr>
        <w:rPr>
          <w:sz w:val="20"/>
          <w:szCs w:val="20"/>
        </w:rPr>
      </w:pPr>
      <w:r w:rsidRPr="0008798C">
        <w:rPr>
          <w:sz w:val="20"/>
          <w:szCs w:val="20"/>
        </w:rPr>
        <w:lastRenderedPageBreak/>
        <w:t>Secure transport layer (HTTPS/TLS).</w:t>
      </w:r>
    </w:p>
    <w:p w14:paraId="5AFA8B74" w14:textId="77777777" w:rsidR="0008798C" w:rsidRPr="0008798C" w:rsidRDefault="0008798C" w:rsidP="0008798C">
      <w:pPr>
        <w:numPr>
          <w:ilvl w:val="0"/>
          <w:numId w:val="26"/>
        </w:numPr>
        <w:jc w:val="center"/>
        <w:rPr>
          <w:sz w:val="20"/>
          <w:szCs w:val="20"/>
        </w:rPr>
      </w:pPr>
      <w:r w:rsidRPr="0008798C">
        <w:rPr>
          <w:b/>
          <w:bCs/>
          <w:sz w:val="20"/>
          <w:szCs w:val="20"/>
        </w:rPr>
        <w:t>Weaknesses:</w:t>
      </w:r>
    </w:p>
    <w:p w14:paraId="58C4DAC0" w14:textId="77777777" w:rsidR="0008798C" w:rsidRPr="0008798C" w:rsidRDefault="0008798C" w:rsidP="00F50E73">
      <w:pPr>
        <w:numPr>
          <w:ilvl w:val="1"/>
          <w:numId w:val="26"/>
        </w:numPr>
        <w:rPr>
          <w:sz w:val="20"/>
          <w:szCs w:val="20"/>
        </w:rPr>
      </w:pPr>
      <w:r w:rsidRPr="0008798C">
        <w:rPr>
          <w:sz w:val="20"/>
          <w:szCs w:val="20"/>
        </w:rPr>
        <w:t>Verbose error messages that disclose internal logic.</w:t>
      </w:r>
    </w:p>
    <w:p w14:paraId="1308CA06" w14:textId="77777777" w:rsidR="0008798C" w:rsidRPr="0008798C" w:rsidRDefault="0008798C" w:rsidP="00F50E73">
      <w:pPr>
        <w:numPr>
          <w:ilvl w:val="1"/>
          <w:numId w:val="26"/>
        </w:numPr>
        <w:rPr>
          <w:sz w:val="20"/>
          <w:szCs w:val="20"/>
        </w:rPr>
      </w:pPr>
      <w:r w:rsidRPr="0008798C">
        <w:rPr>
          <w:sz w:val="20"/>
          <w:szCs w:val="20"/>
        </w:rPr>
        <w:t>Metadata exposure that reveals platform branding.</w:t>
      </w:r>
    </w:p>
    <w:p w14:paraId="533B0C97" w14:textId="77777777" w:rsidR="0008798C" w:rsidRPr="0008798C" w:rsidRDefault="0008798C" w:rsidP="00F50E73">
      <w:pPr>
        <w:numPr>
          <w:ilvl w:val="1"/>
          <w:numId w:val="26"/>
        </w:numPr>
        <w:rPr>
          <w:sz w:val="20"/>
          <w:szCs w:val="20"/>
        </w:rPr>
      </w:pPr>
      <w:r w:rsidRPr="0008798C">
        <w:rPr>
          <w:sz w:val="20"/>
          <w:szCs w:val="20"/>
        </w:rPr>
        <w:t>Documentation links that accelerate attacker reconnaissance.</w:t>
      </w:r>
    </w:p>
    <w:p w14:paraId="1B5ED07A" w14:textId="77777777" w:rsidR="0008798C" w:rsidRPr="0008798C" w:rsidRDefault="0008798C" w:rsidP="0008798C">
      <w:pPr>
        <w:jc w:val="center"/>
        <w:rPr>
          <w:b/>
          <w:bCs/>
          <w:sz w:val="20"/>
          <w:szCs w:val="20"/>
        </w:rPr>
      </w:pPr>
      <w:r w:rsidRPr="0008798C">
        <w:rPr>
          <w:b/>
          <w:bCs/>
          <w:sz w:val="20"/>
          <w:szCs w:val="20"/>
        </w:rPr>
        <w:t>Recommendations for Improvement</w:t>
      </w:r>
    </w:p>
    <w:p w14:paraId="1F70A712" w14:textId="77777777" w:rsidR="0008798C" w:rsidRPr="0008798C" w:rsidRDefault="0008798C" w:rsidP="0062074D">
      <w:pPr>
        <w:numPr>
          <w:ilvl w:val="0"/>
          <w:numId w:val="27"/>
        </w:numPr>
        <w:rPr>
          <w:sz w:val="20"/>
          <w:szCs w:val="20"/>
        </w:rPr>
      </w:pPr>
      <w:r w:rsidRPr="0008798C">
        <w:rPr>
          <w:b/>
          <w:bCs/>
          <w:sz w:val="20"/>
          <w:szCs w:val="20"/>
        </w:rPr>
        <w:t>Implement Silent Failure:</w:t>
      </w:r>
      <w:r w:rsidRPr="0008798C">
        <w:rPr>
          <w:sz w:val="20"/>
          <w:szCs w:val="20"/>
        </w:rPr>
        <w:t xml:space="preserve"> Replace verbose error payloads with concise, generic messages (e.g., “Unauthorized access”).</w:t>
      </w:r>
    </w:p>
    <w:p w14:paraId="3FC633B5" w14:textId="77777777" w:rsidR="0008798C" w:rsidRPr="0008798C" w:rsidRDefault="0008798C" w:rsidP="0062074D">
      <w:pPr>
        <w:numPr>
          <w:ilvl w:val="0"/>
          <w:numId w:val="27"/>
        </w:numPr>
        <w:rPr>
          <w:sz w:val="20"/>
          <w:szCs w:val="20"/>
        </w:rPr>
      </w:pPr>
      <w:r w:rsidRPr="0008798C">
        <w:rPr>
          <w:b/>
          <w:bCs/>
          <w:sz w:val="20"/>
          <w:szCs w:val="20"/>
        </w:rPr>
        <w:t>Sanitize Metadata:</w:t>
      </w:r>
      <w:r w:rsidRPr="0008798C">
        <w:rPr>
          <w:sz w:val="20"/>
          <w:szCs w:val="20"/>
        </w:rPr>
        <w:t xml:space="preserve"> Remove or obfuscate _meta fields that disclose infrastructure details.</w:t>
      </w:r>
    </w:p>
    <w:p w14:paraId="31BA7C40" w14:textId="77777777" w:rsidR="0008798C" w:rsidRPr="0008798C" w:rsidRDefault="0008798C" w:rsidP="0062074D">
      <w:pPr>
        <w:numPr>
          <w:ilvl w:val="0"/>
          <w:numId w:val="27"/>
        </w:numPr>
        <w:rPr>
          <w:sz w:val="20"/>
          <w:szCs w:val="20"/>
        </w:rPr>
      </w:pPr>
      <w:r w:rsidRPr="0008798C">
        <w:rPr>
          <w:b/>
          <w:bCs/>
          <w:sz w:val="20"/>
          <w:szCs w:val="20"/>
        </w:rPr>
        <w:t>Restrict Documentation Exposure:</w:t>
      </w:r>
      <w:r w:rsidRPr="0008798C">
        <w:rPr>
          <w:sz w:val="20"/>
          <w:szCs w:val="20"/>
        </w:rPr>
        <w:t xml:space="preserve"> Ensure internal documentation links are accessible only to authenticated developers.</w:t>
      </w:r>
    </w:p>
    <w:p w14:paraId="5A3D6064" w14:textId="77777777" w:rsidR="0008798C" w:rsidRDefault="0008798C" w:rsidP="0062074D">
      <w:pPr>
        <w:numPr>
          <w:ilvl w:val="0"/>
          <w:numId w:val="27"/>
        </w:numPr>
        <w:rPr>
          <w:sz w:val="20"/>
          <w:szCs w:val="20"/>
        </w:rPr>
      </w:pPr>
      <w:r w:rsidRPr="0008798C">
        <w:rPr>
          <w:b/>
          <w:bCs/>
          <w:sz w:val="20"/>
          <w:szCs w:val="20"/>
        </w:rPr>
        <w:t>Adopt OWASP Guidelines:</w:t>
      </w:r>
      <w:r w:rsidRPr="0008798C">
        <w:rPr>
          <w:sz w:val="20"/>
          <w:szCs w:val="20"/>
        </w:rPr>
        <w:t xml:space="preserve"> Align error-handling practices with </w:t>
      </w:r>
      <w:r w:rsidRPr="0008798C">
        <w:rPr>
          <w:b/>
          <w:bCs/>
          <w:sz w:val="20"/>
          <w:szCs w:val="20"/>
        </w:rPr>
        <w:t>OWASP API Security Top 10 (API7:2023 – Security Misconfiguration)</w:t>
      </w:r>
      <w:r w:rsidRPr="0008798C">
        <w:rPr>
          <w:sz w:val="20"/>
          <w:szCs w:val="20"/>
        </w:rPr>
        <w:t xml:space="preserve"> to reduce reconnaissance risks.</w:t>
      </w:r>
    </w:p>
    <w:p w14:paraId="22180E0B" w14:textId="77777777" w:rsidR="00A00CE8" w:rsidRDefault="00A00CE8" w:rsidP="00A00CE8">
      <w:pPr>
        <w:rPr>
          <w:sz w:val="20"/>
          <w:szCs w:val="20"/>
        </w:rPr>
      </w:pPr>
    </w:p>
    <w:p w14:paraId="0A625F85" w14:textId="617AA660" w:rsidR="00A00CE8" w:rsidRDefault="00B4277C" w:rsidP="00A00CE8">
      <w:pPr>
        <w:rPr>
          <w:sz w:val="20"/>
          <w:szCs w:val="20"/>
        </w:rPr>
      </w:pPr>
      <w:r w:rsidRPr="00B4277C">
        <w:rPr>
          <w:sz w:val="20"/>
          <w:szCs w:val="20"/>
        </w:rPr>
        <w:t>Risk Heatmap summarizing Access Control, Metadata Leakage, and Documentation Exposure severity levels.</w:t>
      </w:r>
    </w:p>
    <w:p w14:paraId="76C12C1D" w14:textId="3C790289" w:rsidR="00A00CE8" w:rsidRPr="0008798C" w:rsidRDefault="00A00CE8" w:rsidP="00A00CE8">
      <w:pPr>
        <w:rPr>
          <w:sz w:val="20"/>
          <w:szCs w:val="20"/>
        </w:rPr>
      </w:pPr>
      <w:r>
        <w:rPr>
          <w:noProof/>
          <w:sz w:val="20"/>
          <w:szCs w:val="20"/>
        </w:rPr>
        <w:drawing>
          <wp:inline distT="0" distB="0" distL="0" distR="0" wp14:anchorId="096318D7" wp14:editId="3B6A165B">
            <wp:extent cx="3554927" cy="2369820"/>
            <wp:effectExtent l="0" t="0" r="7620" b="0"/>
            <wp:docPr id="976751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1572" name="Picture 9767515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1820" cy="2381081"/>
                    </a:xfrm>
                    <a:prstGeom prst="rect">
                      <a:avLst/>
                    </a:prstGeom>
                  </pic:spPr>
                </pic:pic>
              </a:graphicData>
            </a:graphic>
          </wp:inline>
        </w:drawing>
      </w:r>
    </w:p>
    <w:p w14:paraId="7FA7BE8E" w14:textId="77777777" w:rsidR="0008798C" w:rsidRPr="0008798C" w:rsidRDefault="002D0619" w:rsidP="0008798C">
      <w:pPr>
        <w:jc w:val="center"/>
        <w:rPr>
          <w:sz w:val="20"/>
          <w:szCs w:val="20"/>
        </w:rPr>
      </w:pPr>
      <w:r>
        <w:rPr>
          <w:sz w:val="20"/>
          <w:szCs w:val="20"/>
        </w:rPr>
        <w:pict w14:anchorId="13A9D1BD">
          <v:rect id="_x0000_i1050" style="width:0;height:1.5pt" o:hralign="center" o:hrstd="t" o:hr="t" fillcolor="#a0a0a0" stroked="f"/>
        </w:pict>
      </w:r>
    </w:p>
    <w:p w14:paraId="61E3A78A" w14:textId="72BF4EA1" w:rsidR="0008798C" w:rsidRPr="0008798C" w:rsidRDefault="0008798C" w:rsidP="0008798C">
      <w:pPr>
        <w:jc w:val="center"/>
        <w:rPr>
          <w:sz w:val="20"/>
          <w:szCs w:val="20"/>
        </w:rPr>
      </w:pPr>
    </w:p>
    <w:p w14:paraId="78053A21" w14:textId="77777777" w:rsidR="004A5F4E" w:rsidRDefault="004A5F4E" w:rsidP="00C12C22">
      <w:pPr>
        <w:jc w:val="center"/>
        <w:rPr>
          <w:sz w:val="20"/>
          <w:szCs w:val="20"/>
        </w:rPr>
      </w:pPr>
    </w:p>
    <w:p w14:paraId="71F717A2" w14:textId="77777777" w:rsidR="0075449B" w:rsidRDefault="0075449B" w:rsidP="00C12C22">
      <w:pPr>
        <w:jc w:val="center"/>
        <w:rPr>
          <w:sz w:val="20"/>
          <w:szCs w:val="20"/>
        </w:rPr>
      </w:pPr>
    </w:p>
    <w:p w14:paraId="0EA735B4" w14:textId="77777777" w:rsidR="0075449B" w:rsidRDefault="0075449B" w:rsidP="00C12C22">
      <w:pPr>
        <w:jc w:val="center"/>
        <w:rPr>
          <w:sz w:val="20"/>
          <w:szCs w:val="20"/>
        </w:rPr>
      </w:pPr>
    </w:p>
    <w:p w14:paraId="5AE24B4F" w14:textId="77777777" w:rsidR="0075449B" w:rsidRDefault="0075449B" w:rsidP="00C12C22">
      <w:pPr>
        <w:jc w:val="center"/>
        <w:rPr>
          <w:sz w:val="20"/>
          <w:szCs w:val="20"/>
        </w:rPr>
      </w:pPr>
    </w:p>
    <w:p w14:paraId="206D4496" w14:textId="77777777" w:rsidR="006B3968" w:rsidRDefault="006B3968" w:rsidP="00C12C22">
      <w:pPr>
        <w:jc w:val="center"/>
        <w:rPr>
          <w:sz w:val="20"/>
          <w:szCs w:val="20"/>
        </w:rPr>
      </w:pPr>
    </w:p>
    <w:p w14:paraId="4367E80E" w14:textId="2CB004DB" w:rsidR="0048034F" w:rsidRPr="0048034F" w:rsidRDefault="0048034F" w:rsidP="0048034F">
      <w:pPr>
        <w:rPr>
          <w:sz w:val="20"/>
          <w:szCs w:val="20"/>
        </w:rPr>
      </w:pPr>
    </w:p>
    <w:p w14:paraId="043E33E3" w14:textId="77777777" w:rsidR="0048034F" w:rsidRPr="0048034F" w:rsidRDefault="002D0619" w:rsidP="0048034F">
      <w:pPr>
        <w:jc w:val="center"/>
        <w:rPr>
          <w:sz w:val="20"/>
          <w:szCs w:val="20"/>
        </w:rPr>
      </w:pPr>
      <w:r>
        <w:rPr>
          <w:sz w:val="20"/>
          <w:szCs w:val="20"/>
        </w:rPr>
        <w:lastRenderedPageBreak/>
        <w:pict w14:anchorId="7B024E55">
          <v:rect id="_x0000_i1051" style="width:0;height:1.5pt" o:hralign="center" o:hrstd="t" o:hr="t" fillcolor="#a0a0a0" stroked="f"/>
        </w:pict>
      </w:r>
    </w:p>
    <w:p w14:paraId="615933ED" w14:textId="77777777" w:rsidR="0048034F" w:rsidRPr="007141CF" w:rsidRDefault="0048034F" w:rsidP="00FE5272">
      <w:pPr>
        <w:pStyle w:val="Heading1"/>
        <w:jc w:val="center"/>
      </w:pPr>
      <w:bookmarkStart w:id="18" w:name="_Toc227933580"/>
      <w:r w:rsidRPr="007141CF">
        <w:t>Identified Vulnerabilities &amp; Risks</w:t>
      </w:r>
      <w:bookmarkEnd w:id="18"/>
    </w:p>
    <w:p w14:paraId="3629E83C" w14:textId="77777777" w:rsidR="0048034F" w:rsidRPr="0048034F" w:rsidRDefault="0048034F" w:rsidP="0048034F">
      <w:pPr>
        <w:jc w:val="center"/>
        <w:rPr>
          <w:sz w:val="20"/>
          <w:szCs w:val="20"/>
        </w:rPr>
      </w:pPr>
      <w:r w:rsidRPr="0048034F">
        <w:rPr>
          <w:sz w:val="20"/>
          <w:szCs w:val="20"/>
        </w:rPr>
        <w:t xml:space="preserve">This section outlines the </w:t>
      </w:r>
      <w:r w:rsidRPr="0048034F">
        <w:rPr>
          <w:b/>
          <w:bCs/>
          <w:sz w:val="20"/>
          <w:szCs w:val="20"/>
        </w:rPr>
        <w:t>security weaknesses</w:t>
      </w:r>
      <w:r w:rsidRPr="0048034F">
        <w:rPr>
          <w:sz w:val="20"/>
          <w:szCs w:val="20"/>
        </w:rPr>
        <w:t xml:space="preserve"> discovered during the technical inspection of the ReqRes API. Each vulnerability has been classified according to its </w:t>
      </w:r>
      <w:r w:rsidRPr="0048034F">
        <w:rPr>
          <w:b/>
          <w:bCs/>
          <w:sz w:val="20"/>
          <w:szCs w:val="20"/>
        </w:rPr>
        <w:t>severity level</w:t>
      </w:r>
      <w:r w:rsidRPr="0048034F">
        <w:rPr>
          <w:sz w:val="20"/>
          <w:szCs w:val="20"/>
        </w:rPr>
        <w:t xml:space="preserve"> and </w:t>
      </w:r>
      <w:r w:rsidRPr="0048034F">
        <w:rPr>
          <w:b/>
          <w:bCs/>
          <w:sz w:val="20"/>
          <w:szCs w:val="20"/>
        </w:rPr>
        <w:t>potential impact</w:t>
      </w:r>
      <w:r w:rsidRPr="0048034F">
        <w:rPr>
          <w:sz w:val="20"/>
          <w:szCs w:val="20"/>
        </w:rPr>
        <w:t xml:space="preserve"> on data confidentiality, integrity, and system reconnaissance. The classification follows industry best practices and aligns with the </w:t>
      </w:r>
      <w:r w:rsidRPr="0048034F">
        <w:rPr>
          <w:b/>
          <w:bCs/>
          <w:sz w:val="20"/>
          <w:szCs w:val="20"/>
        </w:rPr>
        <w:t>OWASP API Security Top 10 (2023)</w:t>
      </w:r>
      <w:r w:rsidRPr="0048034F">
        <w:rPr>
          <w:sz w:val="20"/>
          <w:szCs w:val="20"/>
        </w:rPr>
        <w:t xml:space="preserve"> framework.</w:t>
      </w:r>
    </w:p>
    <w:p w14:paraId="00BF172C" w14:textId="77777777" w:rsidR="0048034F" w:rsidRPr="0048034F" w:rsidRDefault="002D0619" w:rsidP="0048034F">
      <w:pPr>
        <w:jc w:val="center"/>
        <w:rPr>
          <w:sz w:val="20"/>
          <w:szCs w:val="20"/>
        </w:rPr>
      </w:pPr>
      <w:r>
        <w:rPr>
          <w:sz w:val="20"/>
          <w:szCs w:val="20"/>
        </w:rPr>
        <w:pict w14:anchorId="2284182E">
          <v:rect id="_x0000_i1052" style="width:0;height:1.5pt" o:hralign="center" o:hrstd="t" o:hr="t" fillcolor="#a0a0a0" stroked="f"/>
        </w:pict>
      </w:r>
    </w:p>
    <w:p w14:paraId="3DE8B080" w14:textId="77777777" w:rsidR="0048034F" w:rsidRPr="0048034F" w:rsidRDefault="0048034F" w:rsidP="00FE5272">
      <w:pPr>
        <w:pStyle w:val="Heading2"/>
        <w:jc w:val="center"/>
      </w:pPr>
      <w:bookmarkStart w:id="19" w:name="_Toc227933581"/>
      <w:r w:rsidRPr="0048034F">
        <w:t>4.1 Risk #1: Excessive Information Disclosure (Verbose Errors)</w:t>
      </w:r>
      <w:bookmarkEnd w:id="19"/>
    </w:p>
    <w:p w14:paraId="22C7FD36" w14:textId="77777777" w:rsidR="0048034F" w:rsidRPr="0048034F" w:rsidRDefault="0048034F" w:rsidP="0048034F">
      <w:pPr>
        <w:jc w:val="center"/>
        <w:rPr>
          <w:sz w:val="20"/>
          <w:szCs w:val="20"/>
        </w:rPr>
      </w:pPr>
      <w:r w:rsidRPr="0048034F">
        <w:rPr>
          <w:b/>
          <w:bCs/>
          <w:sz w:val="20"/>
          <w:szCs w:val="20"/>
        </w:rPr>
        <w:t>Observation:</w:t>
      </w:r>
      <w:r w:rsidRPr="0048034F">
        <w:rPr>
          <w:sz w:val="20"/>
          <w:szCs w:val="20"/>
        </w:rPr>
        <w:t xml:space="preserve"> </w:t>
      </w:r>
      <w:r w:rsidRPr="0048034F">
        <w:rPr>
          <w:sz w:val="20"/>
          <w:szCs w:val="20"/>
        </w:rPr>
        <w:br/>
        <w:t>As documented in the JSON payload inspection on Page 5, the API provides detailed "hints", "next_steps", and internal documentation links when an unauthorized request is made.</w:t>
      </w:r>
    </w:p>
    <w:p w14:paraId="6D49D655" w14:textId="77777777" w:rsidR="0048034F" w:rsidRPr="0048034F" w:rsidRDefault="0048034F" w:rsidP="0048034F">
      <w:pPr>
        <w:jc w:val="center"/>
        <w:rPr>
          <w:sz w:val="20"/>
          <w:szCs w:val="20"/>
        </w:rPr>
      </w:pPr>
      <w:r w:rsidRPr="0048034F">
        <w:rPr>
          <w:b/>
          <w:bCs/>
          <w:sz w:val="20"/>
          <w:szCs w:val="20"/>
        </w:rPr>
        <w:t>Vulnerability:</w:t>
      </w:r>
      <w:r w:rsidRPr="0048034F">
        <w:rPr>
          <w:sz w:val="20"/>
          <w:szCs w:val="20"/>
        </w:rPr>
        <w:t xml:space="preserve"> </w:t>
      </w:r>
      <w:r w:rsidRPr="0048034F">
        <w:rPr>
          <w:sz w:val="20"/>
          <w:szCs w:val="20"/>
        </w:rPr>
        <w:br/>
        <w:t xml:space="preserve">This represents an </w:t>
      </w:r>
      <w:r w:rsidRPr="0048034F">
        <w:rPr>
          <w:b/>
          <w:bCs/>
          <w:sz w:val="20"/>
          <w:szCs w:val="20"/>
        </w:rPr>
        <w:t>Information Leakage</w:t>
      </w:r>
      <w:r w:rsidRPr="0048034F">
        <w:rPr>
          <w:sz w:val="20"/>
          <w:szCs w:val="20"/>
        </w:rPr>
        <w:t xml:space="preserve"> issue. The verbose error response acts as a </w:t>
      </w:r>
      <w:r w:rsidRPr="0048034F">
        <w:rPr>
          <w:b/>
          <w:bCs/>
          <w:sz w:val="20"/>
          <w:szCs w:val="20"/>
        </w:rPr>
        <w:t>manual for unauthorized users</w:t>
      </w:r>
      <w:r w:rsidRPr="0048034F">
        <w:rPr>
          <w:sz w:val="20"/>
          <w:szCs w:val="20"/>
        </w:rPr>
        <w:t>, revealing internal logic and guiding them on how to bypass authentication or generate valid API keys.</w:t>
      </w:r>
    </w:p>
    <w:p w14:paraId="44B0734A" w14:textId="77777777" w:rsidR="0048034F" w:rsidRPr="0048034F" w:rsidRDefault="0048034F" w:rsidP="0048034F">
      <w:pPr>
        <w:jc w:val="center"/>
        <w:rPr>
          <w:sz w:val="20"/>
          <w:szCs w:val="20"/>
        </w:rPr>
      </w:pPr>
      <w:r w:rsidRPr="0048034F">
        <w:rPr>
          <w:b/>
          <w:bCs/>
          <w:sz w:val="20"/>
          <w:szCs w:val="20"/>
        </w:rPr>
        <w:t>Impact:</w:t>
      </w:r>
      <w:r w:rsidRPr="0048034F">
        <w:rPr>
          <w:sz w:val="20"/>
          <w:szCs w:val="20"/>
        </w:rPr>
        <w:t xml:space="preserve"> </w:t>
      </w:r>
      <w:r w:rsidRPr="0048034F">
        <w:rPr>
          <w:sz w:val="20"/>
          <w:szCs w:val="20"/>
        </w:rPr>
        <w:br/>
        <w:t xml:space="preserve">Such detailed feedback significantly reduces the </w:t>
      </w:r>
      <w:r w:rsidRPr="0048034F">
        <w:rPr>
          <w:b/>
          <w:bCs/>
          <w:sz w:val="20"/>
          <w:szCs w:val="20"/>
        </w:rPr>
        <w:t>barrier to entry</w:t>
      </w:r>
      <w:r w:rsidRPr="0048034F">
        <w:rPr>
          <w:sz w:val="20"/>
          <w:szCs w:val="20"/>
        </w:rPr>
        <w:t xml:space="preserve"> for malicious actors. It enables attackers to map authentication requirements, understand internal collections, and identify potential weak points in the system’s logic flow.</w:t>
      </w:r>
    </w:p>
    <w:p w14:paraId="4043B3D3" w14:textId="77777777" w:rsidR="0048034F" w:rsidRPr="0048034F" w:rsidRDefault="0048034F" w:rsidP="0048034F">
      <w:pPr>
        <w:jc w:val="center"/>
        <w:rPr>
          <w:sz w:val="20"/>
          <w:szCs w:val="20"/>
        </w:rPr>
      </w:pPr>
      <w:r w:rsidRPr="0048034F">
        <w:rPr>
          <w:b/>
          <w:bCs/>
          <w:sz w:val="20"/>
          <w:szCs w:val="20"/>
        </w:rPr>
        <w:t>Severity:</w:t>
      </w:r>
      <w:r w:rsidRPr="0048034F">
        <w:rPr>
          <w:sz w:val="20"/>
          <w:szCs w:val="20"/>
        </w:rPr>
        <w:t xml:space="preserve"> </w:t>
      </w:r>
      <w:r w:rsidRPr="0048034F">
        <w:rPr>
          <w:sz w:val="20"/>
          <w:szCs w:val="20"/>
        </w:rPr>
        <w:br/>
      </w:r>
      <w:r w:rsidRPr="0048034F">
        <w:rPr>
          <w:b/>
          <w:bCs/>
          <w:sz w:val="20"/>
          <w:szCs w:val="20"/>
        </w:rPr>
        <w:t>Medium</w:t>
      </w:r>
    </w:p>
    <w:p w14:paraId="00568C9C" w14:textId="77777777" w:rsidR="0048034F" w:rsidRPr="0048034F" w:rsidRDefault="0048034F" w:rsidP="0048034F">
      <w:pPr>
        <w:jc w:val="center"/>
        <w:rPr>
          <w:sz w:val="20"/>
          <w:szCs w:val="20"/>
        </w:rPr>
      </w:pPr>
      <w:r w:rsidRPr="0048034F">
        <w:rPr>
          <w:b/>
          <w:bCs/>
          <w:sz w:val="20"/>
          <w:szCs w:val="20"/>
        </w:rPr>
        <w:t>Professional Insight:</w:t>
      </w:r>
      <w:r w:rsidRPr="0048034F">
        <w:rPr>
          <w:sz w:val="20"/>
          <w:szCs w:val="20"/>
        </w:rPr>
        <w:t xml:space="preserve"> </w:t>
      </w:r>
      <w:r w:rsidRPr="0048034F">
        <w:rPr>
          <w:sz w:val="20"/>
          <w:szCs w:val="20"/>
        </w:rPr>
        <w:br/>
        <w:t xml:space="preserve">Verbose error messages are often overlooked in development environments but pose serious risks in production. They violate the principle of </w:t>
      </w:r>
      <w:r w:rsidRPr="0048034F">
        <w:rPr>
          <w:b/>
          <w:bCs/>
          <w:sz w:val="20"/>
          <w:szCs w:val="20"/>
        </w:rPr>
        <w:t>“Fail Securely”</w:t>
      </w:r>
      <w:r w:rsidRPr="0048034F">
        <w:rPr>
          <w:sz w:val="20"/>
          <w:szCs w:val="20"/>
        </w:rPr>
        <w:t>, where systems should deny access silently without revealing internal mechanisms.</w:t>
      </w:r>
    </w:p>
    <w:p w14:paraId="135CDFD1" w14:textId="77777777" w:rsidR="0048034F" w:rsidRPr="0048034F" w:rsidRDefault="0048034F" w:rsidP="0048034F">
      <w:pPr>
        <w:jc w:val="center"/>
        <w:rPr>
          <w:sz w:val="20"/>
          <w:szCs w:val="20"/>
        </w:rPr>
      </w:pPr>
      <w:r w:rsidRPr="0048034F">
        <w:rPr>
          <w:b/>
          <w:bCs/>
          <w:sz w:val="20"/>
          <w:szCs w:val="20"/>
        </w:rPr>
        <w:t>Recommendation:</w:t>
      </w:r>
      <w:r w:rsidRPr="0048034F">
        <w:rPr>
          <w:sz w:val="20"/>
          <w:szCs w:val="20"/>
        </w:rPr>
        <w:t xml:space="preserve"> </w:t>
      </w:r>
      <w:r w:rsidRPr="0048034F">
        <w:rPr>
          <w:sz w:val="20"/>
          <w:szCs w:val="20"/>
        </w:rPr>
        <w:br/>
        <w:t xml:space="preserve">Implement </w:t>
      </w:r>
      <w:r w:rsidRPr="0048034F">
        <w:rPr>
          <w:b/>
          <w:bCs/>
          <w:sz w:val="20"/>
          <w:szCs w:val="20"/>
        </w:rPr>
        <w:t>generic error responses</w:t>
      </w:r>
      <w:r w:rsidRPr="0048034F">
        <w:rPr>
          <w:sz w:val="20"/>
          <w:szCs w:val="20"/>
        </w:rPr>
        <w:t xml:space="preserve"> (e.g., “Unauthorized access”) and ensure detailed debugging information is logged internally rather than exposed externally.</w:t>
      </w:r>
    </w:p>
    <w:p w14:paraId="6D030FAB" w14:textId="77777777" w:rsidR="0048034F" w:rsidRPr="0048034F" w:rsidRDefault="002D0619" w:rsidP="0048034F">
      <w:pPr>
        <w:jc w:val="center"/>
        <w:rPr>
          <w:sz w:val="20"/>
          <w:szCs w:val="20"/>
        </w:rPr>
      </w:pPr>
      <w:r>
        <w:rPr>
          <w:sz w:val="20"/>
          <w:szCs w:val="20"/>
        </w:rPr>
        <w:pict w14:anchorId="40A05595">
          <v:rect id="_x0000_i1053" style="width:0;height:1.5pt" o:hralign="center" o:hrstd="t" o:hr="t" fillcolor="#a0a0a0" stroked="f"/>
        </w:pict>
      </w:r>
    </w:p>
    <w:p w14:paraId="297D0AEA" w14:textId="77777777" w:rsidR="0048034F" w:rsidRPr="0048034F" w:rsidRDefault="0048034F" w:rsidP="00FE5272">
      <w:pPr>
        <w:pStyle w:val="Heading2"/>
        <w:jc w:val="center"/>
      </w:pPr>
      <w:bookmarkStart w:id="20" w:name="_Toc227933582"/>
      <w:r w:rsidRPr="0048034F">
        <w:t>4.2 Risk #2: Infrastructure Fingerprinting (Server Headers)</w:t>
      </w:r>
      <w:bookmarkEnd w:id="20"/>
    </w:p>
    <w:p w14:paraId="3D187F5C" w14:textId="77777777" w:rsidR="0048034F" w:rsidRPr="0048034F" w:rsidRDefault="0048034F" w:rsidP="0048034F">
      <w:pPr>
        <w:jc w:val="center"/>
        <w:rPr>
          <w:sz w:val="20"/>
          <w:szCs w:val="20"/>
        </w:rPr>
      </w:pPr>
      <w:r w:rsidRPr="0048034F">
        <w:rPr>
          <w:b/>
          <w:bCs/>
          <w:sz w:val="20"/>
          <w:szCs w:val="20"/>
        </w:rPr>
        <w:t>Observation:</w:t>
      </w:r>
      <w:r w:rsidRPr="0048034F">
        <w:rPr>
          <w:sz w:val="20"/>
          <w:szCs w:val="20"/>
        </w:rPr>
        <w:t xml:space="preserve"> </w:t>
      </w:r>
      <w:r w:rsidRPr="0048034F">
        <w:rPr>
          <w:sz w:val="20"/>
          <w:szCs w:val="20"/>
        </w:rPr>
        <w:br/>
        <w:t>Technical header inspection revealed the presence of Server: cloudflare and Via: 1.1 heroku-router headers.</w:t>
      </w:r>
    </w:p>
    <w:p w14:paraId="6FDAC9C8" w14:textId="77777777" w:rsidR="0048034F" w:rsidRPr="0048034F" w:rsidRDefault="0048034F" w:rsidP="0048034F">
      <w:pPr>
        <w:jc w:val="center"/>
        <w:rPr>
          <w:sz w:val="20"/>
          <w:szCs w:val="20"/>
        </w:rPr>
      </w:pPr>
      <w:r w:rsidRPr="0048034F">
        <w:rPr>
          <w:b/>
          <w:bCs/>
          <w:sz w:val="20"/>
          <w:szCs w:val="20"/>
        </w:rPr>
        <w:t>Vulnerability:</w:t>
      </w:r>
      <w:r w:rsidRPr="0048034F">
        <w:rPr>
          <w:sz w:val="20"/>
          <w:szCs w:val="20"/>
        </w:rPr>
        <w:t xml:space="preserve"> </w:t>
      </w:r>
      <w:r w:rsidRPr="0048034F">
        <w:rPr>
          <w:sz w:val="20"/>
          <w:szCs w:val="20"/>
        </w:rPr>
        <w:br/>
        <w:t xml:space="preserve">This constitutes a </w:t>
      </w:r>
      <w:r w:rsidRPr="0048034F">
        <w:rPr>
          <w:b/>
          <w:bCs/>
          <w:sz w:val="20"/>
          <w:szCs w:val="20"/>
        </w:rPr>
        <w:t>Security Misconfiguration</w:t>
      </w:r>
      <w:r w:rsidRPr="0048034F">
        <w:rPr>
          <w:sz w:val="20"/>
          <w:szCs w:val="20"/>
        </w:rPr>
        <w:t>. The API fails to sanitize or mask headers that identify the backend technology stack, exposing infrastructure details.</w:t>
      </w:r>
    </w:p>
    <w:p w14:paraId="377BE3EF" w14:textId="77777777" w:rsidR="0048034F" w:rsidRPr="0048034F" w:rsidRDefault="0048034F" w:rsidP="0048034F">
      <w:pPr>
        <w:jc w:val="center"/>
        <w:rPr>
          <w:sz w:val="20"/>
          <w:szCs w:val="20"/>
        </w:rPr>
      </w:pPr>
      <w:r w:rsidRPr="0048034F">
        <w:rPr>
          <w:b/>
          <w:bCs/>
          <w:sz w:val="20"/>
          <w:szCs w:val="20"/>
        </w:rPr>
        <w:t>Impact:</w:t>
      </w:r>
      <w:r w:rsidRPr="0048034F">
        <w:rPr>
          <w:sz w:val="20"/>
          <w:szCs w:val="20"/>
        </w:rPr>
        <w:t xml:space="preserve"> </w:t>
      </w:r>
      <w:r w:rsidRPr="0048034F">
        <w:rPr>
          <w:sz w:val="20"/>
          <w:szCs w:val="20"/>
        </w:rPr>
        <w:br/>
        <w:t xml:space="preserve">Attackers can use this information to perform </w:t>
      </w:r>
      <w:r w:rsidRPr="0048034F">
        <w:rPr>
          <w:b/>
          <w:bCs/>
          <w:sz w:val="20"/>
          <w:szCs w:val="20"/>
        </w:rPr>
        <w:t>fingerprinting</w:t>
      </w:r>
      <w:r w:rsidRPr="0048034F">
        <w:rPr>
          <w:sz w:val="20"/>
          <w:szCs w:val="20"/>
        </w:rPr>
        <w:t xml:space="preserve">, identifying the hosting environment and </w:t>
      </w:r>
      <w:r w:rsidRPr="0048034F">
        <w:rPr>
          <w:sz w:val="20"/>
          <w:szCs w:val="20"/>
        </w:rPr>
        <w:lastRenderedPageBreak/>
        <w:t xml:space="preserve">searching for </w:t>
      </w:r>
      <w:r w:rsidRPr="0048034F">
        <w:rPr>
          <w:b/>
          <w:bCs/>
          <w:sz w:val="20"/>
          <w:szCs w:val="20"/>
        </w:rPr>
        <w:t>version-specific vulnerabilities</w:t>
      </w:r>
      <w:r w:rsidRPr="0048034F">
        <w:rPr>
          <w:sz w:val="20"/>
          <w:szCs w:val="20"/>
        </w:rPr>
        <w:t xml:space="preserve"> or known exploits related to Cloudflare and Heroku. This enables targeted reconnaissance and tailored attack strategies.</w:t>
      </w:r>
    </w:p>
    <w:p w14:paraId="26E41F6B" w14:textId="77777777" w:rsidR="0048034F" w:rsidRPr="0048034F" w:rsidRDefault="0048034F" w:rsidP="0048034F">
      <w:pPr>
        <w:jc w:val="center"/>
        <w:rPr>
          <w:sz w:val="20"/>
          <w:szCs w:val="20"/>
        </w:rPr>
      </w:pPr>
      <w:r w:rsidRPr="0048034F">
        <w:rPr>
          <w:b/>
          <w:bCs/>
          <w:sz w:val="20"/>
          <w:szCs w:val="20"/>
        </w:rPr>
        <w:t>Severity:</w:t>
      </w:r>
      <w:r w:rsidRPr="0048034F">
        <w:rPr>
          <w:sz w:val="20"/>
          <w:szCs w:val="20"/>
        </w:rPr>
        <w:t xml:space="preserve"> </w:t>
      </w:r>
      <w:r w:rsidRPr="0048034F">
        <w:rPr>
          <w:sz w:val="20"/>
          <w:szCs w:val="20"/>
        </w:rPr>
        <w:br/>
      </w:r>
      <w:r w:rsidRPr="0048034F">
        <w:rPr>
          <w:b/>
          <w:bCs/>
          <w:sz w:val="20"/>
          <w:szCs w:val="20"/>
        </w:rPr>
        <w:t>Low</w:t>
      </w:r>
    </w:p>
    <w:p w14:paraId="18960C50" w14:textId="77777777" w:rsidR="0048034F" w:rsidRPr="0048034F" w:rsidRDefault="0048034F" w:rsidP="0048034F">
      <w:pPr>
        <w:jc w:val="center"/>
        <w:rPr>
          <w:sz w:val="20"/>
          <w:szCs w:val="20"/>
        </w:rPr>
      </w:pPr>
      <w:r w:rsidRPr="0048034F">
        <w:rPr>
          <w:b/>
          <w:bCs/>
          <w:sz w:val="20"/>
          <w:szCs w:val="20"/>
        </w:rPr>
        <w:t>Professional Insight:</w:t>
      </w:r>
      <w:r w:rsidRPr="0048034F">
        <w:rPr>
          <w:sz w:val="20"/>
          <w:szCs w:val="20"/>
        </w:rPr>
        <w:t xml:space="preserve"> </w:t>
      </w:r>
      <w:r w:rsidRPr="0048034F">
        <w:rPr>
          <w:sz w:val="20"/>
          <w:szCs w:val="20"/>
        </w:rPr>
        <w:br/>
        <w:t xml:space="preserve">While header disclosure may seem minor, it provides valuable intelligence for attackers during the </w:t>
      </w:r>
      <w:r w:rsidRPr="0048034F">
        <w:rPr>
          <w:b/>
          <w:bCs/>
          <w:sz w:val="20"/>
          <w:szCs w:val="20"/>
        </w:rPr>
        <w:t>reconnaissance phase</w:t>
      </w:r>
      <w:r w:rsidRPr="0048034F">
        <w:rPr>
          <w:sz w:val="20"/>
          <w:szCs w:val="20"/>
        </w:rPr>
        <w:t>. In a layered security model, even small leaks can contribute to a larger attack surface.</w:t>
      </w:r>
    </w:p>
    <w:p w14:paraId="4F6314A1" w14:textId="77777777" w:rsidR="0048034F" w:rsidRPr="0048034F" w:rsidRDefault="0048034F" w:rsidP="0048034F">
      <w:pPr>
        <w:jc w:val="center"/>
        <w:rPr>
          <w:sz w:val="20"/>
          <w:szCs w:val="20"/>
        </w:rPr>
      </w:pPr>
      <w:r w:rsidRPr="0048034F">
        <w:rPr>
          <w:b/>
          <w:bCs/>
          <w:sz w:val="20"/>
          <w:szCs w:val="20"/>
        </w:rPr>
        <w:t>Recommendation:</w:t>
      </w:r>
      <w:r w:rsidRPr="0048034F">
        <w:rPr>
          <w:sz w:val="20"/>
          <w:szCs w:val="20"/>
        </w:rPr>
        <w:t xml:space="preserve"> </w:t>
      </w:r>
      <w:r w:rsidRPr="0048034F">
        <w:rPr>
          <w:sz w:val="20"/>
          <w:szCs w:val="20"/>
        </w:rPr>
        <w:br/>
        <w:t xml:space="preserve">Configure the API gateway or reverse proxy to </w:t>
      </w:r>
      <w:r w:rsidRPr="0048034F">
        <w:rPr>
          <w:b/>
          <w:bCs/>
          <w:sz w:val="20"/>
          <w:szCs w:val="20"/>
        </w:rPr>
        <w:t>remove or obfuscate server headers</w:t>
      </w:r>
      <w:r w:rsidRPr="0048034F">
        <w:rPr>
          <w:sz w:val="20"/>
          <w:szCs w:val="20"/>
        </w:rPr>
        <w:t>, ensuring that infrastructure details remain confidential.</w:t>
      </w:r>
    </w:p>
    <w:p w14:paraId="271B4DD7" w14:textId="77777777" w:rsidR="0048034F" w:rsidRPr="0048034F" w:rsidRDefault="002D0619" w:rsidP="0048034F">
      <w:pPr>
        <w:jc w:val="center"/>
        <w:rPr>
          <w:sz w:val="20"/>
          <w:szCs w:val="20"/>
        </w:rPr>
      </w:pPr>
      <w:r>
        <w:rPr>
          <w:sz w:val="20"/>
          <w:szCs w:val="20"/>
        </w:rPr>
        <w:pict w14:anchorId="620009CC">
          <v:rect id="_x0000_i1054" style="width:0;height:1.5pt" o:hralign="center" o:hrstd="t" o:hr="t" fillcolor="#a0a0a0" stroked="f"/>
        </w:pict>
      </w:r>
    </w:p>
    <w:p w14:paraId="681B947C" w14:textId="77777777" w:rsidR="00EA6421" w:rsidRDefault="00EA6421" w:rsidP="0048034F">
      <w:pPr>
        <w:jc w:val="center"/>
        <w:rPr>
          <w:b/>
          <w:bCs/>
          <w:sz w:val="20"/>
          <w:szCs w:val="20"/>
        </w:rPr>
      </w:pPr>
    </w:p>
    <w:p w14:paraId="26E1743E" w14:textId="77777777" w:rsidR="00EA6421" w:rsidRDefault="00EA6421" w:rsidP="0048034F">
      <w:pPr>
        <w:jc w:val="center"/>
        <w:rPr>
          <w:b/>
          <w:bCs/>
          <w:sz w:val="20"/>
          <w:szCs w:val="20"/>
        </w:rPr>
      </w:pPr>
    </w:p>
    <w:p w14:paraId="5D85F36A" w14:textId="051C39C9" w:rsidR="0048034F" w:rsidRDefault="0048034F" w:rsidP="00D1409C">
      <w:pPr>
        <w:pStyle w:val="Heading2"/>
        <w:jc w:val="center"/>
      </w:pPr>
      <w:bookmarkStart w:id="21" w:name="_Toc227933583"/>
      <w:r w:rsidRPr="0048034F">
        <w:t>4.3 Risk #3: Permissive CORS Policy (Wildcard Origin)</w:t>
      </w:r>
      <w:bookmarkEnd w:id="21"/>
    </w:p>
    <w:p w14:paraId="5F1FBE3D" w14:textId="77777777" w:rsidR="00EA6421" w:rsidRDefault="00EA6421" w:rsidP="0048034F">
      <w:pPr>
        <w:jc w:val="center"/>
        <w:rPr>
          <w:b/>
          <w:bCs/>
          <w:sz w:val="20"/>
          <w:szCs w:val="20"/>
        </w:rPr>
      </w:pPr>
    </w:p>
    <w:p w14:paraId="1818585B" w14:textId="77777777" w:rsidR="00EA6421" w:rsidRPr="0048034F" w:rsidRDefault="00EA6421" w:rsidP="0048034F">
      <w:pPr>
        <w:jc w:val="center"/>
        <w:rPr>
          <w:b/>
          <w:bCs/>
          <w:sz w:val="20"/>
          <w:szCs w:val="20"/>
        </w:rPr>
      </w:pPr>
    </w:p>
    <w:p w14:paraId="76D82031" w14:textId="77777777" w:rsidR="0048034F" w:rsidRPr="0048034F" w:rsidRDefault="0048034F" w:rsidP="0048034F">
      <w:pPr>
        <w:jc w:val="center"/>
        <w:rPr>
          <w:sz w:val="20"/>
          <w:szCs w:val="20"/>
        </w:rPr>
      </w:pPr>
      <w:r w:rsidRPr="0048034F">
        <w:rPr>
          <w:b/>
          <w:bCs/>
          <w:sz w:val="20"/>
          <w:szCs w:val="20"/>
        </w:rPr>
        <w:t>Observation:</w:t>
      </w:r>
      <w:r w:rsidRPr="0048034F">
        <w:rPr>
          <w:sz w:val="20"/>
          <w:szCs w:val="20"/>
        </w:rPr>
        <w:t xml:space="preserve"> </w:t>
      </w:r>
      <w:r w:rsidRPr="0048034F">
        <w:rPr>
          <w:sz w:val="20"/>
          <w:szCs w:val="20"/>
        </w:rPr>
        <w:br/>
        <w:t>The response headers included Access-Control-Allow-Origin: *.</w:t>
      </w:r>
    </w:p>
    <w:p w14:paraId="5C57ED36" w14:textId="77777777" w:rsidR="0048034F" w:rsidRPr="0048034F" w:rsidRDefault="0048034F" w:rsidP="0048034F">
      <w:pPr>
        <w:jc w:val="center"/>
        <w:rPr>
          <w:sz w:val="20"/>
          <w:szCs w:val="20"/>
        </w:rPr>
      </w:pPr>
      <w:r w:rsidRPr="0048034F">
        <w:rPr>
          <w:b/>
          <w:bCs/>
          <w:sz w:val="20"/>
          <w:szCs w:val="20"/>
        </w:rPr>
        <w:t>Vulnerability:</w:t>
      </w:r>
      <w:r w:rsidRPr="0048034F">
        <w:rPr>
          <w:sz w:val="20"/>
          <w:szCs w:val="20"/>
        </w:rPr>
        <w:t xml:space="preserve"> </w:t>
      </w:r>
      <w:r w:rsidRPr="0048034F">
        <w:rPr>
          <w:sz w:val="20"/>
          <w:szCs w:val="20"/>
        </w:rPr>
        <w:br/>
        <w:t xml:space="preserve">This indicates a </w:t>
      </w:r>
      <w:r w:rsidRPr="0048034F">
        <w:rPr>
          <w:b/>
          <w:bCs/>
          <w:sz w:val="20"/>
          <w:szCs w:val="20"/>
        </w:rPr>
        <w:t>Weak Cross-Origin Resource Sharing (CORS) Policy</w:t>
      </w:r>
      <w:r w:rsidRPr="0048034F">
        <w:rPr>
          <w:sz w:val="20"/>
          <w:szCs w:val="20"/>
        </w:rPr>
        <w:t>. The use of a wildcard (*) allows any external website to send requests to the API, bypassing origin restrictions.</w:t>
      </w:r>
    </w:p>
    <w:p w14:paraId="343422BC" w14:textId="77777777" w:rsidR="0048034F" w:rsidRPr="0048034F" w:rsidRDefault="0048034F" w:rsidP="0048034F">
      <w:pPr>
        <w:jc w:val="center"/>
        <w:rPr>
          <w:sz w:val="20"/>
          <w:szCs w:val="20"/>
        </w:rPr>
      </w:pPr>
      <w:r w:rsidRPr="0048034F">
        <w:rPr>
          <w:b/>
          <w:bCs/>
          <w:sz w:val="20"/>
          <w:szCs w:val="20"/>
        </w:rPr>
        <w:t>Impact:</w:t>
      </w:r>
      <w:r w:rsidRPr="0048034F">
        <w:rPr>
          <w:sz w:val="20"/>
          <w:szCs w:val="20"/>
        </w:rPr>
        <w:t xml:space="preserve"> </w:t>
      </w:r>
      <w:r w:rsidRPr="0048034F">
        <w:rPr>
          <w:sz w:val="20"/>
          <w:szCs w:val="20"/>
        </w:rPr>
        <w:br/>
        <w:t xml:space="preserve">This configuration increases the risk of </w:t>
      </w:r>
      <w:r w:rsidRPr="0048034F">
        <w:rPr>
          <w:b/>
          <w:bCs/>
          <w:sz w:val="20"/>
          <w:szCs w:val="20"/>
        </w:rPr>
        <w:t>Cross-Site Request Forgery (CSRF)</w:t>
      </w:r>
      <w:r w:rsidRPr="0048034F">
        <w:rPr>
          <w:sz w:val="20"/>
          <w:szCs w:val="20"/>
        </w:rPr>
        <w:t xml:space="preserve"> and </w:t>
      </w:r>
      <w:r w:rsidRPr="0048034F">
        <w:rPr>
          <w:b/>
          <w:bCs/>
          <w:sz w:val="20"/>
          <w:szCs w:val="20"/>
        </w:rPr>
        <w:t>data exfiltration</w:t>
      </w:r>
      <w:r w:rsidRPr="0048034F">
        <w:rPr>
          <w:sz w:val="20"/>
          <w:szCs w:val="20"/>
        </w:rPr>
        <w:t xml:space="preserve"> from third-party domains. Attackers could exploit this permissive policy to execute unauthorized requests or harvest data through malicious web applications.</w:t>
      </w:r>
    </w:p>
    <w:p w14:paraId="4F255246" w14:textId="77777777" w:rsidR="0048034F" w:rsidRPr="0048034F" w:rsidRDefault="0048034F" w:rsidP="0048034F">
      <w:pPr>
        <w:jc w:val="center"/>
        <w:rPr>
          <w:sz w:val="20"/>
          <w:szCs w:val="20"/>
        </w:rPr>
      </w:pPr>
      <w:r w:rsidRPr="0048034F">
        <w:rPr>
          <w:b/>
          <w:bCs/>
          <w:sz w:val="20"/>
          <w:szCs w:val="20"/>
        </w:rPr>
        <w:t>Severity:</w:t>
      </w:r>
      <w:r w:rsidRPr="0048034F">
        <w:rPr>
          <w:sz w:val="20"/>
          <w:szCs w:val="20"/>
        </w:rPr>
        <w:t xml:space="preserve"> </w:t>
      </w:r>
      <w:r w:rsidRPr="0048034F">
        <w:rPr>
          <w:sz w:val="20"/>
          <w:szCs w:val="20"/>
        </w:rPr>
        <w:br/>
      </w:r>
      <w:r w:rsidRPr="0048034F">
        <w:rPr>
          <w:b/>
          <w:bCs/>
          <w:sz w:val="20"/>
          <w:szCs w:val="20"/>
        </w:rPr>
        <w:t>Medium</w:t>
      </w:r>
    </w:p>
    <w:p w14:paraId="65D2284F" w14:textId="77777777" w:rsidR="0048034F" w:rsidRPr="0048034F" w:rsidRDefault="0048034F" w:rsidP="0048034F">
      <w:pPr>
        <w:jc w:val="center"/>
        <w:rPr>
          <w:sz w:val="20"/>
          <w:szCs w:val="20"/>
        </w:rPr>
      </w:pPr>
      <w:r w:rsidRPr="0048034F">
        <w:rPr>
          <w:b/>
          <w:bCs/>
          <w:sz w:val="20"/>
          <w:szCs w:val="20"/>
        </w:rPr>
        <w:t>Professional Insight:</w:t>
      </w:r>
      <w:r w:rsidRPr="0048034F">
        <w:rPr>
          <w:sz w:val="20"/>
          <w:szCs w:val="20"/>
        </w:rPr>
        <w:t xml:space="preserve"> </w:t>
      </w:r>
      <w:r w:rsidRPr="0048034F">
        <w:rPr>
          <w:sz w:val="20"/>
          <w:szCs w:val="20"/>
        </w:rPr>
        <w:br/>
        <w:t xml:space="preserve">A properly configured CORS policy is essential for maintaining </w:t>
      </w:r>
      <w:r w:rsidRPr="0048034F">
        <w:rPr>
          <w:b/>
          <w:bCs/>
          <w:sz w:val="20"/>
          <w:szCs w:val="20"/>
        </w:rPr>
        <w:t>API integrity</w:t>
      </w:r>
      <w:r w:rsidRPr="0048034F">
        <w:rPr>
          <w:sz w:val="20"/>
          <w:szCs w:val="20"/>
        </w:rPr>
        <w:t>. Allowing unrestricted origins undermines trust boundaries and exposes the API to client-side exploitation.</w:t>
      </w:r>
    </w:p>
    <w:p w14:paraId="4A615995" w14:textId="4EA20AC8" w:rsidR="0048034F" w:rsidRPr="0048034F" w:rsidRDefault="0048034F" w:rsidP="0048034F">
      <w:pPr>
        <w:jc w:val="center"/>
        <w:rPr>
          <w:sz w:val="20"/>
          <w:szCs w:val="20"/>
        </w:rPr>
      </w:pPr>
      <w:r w:rsidRPr="0048034F">
        <w:rPr>
          <w:b/>
          <w:bCs/>
          <w:sz w:val="20"/>
          <w:szCs w:val="20"/>
        </w:rPr>
        <w:t>Recommendation:</w:t>
      </w:r>
      <w:r w:rsidRPr="0048034F">
        <w:rPr>
          <w:sz w:val="20"/>
          <w:szCs w:val="20"/>
        </w:rPr>
        <w:t xml:space="preserve"> </w:t>
      </w:r>
      <w:r w:rsidRPr="0048034F">
        <w:rPr>
          <w:sz w:val="20"/>
          <w:szCs w:val="20"/>
        </w:rPr>
        <w:br/>
        <w:t xml:space="preserve">Restrict CORS origins to </w:t>
      </w:r>
      <w:r w:rsidRPr="0048034F">
        <w:rPr>
          <w:b/>
          <w:bCs/>
          <w:sz w:val="20"/>
          <w:szCs w:val="20"/>
        </w:rPr>
        <w:t xml:space="preserve">trusted domains </w:t>
      </w:r>
      <w:r w:rsidR="00C97502" w:rsidRPr="0048034F">
        <w:rPr>
          <w:b/>
          <w:bCs/>
          <w:sz w:val="20"/>
          <w:szCs w:val="20"/>
        </w:rPr>
        <w:t>only</w:t>
      </w:r>
      <w:r w:rsidR="00C97502" w:rsidRPr="0048034F">
        <w:rPr>
          <w:sz w:val="20"/>
          <w:szCs w:val="20"/>
        </w:rPr>
        <w:t xml:space="preserve"> and</w:t>
      </w:r>
      <w:r w:rsidRPr="0048034F">
        <w:rPr>
          <w:sz w:val="20"/>
          <w:szCs w:val="20"/>
        </w:rPr>
        <w:t xml:space="preserve"> implement </w:t>
      </w:r>
      <w:r w:rsidRPr="0048034F">
        <w:rPr>
          <w:b/>
          <w:bCs/>
          <w:sz w:val="20"/>
          <w:szCs w:val="20"/>
        </w:rPr>
        <w:t>token-based validation</w:t>
      </w:r>
      <w:r w:rsidRPr="0048034F">
        <w:rPr>
          <w:sz w:val="20"/>
          <w:szCs w:val="20"/>
        </w:rPr>
        <w:t xml:space="preserve"> for cross-origin requests.</w:t>
      </w:r>
    </w:p>
    <w:p w14:paraId="1B2E6DC2" w14:textId="7CFD8578" w:rsidR="007141CF" w:rsidRPr="00566D29" w:rsidRDefault="002D0619" w:rsidP="00566D29">
      <w:pPr>
        <w:jc w:val="center"/>
        <w:rPr>
          <w:sz w:val="20"/>
          <w:szCs w:val="20"/>
        </w:rPr>
      </w:pPr>
      <w:r>
        <w:rPr>
          <w:sz w:val="20"/>
          <w:szCs w:val="20"/>
        </w:rPr>
        <w:pict w14:anchorId="3684BAB1">
          <v:rect id="_x0000_i1055" style="width:0;height:1.5pt" o:hralign="center" o:hrstd="t" o:hr="t" fillcolor="#a0a0a0" stroked="f"/>
        </w:pict>
      </w:r>
    </w:p>
    <w:p w14:paraId="2173BB2E" w14:textId="13998673" w:rsidR="007141CF" w:rsidRDefault="00566D29" w:rsidP="0048034F">
      <w:pPr>
        <w:jc w:val="center"/>
        <w:rPr>
          <w:b/>
          <w:bCs/>
          <w:sz w:val="20"/>
          <w:szCs w:val="20"/>
        </w:rPr>
      </w:pPr>
      <w:r>
        <w:rPr>
          <w:b/>
          <w:bCs/>
          <w:noProof/>
          <w:sz w:val="20"/>
          <w:szCs w:val="20"/>
        </w:rPr>
        <w:lastRenderedPageBreak/>
        <w:drawing>
          <wp:inline distT="0" distB="0" distL="0" distR="0" wp14:anchorId="03C7B3CF" wp14:editId="24F638DE">
            <wp:extent cx="2997200" cy="1998023"/>
            <wp:effectExtent l="0" t="0" r="0" b="2540"/>
            <wp:docPr id="1876893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3552" name="Picture 18768935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5527" cy="2003574"/>
                    </a:xfrm>
                    <a:prstGeom prst="rect">
                      <a:avLst/>
                    </a:prstGeom>
                  </pic:spPr>
                </pic:pic>
              </a:graphicData>
            </a:graphic>
          </wp:inline>
        </w:drawing>
      </w:r>
    </w:p>
    <w:p w14:paraId="107379AC" w14:textId="211276B7" w:rsidR="007141CF" w:rsidRDefault="00566D29" w:rsidP="00566D29">
      <w:pPr>
        <w:jc w:val="center"/>
        <w:rPr>
          <w:b/>
          <w:bCs/>
          <w:sz w:val="20"/>
          <w:szCs w:val="20"/>
        </w:rPr>
      </w:pPr>
      <w:r w:rsidRPr="00566D29">
        <w:rPr>
          <w:b/>
          <w:bCs/>
          <w:sz w:val="20"/>
          <w:szCs w:val="20"/>
        </w:rPr>
        <w:t>Figure 4: Risk Prioritization Matrix illustrating severity and remediation priority for identified vulnerabilities.</w:t>
      </w:r>
    </w:p>
    <w:p w14:paraId="1EBC3514" w14:textId="77777777" w:rsidR="007141CF" w:rsidRDefault="007141CF" w:rsidP="0048034F">
      <w:pPr>
        <w:jc w:val="center"/>
        <w:rPr>
          <w:b/>
          <w:bCs/>
          <w:sz w:val="20"/>
          <w:szCs w:val="20"/>
        </w:rPr>
      </w:pPr>
    </w:p>
    <w:p w14:paraId="5B2A3D02" w14:textId="390F65AB" w:rsidR="0048034F" w:rsidRDefault="0048034F" w:rsidP="00D1409C">
      <w:pPr>
        <w:pStyle w:val="Heading2"/>
        <w:jc w:val="center"/>
      </w:pPr>
      <w:bookmarkStart w:id="22" w:name="_Toc227933584"/>
      <w:r w:rsidRPr="0048034F">
        <w:t>4.4 Risk Summary &amp; Prioritization Matrix</w:t>
      </w:r>
      <w:bookmarkEnd w:id="22"/>
    </w:p>
    <w:p w14:paraId="65F5BD43" w14:textId="77777777" w:rsidR="007141CF" w:rsidRDefault="007141CF" w:rsidP="0048034F">
      <w:pPr>
        <w:jc w:val="center"/>
        <w:rPr>
          <w:b/>
          <w:bCs/>
          <w:sz w:val="20"/>
          <w:szCs w:val="20"/>
        </w:rPr>
      </w:pPr>
    </w:p>
    <w:tbl>
      <w:tblPr>
        <w:tblpPr w:leftFromText="180" w:rightFromText="180" w:vertAnchor="text" w:horzAnchor="margin" w:tblpXSpec="center" w:tblpY="-199"/>
        <w:tblOverlap w:val="never"/>
        <w:tblW w:w="0" w:type="auto"/>
        <w:tblCellSpacing w:w="15" w:type="dxa"/>
        <w:tblCellMar>
          <w:left w:w="0" w:type="dxa"/>
          <w:right w:w="0" w:type="dxa"/>
        </w:tblCellMar>
        <w:tblLook w:val="04A0" w:firstRow="1" w:lastRow="0" w:firstColumn="1" w:lastColumn="0" w:noHBand="0" w:noVBand="1"/>
      </w:tblPr>
      <w:tblGrid>
        <w:gridCol w:w="1069"/>
        <w:gridCol w:w="2788"/>
        <w:gridCol w:w="1174"/>
        <w:gridCol w:w="2423"/>
      </w:tblGrid>
      <w:tr w:rsidR="007141CF" w:rsidRPr="007141CF" w14:paraId="31A56353" w14:textId="77777777" w:rsidTr="007141C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485ADF"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Risk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D3010B"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Vulnerability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DBC95B"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Severity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C87109"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Remediation Priority</w:t>
            </w:r>
          </w:p>
        </w:tc>
      </w:tr>
      <w:tr w:rsidR="007141CF" w:rsidRPr="007141CF" w14:paraId="4FD48C52" w14:textId="77777777" w:rsidTr="007141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04723"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R-01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5D758"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color w:val="1F1F1F"/>
                <w:kern w:val="0"/>
                <w:bdr w:val="none" w:sz="0" w:space="0" w:color="auto" w:frame="1"/>
                <w:lang w:eastAsia="en-ZA"/>
                <w14:ligatures w14:val="none"/>
              </w:rPr>
              <w:t>Information Disclosure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F30557"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color w:val="1F1F1F"/>
                <w:kern w:val="0"/>
                <w:bdr w:val="none" w:sz="0" w:space="0" w:color="auto" w:frame="1"/>
                <w:lang w:eastAsia="en-ZA"/>
                <w14:ligatures w14:val="none"/>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20A131"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High</w:t>
            </w:r>
          </w:p>
        </w:tc>
      </w:tr>
      <w:tr w:rsidR="007141CF" w:rsidRPr="007141CF" w14:paraId="46065FAF" w14:textId="77777777" w:rsidTr="007141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8167C"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R-02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34DB7"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color w:val="1F1F1F"/>
                <w:kern w:val="0"/>
                <w:bdr w:val="none" w:sz="0" w:space="0" w:color="auto" w:frame="1"/>
                <w:lang w:eastAsia="en-ZA"/>
                <w14:ligatures w14:val="none"/>
              </w:rPr>
              <w:t>Infrastructure Leaks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6947F0"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color w:val="1F1F1F"/>
                <w:kern w:val="0"/>
                <w:bdr w:val="none" w:sz="0" w:space="0" w:color="auto" w:frame="1"/>
                <w:lang w:eastAsia="en-ZA"/>
                <w14:ligatures w14:val="none"/>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F98F98"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Low</w:t>
            </w:r>
          </w:p>
        </w:tc>
      </w:tr>
      <w:tr w:rsidR="007141CF" w:rsidRPr="007141CF" w14:paraId="24B42F13" w14:textId="77777777" w:rsidTr="007141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18F84"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R-03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BBE14"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color w:val="1F1F1F"/>
                <w:kern w:val="0"/>
                <w:bdr w:val="none" w:sz="0" w:space="0" w:color="auto" w:frame="1"/>
                <w:lang w:eastAsia="en-ZA"/>
                <w14:ligatures w14:val="none"/>
              </w:rPr>
              <w:t>Weak Access Control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F7DA50"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color w:val="1F1F1F"/>
                <w:kern w:val="0"/>
                <w:bdr w:val="none" w:sz="0" w:space="0" w:color="auto" w:frame="1"/>
                <w:lang w:eastAsia="en-ZA"/>
                <w14:ligatures w14:val="none"/>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7EE8C2" w14:textId="77777777" w:rsidR="007141CF" w:rsidRPr="007141CF" w:rsidRDefault="007141CF" w:rsidP="007141CF">
            <w:pPr>
              <w:spacing w:after="0" w:line="240" w:lineRule="auto"/>
              <w:rPr>
                <w:rFonts w:ascii="Arial" w:eastAsia="Times New Roman" w:hAnsi="Arial" w:cs="Arial"/>
                <w:color w:val="1F1F1F"/>
                <w:kern w:val="0"/>
                <w:lang w:eastAsia="en-ZA"/>
                <w14:ligatures w14:val="none"/>
              </w:rPr>
            </w:pPr>
            <w:r w:rsidRPr="007141CF">
              <w:rPr>
                <w:rFonts w:ascii="Arial" w:eastAsia="Times New Roman" w:hAnsi="Arial" w:cs="Arial"/>
                <w:b/>
                <w:bCs/>
                <w:color w:val="1F1F1F"/>
                <w:kern w:val="0"/>
                <w:bdr w:val="none" w:sz="0" w:space="0" w:color="auto" w:frame="1"/>
                <w:lang w:eastAsia="en-ZA"/>
                <w14:ligatures w14:val="none"/>
              </w:rPr>
              <w:t>High</w:t>
            </w:r>
          </w:p>
        </w:tc>
      </w:tr>
    </w:tbl>
    <w:p w14:paraId="55CDEE59" w14:textId="77777777" w:rsidR="007141CF" w:rsidRDefault="007141CF" w:rsidP="0048034F">
      <w:pPr>
        <w:jc w:val="center"/>
        <w:rPr>
          <w:b/>
          <w:bCs/>
          <w:sz w:val="20"/>
          <w:szCs w:val="20"/>
        </w:rPr>
      </w:pPr>
    </w:p>
    <w:p w14:paraId="50DA6F1F" w14:textId="66E5CE34" w:rsidR="007141CF" w:rsidRPr="0048034F" w:rsidRDefault="007141CF" w:rsidP="0048034F">
      <w:pPr>
        <w:jc w:val="center"/>
        <w:rPr>
          <w:b/>
          <w:bCs/>
          <w:sz w:val="20"/>
          <w:szCs w:val="20"/>
        </w:rPr>
      </w:pPr>
      <w:r>
        <w:rPr>
          <w:b/>
          <w:bCs/>
          <w:sz w:val="20"/>
          <w:szCs w:val="20"/>
        </w:rPr>
        <w:t xml:space="preserve"> </w:t>
      </w:r>
    </w:p>
    <w:p w14:paraId="205A4D68" w14:textId="435E3C56" w:rsidR="0048034F" w:rsidRPr="0048034F" w:rsidRDefault="0048034F" w:rsidP="0048034F">
      <w:pPr>
        <w:jc w:val="center"/>
        <w:rPr>
          <w:sz w:val="20"/>
          <w:szCs w:val="20"/>
        </w:rPr>
      </w:pPr>
    </w:p>
    <w:p w14:paraId="572C5657" w14:textId="77777777" w:rsidR="00EA6421" w:rsidRDefault="00EA6421" w:rsidP="0048034F">
      <w:pPr>
        <w:jc w:val="center"/>
        <w:rPr>
          <w:b/>
          <w:bCs/>
          <w:sz w:val="20"/>
          <w:szCs w:val="20"/>
        </w:rPr>
      </w:pPr>
    </w:p>
    <w:p w14:paraId="22C4213E" w14:textId="77777777" w:rsidR="00EA6421" w:rsidRDefault="00EA6421" w:rsidP="0048034F">
      <w:pPr>
        <w:jc w:val="center"/>
        <w:rPr>
          <w:b/>
          <w:bCs/>
          <w:sz w:val="20"/>
          <w:szCs w:val="20"/>
        </w:rPr>
      </w:pPr>
    </w:p>
    <w:p w14:paraId="017E73C5" w14:textId="2F802B7B" w:rsidR="0002481A" w:rsidRDefault="0002481A" w:rsidP="00EA6421">
      <w:pPr>
        <w:jc w:val="center"/>
        <w:rPr>
          <w:b/>
          <w:bCs/>
          <w:sz w:val="20"/>
          <w:szCs w:val="20"/>
        </w:rPr>
      </w:pPr>
    </w:p>
    <w:p w14:paraId="1969B58C" w14:textId="77777777" w:rsidR="00EA6421" w:rsidRDefault="00EA6421" w:rsidP="00EA6421">
      <w:pPr>
        <w:jc w:val="center"/>
        <w:rPr>
          <w:b/>
          <w:bCs/>
          <w:sz w:val="20"/>
          <w:szCs w:val="20"/>
        </w:rPr>
      </w:pPr>
    </w:p>
    <w:p w14:paraId="03DD78F9" w14:textId="77777777" w:rsidR="00EA6421" w:rsidRDefault="00EA6421" w:rsidP="00EA6421">
      <w:pPr>
        <w:jc w:val="center"/>
        <w:rPr>
          <w:b/>
          <w:bCs/>
          <w:sz w:val="20"/>
          <w:szCs w:val="20"/>
        </w:rPr>
      </w:pPr>
    </w:p>
    <w:p w14:paraId="1C690ED0" w14:textId="77777777" w:rsidR="00EA6421" w:rsidRDefault="00EA6421" w:rsidP="00EA6421">
      <w:pPr>
        <w:jc w:val="center"/>
        <w:rPr>
          <w:b/>
          <w:bCs/>
          <w:sz w:val="20"/>
          <w:szCs w:val="20"/>
        </w:rPr>
      </w:pPr>
    </w:p>
    <w:p w14:paraId="0A442E21" w14:textId="77777777" w:rsidR="00EA6421" w:rsidRDefault="00EA6421" w:rsidP="0048034F">
      <w:pPr>
        <w:jc w:val="center"/>
        <w:rPr>
          <w:b/>
          <w:bCs/>
          <w:sz w:val="20"/>
          <w:szCs w:val="20"/>
        </w:rPr>
      </w:pPr>
    </w:p>
    <w:p w14:paraId="02E93E7A" w14:textId="77777777" w:rsidR="00EA6421" w:rsidRDefault="00EA6421" w:rsidP="00EA6421">
      <w:pPr>
        <w:jc w:val="center"/>
        <w:rPr>
          <w:b/>
          <w:bCs/>
          <w:sz w:val="20"/>
          <w:szCs w:val="20"/>
        </w:rPr>
      </w:pPr>
      <w:r w:rsidRPr="0048034F">
        <w:rPr>
          <w:b/>
          <w:bCs/>
          <w:sz w:val="20"/>
          <w:szCs w:val="20"/>
        </w:rPr>
        <w:t>Consultant’s Final Check</w:t>
      </w:r>
    </w:p>
    <w:p w14:paraId="0BDE2B58" w14:textId="77777777" w:rsidR="00EA6421" w:rsidRPr="0048034F" w:rsidRDefault="00EA6421" w:rsidP="00EA6421">
      <w:pPr>
        <w:rPr>
          <w:b/>
          <w:bCs/>
          <w:sz w:val="20"/>
          <w:szCs w:val="20"/>
        </w:rPr>
      </w:pPr>
    </w:p>
    <w:p w14:paraId="2F6807D1" w14:textId="77777777" w:rsidR="0048034F" w:rsidRPr="0048034F" w:rsidRDefault="0048034F" w:rsidP="0048034F">
      <w:pPr>
        <w:jc w:val="center"/>
        <w:rPr>
          <w:sz w:val="20"/>
          <w:szCs w:val="20"/>
        </w:rPr>
      </w:pPr>
      <w:r w:rsidRPr="0048034F">
        <w:rPr>
          <w:b/>
          <w:bCs/>
          <w:sz w:val="20"/>
          <w:szCs w:val="20"/>
        </w:rPr>
        <w:t>Consistency:</w:t>
      </w:r>
      <w:r w:rsidRPr="0048034F">
        <w:rPr>
          <w:sz w:val="20"/>
          <w:szCs w:val="20"/>
        </w:rPr>
        <w:t xml:space="preserve"> </w:t>
      </w:r>
      <w:r w:rsidRPr="0048034F">
        <w:rPr>
          <w:sz w:val="20"/>
          <w:szCs w:val="20"/>
        </w:rPr>
        <w:br/>
        <w:t xml:space="preserve">These risks directly correspond to the evidence captured during the audit — including the </w:t>
      </w:r>
      <w:r w:rsidRPr="0048034F">
        <w:rPr>
          <w:b/>
          <w:bCs/>
          <w:sz w:val="20"/>
          <w:szCs w:val="20"/>
        </w:rPr>
        <w:t>401 Unauthorized error</w:t>
      </w:r>
      <w:r w:rsidRPr="0048034F">
        <w:rPr>
          <w:sz w:val="20"/>
          <w:szCs w:val="20"/>
        </w:rPr>
        <w:t xml:space="preserve">, the </w:t>
      </w:r>
      <w:r w:rsidRPr="0048034F">
        <w:rPr>
          <w:b/>
          <w:bCs/>
          <w:sz w:val="20"/>
          <w:szCs w:val="20"/>
        </w:rPr>
        <w:t>Cloudflare/Heroku headers</w:t>
      </w:r>
      <w:r w:rsidRPr="0048034F">
        <w:rPr>
          <w:sz w:val="20"/>
          <w:szCs w:val="20"/>
        </w:rPr>
        <w:t xml:space="preserve">, and the </w:t>
      </w:r>
      <w:r w:rsidRPr="0048034F">
        <w:rPr>
          <w:b/>
          <w:bCs/>
          <w:sz w:val="20"/>
          <w:szCs w:val="20"/>
        </w:rPr>
        <w:t>CORS wildcard configuration</w:t>
      </w:r>
      <w:r w:rsidRPr="0048034F">
        <w:rPr>
          <w:sz w:val="20"/>
          <w:szCs w:val="20"/>
        </w:rPr>
        <w:t>.</w:t>
      </w:r>
    </w:p>
    <w:p w14:paraId="4500B305" w14:textId="77777777" w:rsidR="0048034F" w:rsidRPr="0048034F" w:rsidRDefault="0048034F" w:rsidP="0048034F">
      <w:pPr>
        <w:jc w:val="center"/>
        <w:rPr>
          <w:sz w:val="20"/>
          <w:szCs w:val="20"/>
        </w:rPr>
      </w:pPr>
      <w:r w:rsidRPr="0048034F">
        <w:rPr>
          <w:b/>
          <w:bCs/>
          <w:sz w:val="20"/>
          <w:szCs w:val="20"/>
        </w:rPr>
        <w:t>Compliance:</w:t>
      </w:r>
      <w:r w:rsidRPr="0048034F">
        <w:rPr>
          <w:sz w:val="20"/>
          <w:szCs w:val="20"/>
        </w:rPr>
        <w:t xml:space="preserve"> </w:t>
      </w:r>
      <w:r w:rsidRPr="0048034F">
        <w:rPr>
          <w:sz w:val="20"/>
          <w:szCs w:val="20"/>
        </w:rPr>
        <w:br/>
        <w:t xml:space="preserve">This section fulfills the </w:t>
      </w:r>
      <w:r w:rsidRPr="0048034F">
        <w:rPr>
          <w:b/>
          <w:bCs/>
          <w:sz w:val="20"/>
          <w:szCs w:val="20"/>
        </w:rPr>
        <w:t>“Identify Security Risks”</w:t>
      </w:r>
      <w:r w:rsidRPr="0048034F">
        <w:rPr>
          <w:sz w:val="20"/>
          <w:szCs w:val="20"/>
        </w:rPr>
        <w:t xml:space="preserve"> and </w:t>
      </w:r>
      <w:r w:rsidRPr="0048034F">
        <w:rPr>
          <w:b/>
          <w:bCs/>
          <w:sz w:val="20"/>
          <w:szCs w:val="20"/>
        </w:rPr>
        <w:t>“Classify Risk Severity”</w:t>
      </w:r>
      <w:r w:rsidRPr="0048034F">
        <w:rPr>
          <w:sz w:val="20"/>
          <w:szCs w:val="20"/>
        </w:rPr>
        <w:t xml:space="preserve"> requirements outlined in the </w:t>
      </w:r>
      <w:r w:rsidRPr="0048034F">
        <w:rPr>
          <w:b/>
          <w:bCs/>
          <w:sz w:val="20"/>
          <w:szCs w:val="20"/>
        </w:rPr>
        <w:t>Future Interns Audit Checklist</w:t>
      </w:r>
      <w:r w:rsidRPr="0048034F">
        <w:rPr>
          <w:sz w:val="20"/>
          <w:szCs w:val="20"/>
        </w:rPr>
        <w:t>, ensuring that all findings are documented, categorized, and prioritized for remediation.</w:t>
      </w:r>
    </w:p>
    <w:p w14:paraId="30CE123C" w14:textId="77777777" w:rsidR="0048034F" w:rsidRPr="0048034F" w:rsidRDefault="002D0619" w:rsidP="0048034F">
      <w:pPr>
        <w:jc w:val="center"/>
        <w:rPr>
          <w:sz w:val="20"/>
          <w:szCs w:val="20"/>
        </w:rPr>
      </w:pPr>
      <w:r>
        <w:rPr>
          <w:sz w:val="20"/>
          <w:szCs w:val="20"/>
        </w:rPr>
        <w:pict w14:anchorId="5EB5A874">
          <v:rect id="_x0000_i1056" style="width:0;height:1.5pt" o:hralign="center" o:hrstd="t" o:hr="t" fillcolor="#a0a0a0" stroked="f"/>
        </w:pict>
      </w:r>
    </w:p>
    <w:p w14:paraId="13B64FDE" w14:textId="614431A2" w:rsidR="001B56C6" w:rsidRPr="001B56C6" w:rsidRDefault="001B56C6" w:rsidP="001B56C6">
      <w:pPr>
        <w:jc w:val="center"/>
        <w:rPr>
          <w:sz w:val="20"/>
          <w:szCs w:val="20"/>
        </w:rPr>
      </w:pPr>
      <w:r>
        <w:rPr>
          <w:sz w:val="20"/>
          <w:szCs w:val="20"/>
        </w:rPr>
        <w:t xml:space="preserve"> </w:t>
      </w:r>
    </w:p>
    <w:p w14:paraId="5422A3DB" w14:textId="77777777" w:rsidR="001B56C6" w:rsidRPr="001B56C6" w:rsidRDefault="002D0619" w:rsidP="001B56C6">
      <w:pPr>
        <w:jc w:val="center"/>
        <w:rPr>
          <w:sz w:val="20"/>
          <w:szCs w:val="20"/>
        </w:rPr>
      </w:pPr>
      <w:r>
        <w:rPr>
          <w:sz w:val="20"/>
          <w:szCs w:val="20"/>
        </w:rPr>
        <w:lastRenderedPageBreak/>
        <w:pict w14:anchorId="1A3B9B1B">
          <v:rect id="_x0000_i1057" style="width:0;height:1.5pt" o:hralign="center" o:hrstd="t" o:hr="t" fillcolor="#a0a0a0" stroked="f"/>
        </w:pict>
      </w:r>
    </w:p>
    <w:p w14:paraId="4FF4E8D7" w14:textId="77777777" w:rsidR="001B56C6" w:rsidRPr="001B56C6" w:rsidRDefault="001B56C6" w:rsidP="00D1409C">
      <w:pPr>
        <w:pStyle w:val="Heading1"/>
        <w:jc w:val="center"/>
      </w:pPr>
      <w:bookmarkStart w:id="23" w:name="_Toc227933585"/>
      <w:r w:rsidRPr="001B56C6">
        <w:t>Remediation Strategy</w:t>
      </w:r>
      <w:bookmarkEnd w:id="23"/>
    </w:p>
    <w:p w14:paraId="0195699C" w14:textId="77777777" w:rsidR="001B56C6" w:rsidRPr="001B56C6" w:rsidRDefault="001B56C6" w:rsidP="001B56C6">
      <w:pPr>
        <w:jc w:val="center"/>
        <w:rPr>
          <w:sz w:val="20"/>
          <w:szCs w:val="20"/>
        </w:rPr>
      </w:pPr>
      <w:r w:rsidRPr="001B56C6">
        <w:rPr>
          <w:sz w:val="20"/>
          <w:szCs w:val="20"/>
        </w:rPr>
        <w:t xml:space="preserve">This section outlines a </w:t>
      </w:r>
      <w:r w:rsidRPr="001B56C6">
        <w:rPr>
          <w:b/>
          <w:bCs/>
          <w:sz w:val="20"/>
          <w:szCs w:val="20"/>
        </w:rPr>
        <w:t>structured approach</w:t>
      </w:r>
      <w:r w:rsidRPr="001B56C6">
        <w:rPr>
          <w:sz w:val="20"/>
          <w:szCs w:val="20"/>
        </w:rPr>
        <w:t xml:space="preserve"> to addressing the vulnerabilities identified during the ReqRes API audit. The recommendations are divided into </w:t>
      </w:r>
      <w:r w:rsidRPr="001B56C6">
        <w:rPr>
          <w:b/>
          <w:bCs/>
          <w:sz w:val="20"/>
          <w:szCs w:val="20"/>
        </w:rPr>
        <w:t>immediate technical actions</w:t>
      </w:r>
      <w:r w:rsidRPr="001B56C6">
        <w:rPr>
          <w:sz w:val="20"/>
          <w:szCs w:val="20"/>
        </w:rPr>
        <w:t xml:space="preserve"> and </w:t>
      </w:r>
      <w:r w:rsidRPr="001B56C6">
        <w:rPr>
          <w:b/>
          <w:bCs/>
          <w:sz w:val="20"/>
          <w:szCs w:val="20"/>
        </w:rPr>
        <w:t>long-term strategic initiatives</w:t>
      </w:r>
      <w:r w:rsidRPr="001B56C6">
        <w:rPr>
          <w:sz w:val="20"/>
          <w:szCs w:val="20"/>
        </w:rPr>
        <w:t>, ensuring both short-term mitigation and sustainable improvement of the API’s security posture.</w:t>
      </w:r>
    </w:p>
    <w:p w14:paraId="5C012F8E" w14:textId="77777777" w:rsidR="001B56C6" w:rsidRPr="001B56C6" w:rsidRDefault="002D0619" w:rsidP="001B56C6">
      <w:pPr>
        <w:jc w:val="center"/>
        <w:rPr>
          <w:sz w:val="20"/>
          <w:szCs w:val="20"/>
        </w:rPr>
      </w:pPr>
      <w:r>
        <w:rPr>
          <w:sz w:val="20"/>
          <w:szCs w:val="20"/>
        </w:rPr>
        <w:pict w14:anchorId="7BBA2D60">
          <v:rect id="_x0000_i1058" style="width:0;height:1.5pt" o:hralign="center" o:hrstd="t" o:hr="t" fillcolor="#a0a0a0" stroked="f"/>
        </w:pict>
      </w:r>
    </w:p>
    <w:p w14:paraId="348A4908" w14:textId="77777777" w:rsidR="001B56C6" w:rsidRPr="001B56C6" w:rsidRDefault="001B56C6" w:rsidP="00D1409C">
      <w:pPr>
        <w:pStyle w:val="Heading2"/>
        <w:jc w:val="center"/>
      </w:pPr>
      <w:bookmarkStart w:id="24" w:name="_Toc227933586"/>
      <w:r w:rsidRPr="001B56C6">
        <w:t>5.1 Immediate Technical Recommendations</w:t>
      </w:r>
      <w:bookmarkEnd w:id="24"/>
    </w:p>
    <w:p w14:paraId="3820932B" w14:textId="77777777" w:rsidR="001B56C6" w:rsidRPr="001B56C6" w:rsidRDefault="001B56C6" w:rsidP="001B56C6">
      <w:pPr>
        <w:jc w:val="center"/>
        <w:rPr>
          <w:sz w:val="20"/>
          <w:szCs w:val="20"/>
        </w:rPr>
      </w:pPr>
      <w:r w:rsidRPr="001B56C6">
        <w:rPr>
          <w:sz w:val="20"/>
          <w:szCs w:val="20"/>
        </w:rPr>
        <w:t xml:space="preserve">These actions should be implemented within the next </w:t>
      </w:r>
      <w:r w:rsidRPr="001B56C6">
        <w:rPr>
          <w:b/>
          <w:bCs/>
          <w:sz w:val="20"/>
          <w:szCs w:val="20"/>
        </w:rPr>
        <w:t>30 days</w:t>
      </w:r>
      <w:r w:rsidRPr="001B56C6">
        <w:rPr>
          <w:sz w:val="20"/>
          <w:szCs w:val="20"/>
        </w:rPr>
        <w:t xml:space="preserve"> to reduce the immediate attack surface and strengthen the API’s defensive controls.</w:t>
      </w:r>
    </w:p>
    <w:p w14:paraId="54BABB9A" w14:textId="77777777" w:rsidR="001B56C6" w:rsidRPr="001B56C6" w:rsidRDefault="001B56C6" w:rsidP="001B56C6">
      <w:pPr>
        <w:jc w:val="center"/>
        <w:rPr>
          <w:b/>
          <w:bCs/>
          <w:sz w:val="20"/>
          <w:szCs w:val="20"/>
        </w:rPr>
      </w:pPr>
      <w:r w:rsidRPr="001B56C6">
        <w:rPr>
          <w:b/>
          <w:bCs/>
          <w:sz w:val="20"/>
          <w:szCs w:val="20"/>
        </w:rPr>
        <w:t>1. Implement Generic Error Responses</w:t>
      </w:r>
    </w:p>
    <w:p w14:paraId="1ABBDAC4" w14:textId="77777777" w:rsidR="001B56C6" w:rsidRPr="001B56C6" w:rsidRDefault="001B56C6" w:rsidP="001B56C6">
      <w:pPr>
        <w:jc w:val="center"/>
        <w:rPr>
          <w:sz w:val="20"/>
          <w:szCs w:val="20"/>
        </w:rPr>
      </w:pPr>
      <w:r w:rsidRPr="001B56C6">
        <w:rPr>
          <w:sz w:val="20"/>
          <w:szCs w:val="20"/>
        </w:rPr>
        <w:t xml:space="preserve">Modify the API logic to return a </w:t>
      </w:r>
      <w:r w:rsidRPr="001B56C6">
        <w:rPr>
          <w:b/>
          <w:bCs/>
          <w:sz w:val="20"/>
          <w:szCs w:val="20"/>
        </w:rPr>
        <w:t>standardized 401 Unauthorized</w:t>
      </w:r>
      <w:r w:rsidRPr="001B56C6">
        <w:rPr>
          <w:sz w:val="20"/>
          <w:szCs w:val="20"/>
        </w:rPr>
        <w:t xml:space="preserve"> message for failed authentication attempts. Remove verbose fields such as "hint", "next_steps", and internal URLs from the response body.</w:t>
      </w:r>
      <w:r w:rsidRPr="001B56C6">
        <w:rPr>
          <w:sz w:val="20"/>
          <w:szCs w:val="20"/>
        </w:rPr>
        <w:br/>
      </w:r>
      <w:r w:rsidRPr="001B56C6">
        <w:rPr>
          <w:b/>
          <w:bCs/>
          <w:sz w:val="20"/>
          <w:szCs w:val="20"/>
        </w:rPr>
        <w:t>Rationale:</w:t>
      </w:r>
      <w:r w:rsidRPr="001B56C6">
        <w:rPr>
          <w:sz w:val="20"/>
          <w:szCs w:val="20"/>
        </w:rPr>
        <w:t xml:space="preserve"> This prevents </w:t>
      </w:r>
      <w:r w:rsidRPr="001B56C6">
        <w:rPr>
          <w:b/>
          <w:bCs/>
          <w:sz w:val="20"/>
          <w:szCs w:val="20"/>
        </w:rPr>
        <w:t>instructional data leakage</w:t>
      </w:r>
      <w:r w:rsidRPr="001B56C6">
        <w:rPr>
          <w:sz w:val="20"/>
          <w:szCs w:val="20"/>
        </w:rPr>
        <w:t>, ensuring that attackers cannot use error messages to reverse-engineer authentication logic or discover internal documentation paths.</w:t>
      </w:r>
      <w:r w:rsidRPr="001B56C6">
        <w:rPr>
          <w:sz w:val="20"/>
          <w:szCs w:val="20"/>
        </w:rPr>
        <w:br/>
      </w:r>
      <w:r w:rsidRPr="001B56C6">
        <w:rPr>
          <w:b/>
          <w:bCs/>
          <w:sz w:val="20"/>
          <w:szCs w:val="20"/>
        </w:rPr>
        <w:t>Expected Outcome:</w:t>
      </w:r>
      <w:r w:rsidRPr="001B56C6">
        <w:rPr>
          <w:sz w:val="20"/>
          <w:szCs w:val="20"/>
        </w:rPr>
        <w:t xml:space="preserve"> A cleaner, more secure error-handling mechanism that aligns with the </w:t>
      </w:r>
      <w:r w:rsidRPr="001B56C6">
        <w:rPr>
          <w:b/>
          <w:bCs/>
          <w:sz w:val="20"/>
          <w:szCs w:val="20"/>
        </w:rPr>
        <w:t>OWASP principle of “Fail Securely.”</w:t>
      </w:r>
    </w:p>
    <w:p w14:paraId="33C4402F" w14:textId="77777777" w:rsidR="001B56C6" w:rsidRPr="001B56C6" w:rsidRDefault="002D0619" w:rsidP="001B56C6">
      <w:pPr>
        <w:jc w:val="center"/>
        <w:rPr>
          <w:sz w:val="20"/>
          <w:szCs w:val="20"/>
        </w:rPr>
      </w:pPr>
      <w:r>
        <w:rPr>
          <w:sz w:val="20"/>
          <w:szCs w:val="20"/>
        </w:rPr>
        <w:pict w14:anchorId="306BC286">
          <v:rect id="_x0000_i1059" style="width:0;height:1.5pt" o:hralign="center" o:hrstd="t" o:hr="t" fillcolor="#a0a0a0" stroked="f"/>
        </w:pict>
      </w:r>
    </w:p>
    <w:p w14:paraId="0ADF20A5" w14:textId="77777777" w:rsidR="001B56C6" w:rsidRPr="001B56C6" w:rsidRDefault="001B56C6" w:rsidP="001B56C6">
      <w:pPr>
        <w:jc w:val="center"/>
        <w:rPr>
          <w:b/>
          <w:bCs/>
          <w:sz w:val="20"/>
          <w:szCs w:val="20"/>
        </w:rPr>
      </w:pPr>
      <w:r w:rsidRPr="001B56C6">
        <w:rPr>
          <w:b/>
          <w:bCs/>
          <w:sz w:val="20"/>
          <w:szCs w:val="20"/>
        </w:rPr>
        <w:t>2. Header Sanitization</w:t>
      </w:r>
    </w:p>
    <w:p w14:paraId="2CF41E0D" w14:textId="77777777" w:rsidR="001B56C6" w:rsidRPr="001B56C6" w:rsidRDefault="001B56C6" w:rsidP="001B56C6">
      <w:pPr>
        <w:jc w:val="center"/>
        <w:rPr>
          <w:sz w:val="20"/>
          <w:szCs w:val="20"/>
        </w:rPr>
      </w:pPr>
      <w:r w:rsidRPr="001B56C6">
        <w:rPr>
          <w:sz w:val="20"/>
          <w:szCs w:val="20"/>
        </w:rPr>
        <w:t xml:space="preserve">Configure the web server or load balancer (e.g., </w:t>
      </w:r>
      <w:r w:rsidRPr="001B56C6">
        <w:rPr>
          <w:b/>
          <w:bCs/>
          <w:sz w:val="20"/>
          <w:szCs w:val="20"/>
        </w:rPr>
        <w:t>Heroku/Cloudflare</w:t>
      </w:r>
      <w:r w:rsidRPr="001B56C6">
        <w:rPr>
          <w:sz w:val="20"/>
          <w:szCs w:val="20"/>
        </w:rPr>
        <w:t xml:space="preserve">) to </w:t>
      </w:r>
      <w:r w:rsidRPr="001B56C6">
        <w:rPr>
          <w:b/>
          <w:bCs/>
          <w:sz w:val="20"/>
          <w:szCs w:val="20"/>
        </w:rPr>
        <w:t>strip or mask</w:t>
      </w:r>
      <w:r w:rsidRPr="001B56C6">
        <w:rPr>
          <w:sz w:val="20"/>
          <w:szCs w:val="20"/>
        </w:rPr>
        <w:t xml:space="preserve"> the Server and Via headers before responses are sent to clients.</w:t>
      </w:r>
      <w:r w:rsidRPr="001B56C6">
        <w:rPr>
          <w:sz w:val="20"/>
          <w:szCs w:val="20"/>
        </w:rPr>
        <w:br/>
      </w:r>
      <w:r w:rsidRPr="001B56C6">
        <w:rPr>
          <w:b/>
          <w:bCs/>
          <w:sz w:val="20"/>
          <w:szCs w:val="20"/>
        </w:rPr>
        <w:t>Rationale:</w:t>
      </w:r>
      <w:r w:rsidRPr="001B56C6">
        <w:rPr>
          <w:sz w:val="20"/>
          <w:szCs w:val="20"/>
        </w:rPr>
        <w:t xml:space="preserve"> These headers reveal backend infrastructure details that can be exploited for </w:t>
      </w:r>
      <w:r w:rsidRPr="001B56C6">
        <w:rPr>
          <w:b/>
          <w:bCs/>
          <w:sz w:val="20"/>
          <w:szCs w:val="20"/>
        </w:rPr>
        <w:t>fingerprinting</w:t>
      </w:r>
      <w:r w:rsidRPr="001B56C6">
        <w:rPr>
          <w:sz w:val="20"/>
          <w:szCs w:val="20"/>
        </w:rPr>
        <w:t xml:space="preserve"> and targeted attacks.</w:t>
      </w:r>
      <w:r w:rsidRPr="001B56C6">
        <w:rPr>
          <w:sz w:val="20"/>
          <w:szCs w:val="20"/>
        </w:rPr>
        <w:br/>
      </w:r>
      <w:r w:rsidRPr="001B56C6">
        <w:rPr>
          <w:b/>
          <w:bCs/>
          <w:sz w:val="20"/>
          <w:szCs w:val="20"/>
        </w:rPr>
        <w:t>Expected Outcome:</w:t>
      </w:r>
      <w:r w:rsidRPr="001B56C6">
        <w:rPr>
          <w:sz w:val="20"/>
          <w:szCs w:val="20"/>
        </w:rPr>
        <w:t xml:space="preserve"> Reduced exposure of internal architecture, minimizing reconnaissance opportunities for threat actors.</w:t>
      </w:r>
    </w:p>
    <w:p w14:paraId="2C31B6D6" w14:textId="77777777" w:rsidR="001B56C6" w:rsidRPr="001B56C6" w:rsidRDefault="002D0619" w:rsidP="001B56C6">
      <w:pPr>
        <w:jc w:val="center"/>
        <w:rPr>
          <w:sz w:val="20"/>
          <w:szCs w:val="20"/>
        </w:rPr>
      </w:pPr>
      <w:r>
        <w:rPr>
          <w:sz w:val="20"/>
          <w:szCs w:val="20"/>
        </w:rPr>
        <w:pict w14:anchorId="311251E4">
          <v:rect id="_x0000_i1060" style="width:0;height:1.5pt" o:hralign="center" o:hrstd="t" o:hr="t" fillcolor="#a0a0a0" stroked="f"/>
        </w:pict>
      </w:r>
    </w:p>
    <w:p w14:paraId="0A3FE89E" w14:textId="77777777" w:rsidR="001B56C6" w:rsidRPr="001B56C6" w:rsidRDefault="001B56C6" w:rsidP="001B56C6">
      <w:pPr>
        <w:jc w:val="center"/>
        <w:rPr>
          <w:b/>
          <w:bCs/>
          <w:sz w:val="20"/>
          <w:szCs w:val="20"/>
        </w:rPr>
      </w:pPr>
      <w:r w:rsidRPr="001B56C6">
        <w:rPr>
          <w:b/>
          <w:bCs/>
          <w:sz w:val="20"/>
          <w:szCs w:val="20"/>
        </w:rPr>
        <w:t>3. CORS Policy Hardening</w:t>
      </w:r>
    </w:p>
    <w:p w14:paraId="50CBA3B4" w14:textId="77777777" w:rsidR="001B56C6" w:rsidRPr="001B56C6" w:rsidRDefault="001B56C6" w:rsidP="001B56C6">
      <w:pPr>
        <w:jc w:val="center"/>
        <w:rPr>
          <w:sz w:val="20"/>
          <w:szCs w:val="20"/>
        </w:rPr>
      </w:pPr>
      <w:r w:rsidRPr="001B56C6">
        <w:rPr>
          <w:sz w:val="20"/>
          <w:szCs w:val="20"/>
        </w:rPr>
        <w:t xml:space="preserve">Replace the wildcard (*) in the Access-Control-Allow-Origin header with a </w:t>
      </w:r>
      <w:r w:rsidRPr="001B56C6">
        <w:rPr>
          <w:b/>
          <w:bCs/>
          <w:sz w:val="20"/>
          <w:szCs w:val="20"/>
        </w:rPr>
        <w:t>specific whitelist</w:t>
      </w:r>
      <w:r w:rsidRPr="001B56C6">
        <w:rPr>
          <w:sz w:val="20"/>
          <w:szCs w:val="20"/>
        </w:rPr>
        <w:t xml:space="preserve"> of authorized domains.</w:t>
      </w:r>
      <w:r w:rsidRPr="001B56C6">
        <w:rPr>
          <w:sz w:val="20"/>
          <w:szCs w:val="20"/>
        </w:rPr>
        <w:br/>
      </w:r>
      <w:r w:rsidRPr="001B56C6">
        <w:rPr>
          <w:b/>
          <w:bCs/>
          <w:sz w:val="20"/>
          <w:szCs w:val="20"/>
        </w:rPr>
        <w:t>Rationale:</w:t>
      </w:r>
      <w:r w:rsidRPr="001B56C6">
        <w:rPr>
          <w:sz w:val="20"/>
          <w:szCs w:val="20"/>
        </w:rPr>
        <w:t xml:space="preserve"> A restrictive CORS policy ensures that only trusted applications can interact with the API, mitigating </w:t>
      </w:r>
      <w:r w:rsidRPr="001B56C6">
        <w:rPr>
          <w:b/>
          <w:bCs/>
          <w:sz w:val="20"/>
          <w:szCs w:val="20"/>
        </w:rPr>
        <w:t>Cross-Site Request Forgery (CSRF)</w:t>
      </w:r>
      <w:r w:rsidRPr="001B56C6">
        <w:rPr>
          <w:sz w:val="20"/>
          <w:szCs w:val="20"/>
        </w:rPr>
        <w:t xml:space="preserve"> and </w:t>
      </w:r>
      <w:r w:rsidRPr="001B56C6">
        <w:rPr>
          <w:b/>
          <w:bCs/>
          <w:sz w:val="20"/>
          <w:szCs w:val="20"/>
        </w:rPr>
        <w:t>data exfiltration</w:t>
      </w:r>
      <w:r w:rsidRPr="001B56C6">
        <w:rPr>
          <w:sz w:val="20"/>
          <w:szCs w:val="20"/>
        </w:rPr>
        <w:t xml:space="preserve"> risks.</w:t>
      </w:r>
      <w:r w:rsidRPr="001B56C6">
        <w:rPr>
          <w:sz w:val="20"/>
          <w:szCs w:val="20"/>
        </w:rPr>
        <w:br/>
      </w:r>
      <w:r w:rsidRPr="001B56C6">
        <w:rPr>
          <w:b/>
          <w:bCs/>
          <w:sz w:val="20"/>
          <w:szCs w:val="20"/>
        </w:rPr>
        <w:t>Expected Outcome:</w:t>
      </w:r>
      <w:r w:rsidRPr="001B56C6">
        <w:rPr>
          <w:sz w:val="20"/>
          <w:szCs w:val="20"/>
        </w:rPr>
        <w:t xml:space="preserve"> Enhanced control over cross-origin requests and improved data integrity across client applications.</w:t>
      </w:r>
    </w:p>
    <w:p w14:paraId="2F5413F9" w14:textId="77777777" w:rsidR="001B56C6" w:rsidRPr="001B56C6" w:rsidRDefault="002D0619" w:rsidP="001B56C6">
      <w:pPr>
        <w:jc w:val="center"/>
        <w:rPr>
          <w:sz w:val="20"/>
          <w:szCs w:val="20"/>
        </w:rPr>
      </w:pPr>
      <w:r>
        <w:rPr>
          <w:sz w:val="20"/>
          <w:szCs w:val="20"/>
        </w:rPr>
        <w:pict w14:anchorId="26DC6F0C">
          <v:rect id="_x0000_i1061" style="width:0;height:1.5pt" o:hralign="center" o:hrstd="t" o:hr="t" fillcolor="#a0a0a0" stroked="f"/>
        </w:pict>
      </w:r>
    </w:p>
    <w:p w14:paraId="478EFA4B" w14:textId="4D542DD9" w:rsidR="001B56C6" w:rsidRPr="001B56C6" w:rsidRDefault="001B56C6" w:rsidP="00E22EB0">
      <w:pPr>
        <w:pStyle w:val="Heading2"/>
        <w:jc w:val="center"/>
      </w:pPr>
      <w:bookmarkStart w:id="25" w:name="_Toc227933587"/>
      <w:r w:rsidRPr="001B56C6">
        <w:t>5.2 Long-Term Security Roadmap</w:t>
      </w:r>
      <w:bookmarkEnd w:id="25"/>
    </w:p>
    <w:p w14:paraId="5324E9FC" w14:textId="77777777" w:rsidR="001B56C6" w:rsidRPr="001B56C6" w:rsidRDefault="001B56C6" w:rsidP="001B56C6">
      <w:pPr>
        <w:jc w:val="center"/>
        <w:rPr>
          <w:sz w:val="20"/>
          <w:szCs w:val="20"/>
        </w:rPr>
      </w:pPr>
      <w:r w:rsidRPr="001B56C6">
        <w:rPr>
          <w:sz w:val="20"/>
          <w:szCs w:val="20"/>
        </w:rPr>
        <w:t xml:space="preserve">To establish a </w:t>
      </w:r>
      <w:r w:rsidRPr="001B56C6">
        <w:rPr>
          <w:b/>
          <w:bCs/>
          <w:sz w:val="20"/>
          <w:szCs w:val="20"/>
        </w:rPr>
        <w:t>sustainable and resilient security posture</w:t>
      </w:r>
      <w:r w:rsidRPr="001B56C6">
        <w:rPr>
          <w:sz w:val="20"/>
          <w:szCs w:val="20"/>
        </w:rPr>
        <w:t xml:space="preserve">, the following strategies should be integrated into the API’s </w:t>
      </w:r>
      <w:r w:rsidRPr="001B56C6">
        <w:rPr>
          <w:b/>
          <w:bCs/>
          <w:sz w:val="20"/>
          <w:szCs w:val="20"/>
        </w:rPr>
        <w:t>development and maintenance lifecycle</w:t>
      </w:r>
      <w:r w:rsidRPr="001B56C6">
        <w:rPr>
          <w:sz w:val="20"/>
          <w:szCs w:val="20"/>
        </w:rPr>
        <w:t>.</w:t>
      </w:r>
    </w:p>
    <w:p w14:paraId="4A31411D" w14:textId="77777777" w:rsidR="001B56C6" w:rsidRPr="001B56C6" w:rsidRDefault="001B56C6" w:rsidP="001B56C6">
      <w:pPr>
        <w:jc w:val="center"/>
        <w:rPr>
          <w:b/>
          <w:bCs/>
          <w:sz w:val="20"/>
          <w:szCs w:val="20"/>
        </w:rPr>
      </w:pPr>
      <w:r w:rsidRPr="001B56C6">
        <w:rPr>
          <w:b/>
          <w:bCs/>
          <w:sz w:val="20"/>
          <w:szCs w:val="20"/>
        </w:rPr>
        <w:lastRenderedPageBreak/>
        <w:t>1. API Rate Limiting</w:t>
      </w:r>
    </w:p>
    <w:p w14:paraId="5E9BC3D5" w14:textId="77777777" w:rsidR="001B56C6" w:rsidRPr="001B56C6" w:rsidRDefault="001B56C6" w:rsidP="001B56C6">
      <w:pPr>
        <w:jc w:val="center"/>
        <w:rPr>
          <w:sz w:val="20"/>
          <w:szCs w:val="20"/>
        </w:rPr>
      </w:pPr>
      <w:r w:rsidRPr="001B56C6">
        <w:rPr>
          <w:sz w:val="20"/>
          <w:szCs w:val="20"/>
        </w:rPr>
        <w:t xml:space="preserve">Implement </w:t>
      </w:r>
      <w:r w:rsidRPr="001B56C6">
        <w:rPr>
          <w:b/>
          <w:bCs/>
          <w:sz w:val="20"/>
          <w:szCs w:val="20"/>
        </w:rPr>
        <w:t>rate limiting</w:t>
      </w:r>
      <w:r w:rsidRPr="001B56C6">
        <w:rPr>
          <w:sz w:val="20"/>
          <w:szCs w:val="20"/>
        </w:rPr>
        <w:t xml:space="preserve"> (e.g., 100 requests per minute per IP) to prevent </w:t>
      </w:r>
      <w:r w:rsidRPr="001B56C6">
        <w:rPr>
          <w:b/>
          <w:bCs/>
          <w:sz w:val="20"/>
          <w:szCs w:val="20"/>
        </w:rPr>
        <w:t>Brute Force</w:t>
      </w:r>
      <w:r w:rsidRPr="001B56C6">
        <w:rPr>
          <w:sz w:val="20"/>
          <w:szCs w:val="20"/>
        </w:rPr>
        <w:t xml:space="preserve"> and </w:t>
      </w:r>
      <w:r w:rsidRPr="001B56C6">
        <w:rPr>
          <w:b/>
          <w:bCs/>
          <w:sz w:val="20"/>
          <w:szCs w:val="20"/>
        </w:rPr>
        <w:t>Denial of Service (DoS)</w:t>
      </w:r>
      <w:r w:rsidRPr="001B56C6">
        <w:rPr>
          <w:sz w:val="20"/>
          <w:szCs w:val="20"/>
        </w:rPr>
        <w:t xml:space="preserve"> attacks.</w:t>
      </w:r>
      <w:r w:rsidRPr="001B56C6">
        <w:rPr>
          <w:sz w:val="20"/>
          <w:szCs w:val="20"/>
        </w:rPr>
        <w:br/>
      </w:r>
      <w:r w:rsidRPr="001B56C6">
        <w:rPr>
          <w:b/>
          <w:bCs/>
          <w:sz w:val="20"/>
          <w:szCs w:val="20"/>
        </w:rPr>
        <w:t>Rationale:</w:t>
      </w:r>
      <w:r w:rsidRPr="001B56C6">
        <w:rPr>
          <w:sz w:val="20"/>
          <w:szCs w:val="20"/>
        </w:rPr>
        <w:t xml:space="preserve"> Rate limiting ensures fair resource usage and protects against automated exploitation attempts.</w:t>
      </w:r>
      <w:r w:rsidRPr="001B56C6">
        <w:rPr>
          <w:sz w:val="20"/>
          <w:szCs w:val="20"/>
        </w:rPr>
        <w:br/>
      </w:r>
      <w:r w:rsidRPr="001B56C6">
        <w:rPr>
          <w:b/>
          <w:bCs/>
          <w:sz w:val="20"/>
          <w:szCs w:val="20"/>
        </w:rPr>
        <w:t>Expected Outcome:</w:t>
      </w:r>
      <w:r w:rsidRPr="001B56C6">
        <w:rPr>
          <w:sz w:val="20"/>
          <w:szCs w:val="20"/>
        </w:rPr>
        <w:t xml:space="preserve"> Improved system stability and reduced risk of service disruption.</w:t>
      </w:r>
    </w:p>
    <w:p w14:paraId="18B4BB77" w14:textId="77777777" w:rsidR="001B56C6" w:rsidRPr="001B56C6" w:rsidRDefault="002D0619" w:rsidP="001B56C6">
      <w:pPr>
        <w:jc w:val="center"/>
        <w:rPr>
          <w:sz w:val="20"/>
          <w:szCs w:val="20"/>
        </w:rPr>
      </w:pPr>
      <w:r>
        <w:rPr>
          <w:sz w:val="20"/>
          <w:szCs w:val="20"/>
        </w:rPr>
        <w:pict w14:anchorId="719CE351">
          <v:rect id="_x0000_i1062" style="width:0;height:1.5pt" o:hralign="center" o:hrstd="t" o:hr="t" fillcolor="#a0a0a0" stroked="f"/>
        </w:pict>
      </w:r>
    </w:p>
    <w:p w14:paraId="68888C16" w14:textId="77777777" w:rsidR="001B56C6" w:rsidRPr="001B56C6" w:rsidRDefault="001B56C6" w:rsidP="001B56C6">
      <w:pPr>
        <w:jc w:val="center"/>
        <w:rPr>
          <w:b/>
          <w:bCs/>
          <w:sz w:val="20"/>
          <w:szCs w:val="20"/>
        </w:rPr>
      </w:pPr>
      <w:r w:rsidRPr="001B56C6">
        <w:rPr>
          <w:b/>
          <w:bCs/>
          <w:sz w:val="20"/>
          <w:szCs w:val="20"/>
        </w:rPr>
        <w:t>2. Automated Security Scanning</w:t>
      </w:r>
    </w:p>
    <w:p w14:paraId="5973093F" w14:textId="77777777" w:rsidR="001B56C6" w:rsidRPr="001B56C6" w:rsidRDefault="001B56C6" w:rsidP="001B56C6">
      <w:pPr>
        <w:jc w:val="center"/>
        <w:rPr>
          <w:sz w:val="20"/>
          <w:szCs w:val="20"/>
        </w:rPr>
      </w:pPr>
      <w:r w:rsidRPr="001B56C6">
        <w:rPr>
          <w:sz w:val="20"/>
          <w:szCs w:val="20"/>
        </w:rPr>
        <w:t xml:space="preserve">Integrate </w:t>
      </w:r>
      <w:r w:rsidRPr="001B56C6">
        <w:rPr>
          <w:b/>
          <w:bCs/>
          <w:sz w:val="20"/>
          <w:szCs w:val="20"/>
        </w:rPr>
        <w:t>Dynamic Application Security Testing (DAST)</w:t>
      </w:r>
      <w:r w:rsidRPr="001B56C6">
        <w:rPr>
          <w:sz w:val="20"/>
          <w:szCs w:val="20"/>
        </w:rPr>
        <w:t xml:space="preserve"> tools into the </w:t>
      </w:r>
      <w:r w:rsidRPr="001B56C6">
        <w:rPr>
          <w:b/>
          <w:bCs/>
          <w:sz w:val="20"/>
          <w:szCs w:val="20"/>
        </w:rPr>
        <w:t>CI/CD pipeline</w:t>
      </w:r>
      <w:r w:rsidRPr="001B56C6">
        <w:rPr>
          <w:sz w:val="20"/>
          <w:szCs w:val="20"/>
        </w:rPr>
        <w:t xml:space="preserve"> to automatically detect header misconfigurations and insecure endpoints before deployment.</w:t>
      </w:r>
      <w:r w:rsidRPr="001B56C6">
        <w:rPr>
          <w:sz w:val="20"/>
          <w:szCs w:val="20"/>
        </w:rPr>
        <w:br/>
      </w:r>
      <w:r w:rsidRPr="001B56C6">
        <w:rPr>
          <w:b/>
          <w:bCs/>
          <w:sz w:val="20"/>
          <w:szCs w:val="20"/>
        </w:rPr>
        <w:t>Rationale:</w:t>
      </w:r>
      <w:r w:rsidRPr="001B56C6">
        <w:rPr>
          <w:sz w:val="20"/>
          <w:szCs w:val="20"/>
        </w:rPr>
        <w:t xml:space="preserve"> Continuous scanning ensures vulnerabilities are identified early in the development cycle, reducing remediation costs and improving compliance.</w:t>
      </w:r>
      <w:r w:rsidRPr="001B56C6">
        <w:rPr>
          <w:sz w:val="20"/>
          <w:szCs w:val="20"/>
        </w:rPr>
        <w:br/>
      </w:r>
      <w:r w:rsidRPr="001B56C6">
        <w:rPr>
          <w:b/>
          <w:bCs/>
          <w:sz w:val="20"/>
          <w:szCs w:val="20"/>
        </w:rPr>
        <w:t>Expected Outcome:</w:t>
      </w:r>
      <w:r w:rsidRPr="001B56C6">
        <w:rPr>
          <w:sz w:val="20"/>
          <w:szCs w:val="20"/>
        </w:rPr>
        <w:t xml:space="preserve"> A proactive security culture with automated checks embedded into the development workflow.</w:t>
      </w:r>
    </w:p>
    <w:p w14:paraId="2D36AD40" w14:textId="77777777" w:rsidR="001B56C6" w:rsidRPr="001B56C6" w:rsidRDefault="002D0619" w:rsidP="001B56C6">
      <w:pPr>
        <w:jc w:val="center"/>
        <w:rPr>
          <w:sz w:val="20"/>
          <w:szCs w:val="20"/>
        </w:rPr>
      </w:pPr>
      <w:r>
        <w:rPr>
          <w:sz w:val="20"/>
          <w:szCs w:val="20"/>
        </w:rPr>
        <w:pict w14:anchorId="2AC990F7">
          <v:rect id="_x0000_i1063" style="width:0;height:1.5pt" o:hralign="center" o:hrstd="t" o:hr="t" fillcolor="#a0a0a0" stroked="f"/>
        </w:pict>
      </w:r>
    </w:p>
    <w:p w14:paraId="25A1314A" w14:textId="77777777" w:rsidR="001B56C6" w:rsidRPr="001B56C6" w:rsidRDefault="001B56C6" w:rsidP="001B56C6">
      <w:pPr>
        <w:jc w:val="center"/>
        <w:rPr>
          <w:b/>
          <w:bCs/>
          <w:sz w:val="20"/>
          <w:szCs w:val="20"/>
        </w:rPr>
      </w:pPr>
      <w:r w:rsidRPr="001B56C6">
        <w:rPr>
          <w:b/>
          <w:bCs/>
          <w:sz w:val="20"/>
          <w:szCs w:val="20"/>
        </w:rPr>
        <w:t>3. Security Headers Implementation</w:t>
      </w:r>
    </w:p>
    <w:p w14:paraId="33ECB0D6" w14:textId="77777777" w:rsidR="001B56C6" w:rsidRPr="001B56C6" w:rsidRDefault="001B56C6" w:rsidP="001B56C6">
      <w:pPr>
        <w:jc w:val="center"/>
        <w:rPr>
          <w:sz w:val="20"/>
          <w:szCs w:val="20"/>
        </w:rPr>
      </w:pPr>
      <w:r w:rsidRPr="001B56C6">
        <w:rPr>
          <w:sz w:val="20"/>
          <w:szCs w:val="20"/>
        </w:rPr>
        <w:t xml:space="preserve">Beyond basic headers like X-Content-Type-Options: </w:t>
      </w:r>
      <w:proofErr w:type="spellStart"/>
      <w:r w:rsidRPr="001B56C6">
        <w:rPr>
          <w:sz w:val="20"/>
          <w:szCs w:val="20"/>
        </w:rPr>
        <w:t>nosniff</w:t>
      </w:r>
      <w:proofErr w:type="spellEnd"/>
      <w:r w:rsidRPr="001B56C6">
        <w:rPr>
          <w:sz w:val="20"/>
          <w:szCs w:val="20"/>
        </w:rPr>
        <w:t>, implement advanced browser-side protections such as:</w:t>
      </w:r>
    </w:p>
    <w:p w14:paraId="1A48CA20" w14:textId="77777777" w:rsidR="001B56C6" w:rsidRPr="001B56C6" w:rsidRDefault="001B56C6" w:rsidP="001B56C6">
      <w:pPr>
        <w:numPr>
          <w:ilvl w:val="0"/>
          <w:numId w:val="28"/>
        </w:numPr>
        <w:jc w:val="center"/>
        <w:rPr>
          <w:sz w:val="20"/>
          <w:szCs w:val="20"/>
        </w:rPr>
      </w:pPr>
      <w:r w:rsidRPr="001B56C6">
        <w:rPr>
          <w:b/>
          <w:bCs/>
          <w:sz w:val="20"/>
          <w:szCs w:val="20"/>
        </w:rPr>
        <w:t>Content-Security-Policy (CSP)</w:t>
      </w:r>
      <w:r w:rsidRPr="001B56C6">
        <w:rPr>
          <w:sz w:val="20"/>
          <w:szCs w:val="20"/>
        </w:rPr>
        <w:t xml:space="preserve"> – Prevents injection attacks by restricting resource loading.</w:t>
      </w:r>
    </w:p>
    <w:p w14:paraId="757EF2EE" w14:textId="77777777" w:rsidR="001B56C6" w:rsidRPr="001B56C6" w:rsidRDefault="001B56C6" w:rsidP="001B56C6">
      <w:pPr>
        <w:numPr>
          <w:ilvl w:val="0"/>
          <w:numId w:val="28"/>
        </w:numPr>
        <w:jc w:val="center"/>
        <w:rPr>
          <w:sz w:val="20"/>
          <w:szCs w:val="20"/>
        </w:rPr>
      </w:pPr>
      <w:r w:rsidRPr="001B56C6">
        <w:rPr>
          <w:b/>
          <w:bCs/>
          <w:sz w:val="20"/>
          <w:szCs w:val="20"/>
        </w:rPr>
        <w:t>Referrer-Policy</w:t>
      </w:r>
      <w:r w:rsidRPr="001B56C6">
        <w:rPr>
          <w:sz w:val="20"/>
          <w:szCs w:val="20"/>
        </w:rPr>
        <w:t xml:space="preserve"> – Limits exposure of sensitive URLs in HTTP referrer headers.</w:t>
      </w:r>
      <w:r w:rsidRPr="001B56C6">
        <w:rPr>
          <w:sz w:val="20"/>
          <w:szCs w:val="20"/>
        </w:rPr>
        <w:br/>
      </w:r>
      <w:r w:rsidRPr="001B56C6">
        <w:rPr>
          <w:b/>
          <w:bCs/>
          <w:sz w:val="20"/>
          <w:szCs w:val="20"/>
        </w:rPr>
        <w:t>Rationale:</w:t>
      </w:r>
      <w:r w:rsidRPr="001B56C6">
        <w:rPr>
          <w:sz w:val="20"/>
          <w:szCs w:val="20"/>
        </w:rPr>
        <w:t xml:space="preserve"> These headers provide additional layers of </w:t>
      </w:r>
      <w:proofErr w:type="spellStart"/>
      <w:r w:rsidRPr="001B56C6">
        <w:rPr>
          <w:sz w:val="20"/>
          <w:szCs w:val="20"/>
        </w:rPr>
        <w:t>defense</w:t>
      </w:r>
      <w:proofErr w:type="spellEnd"/>
      <w:r w:rsidRPr="001B56C6">
        <w:rPr>
          <w:sz w:val="20"/>
          <w:szCs w:val="20"/>
        </w:rPr>
        <w:t xml:space="preserve"> against </w:t>
      </w:r>
      <w:r w:rsidRPr="001B56C6">
        <w:rPr>
          <w:b/>
          <w:bCs/>
          <w:sz w:val="20"/>
          <w:szCs w:val="20"/>
        </w:rPr>
        <w:t>client-side exploits</w:t>
      </w:r>
      <w:r w:rsidRPr="001B56C6">
        <w:rPr>
          <w:sz w:val="20"/>
          <w:szCs w:val="20"/>
        </w:rPr>
        <w:t xml:space="preserve"> and </w:t>
      </w:r>
      <w:r w:rsidRPr="001B56C6">
        <w:rPr>
          <w:b/>
          <w:bCs/>
          <w:sz w:val="20"/>
          <w:szCs w:val="20"/>
        </w:rPr>
        <w:t>data leakage</w:t>
      </w:r>
      <w:r w:rsidRPr="001B56C6">
        <w:rPr>
          <w:sz w:val="20"/>
          <w:szCs w:val="20"/>
        </w:rPr>
        <w:t>.</w:t>
      </w:r>
      <w:r w:rsidRPr="001B56C6">
        <w:rPr>
          <w:sz w:val="20"/>
          <w:szCs w:val="20"/>
        </w:rPr>
        <w:br/>
      </w:r>
      <w:r w:rsidRPr="001B56C6">
        <w:rPr>
          <w:b/>
          <w:bCs/>
          <w:sz w:val="20"/>
          <w:szCs w:val="20"/>
        </w:rPr>
        <w:t>Expected Outcome:</w:t>
      </w:r>
      <w:r w:rsidRPr="001B56C6">
        <w:rPr>
          <w:sz w:val="20"/>
          <w:szCs w:val="20"/>
        </w:rPr>
        <w:t xml:space="preserve"> Strengthened browser-level security and compliance with modern web security standards.</w:t>
      </w:r>
    </w:p>
    <w:p w14:paraId="223A9557" w14:textId="77777777" w:rsidR="001B56C6" w:rsidRPr="001B56C6" w:rsidRDefault="002D0619" w:rsidP="001B56C6">
      <w:pPr>
        <w:jc w:val="center"/>
        <w:rPr>
          <w:sz w:val="20"/>
          <w:szCs w:val="20"/>
        </w:rPr>
      </w:pPr>
      <w:r>
        <w:rPr>
          <w:sz w:val="20"/>
          <w:szCs w:val="20"/>
        </w:rPr>
        <w:pict w14:anchorId="11CB14FF">
          <v:rect id="_x0000_i1064" style="width:0;height:1.5pt" o:hralign="center" o:hrstd="t" o:hr="t" fillcolor="#a0a0a0" stroked="f"/>
        </w:pict>
      </w:r>
    </w:p>
    <w:p w14:paraId="3C7FEE44" w14:textId="77777777" w:rsidR="001B56C6" w:rsidRPr="001B56C6" w:rsidRDefault="001B56C6" w:rsidP="001B56C6">
      <w:pPr>
        <w:jc w:val="center"/>
        <w:rPr>
          <w:b/>
          <w:bCs/>
          <w:sz w:val="20"/>
          <w:szCs w:val="20"/>
        </w:rPr>
      </w:pPr>
      <w:r w:rsidRPr="001B56C6">
        <w:rPr>
          <w:b/>
          <w:bCs/>
          <w:sz w:val="20"/>
          <w:szCs w:val="20"/>
        </w:rPr>
        <w:t>4. Principle of Least Privilege</w:t>
      </w:r>
    </w:p>
    <w:p w14:paraId="12E4815F" w14:textId="77777777" w:rsidR="001B56C6" w:rsidRPr="001B56C6" w:rsidRDefault="001B56C6" w:rsidP="001B56C6">
      <w:pPr>
        <w:jc w:val="center"/>
        <w:rPr>
          <w:sz w:val="20"/>
          <w:szCs w:val="20"/>
        </w:rPr>
      </w:pPr>
      <w:r w:rsidRPr="001B56C6">
        <w:rPr>
          <w:sz w:val="20"/>
          <w:szCs w:val="20"/>
        </w:rPr>
        <w:t xml:space="preserve">Conduct a comprehensive review of all API endpoints to ensure that </w:t>
      </w:r>
      <w:r w:rsidRPr="001B56C6">
        <w:rPr>
          <w:b/>
          <w:bCs/>
          <w:sz w:val="20"/>
          <w:szCs w:val="20"/>
        </w:rPr>
        <w:t>sensitive data</w:t>
      </w:r>
      <w:r w:rsidRPr="001B56C6">
        <w:rPr>
          <w:sz w:val="20"/>
          <w:szCs w:val="20"/>
        </w:rPr>
        <w:t xml:space="preserve"> (e.g., user emails, tokens) is masked or filtered unless explicitly required by the client.</w:t>
      </w:r>
      <w:r w:rsidRPr="001B56C6">
        <w:rPr>
          <w:sz w:val="20"/>
          <w:szCs w:val="20"/>
        </w:rPr>
        <w:br/>
      </w:r>
      <w:r w:rsidRPr="001B56C6">
        <w:rPr>
          <w:b/>
          <w:bCs/>
          <w:sz w:val="20"/>
          <w:szCs w:val="20"/>
        </w:rPr>
        <w:t>Rationale:</w:t>
      </w:r>
      <w:r w:rsidRPr="001B56C6">
        <w:rPr>
          <w:sz w:val="20"/>
          <w:szCs w:val="20"/>
        </w:rPr>
        <w:t xml:space="preserve"> Enforcing least privilege minimizes unnecessary data exposure and aligns with </w:t>
      </w:r>
      <w:r w:rsidRPr="001B56C6">
        <w:rPr>
          <w:b/>
          <w:bCs/>
          <w:sz w:val="20"/>
          <w:szCs w:val="20"/>
        </w:rPr>
        <w:t>GDPR</w:t>
      </w:r>
      <w:r w:rsidRPr="001B56C6">
        <w:rPr>
          <w:sz w:val="20"/>
          <w:szCs w:val="20"/>
        </w:rPr>
        <w:t xml:space="preserve"> and </w:t>
      </w:r>
      <w:r w:rsidRPr="001B56C6">
        <w:rPr>
          <w:b/>
          <w:bCs/>
          <w:sz w:val="20"/>
          <w:szCs w:val="20"/>
        </w:rPr>
        <w:t>ISO 27001</w:t>
      </w:r>
      <w:r w:rsidRPr="001B56C6">
        <w:rPr>
          <w:sz w:val="20"/>
          <w:szCs w:val="20"/>
        </w:rPr>
        <w:t xml:space="preserve"> data protection principles.</w:t>
      </w:r>
      <w:r w:rsidRPr="001B56C6">
        <w:rPr>
          <w:sz w:val="20"/>
          <w:szCs w:val="20"/>
        </w:rPr>
        <w:br/>
      </w:r>
      <w:r w:rsidRPr="001B56C6">
        <w:rPr>
          <w:b/>
          <w:bCs/>
          <w:sz w:val="20"/>
          <w:szCs w:val="20"/>
        </w:rPr>
        <w:t>Expected Outcome:</w:t>
      </w:r>
      <w:r w:rsidRPr="001B56C6">
        <w:rPr>
          <w:sz w:val="20"/>
          <w:szCs w:val="20"/>
        </w:rPr>
        <w:t xml:space="preserve"> Reduced risk of data leakage and improved compliance with privacy regulations.</w:t>
      </w:r>
    </w:p>
    <w:p w14:paraId="6343C4BE" w14:textId="77777777" w:rsidR="001B56C6" w:rsidRPr="001B56C6" w:rsidRDefault="002D0619" w:rsidP="001B56C6">
      <w:pPr>
        <w:jc w:val="center"/>
        <w:rPr>
          <w:sz w:val="20"/>
          <w:szCs w:val="20"/>
        </w:rPr>
      </w:pPr>
      <w:r>
        <w:rPr>
          <w:sz w:val="20"/>
          <w:szCs w:val="20"/>
        </w:rPr>
        <w:pict w14:anchorId="36F13621">
          <v:rect id="_x0000_i1065" style="width:0;height:1.5pt" o:hralign="center" o:hrstd="t" o:hr="t" fillcolor="#a0a0a0" stroked="f"/>
        </w:pict>
      </w:r>
    </w:p>
    <w:p w14:paraId="39DFA5CF" w14:textId="77777777" w:rsidR="001B56C6" w:rsidRPr="001B56C6" w:rsidRDefault="001B56C6" w:rsidP="001B56C6">
      <w:pPr>
        <w:jc w:val="center"/>
        <w:rPr>
          <w:b/>
          <w:bCs/>
          <w:sz w:val="20"/>
          <w:szCs w:val="20"/>
        </w:rPr>
      </w:pPr>
      <w:r w:rsidRPr="001B56C6">
        <w:rPr>
          <w:b/>
          <w:bCs/>
          <w:sz w:val="20"/>
          <w:szCs w:val="20"/>
        </w:rPr>
        <w:t>Consultant’s Closing Note</w:t>
      </w:r>
    </w:p>
    <w:p w14:paraId="53E8C88B" w14:textId="77777777" w:rsidR="001B56C6" w:rsidRPr="001B56C6" w:rsidRDefault="001B56C6" w:rsidP="001B56C6">
      <w:pPr>
        <w:jc w:val="center"/>
        <w:rPr>
          <w:sz w:val="20"/>
          <w:szCs w:val="20"/>
        </w:rPr>
      </w:pPr>
      <w:r w:rsidRPr="001B56C6">
        <w:rPr>
          <w:sz w:val="20"/>
          <w:szCs w:val="20"/>
        </w:rPr>
        <w:t xml:space="preserve">The remediation strategy combines </w:t>
      </w:r>
      <w:r w:rsidRPr="001B56C6">
        <w:rPr>
          <w:b/>
          <w:bCs/>
          <w:sz w:val="20"/>
          <w:szCs w:val="20"/>
        </w:rPr>
        <w:t>quick technical fixes</w:t>
      </w:r>
      <w:r w:rsidRPr="001B56C6">
        <w:rPr>
          <w:sz w:val="20"/>
          <w:szCs w:val="20"/>
        </w:rPr>
        <w:t xml:space="preserve"> with </w:t>
      </w:r>
      <w:r w:rsidRPr="001B56C6">
        <w:rPr>
          <w:b/>
          <w:bCs/>
          <w:sz w:val="20"/>
          <w:szCs w:val="20"/>
        </w:rPr>
        <w:t>long-term governance improvements</w:t>
      </w:r>
      <w:r w:rsidRPr="001B56C6">
        <w:rPr>
          <w:sz w:val="20"/>
          <w:szCs w:val="20"/>
        </w:rPr>
        <w:t xml:space="preserve">, ensuring that the ReqRes API evolves from a functional demonstration environment into a </w:t>
      </w:r>
      <w:r w:rsidRPr="001B56C6">
        <w:rPr>
          <w:b/>
          <w:bCs/>
          <w:sz w:val="20"/>
          <w:szCs w:val="20"/>
        </w:rPr>
        <w:t>secure, standards-compliant system</w:t>
      </w:r>
      <w:r w:rsidRPr="001B56C6">
        <w:rPr>
          <w:sz w:val="20"/>
          <w:szCs w:val="20"/>
        </w:rPr>
        <w:t>.</w:t>
      </w:r>
      <w:r w:rsidRPr="001B56C6">
        <w:rPr>
          <w:sz w:val="20"/>
          <w:szCs w:val="20"/>
        </w:rPr>
        <w:br/>
        <w:t xml:space="preserve">By implementing these recommendations, the organization will achieve measurable improvements in </w:t>
      </w:r>
      <w:r w:rsidRPr="001B56C6">
        <w:rPr>
          <w:b/>
          <w:bCs/>
          <w:sz w:val="20"/>
          <w:szCs w:val="20"/>
        </w:rPr>
        <w:t>confidentiality, integrity, and availability</w:t>
      </w:r>
      <w:r w:rsidRPr="001B56C6">
        <w:rPr>
          <w:sz w:val="20"/>
          <w:szCs w:val="20"/>
        </w:rPr>
        <w:t xml:space="preserve">, while aligning with </w:t>
      </w:r>
      <w:r w:rsidRPr="001B56C6">
        <w:rPr>
          <w:b/>
          <w:bCs/>
          <w:sz w:val="20"/>
          <w:szCs w:val="20"/>
        </w:rPr>
        <w:t>OWASP</w:t>
      </w:r>
      <w:r w:rsidRPr="001B56C6">
        <w:rPr>
          <w:sz w:val="20"/>
          <w:szCs w:val="20"/>
        </w:rPr>
        <w:t xml:space="preserve">, </w:t>
      </w:r>
      <w:r w:rsidRPr="001B56C6">
        <w:rPr>
          <w:b/>
          <w:bCs/>
          <w:sz w:val="20"/>
          <w:szCs w:val="20"/>
        </w:rPr>
        <w:t>ISO 27001</w:t>
      </w:r>
      <w:r w:rsidRPr="001B56C6">
        <w:rPr>
          <w:sz w:val="20"/>
          <w:szCs w:val="20"/>
        </w:rPr>
        <w:t xml:space="preserve">, and </w:t>
      </w:r>
      <w:r w:rsidRPr="001B56C6">
        <w:rPr>
          <w:b/>
          <w:bCs/>
          <w:sz w:val="20"/>
          <w:szCs w:val="20"/>
        </w:rPr>
        <w:t>NIST SP 800-53</w:t>
      </w:r>
      <w:r w:rsidRPr="001B56C6">
        <w:rPr>
          <w:sz w:val="20"/>
          <w:szCs w:val="20"/>
        </w:rPr>
        <w:t xml:space="preserve"> best practices.</w:t>
      </w:r>
    </w:p>
    <w:p w14:paraId="33F6E38C" w14:textId="5A108E9B" w:rsidR="00922D38" w:rsidRPr="00922D38" w:rsidRDefault="002D0619" w:rsidP="00922D38">
      <w:pPr>
        <w:jc w:val="center"/>
        <w:rPr>
          <w:sz w:val="20"/>
          <w:szCs w:val="20"/>
        </w:rPr>
      </w:pPr>
      <w:r>
        <w:rPr>
          <w:sz w:val="20"/>
          <w:szCs w:val="20"/>
        </w:rPr>
        <w:pict w14:anchorId="5EB6725E">
          <v:rect id="_x0000_i1066" style="width:0;height:1.5pt" o:hralign="center" o:hrstd="t" o:hr="t" fillcolor="#a0a0a0" stroked="f"/>
        </w:pict>
      </w:r>
    </w:p>
    <w:p w14:paraId="218453F1" w14:textId="77777777" w:rsidR="00922D38" w:rsidRPr="00922D38" w:rsidRDefault="002D0619" w:rsidP="00922D38">
      <w:pPr>
        <w:jc w:val="center"/>
        <w:rPr>
          <w:sz w:val="20"/>
          <w:szCs w:val="20"/>
        </w:rPr>
      </w:pPr>
      <w:r>
        <w:rPr>
          <w:sz w:val="20"/>
          <w:szCs w:val="20"/>
        </w:rPr>
        <w:lastRenderedPageBreak/>
        <w:pict w14:anchorId="725AD7A9">
          <v:rect id="_x0000_i1067" style="width:0;height:1.5pt" o:hralign="center" o:hrstd="t" o:hr="t" fillcolor="#a0a0a0" stroked="f"/>
        </w:pict>
      </w:r>
    </w:p>
    <w:p w14:paraId="6C951579" w14:textId="77777777" w:rsidR="00922D38" w:rsidRPr="004C17DF" w:rsidRDefault="00922D38" w:rsidP="00E22EB0">
      <w:pPr>
        <w:pStyle w:val="Heading1"/>
        <w:jc w:val="center"/>
      </w:pPr>
      <w:bookmarkStart w:id="26" w:name="_Toc227933588"/>
      <w:r w:rsidRPr="004C17DF">
        <w:t>Conclusion</w:t>
      </w:r>
      <w:bookmarkEnd w:id="26"/>
    </w:p>
    <w:p w14:paraId="2E65A364" w14:textId="77777777" w:rsidR="00922D38" w:rsidRPr="00922D38" w:rsidRDefault="00922D38" w:rsidP="00E22EB0">
      <w:pPr>
        <w:pStyle w:val="Heading2"/>
        <w:jc w:val="center"/>
      </w:pPr>
      <w:bookmarkStart w:id="27" w:name="_Toc227933589"/>
      <w:r w:rsidRPr="00922D38">
        <w:t>6.1 Final Audit Summary</w:t>
      </w:r>
      <w:bookmarkEnd w:id="27"/>
    </w:p>
    <w:p w14:paraId="0C3A047B" w14:textId="77777777" w:rsidR="00922D38" w:rsidRPr="00922D38" w:rsidRDefault="00922D38" w:rsidP="00922D38">
      <w:pPr>
        <w:jc w:val="center"/>
        <w:rPr>
          <w:sz w:val="20"/>
          <w:szCs w:val="20"/>
        </w:rPr>
      </w:pPr>
      <w:r w:rsidRPr="00922D38">
        <w:rPr>
          <w:sz w:val="20"/>
          <w:szCs w:val="20"/>
        </w:rPr>
        <w:t xml:space="preserve">The </w:t>
      </w:r>
      <w:r w:rsidRPr="00922D38">
        <w:rPr>
          <w:b/>
          <w:bCs/>
          <w:sz w:val="20"/>
          <w:szCs w:val="20"/>
        </w:rPr>
        <w:t>security assessment of the ReqRes API</w:t>
      </w:r>
      <w:r w:rsidRPr="00922D38">
        <w:rPr>
          <w:sz w:val="20"/>
          <w:szCs w:val="20"/>
        </w:rPr>
        <w:t xml:space="preserve"> successfully identified several key areas of risk related to </w:t>
      </w:r>
      <w:r w:rsidRPr="00922D38">
        <w:rPr>
          <w:b/>
          <w:bCs/>
          <w:sz w:val="20"/>
          <w:szCs w:val="20"/>
        </w:rPr>
        <w:t>Information Disclosure</w:t>
      </w:r>
      <w:r w:rsidRPr="00922D38">
        <w:rPr>
          <w:sz w:val="20"/>
          <w:szCs w:val="20"/>
        </w:rPr>
        <w:t xml:space="preserve"> and </w:t>
      </w:r>
      <w:r w:rsidRPr="00922D38">
        <w:rPr>
          <w:b/>
          <w:bCs/>
          <w:sz w:val="20"/>
          <w:szCs w:val="20"/>
        </w:rPr>
        <w:t>Security Misconfiguration</w:t>
      </w:r>
      <w:r w:rsidRPr="00922D38">
        <w:rPr>
          <w:sz w:val="20"/>
          <w:szCs w:val="20"/>
        </w:rPr>
        <w:t xml:space="preserve">. The audit confirmed that the API enforces </w:t>
      </w:r>
      <w:r w:rsidRPr="00922D38">
        <w:rPr>
          <w:b/>
          <w:bCs/>
          <w:sz w:val="20"/>
          <w:szCs w:val="20"/>
        </w:rPr>
        <w:t>robust access control</w:t>
      </w:r>
      <w:r w:rsidRPr="00922D38">
        <w:rPr>
          <w:sz w:val="20"/>
          <w:szCs w:val="20"/>
        </w:rPr>
        <w:t>, effectively blocking unauthorized requests and protecting sensitive data from direct exposure.</w:t>
      </w:r>
    </w:p>
    <w:p w14:paraId="28CA8B4C" w14:textId="77777777" w:rsidR="00922D38" w:rsidRPr="00922D38" w:rsidRDefault="00922D38" w:rsidP="00922D38">
      <w:pPr>
        <w:jc w:val="center"/>
        <w:rPr>
          <w:sz w:val="20"/>
          <w:szCs w:val="20"/>
        </w:rPr>
      </w:pPr>
      <w:r w:rsidRPr="00922D38">
        <w:rPr>
          <w:sz w:val="20"/>
          <w:szCs w:val="20"/>
        </w:rPr>
        <w:t xml:space="preserve">However, the analysis also revealed that the system’s </w:t>
      </w:r>
      <w:r w:rsidRPr="00922D38">
        <w:rPr>
          <w:b/>
          <w:bCs/>
          <w:sz w:val="20"/>
          <w:szCs w:val="20"/>
        </w:rPr>
        <w:t>verbose error responses</w:t>
      </w:r>
      <w:r w:rsidRPr="00922D38">
        <w:rPr>
          <w:sz w:val="20"/>
          <w:szCs w:val="20"/>
        </w:rPr>
        <w:t xml:space="preserve"> and </w:t>
      </w:r>
      <w:r w:rsidRPr="00922D38">
        <w:rPr>
          <w:b/>
          <w:bCs/>
          <w:sz w:val="20"/>
          <w:szCs w:val="20"/>
        </w:rPr>
        <w:t>visible infrastructure headers</w:t>
      </w:r>
      <w:r w:rsidRPr="00922D38">
        <w:rPr>
          <w:sz w:val="20"/>
          <w:szCs w:val="20"/>
        </w:rPr>
        <w:t xml:space="preserve"> inadvertently provide attackers with valuable reconnaissance data. These elements, while helpful for developers, reduce the overall security resilience by exposing internal logic and hosting details that could be exploited in targeted attacks.</w:t>
      </w:r>
    </w:p>
    <w:p w14:paraId="7D4EA751" w14:textId="77777777" w:rsidR="00922D38" w:rsidRPr="00922D38" w:rsidRDefault="00922D38" w:rsidP="00922D38">
      <w:pPr>
        <w:jc w:val="center"/>
        <w:rPr>
          <w:sz w:val="20"/>
          <w:szCs w:val="20"/>
        </w:rPr>
      </w:pPr>
      <w:r w:rsidRPr="00922D38">
        <w:rPr>
          <w:sz w:val="20"/>
          <w:szCs w:val="20"/>
        </w:rPr>
        <w:t xml:space="preserve">In summary, the ReqRes API demonstrates </w:t>
      </w:r>
      <w:r w:rsidRPr="00922D38">
        <w:rPr>
          <w:b/>
          <w:bCs/>
          <w:sz w:val="20"/>
          <w:szCs w:val="20"/>
        </w:rPr>
        <w:t>strong foundational security practices</w:t>
      </w:r>
      <w:r w:rsidRPr="00922D38">
        <w:rPr>
          <w:sz w:val="20"/>
          <w:szCs w:val="20"/>
        </w:rPr>
        <w:t xml:space="preserve"> but requires refinement in </w:t>
      </w:r>
      <w:r w:rsidRPr="00922D38">
        <w:rPr>
          <w:b/>
          <w:bCs/>
          <w:sz w:val="20"/>
          <w:szCs w:val="20"/>
        </w:rPr>
        <w:t>information minimization</w:t>
      </w:r>
      <w:r w:rsidRPr="00922D38">
        <w:rPr>
          <w:sz w:val="20"/>
          <w:szCs w:val="20"/>
        </w:rPr>
        <w:t xml:space="preserve"> and </w:t>
      </w:r>
      <w:r w:rsidRPr="00922D38">
        <w:rPr>
          <w:b/>
          <w:bCs/>
          <w:sz w:val="20"/>
          <w:szCs w:val="20"/>
        </w:rPr>
        <w:t>configuration hardening</w:t>
      </w:r>
      <w:r w:rsidRPr="00922D38">
        <w:rPr>
          <w:sz w:val="20"/>
          <w:szCs w:val="20"/>
        </w:rPr>
        <w:t xml:space="preserve"> to achieve a mature, enterprise-grade security posture.</w:t>
      </w:r>
    </w:p>
    <w:p w14:paraId="4D75BDEB" w14:textId="77777777" w:rsidR="00922D38" w:rsidRPr="00922D38" w:rsidRDefault="002D0619" w:rsidP="00922D38">
      <w:pPr>
        <w:jc w:val="center"/>
        <w:rPr>
          <w:sz w:val="20"/>
          <w:szCs w:val="20"/>
        </w:rPr>
      </w:pPr>
      <w:r>
        <w:rPr>
          <w:sz w:val="20"/>
          <w:szCs w:val="20"/>
        </w:rPr>
        <w:pict w14:anchorId="221074E5">
          <v:rect id="_x0000_i1068" style="width:0;height:1.5pt" o:hralign="center" o:hrstd="t" o:hr="t" fillcolor="#a0a0a0" stroked="f"/>
        </w:pict>
      </w:r>
    </w:p>
    <w:p w14:paraId="3903C500" w14:textId="77777777" w:rsidR="00922D38" w:rsidRPr="00922D38" w:rsidRDefault="00922D38" w:rsidP="00E22EB0">
      <w:pPr>
        <w:pStyle w:val="Heading2"/>
        <w:jc w:val="center"/>
      </w:pPr>
      <w:bookmarkStart w:id="28" w:name="_Toc227933590"/>
      <w:r w:rsidRPr="00922D38">
        <w:t>6.2 Security Posture Assessment</w:t>
      </w:r>
      <w:bookmarkEnd w:id="28"/>
    </w:p>
    <w:p w14:paraId="60A968AA" w14:textId="77777777" w:rsidR="00922D38" w:rsidRPr="00922D38" w:rsidRDefault="00922D38" w:rsidP="00922D38">
      <w:pPr>
        <w:jc w:val="center"/>
        <w:rPr>
          <w:sz w:val="20"/>
          <w:szCs w:val="20"/>
        </w:rPr>
      </w:pPr>
      <w:r w:rsidRPr="00922D38">
        <w:rPr>
          <w:sz w:val="20"/>
          <w:szCs w:val="20"/>
        </w:rPr>
        <w:t xml:space="preserve">The current security posture is best described as </w:t>
      </w:r>
      <w:r w:rsidRPr="00922D38">
        <w:rPr>
          <w:b/>
          <w:bCs/>
          <w:sz w:val="20"/>
          <w:szCs w:val="20"/>
        </w:rPr>
        <w:t>Proactive but Transparent</w:t>
      </w:r>
      <w:r w:rsidRPr="00922D38">
        <w:rPr>
          <w:sz w:val="20"/>
          <w:szCs w:val="20"/>
        </w:rPr>
        <w:t>.</w:t>
      </w:r>
    </w:p>
    <w:p w14:paraId="5E212F87" w14:textId="77777777" w:rsidR="00922D38" w:rsidRPr="00922D38" w:rsidRDefault="00922D38" w:rsidP="00922D38">
      <w:pPr>
        <w:numPr>
          <w:ilvl w:val="0"/>
          <w:numId w:val="29"/>
        </w:numPr>
        <w:jc w:val="center"/>
        <w:rPr>
          <w:sz w:val="20"/>
          <w:szCs w:val="20"/>
        </w:rPr>
      </w:pPr>
      <w:r w:rsidRPr="00922D38">
        <w:rPr>
          <w:b/>
          <w:bCs/>
          <w:sz w:val="20"/>
          <w:szCs w:val="20"/>
        </w:rPr>
        <w:t>Strengths:</w:t>
      </w:r>
      <w:r w:rsidRPr="00922D38">
        <w:rPr>
          <w:sz w:val="20"/>
          <w:szCs w:val="20"/>
        </w:rPr>
        <w:t xml:space="preserve"> </w:t>
      </w:r>
      <w:r w:rsidRPr="00922D38">
        <w:rPr>
          <w:sz w:val="20"/>
          <w:szCs w:val="20"/>
        </w:rPr>
        <w:br/>
        <w:t>The system reliably enforces authentication and access control, ensuring that unauthorized users cannot retrieve private data. The use of HTTPS/TLS encryption further strengthens data confidentiality during transmission.</w:t>
      </w:r>
    </w:p>
    <w:p w14:paraId="3A292BDB" w14:textId="77777777" w:rsidR="00922D38" w:rsidRPr="00922D38" w:rsidRDefault="00922D38" w:rsidP="00922D38">
      <w:pPr>
        <w:numPr>
          <w:ilvl w:val="0"/>
          <w:numId w:val="29"/>
        </w:numPr>
        <w:jc w:val="center"/>
        <w:rPr>
          <w:sz w:val="20"/>
          <w:szCs w:val="20"/>
        </w:rPr>
      </w:pPr>
      <w:r w:rsidRPr="00922D38">
        <w:rPr>
          <w:b/>
          <w:bCs/>
          <w:sz w:val="20"/>
          <w:szCs w:val="20"/>
        </w:rPr>
        <w:t>Weaknesses:</w:t>
      </w:r>
      <w:r w:rsidRPr="00922D38">
        <w:rPr>
          <w:sz w:val="20"/>
          <w:szCs w:val="20"/>
        </w:rPr>
        <w:t xml:space="preserve"> </w:t>
      </w:r>
      <w:r w:rsidRPr="00922D38">
        <w:rPr>
          <w:sz w:val="20"/>
          <w:szCs w:val="20"/>
        </w:rPr>
        <w:br/>
        <w:t xml:space="preserve">The API communicates too openly, providing detailed error messages and infrastructure identifiers that reveal its internal roadmap. This transparency, while beneficial for debugging, undermines the principle of </w:t>
      </w:r>
      <w:r w:rsidRPr="00922D38">
        <w:rPr>
          <w:b/>
          <w:bCs/>
          <w:sz w:val="20"/>
          <w:szCs w:val="20"/>
        </w:rPr>
        <w:t>“Security by Obscurity”</w:t>
      </w:r>
      <w:r w:rsidRPr="00922D38">
        <w:rPr>
          <w:sz w:val="20"/>
          <w:szCs w:val="20"/>
        </w:rPr>
        <w:t xml:space="preserve"> and increases the risk of reconnaissance-based exploitation.</w:t>
      </w:r>
    </w:p>
    <w:p w14:paraId="588433EB" w14:textId="77777777" w:rsidR="00922D38" w:rsidRPr="00922D38" w:rsidRDefault="00922D38" w:rsidP="00922D38">
      <w:pPr>
        <w:jc w:val="center"/>
        <w:rPr>
          <w:sz w:val="20"/>
          <w:szCs w:val="20"/>
        </w:rPr>
      </w:pPr>
      <w:r w:rsidRPr="00922D38">
        <w:rPr>
          <w:sz w:val="20"/>
          <w:szCs w:val="20"/>
        </w:rPr>
        <w:t xml:space="preserve">Overall, the API reflects a </w:t>
      </w:r>
      <w:r w:rsidRPr="00922D38">
        <w:rPr>
          <w:b/>
          <w:bCs/>
          <w:sz w:val="20"/>
          <w:szCs w:val="20"/>
        </w:rPr>
        <w:t>proactive security mindset</w:t>
      </w:r>
      <w:r w:rsidRPr="00922D38">
        <w:rPr>
          <w:sz w:val="20"/>
          <w:szCs w:val="20"/>
        </w:rPr>
        <w:t xml:space="preserve"> but requires tighter control over </w:t>
      </w:r>
      <w:r w:rsidRPr="00922D38">
        <w:rPr>
          <w:b/>
          <w:bCs/>
          <w:sz w:val="20"/>
          <w:szCs w:val="20"/>
        </w:rPr>
        <w:t>information disclosure</w:t>
      </w:r>
      <w:r w:rsidRPr="00922D38">
        <w:rPr>
          <w:sz w:val="20"/>
          <w:szCs w:val="20"/>
        </w:rPr>
        <w:t xml:space="preserve"> to transition from transparency to </w:t>
      </w:r>
      <w:r w:rsidRPr="00922D38">
        <w:rPr>
          <w:b/>
          <w:bCs/>
          <w:sz w:val="20"/>
          <w:szCs w:val="20"/>
        </w:rPr>
        <w:t>strategic silence</w:t>
      </w:r>
      <w:r w:rsidRPr="00922D38">
        <w:rPr>
          <w:sz w:val="20"/>
          <w:szCs w:val="20"/>
        </w:rPr>
        <w:t xml:space="preserve"> — a hallmark of mature cybersecurity design.</w:t>
      </w:r>
    </w:p>
    <w:p w14:paraId="62C8A386" w14:textId="77777777" w:rsidR="00922D38" w:rsidRPr="00922D38" w:rsidRDefault="002D0619" w:rsidP="00922D38">
      <w:pPr>
        <w:jc w:val="center"/>
        <w:rPr>
          <w:sz w:val="20"/>
          <w:szCs w:val="20"/>
        </w:rPr>
      </w:pPr>
      <w:r>
        <w:rPr>
          <w:sz w:val="20"/>
          <w:szCs w:val="20"/>
        </w:rPr>
        <w:pict w14:anchorId="6C612A77">
          <v:rect id="_x0000_i1069" style="width:0;height:1.5pt" o:hralign="center" o:hrstd="t" o:hr="t" fillcolor="#a0a0a0" stroked="f"/>
        </w:pict>
      </w:r>
    </w:p>
    <w:p w14:paraId="46362DC3" w14:textId="77777777" w:rsidR="00922D38" w:rsidRPr="00922D38" w:rsidRDefault="00922D38" w:rsidP="00F91D54">
      <w:pPr>
        <w:pStyle w:val="Heading2"/>
        <w:jc w:val="center"/>
      </w:pPr>
      <w:bookmarkStart w:id="29" w:name="_Toc227933591"/>
      <w:r w:rsidRPr="00922D38">
        <w:t>6.3 Final Statement</w:t>
      </w:r>
      <w:bookmarkEnd w:id="29"/>
    </w:p>
    <w:p w14:paraId="278662C4" w14:textId="77777777" w:rsidR="00922D38" w:rsidRPr="00922D38" w:rsidRDefault="00922D38" w:rsidP="00922D38">
      <w:pPr>
        <w:jc w:val="center"/>
        <w:rPr>
          <w:sz w:val="20"/>
          <w:szCs w:val="20"/>
        </w:rPr>
      </w:pPr>
      <w:r w:rsidRPr="00922D38">
        <w:rPr>
          <w:sz w:val="20"/>
          <w:szCs w:val="20"/>
        </w:rPr>
        <w:t xml:space="preserve">By implementing the </w:t>
      </w:r>
      <w:r w:rsidRPr="00922D38">
        <w:rPr>
          <w:b/>
          <w:bCs/>
          <w:sz w:val="20"/>
          <w:szCs w:val="20"/>
        </w:rPr>
        <w:t>remediation strategies</w:t>
      </w:r>
      <w:r w:rsidRPr="00922D38">
        <w:rPr>
          <w:sz w:val="20"/>
          <w:szCs w:val="20"/>
        </w:rPr>
        <w:t xml:space="preserve"> outlined in this report — particularly </w:t>
      </w:r>
      <w:r w:rsidRPr="00922D38">
        <w:rPr>
          <w:b/>
          <w:bCs/>
          <w:sz w:val="20"/>
          <w:szCs w:val="20"/>
        </w:rPr>
        <w:t>Generic Error Handling</w:t>
      </w:r>
      <w:r w:rsidRPr="00922D38">
        <w:rPr>
          <w:sz w:val="20"/>
          <w:szCs w:val="20"/>
        </w:rPr>
        <w:t xml:space="preserve">, </w:t>
      </w:r>
      <w:r w:rsidRPr="00922D38">
        <w:rPr>
          <w:b/>
          <w:bCs/>
          <w:sz w:val="20"/>
          <w:szCs w:val="20"/>
        </w:rPr>
        <w:t>Header Masking</w:t>
      </w:r>
      <w:r w:rsidRPr="00922D38">
        <w:rPr>
          <w:sz w:val="20"/>
          <w:szCs w:val="20"/>
        </w:rPr>
        <w:t xml:space="preserve">, and </w:t>
      </w:r>
      <w:r w:rsidRPr="00922D38">
        <w:rPr>
          <w:b/>
          <w:bCs/>
          <w:sz w:val="20"/>
          <w:szCs w:val="20"/>
        </w:rPr>
        <w:t>CORS Policy Hardening</w:t>
      </w:r>
      <w:r w:rsidRPr="00922D38">
        <w:rPr>
          <w:sz w:val="20"/>
          <w:szCs w:val="20"/>
        </w:rPr>
        <w:t xml:space="preserve"> — the organization can progress toward a </w:t>
      </w:r>
      <w:r w:rsidRPr="00922D38">
        <w:rPr>
          <w:b/>
          <w:bCs/>
          <w:sz w:val="20"/>
          <w:szCs w:val="20"/>
        </w:rPr>
        <w:t>“Zero-Knowledge” infrastructure model</w:t>
      </w:r>
      <w:r w:rsidRPr="00922D38">
        <w:rPr>
          <w:sz w:val="20"/>
          <w:szCs w:val="20"/>
        </w:rPr>
        <w:t>.</w:t>
      </w:r>
    </w:p>
    <w:p w14:paraId="6987B345" w14:textId="77777777" w:rsidR="00922D38" w:rsidRPr="00922D38" w:rsidRDefault="00922D38" w:rsidP="00922D38">
      <w:pPr>
        <w:jc w:val="center"/>
        <w:rPr>
          <w:sz w:val="20"/>
          <w:szCs w:val="20"/>
        </w:rPr>
      </w:pPr>
      <w:r w:rsidRPr="00922D38">
        <w:rPr>
          <w:sz w:val="20"/>
          <w:szCs w:val="20"/>
        </w:rPr>
        <w:t xml:space="preserve">This model ensures that external entities, including potential attackers, gain </w:t>
      </w:r>
      <w:r w:rsidRPr="00922D38">
        <w:rPr>
          <w:b/>
          <w:bCs/>
          <w:sz w:val="20"/>
          <w:szCs w:val="20"/>
        </w:rPr>
        <w:t>no insight</w:t>
      </w:r>
      <w:r w:rsidRPr="00922D38">
        <w:rPr>
          <w:sz w:val="20"/>
          <w:szCs w:val="20"/>
        </w:rPr>
        <w:t xml:space="preserve"> into internal logic, architecture, or authentication mechanisms. Such a transformation will significantly reduce the success rate of </w:t>
      </w:r>
      <w:r w:rsidRPr="00922D38">
        <w:rPr>
          <w:b/>
          <w:bCs/>
          <w:sz w:val="20"/>
          <w:szCs w:val="20"/>
        </w:rPr>
        <w:t>reconnaissance-based attacks</w:t>
      </w:r>
      <w:r w:rsidRPr="00922D38">
        <w:rPr>
          <w:sz w:val="20"/>
          <w:szCs w:val="20"/>
        </w:rPr>
        <w:t xml:space="preserve">, enhance </w:t>
      </w:r>
      <w:proofErr w:type="spellStart"/>
      <w:r w:rsidRPr="00922D38">
        <w:rPr>
          <w:b/>
          <w:bCs/>
          <w:sz w:val="20"/>
          <w:szCs w:val="20"/>
        </w:rPr>
        <w:t>defense</w:t>
      </w:r>
      <w:proofErr w:type="spellEnd"/>
      <w:r w:rsidRPr="00922D38">
        <w:rPr>
          <w:b/>
          <w:bCs/>
          <w:sz w:val="20"/>
          <w:szCs w:val="20"/>
        </w:rPr>
        <w:t>-in-depth</w:t>
      </w:r>
      <w:r w:rsidRPr="00922D38">
        <w:rPr>
          <w:sz w:val="20"/>
          <w:szCs w:val="20"/>
        </w:rPr>
        <w:t xml:space="preserve">, and align the system with </w:t>
      </w:r>
      <w:r w:rsidRPr="00922D38">
        <w:rPr>
          <w:b/>
          <w:bCs/>
          <w:sz w:val="20"/>
          <w:szCs w:val="20"/>
        </w:rPr>
        <w:t xml:space="preserve">global </w:t>
      </w:r>
      <w:r w:rsidRPr="00922D38">
        <w:rPr>
          <w:b/>
          <w:bCs/>
          <w:sz w:val="20"/>
          <w:szCs w:val="20"/>
        </w:rPr>
        <w:lastRenderedPageBreak/>
        <w:t>security standards</w:t>
      </w:r>
      <w:r w:rsidRPr="00922D38">
        <w:rPr>
          <w:sz w:val="20"/>
          <w:szCs w:val="20"/>
        </w:rPr>
        <w:t xml:space="preserve"> such as the </w:t>
      </w:r>
      <w:r w:rsidRPr="00922D38">
        <w:rPr>
          <w:b/>
          <w:bCs/>
          <w:sz w:val="20"/>
          <w:szCs w:val="20"/>
        </w:rPr>
        <w:t>OWASP API Security Top 10 (2023)</w:t>
      </w:r>
      <w:r w:rsidRPr="00922D38">
        <w:rPr>
          <w:sz w:val="20"/>
          <w:szCs w:val="20"/>
        </w:rPr>
        <w:t xml:space="preserve">, </w:t>
      </w:r>
      <w:r w:rsidRPr="00922D38">
        <w:rPr>
          <w:b/>
          <w:bCs/>
          <w:sz w:val="20"/>
          <w:szCs w:val="20"/>
        </w:rPr>
        <w:t>ISO/IEC 27001</w:t>
      </w:r>
      <w:r w:rsidRPr="00922D38">
        <w:rPr>
          <w:sz w:val="20"/>
          <w:szCs w:val="20"/>
        </w:rPr>
        <w:t xml:space="preserve">, and </w:t>
      </w:r>
      <w:r w:rsidRPr="00922D38">
        <w:rPr>
          <w:b/>
          <w:bCs/>
          <w:sz w:val="20"/>
          <w:szCs w:val="20"/>
        </w:rPr>
        <w:t>NIST SP 800-53</w:t>
      </w:r>
      <w:r w:rsidRPr="00922D38">
        <w:rPr>
          <w:sz w:val="20"/>
          <w:szCs w:val="20"/>
        </w:rPr>
        <w:t xml:space="preserve"> frameworks.</w:t>
      </w:r>
    </w:p>
    <w:p w14:paraId="15F55581" w14:textId="77777777" w:rsidR="00922D38" w:rsidRPr="00922D38" w:rsidRDefault="00922D38" w:rsidP="00922D38">
      <w:pPr>
        <w:jc w:val="center"/>
        <w:rPr>
          <w:sz w:val="20"/>
          <w:szCs w:val="20"/>
        </w:rPr>
      </w:pPr>
      <w:r w:rsidRPr="00922D38">
        <w:rPr>
          <w:sz w:val="20"/>
          <w:szCs w:val="20"/>
        </w:rPr>
        <w:t xml:space="preserve">In conclusion, the ReqRes API stands as a </w:t>
      </w:r>
      <w:r w:rsidRPr="00922D38">
        <w:rPr>
          <w:b/>
          <w:bCs/>
          <w:sz w:val="20"/>
          <w:szCs w:val="20"/>
        </w:rPr>
        <w:t>valuable learning environment</w:t>
      </w:r>
      <w:r w:rsidRPr="00922D38">
        <w:rPr>
          <w:sz w:val="20"/>
          <w:szCs w:val="20"/>
        </w:rPr>
        <w:t xml:space="preserve"> for modern SaaS security principles. With targeted improvements and continuous monitoring, it can evolve into a </w:t>
      </w:r>
      <w:r w:rsidRPr="00922D38">
        <w:rPr>
          <w:b/>
          <w:bCs/>
          <w:sz w:val="20"/>
          <w:szCs w:val="20"/>
        </w:rPr>
        <w:t>benchmark example of secure API design</w:t>
      </w:r>
      <w:r w:rsidRPr="00922D38">
        <w:rPr>
          <w:sz w:val="20"/>
          <w:szCs w:val="20"/>
        </w:rPr>
        <w:t>, balancing accessibility for developers with resilience against real-world threats.</w:t>
      </w:r>
    </w:p>
    <w:p w14:paraId="7FDDFDDE" w14:textId="77777777" w:rsidR="00922D38" w:rsidRPr="00922D38" w:rsidRDefault="002D0619" w:rsidP="00922D38">
      <w:pPr>
        <w:jc w:val="center"/>
        <w:rPr>
          <w:sz w:val="20"/>
          <w:szCs w:val="20"/>
        </w:rPr>
      </w:pPr>
      <w:r>
        <w:rPr>
          <w:sz w:val="20"/>
          <w:szCs w:val="20"/>
        </w:rPr>
        <w:pict w14:anchorId="66A6F6B0">
          <v:rect id="_x0000_i1070" style="width:0;height:1.5pt" o:hralign="center" o:hrstd="t" o:hr="t" fillcolor="#a0a0a0" stroked="f"/>
        </w:pict>
      </w:r>
    </w:p>
    <w:p w14:paraId="223199DD" w14:textId="2D5EFF41" w:rsidR="00922D38" w:rsidRPr="00922D38" w:rsidRDefault="00922D38" w:rsidP="00922D38">
      <w:pPr>
        <w:jc w:val="center"/>
        <w:rPr>
          <w:sz w:val="20"/>
          <w:szCs w:val="20"/>
        </w:rPr>
      </w:pPr>
      <w:r>
        <w:rPr>
          <w:rFonts w:ascii="Segoe UI Emoji" w:hAnsi="Segoe UI Emoji" w:cs="Segoe UI Emoji"/>
          <w:sz w:val="20"/>
          <w:szCs w:val="20"/>
        </w:rPr>
        <w:t xml:space="preserve"> </w:t>
      </w:r>
    </w:p>
    <w:p w14:paraId="02AFC786" w14:textId="7F7519ED" w:rsidR="001B56C6" w:rsidRPr="001B56C6" w:rsidRDefault="001B56C6" w:rsidP="001B56C6">
      <w:pPr>
        <w:jc w:val="center"/>
        <w:rPr>
          <w:sz w:val="20"/>
          <w:szCs w:val="20"/>
        </w:rPr>
      </w:pPr>
    </w:p>
    <w:p w14:paraId="45C39B50" w14:textId="558A1962" w:rsidR="0075449B" w:rsidRPr="00C12C22" w:rsidRDefault="001B56C6" w:rsidP="00C12C22">
      <w:pPr>
        <w:jc w:val="center"/>
        <w:rPr>
          <w:sz w:val="20"/>
          <w:szCs w:val="20"/>
        </w:rPr>
      </w:pPr>
      <w:r>
        <w:rPr>
          <w:sz w:val="20"/>
          <w:szCs w:val="20"/>
        </w:rPr>
        <w:t xml:space="preserve"> </w:t>
      </w:r>
    </w:p>
    <w:sectPr w:rsidR="0075449B" w:rsidRPr="00C12C22" w:rsidSect="001230AE">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FC989" w14:textId="77777777" w:rsidR="002D0619" w:rsidRDefault="002D0619" w:rsidP="008568CF">
      <w:pPr>
        <w:spacing w:after="0" w:line="240" w:lineRule="auto"/>
      </w:pPr>
      <w:r>
        <w:separator/>
      </w:r>
    </w:p>
  </w:endnote>
  <w:endnote w:type="continuationSeparator" w:id="0">
    <w:p w14:paraId="56940EC2" w14:textId="77777777" w:rsidR="002D0619" w:rsidRDefault="002D0619" w:rsidP="00856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434088"/>
      <w:docPartObj>
        <w:docPartGallery w:val="Page Numbers (Bottom of Page)"/>
        <w:docPartUnique/>
      </w:docPartObj>
    </w:sdtPr>
    <w:sdtEndPr>
      <w:rPr>
        <w:color w:val="7F7F7F" w:themeColor="background1" w:themeShade="7F"/>
        <w:spacing w:val="60"/>
      </w:rPr>
    </w:sdtEndPr>
    <w:sdtContent>
      <w:p w14:paraId="3AB74A27" w14:textId="63969CAE" w:rsidR="001230AE" w:rsidRDefault="001230A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AE0E4E1" w14:textId="77777777" w:rsidR="001230AE" w:rsidRDefault="00123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268B2" w14:textId="77777777" w:rsidR="002D0619" w:rsidRDefault="002D0619" w:rsidP="008568CF">
      <w:pPr>
        <w:spacing w:after="0" w:line="240" w:lineRule="auto"/>
      </w:pPr>
      <w:r>
        <w:separator/>
      </w:r>
    </w:p>
  </w:footnote>
  <w:footnote w:type="continuationSeparator" w:id="0">
    <w:p w14:paraId="67804FD2" w14:textId="77777777" w:rsidR="002D0619" w:rsidRDefault="002D0619" w:rsidP="00856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7BD"/>
    <w:multiLevelType w:val="multilevel"/>
    <w:tmpl w:val="91F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F64"/>
    <w:multiLevelType w:val="multilevel"/>
    <w:tmpl w:val="80C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59C1"/>
    <w:multiLevelType w:val="multilevel"/>
    <w:tmpl w:val="F85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B1486"/>
    <w:multiLevelType w:val="multilevel"/>
    <w:tmpl w:val="02A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238E1"/>
    <w:multiLevelType w:val="multilevel"/>
    <w:tmpl w:val="91F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D6DFF"/>
    <w:multiLevelType w:val="multilevel"/>
    <w:tmpl w:val="91FE5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1666F"/>
    <w:multiLevelType w:val="multilevel"/>
    <w:tmpl w:val="E15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37241"/>
    <w:multiLevelType w:val="multilevel"/>
    <w:tmpl w:val="F96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A1F79"/>
    <w:multiLevelType w:val="multilevel"/>
    <w:tmpl w:val="91F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17D3A"/>
    <w:multiLevelType w:val="multilevel"/>
    <w:tmpl w:val="BF7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749A3"/>
    <w:multiLevelType w:val="multilevel"/>
    <w:tmpl w:val="78F8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B5FFF"/>
    <w:multiLevelType w:val="multilevel"/>
    <w:tmpl w:val="25DE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F22D7"/>
    <w:multiLevelType w:val="multilevel"/>
    <w:tmpl w:val="8CEA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92228"/>
    <w:multiLevelType w:val="multilevel"/>
    <w:tmpl w:val="16D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36A14"/>
    <w:multiLevelType w:val="hybridMultilevel"/>
    <w:tmpl w:val="88E407D6"/>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15:restartNumberingAfterBreak="0">
    <w:nsid w:val="45807A8C"/>
    <w:multiLevelType w:val="multilevel"/>
    <w:tmpl w:val="2EE8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56D6E"/>
    <w:multiLevelType w:val="multilevel"/>
    <w:tmpl w:val="E76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702EC"/>
    <w:multiLevelType w:val="multilevel"/>
    <w:tmpl w:val="91F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A276D"/>
    <w:multiLevelType w:val="multilevel"/>
    <w:tmpl w:val="59C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90BE1"/>
    <w:multiLevelType w:val="multilevel"/>
    <w:tmpl w:val="C61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84D63"/>
    <w:multiLevelType w:val="multilevel"/>
    <w:tmpl w:val="4000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67EA5"/>
    <w:multiLevelType w:val="multilevel"/>
    <w:tmpl w:val="968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15AEB"/>
    <w:multiLevelType w:val="multilevel"/>
    <w:tmpl w:val="7F90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97E81"/>
    <w:multiLevelType w:val="multilevel"/>
    <w:tmpl w:val="D89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05269"/>
    <w:multiLevelType w:val="multilevel"/>
    <w:tmpl w:val="B6BA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4C1C36"/>
    <w:multiLevelType w:val="multilevel"/>
    <w:tmpl w:val="91F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C29F6"/>
    <w:multiLevelType w:val="multilevel"/>
    <w:tmpl w:val="08F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8510C"/>
    <w:multiLevelType w:val="multilevel"/>
    <w:tmpl w:val="006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518D6"/>
    <w:multiLevelType w:val="multilevel"/>
    <w:tmpl w:val="E11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930168">
    <w:abstractNumId w:val="26"/>
  </w:num>
  <w:num w:numId="2" w16cid:durableId="194731504">
    <w:abstractNumId w:val="19"/>
  </w:num>
  <w:num w:numId="3" w16cid:durableId="66460452">
    <w:abstractNumId w:val="2"/>
  </w:num>
  <w:num w:numId="4" w16cid:durableId="1450854097">
    <w:abstractNumId w:val="27"/>
  </w:num>
  <w:num w:numId="5" w16cid:durableId="192883832">
    <w:abstractNumId w:val="6"/>
  </w:num>
  <w:num w:numId="6" w16cid:durableId="1481120733">
    <w:abstractNumId w:val="10"/>
  </w:num>
  <w:num w:numId="7" w16cid:durableId="1066030967">
    <w:abstractNumId w:val="7"/>
  </w:num>
  <w:num w:numId="8" w16cid:durableId="1307319212">
    <w:abstractNumId w:val="12"/>
  </w:num>
  <w:num w:numId="9" w16cid:durableId="261690162">
    <w:abstractNumId w:val="21"/>
  </w:num>
  <w:num w:numId="10" w16cid:durableId="1149715551">
    <w:abstractNumId w:val="3"/>
  </w:num>
  <w:num w:numId="11" w16cid:durableId="939870322">
    <w:abstractNumId w:val="23"/>
  </w:num>
  <w:num w:numId="12" w16cid:durableId="709841052">
    <w:abstractNumId w:val="1"/>
  </w:num>
  <w:num w:numId="13" w16cid:durableId="1015308486">
    <w:abstractNumId w:val="16"/>
  </w:num>
  <w:num w:numId="14" w16cid:durableId="1917015805">
    <w:abstractNumId w:val="22"/>
  </w:num>
  <w:num w:numId="15" w16cid:durableId="1079522442">
    <w:abstractNumId w:val="28"/>
  </w:num>
  <w:num w:numId="16" w16cid:durableId="1900479175">
    <w:abstractNumId w:val="24"/>
  </w:num>
  <w:num w:numId="17" w16cid:durableId="1056851101">
    <w:abstractNumId w:val="15"/>
  </w:num>
  <w:num w:numId="18" w16cid:durableId="1919051994">
    <w:abstractNumId w:val="9"/>
  </w:num>
  <w:num w:numId="19" w16cid:durableId="307054267">
    <w:abstractNumId w:val="20"/>
  </w:num>
  <w:num w:numId="20" w16cid:durableId="472332146">
    <w:abstractNumId w:val="17"/>
  </w:num>
  <w:num w:numId="21" w16cid:durableId="75325167">
    <w:abstractNumId w:val="18"/>
  </w:num>
  <w:num w:numId="22" w16cid:durableId="1905946418">
    <w:abstractNumId w:val="13"/>
  </w:num>
  <w:num w:numId="23" w16cid:durableId="2088962573">
    <w:abstractNumId w:val="14"/>
  </w:num>
  <w:num w:numId="24" w16cid:durableId="1544755154">
    <w:abstractNumId w:val="0"/>
  </w:num>
  <w:num w:numId="25" w16cid:durableId="1122722238">
    <w:abstractNumId w:val="4"/>
  </w:num>
  <w:num w:numId="26" w16cid:durableId="448670146">
    <w:abstractNumId w:val="5"/>
  </w:num>
  <w:num w:numId="27" w16cid:durableId="212037563">
    <w:abstractNumId w:val="11"/>
  </w:num>
  <w:num w:numId="28" w16cid:durableId="72970662">
    <w:abstractNumId w:val="25"/>
  </w:num>
  <w:num w:numId="29" w16cid:durableId="435247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22"/>
    <w:rsid w:val="000174C7"/>
    <w:rsid w:val="0002481A"/>
    <w:rsid w:val="0008798C"/>
    <w:rsid w:val="000A64E2"/>
    <w:rsid w:val="000D0322"/>
    <w:rsid w:val="000D0E4C"/>
    <w:rsid w:val="00120967"/>
    <w:rsid w:val="001230AE"/>
    <w:rsid w:val="001806E0"/>
    <w:rsid w:val="001B56C6"/>
    <w:rsid w:val="001D3BA0"/>
    <w:rsid w:val="00240523"/>
    <w:rsid w:val="002D0619"/>
    <w:rsid w:val="00302749"/>
    <w:rsid w:val="00347911"/>
    <w:rsid w:val="003D46FD"/>
    <w:rsid w:val="0048034F"/>
    <w:rsid w:val="00485242"/>
    <w:rsid w:val="004A3ABB"/>
    <w:rsid w:val="004A5F4E"/>
    <w:rsid w:val="004C17DF"/>
    <w:rsid w:val="004C699A"/>
    <w:rsid w:val="004F00C7"/>
    <w:rsid w:val="004F5C21"/>
    <w:rsid w:val="00566D29"/>
    <w:rsid w:val="00581446"/>
    <w:rsid w:val="005C090B"/>
    <w:rsid w:val="005C259B"/>
    <w:rsid w:val="00603544"/>
    <w:rsid w:val="0060612A"/>
    <w:rsid w:val="0062074D"/>
    <w:rsid w:val="00634537"/>
    <w:rsid w:val="00655CCC"/>
    <w:rsid w:val="006B3968"/>
    <w:rsid w:val="007058A1"/>
    <w:rsid w:val="007141CF"/>
    <w:rsid w:val="00743202"/>
    <w:rsid w:val="0075449B"/>
    <w:rsid w:val="007A2481"/>
    <w:rsid w:val="007E0DE4"/>
    <w:rsid w:val="0085689B"/>
    <w:rsid w:val="008568CF"/>
    <w:rsid w:val="00917A67"/>
    <w:rsid w:val="00922D38"/>
    <w:rsid w:val="00940047"/>
    <w:rsid w:val="009660D3"/>
    <w:rsid w:val="009D5DCB"/>
    <w:rsid w:val="009F5C9C"/>
    <w:rsid w:val="00A00CE8"/>
    <w:rsid w:val="00A15021"/>
    <w:rsid w:val="00AC1EE5"/>
    <w:rsid w:val="00B4277C"/>
    <w:rsid w:val="00B6469E"/>
    <w:rsid w:val="00BD0122"/>
    <w:rsid w:val="00C12C22"/>
    <w:rsid w:val="00C30AF8"/>
    <w:rsid w:val="00C64731"/>
    <w:rsid w:val="00C9009C"/>
    <w:rsid w:val="00C96AB8"/>
    <w:rsid w:val="00C97502"/>
    <w:rsid w:val="00CA5B63"/>
    <w:rsid w:val="00CE2566"/>
    <w:rsid w:val="00D1409C"/>
    <w:rsid w:val="00D678C9"/>
    <w:rsid w:val="00D93DF2"/>
    <w:rsid w:val="00DD7D93"/>
    <w:rsid w:val="00E22EB0"/>
    <w:rsid w:val="00EA6421"/>
    <w:rsid w:val="00F50E73"/>
    <w:rsid w:val="00F817DD"/>
    <w:rsid w:val="00F91D54"/>
    <w:rsid w:val="00FE5272"/>
    <w:rsid w:val="00FF14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928F"/>
  <w15:chartTrackingRefBased/>
  <w15:docId w15:val="{93B5263E-1D45-40FD-9FDE-177E4F4C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2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2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2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2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22"/>
    <w:rPr>
      <w:rFonts w:eastAsiaTheme="majorEastAsia" w:cstheme="majorBidi"/>
      <w:color w:val="272727" w:themeColor="text1" w:themeTint="D8"/>
    </w:rPr>
  </w:style>
  <w:style w:type="paragraph" w:styleId="Title">
    <w:name w:val="Title"/>
    <w:basedOn w:val="Normal"/>
    <w:next w:val="Normal"/>
    <w:link w:val="TitleChar"/>
    <w:uiPriority w:val="10"/>
    <w:qFormat/>
    <w:rsid w:val="00C1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22"/>
    <w:pPr>
      <w:spacing w:before="160"/>
      <w:jc w:val="center"/>
    </w:pPr>
    <w:rPr>
      <w:i/>
      <w:iCs/>
      <w:color w:val="404040" w:themeColor="text1" w:themeTint="BF"/>
    </w:rPr>
  </w:style>
  <w:style w:type="character" w:customStyle="1" w:styleId="QuoteChar">
    <w:name w:val="Quote Char"/>
    <w:basedOn w:val="DefaultParagraphFont"/>
    <w:link w:val="Quote"/>
    <w:uiPriority w:val="29"/>
    <w:rsid w:val="00C12C22"/>
    <w:rPr>
      <w:i/>
      <w:iCs/>
      <w:color w:val="404040" w:themeColor="text1" w:themeTint="BF"/>
    </w:rPr>
  </w:style>
  <w:style w:type="paragraph" w:styleId="ListParagraph">
    <w:name w:val="List Paragraph"/>
    <w:basedOn w:val="Normal"/>
    <w:uiPriority w:val="34"/>
    <w:qFormat/>
    <w:rsid w:val="00C12C22"/>
    <w:pPr>
      <w:ind w:left="720"/>
      <w:contextualSpacing/>
    </w:pPr>
  </w:style>
  <w:style w:type="character" w:styleId="IntenseEmphasis">
    <w:name w:val="Intense Emphasis"/>
    <w:basedOn w:val="DefaultParagraphFont"/>
    <w:uiPriority w:val="21"/>
    <w:qFormat/>
    <w:rsid w:val="00C12C22"/>
    <w:rPr>
      <w:i/>
      <w:iCs/>
      <w:color w:val="0F4761" w:themeColor="accent1" w:themeShade="BF"/>
    </w:rPr>
  </w:style>
  <w:style w:type="paragraph" w:styleId="IntenseQuote">
    <w:name w:val="Intense Quote"/>
    <w:basedOn w:val="Normal"/>
    <w:next w:val="Normal"/>
    <w:link w:val="IntenseQuoteChar"/>
    <w:uiPriority w:val="30"/>
    <w:qFormat/>
    <w:rsid w:val="00C12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C22"/>
    <w:rPr>
      <w:i/>
      <w:iCs/>
      <w:color w:val="0F4761" w:themeColor="accent1" w:themeShade="BF"/>
    </w:rPr>
  </w:style>
  <w:style w:type="character" w:styleId="IntenseReference">
    <w:name w:val="Intense Reference"/>
    <w:basedOn w:val="DefaultParagraphFont"/>
    <w:uiPriority w:val="32"/>
    <w:qFormat/>
    <w:rsid w:val="00C12C22"/>
    <w:rPr>
      <w:b/>
      <w:bCs/>
      <w:smallCaps/>
      <w:color w:val="0F4761" w:themeColor="accent1" w:themeShade="BF"/>
      <w:spacing w:val="5"/>
    </w:rPr>
  </w:style>
  <w:style w:type="character" w:styleId="Hyperlink">
    <w:name w:val="Hyperlink"/>
    <w:basedOn w:val="DefaultParagraphFont"/>
    <w:uiPriority w:val="99"/>
    <w:unhideWhenUsed/>
    <w:rsid w:val="00FF1461"/>
    <w:rPr>
      <w:color w:val="467886" w:themeColor="hyperlink"/>
      <w:u w:val="single"/>
    </w:rPr>
  </w:style>
  <w:style w:type="character" w:styleId="UnresolvedMention">
    <w:name w:val="Unresolved Mention"/>
    <w:basedOn w:val="DefaultParagraphFont"/>
    <w:uiPriority w:val="99"/>
    <w:semiHidden/>
    <w:unhideWhenUsed/>
    <w:rsid w:val="00FF1461"/>
    <w:rPr>
      <w:color w:val="605E5C"/>
      <w:shd w:val="clear" w:color="auto" w:fill="E1DFDD"/>
    </w:rPr>
  </w:style>
  <w:style w:type="character" w:styleId="Strong">
    <w:name w:val="Strong"/>
    <w:basedOn w:val="DefaultParagraphFont"/>
    <w:uiPriority w:val="22"/>
    <w:qFormat/>
    <w:rsid w:val="008568CF"/>
    <w:rPr>
      <w:b/>
      <w:bCs/>
    </w:rPr>
  </w:style>
  <w:style w:type="paragraph" w:styleId="Header">
    <w:name w:val="header"/>
    <w:basedOn w:val="Normal"/>
    <w:link w:val="HeaderChar"/>
    <w:uiPriority w:val="99"/>
    <w:unhideWhenUsed/>
    <w:rsid w:val="00856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8CF"/>
  </w:style>
  <w:style w:type="paragraph" w:styleId="Footer">
    <w:name w:val="footer"/>
    <w:basedOn w:val="Normal"/>
    <w:link w:val="FooterChar"/>
    <w:uiPriority w:val="99"/>
    <w:unhideWhenUsed/>
    <w:rsid w:val="00856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8CF"/>
  </w:style>
  <w:style w:type="paragraph" w:styleId="NormalWeb">
    <w:name w:val="Normal (Web)"/>
    <w:basedOn w:val="Normal"/>
    <w:uiPriority w:val="99"/>
    <w:semiHidden/>
    <w:unhideWhenUsed/>
    <w:rsid w:val="00DD7D93"/>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TMLCode">
    <w:name w:val="HTML Code"/>
    <w:basedOn w:val="DefaultParagraphFont"/>
    <w:uiPriority w:val="99"/>
    <w:semiHidden/>
    <w:unhideWhenUsed/>
    <w:rsid w:val="00DD7D9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5C259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93DF2"/>
    <w:pPr>
      <w:spacing w:after="100"/>
    </w:pPr>
  </w:style>
  <w:style w:type="paragraph" w:styleId="TOC2">
    <w:name w:val="toc 2"/>
    <w:basedOn w:val="Normal"/>
    <w:next w:val="Normal"/>
    <w:autoRedefine/>
    <w:uiPriority w:val="39"/>
    <w:unhideWhenUsed/>
    <w:rsid w:val="00D93D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qres.i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reqres.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elecomtv.com/content/apis/financial-services-and-media-top-api-monetisation-ranking-in-gsmai-index-55330/"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CF90E-0DD0-46B9-B56B-ABB54CE81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4605</Words>
  <Characters>26252</Characters>
  <Application>Microsoft Office Word</Application>
  <DocSecurity>0</DocSecurity>
  <Lines>218</Lines>
  <Paragraphs>61</Paragraphs>
  <ScaleCrop>false</ScaleCrop>
  <Company/>
  <LinksUpToDate>false</LinksUpToDate>
  <CharactersWithSpaces>30796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Akonaho Makhado</dc:creator>
  <cp:keywords/>
  <dc:description/>
  <cp:lastModifiedBy>Akonaho Makhado</cp:lastModifiedBy>
  <cp:revision>2</cp:revision>
  <dcterms:created xsi:type="dcterms:W3CDTF">2026-04-24T12:48:00Z</dcterms:created>
  <dcterms:modified xsi:type="dcterms:W3CDTF">2026-04-24T12:48:00Z</dcterms:modified>
</cp:coreProperties>
</file>