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E439C" w14:textId="77777777" w:rsidR="00AD2C1D" w:rsidRPr="002C49C2" w:rsidRDefault="00AD2C1D" w:rsidP="00AD2C1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1. Motivational Perspective (30 Points)</w:t>
      </w:r>
    </w:p>
    <w:p w14:paraId="53B47A35" w14:textId="77777777" w:rsidR="00AD2C1D" w:rsidRPr="002C49C2" w:rsidRDefault="00AD2C1D" w:rsidP="00AD2C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>This section assesses the student’s ability to set clear goals and relate their learning to personal significance.</w:t>
      </w:r>
    </w:p>
    <w:p w14:paraId="4DC1287B" w14:textId="77777777" w:rsidR="00AD2C1D" w:rsidRPr="002C49C2" w:rsidRDefault="00AD2C1D" w:rsidP="00AD2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Goal Setting and Use of Strategies (15 Points):</w:t>
      </w:r>
    </w:p>
    <w:p w14:paraId="063ADFBD" w14:textId="77777777" w:rsidR="00AD2C1D" w:rsidRPr="002C49C2" w:rsidRDefault="00AD2C1D" w:rsidP="00AD2C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Exemplary (13-15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Specific, measurable goals are set with effective use of at least three strategies, such as mastery self-talk, performance goals, or proximal goal setting.</w:t>
      </w:r>
    </w:p>
    <w:p w14:paraId="1BA5FC1A" w14:textId="77777777" w:rsidR="00AD2C1D" w:rsidRPr="002C49C2" w:rsidRDefault="00AD2C1D" w:rsidP="00AD2C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Proficient (10-12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Clear goals are set, using two motivational strategies effectively.</w:t>
      </w:r>
    </w:p>
    <w:p w14:paraId="49C52BE4" w14:textId="77777777" w:rsidR="00AD2C1D" w:rsidRPr="002C49C2" w:rsidRDefault="00AD2C1D" w:rsidP="00AD2C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Basic (7-9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General goals are set, using at least one strategy.</w:t>
      </w:r>
    </w:p>
    <w:p w14:paraId="2C319761" w14:textId="77777777" w:rsidR="00AD2C1D" w:rsidRPr="002C49C2" w:rsidRDefault="00AD2C1D" w:rsidP="00AD2C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Needs Improvement (0-6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Vague goals with no use of motivational strategies.</w:t>
      </w:r>
    </w:p>
    <w:p w14:paraId="05893E02" w14:textId="77777777" w:rsidR="00AD2C1D" w:rsidRPr="002C49C2" w:rsidRDefault="00AD2C1D" w:rsidP="00AD2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Connection to Personal Significance (15 Points):</w:t>
      </w:r>
    </w:p>
    <w:p w14:paraId="7D1C7710" w14:textId="77777777" w:rsidR="00AD2C1D" w:rsidRPr="002C49C2" w:rsidRDefault="00AD2C1D" w:rsidP="00AD2C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Exemplary (13-15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The student clearly connects study activities to personal goals or career aspirations, showing a strong sense of purpose.</w:t>
      </w:r>
    </w:p>
    <w:p w14:paraId="4810A4B0" w14:textId="77777777" w:rsidR="00AD2C1D" w:rsidRPr="002C49C2" w:rsidRDefault="00AD2C1D" w:rsidP="00AD2C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Proficient (10-12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The student connects study activities to personal goals, but without fully addressing difficulties.</w:t>
      </w:r>
    </w:p>
    <w:p w14:paraId="418AC1CA" w14:textId="77777777" w:rsidR="00AD2C1D" w:rsidRPr="002C49C2" w:rsidRDefault="00AD2C1D" w:rsidP="00AD2C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Basic (7-9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The student makes a general connection to personal goals but doesn’t emphasize overcoming obstacles.</w:t>
      </w:r>
    </w:p>
    <w:p w14:paraId="033931A9" w14:textId="77777777" w:rsidR="00AD2C1D" w:rsidRPr="002C49C2" w:rsidRDefault="00AD2C1D" w:rsidP="00AD2C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Needs Improvement (0-6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No connection between study activities and personal goals is made.</w:t>
      </w:r>
    </w:p>
    <w:p w14:paraId="4432DA9D" w14:textId="77777777" w:rsidR="00AD2C1D" w:rsidRPr="002C49C2" w:rsidRDefault="00AD2C1D" w:rsidP="00AD2C1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2. Cognitive Perspective (40 Points)</w:t>
      </w:r>
    </w:p>
    <w:p w14:paraId="6DF9980B" w14:textId="77777777" w:rsidR="00AD2C1D" w:rsidRPr="002C49C2" w:rsidRDefault="00AD2C1D" w:rsidP="00AD2C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>This section evaluates the student’s use of cognitive strategies, identifying content areas of focus and addressing difficulties.</w:t>
      </w:r>
    </w:p>
    <w:p w14:paraId="1B4ADB21" w14:textId="77777777" w:rsidR="00AD2C1D" w:rsidRPr="002C49C2" w:rsidRDefault="00AD2C1D" w:rsidP="00AD2C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Identifying Content-Specific Areas and Difficulties (15 Points):</w:t>
      </w:r>
    </w:p>
    <w:p w14:paraId="21C54181" w14:textId="77777777" w:rsidR="00AD2C1D" w:rsidRPr="002C49C2" w:rsidRDefault="00AD2C1D" w:rsidP="00AD2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Exemplary (13-15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Clearly identifies content areas related to upcoming assessments and addresses difficulties using strategies like rehearsal and elaboration.</w:t>
      </w:r>
    </w:p>
    <w:p w14:paraId="276EB467" w14:textId="77777777" w:rsidR="00AD2C1D" w:rsidRPr="002C49C2" w:rsidRDefault="00AD2C1D" w:rsidP="00AD2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Proficient (10-12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Content areas and difficulties are identified, but the approach lacks depth or specificity.</w:t>
      </w:r>
    </w:p>
    <w:p w14:paraId="5D0B9248" w14:textId="77777777" w:rsidR="00AD2C1D" w:rsidRPr="002C49C2" w:rsidRDefault="00AD2C1D" w:rsidP="00AD2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Basic (7-9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Content areas are vaguely identified, and difficulties are not thoroughly addressed.</w:t>
      </w:r>
    </w:p>
    <w:p w14:paraId="1FF7BD35" w14:textId="77777777" w:rsidR="00AD2C1D" w:rsidRPr="002C49C2" w:rsidRDefault="00AD2C1D" w:rsidP="00AD2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Needs Improvement (0-6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No specific content areas or difficulties are identified.</w:t>
      </w:r>
    </w:p>
    <w:p w14:paraId="7E22670D" w14:textId="77777777" w:rsidR="00AD2C1D" w:rsidRPr="002C49C2" w:rsidRDefault="00AD2C1D" w:rsidP="00AD2C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Use of Cognitive Strategies (15 Points):</w:t>
      </w:r>
    </w:p>
    <w:p w14:paraId="08D864E6" w14:textId="77777777" w:rsidR="00AD2C1D" w:rsidRPr="002C49C2" w:rsidRDefault="00AD2C1D" w:rsidP="00AD2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Exemplary (13-15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Uses at least three cognitive strategies (e.g., imagery, organization, mnemonics) effectively to address difficulties.</w:t>
      </w:r>
    </w:p>
    <w:p w14:paraId="70A372BD" w14:textId="77777777" w:rsidR="00AD2C1D" w:rsidRPr="002C49C2" w:rsidRDefault="00AD2C1D" w:rsidP="00AD2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Proficient (10-12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Uses two strategies, with some attention to difficulties.</w:t>
      </w:r>
    </w:p>
    <w:p w14:paraId="4975BCCA" w14:textId="77777777" w:rsidR="00AD2C1D" w:rsidRPr="002C49C2" w:rsidRDefault="00AD2C1D" w:rsidP="00AD2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Basic (7-9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Uses one strategy but doesn’t fully address learning difficulties.</w:t>
      </w:r>
    </w:p>
    <w:p w14:paraId="44D85C16" w14:textId="77777777" w:rsidR="00AD2C1D" w:rsidRPr="002C49C2" w:rsidRDefault="00AD2C1D" w:rsidP="00AD2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Needs Improvement (0-6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No cognitive strategies are used or used ineffectively.</w:t>
      </w:r>
    </w:p>
    <w:p w14:paraId="3B519581" w14:textId="77777777" w:rsidR="00AD2C1D" w:rsidRPr="002C49C2" w:rsidRDefault="00AD2C1D" w:rsidP="00AD2C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Connection to Homework and Previous Assessments (10 Points):</w:t>
      </w:r>
    </w:p>
    <w:p w14:paraId="43E143B7" w14:textId="77777777" w:rsidR="00AD2C1D" w:rsidRPr="002C49C2" w:rsidRDefault="00AD2C1D" w:rsidP="00AD2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Exemplary (9-10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Effectively connects content to previous homework or assessments to identify learning gaps.</w:t>
      </w:r>
    </w:p>
    <w:p w14:paraId="33EF92C1" w14:textId="77777777" w:rsidR="00AD2C1D" w:rsidRPr="002C49C2" w:rsidRDefault="00AD2C1D" w:rsidP="00AD2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Proficient (7-8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Connects content to homework, but depth in addressing gaps is lacking.</w:t>
      </w:r>
    </w:p>
    <w:p w14:paraId="08DDD6B3" w14:textId="77777777" w:rsidR="00AD2C1D" w:rsidRPr="002C49C2" w:rsidRDefault="00AD2C1D" w:rsidP="00AD2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Basic (5-6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Makes superficial connections to past assessments, without fully addressing difficulties.</w:t>
      </w:r>
    </w:p>
    <w:p w14:paraId="418249AC" w14:textId="77777777" w:rsidR="00AD2C1D" w:rsidRPr="002C49C2" w:rsidRDefault="00AD2C1D" w:rsidP="00AD2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Needs Improvement (0-4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Does not connect content to homework or previous assessments.</w:t>
      </w:r>
    </w:p>
    <w:p w14:paraId="3E51319D" w14:textId="77777777" w:rsidR="00AD2C1D" w:rsidRPr="002C49C2" w:rsidRDefault="00AD2C1D" w:rsidP="00AD2C1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3. Metacognitive Perspective (30 Points)</w:t>
      </w:r>
    </w:p>
    <w:p w14:paraId="4BE91D9D" w14:textId="77777777" w:rsidR="00AD2C1D" w:rsidRPr="002C49C2" w:rsidRDefault="00AD2C1D" w:rsidP="00AD2C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lastRenderedPageBreak/>
        <w:t>This section assesses the student's ability to monitor progress, reflect on strategy effectiveness, and adjust their learning approach.</w:t>
      </w:r>
    </w:p>
    <w:p w14:paraId="4921F81C" w14:textId="77777777" w:rsidR="00AD2C1D" w:rsidRPr="002C49C2" w:rsidRDefault="00AD2C1D" w:rsidP="00AD2C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Monitoring Progress and Use of Metacognitive Strategies (15 Points):</w:t>
      </w:r>
    </w:p>
    <w:p w14:paraId="37382F7A" w14:textId="77777777" w:rsidR="00AD2C1D" w:rsidRPr="002C49C2" w:rsidRDefault="00AD2C1D" w:rsidP="00AD2C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Exemplary (13-15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Includes a detailed plan for progress monitoring, using at least three metacognitive strategies (e.g., goal setting, checking comprehension).</w:t>
      </w:r>
    </w:p>
    <w:p w14:paraId="018224FB" w14:textId="77777777" w:rsidR="00AD2C1D" w:rsidRPr="002C49C2" w:rsidRDefault="00AD2C1D" w:rsidP="00AD2C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Proficient (10-12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Monitors progress using two strategies, with some attention to difficult concepts.</w:t>
      </w:r>
    </w:p>
    <w:p w14:paraId="78D1537F" w14:textId="77777777" w:rsidR="00AD2C1D" w:rsidRPr="002C49C2" w:rsidRDefault="00AD2C1D" w:rsidP="00AD2C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Basic (7-9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Uses one metacognitive strategy but does not address difficult areas fully.</w:t>
      </w:r>
    </w:p>
    <w:p w14:paraId="117D36B0" w14:textId="77777777" w:rsidR="00AD2C1D" w:rsidRPr="002C49C2" w:rsidRDefault="00AD2C1D" w:rsidP="00AD2C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Needs Improvement (0-6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No clear plan for monitoring progress or strategies used ineffectively.</w:t>
      </w:r>
    </w:p>
    <w:p w14:paraId="0BA7AD12" w14:textId="77777777" w:rsidR="00AD2C1D" w:rsidRPr="002C49C2" w:rsidRDefault="00AD2C1D" w:rsidP="00AD2C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Reflection on Strategy Effectiveness and Adjustments (15 Points):</w:t>
      </w:r>
    </w:p>
    <w:p w14:paraId="3AA748AE" w14:textId="77777777" w:rsidR="00AD2C1D" w:rsidRPr="002C49C2" w:rsidRDefault="00AD2C1D" w:rsidP="00AD2C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Exemplary (13-15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Regularly reflects on strategies, making thoughtful adjustments based on self-assessment, specifically targeting areas of difficulty.</w:t>
      </w:r>
    </w:p>
    <w:p w14:paraId="3E9C1D71" w14:textId="77777777" w:rsidR="00AD2C1D" w:rsidRPr="002C49C2" w:rsidRDefault="00AD2C1D" w:rsidP="00AD2C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Proficient (10-12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Reflects on strategies and </w:t>
      </w:r>
      <w:proofErr w:type="gramStart"/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>makes adjustments</w:t>
      </w:r>
      <w:proofErr w:type="gramEnd"/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>, though the focus on difficult areas is limited.</w:t>
      </w:r>
    </w:p>
    <w:p w14:paraId="062256EA" w14:textId="77777777" w:rsidR="00AD2C1D" w:rsidRPr="002C49C2" w:rsidRDefault="00AD2C1D" w:rsidP="00AD2C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Basic (7-9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Reflects minimally, using one strategy for adjustments but without focusing on difficult areas.</w:t>
      </w:r>
    </w:p>
    <w:p w14:paraId="77C84836" w14:textId="058EACAF" w:rsidR="00810FF2" w:rsidRPr="00AD2C1D" w:rsidRDefault="00AD2C1D" w:rsidP="00AD2C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Needs Improvement (0-6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Does not reflect on strategies or </w:t>
      </w:r>
      <w:proofErr w:type="gramStart"/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>make adjustments</w:t>
      </w:r>
      <w:proofErr w:type="gramEnd"/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sectPr w:rsidR="00810FF2" w:rsidRPr="00AD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20103"/>
    <w:multiLevelType w:val="multilevel"/>
    <w:tmpl w:val="DE4E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F3D40"/>
    <w:multiLevelType w:val="multilevel"/>
    <w:tmpl w:val="07CE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E657B"/>
    <w:multiLevelType w:val="multilevel"/>
    <w:tmpl w:val="FCF2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948848">
    <w:abstractNumId w:val="2"/>
  </w:num>
  <w:num w:numId="2" w16cid:durableId="91630868">
    <w:abstractNumId w:val="1"/>
  </w:num>
  <w:num w:numId="3" w16cid:durableId="59128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1D"/>
    <w:rsid w:val="00810FF2"/>
    <w:rsid w:val="00AD2C1D"/>
    <w:rsid w:val="00D1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60CE4"/>
  <w15:chartTrackingRefBased/>
  <w15:docId w15:val="{A4155364-60DA-9A44-82F9-EA6F5FD1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C1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Asano, Yuya</dc:creator>
  <cp:keywords/>
  <dc:description/>
  <cp:lastModifiedBy>Asano, Yuya</cp:lastModifiedBy>
  <cp:revision>1</cp:revision>
  <dcterms:created xsi:type="dcterms:W3CDTF">2025-06-26T23:00:00Z</dcterms:created>
  <dcterms:modified xsi:type="dcterms:W3CDTF">2025-06-26T23:01:00Z</dcterms:modified>
</cp:coreProperties>
</file>