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162" w:rsidRDefault="00FE49A7" w:rsidP="00C10120">
      <w:pPr>
        <w:pStyle w:val="Ttulo2"/>
      </w:pPr>
      <w:r>
        <w:t>Análisis de Tabla de Amortización</w:t>
      </w:r>
    </w:p>
    <w:p w:rsidR="00C10120" w:rsidRPr="00C10120" w:rsidRDefault="00C10120" w:rsidP="00C10120"/>
    <w:p w:rsidR="00FE49A7" w:rsidRDefault="00FE49A7" w:rsidP="00C10120">
      <w:pPr>
        <w:pStyle w:val="Prrafodelista"/>
        <w:numPr>
          <w:ilvl w:val="0"/>
          <w:numId w:val="2"/>
        </w:numPr>
      </w:pPr>
      <w:r>
        <w:t>Qué tipo de interés tiene, ¿simple o compuesto?</w:t>
      </w:r>
    </w:p>
    <w:p w:rsidR="00FE49A7" w:rsidRDefault="00FE49A7" w:rsidP="00C10120">
      <w:pPr>
        <w:pStyle w:val="Prrafodelista"/>
      </w:pPr>
      <w:r>
        <w:t>Presenta interés compuesto.</w:t>
      </w:r>
    </w:p>
    <w:p w:rsidR="00FE49A7" w:rsidRDefault="00FE49A7" w:rsidP="00C10120">
      <w:pPr>
        <w:pStyle w:val="Prrafodelista"/>
        <w:numPr>
          <w:ilvl w:val="0"/>
          <w:numId w:val="2"/>
        </w:numPr>
      </w:pPr>
      <w:r>
        <w:t>¿Cuál es la tasa de la inversión o préstamo?</w:t>
      </w:r>
    </w:p>
    <w:p w:rsidR="00FE49A7" w:rsidRDefault="00FE49A7" w:rsidP="00C10120">
      <w:pPr>
        <w:pStyle w:val="Prrafodelista"/>
      </w:pPr>
      <w:r>
        <w:t>La tasa anual es del 16.4%</w:t>
      </w:r>
    </w:p>
    <w:p w:rsidR="00FE49A7" w:rsidRDefault="00FE49A7" w:rsidP="00C10120">
      <w:pPr>
        <w:pStyle w:val="Prrafodelista"/>
        <w:numPr>
          <w:ilvl w:val="0"/>
          <w:numId w:val="2"/>
        </w:numPr>
      </w:pPr>
      <w:r>
        <w:t>¿Cuál es el monto inicial de la inversión o préstamo?</w:t>
      </w:r>
      <w:r w:rsidRPr="00FE49A7">
        <w:t xml:space="preserve"> </w:t>
      </w:r>
    </w:p>
    <w:p w:rsidR="00FE49A7" w:rsidRDefault="00FE49A7" w:rsidP="00C10120">
      <w:pPr>
        <w:pStyle w:val="Prrafodelista"/>
      </w:pPr>
      <w:r>
        <w:t>$8,000,000.00</w:t>
      </w:r>
    </w:p>
    <w:p w:rsidR="00FE49A7" w:rsidRDefault="00FE49A7" w:rsidP="00C10120">
      <w:pPr>
        <w:pStyle w:val="Prrafodelista"/>
        <w:numPr>
          <w:ilvl w:val="0"/>
          <w:numId w:val="2"/>
        </w:numPr>
      </w:pPr>
      <w:r>
        <w:t xml:space="preserve">¿Cuál es el monto </w:t>
      </w:r>
      <w:r>
        <w:t>final</w:t>
      </w:r>
      <w:r>
        <w:t xml:space="preserve"> de la inversión o préstamo?</w:t>
      </w:r>
    </w:p>
    <w:p w:rsidR="00FE49A7" w:rsidRDefault="00FE49A7" w:rsidP="00C10120">
      <w:pPr>
        <w:pStyle w:val="Prrafodelista"/>
      </w:pPr>
      <w:r>
        <w:t>$10,182,191.89</w:t>
      </w:r>
    </w:p>
    <w:p w:rsidR="00FE49A7" w:rsidRDefault="00FE49A7" w:rsidP="00C10120">
      <w:pPr>
        <w:pStyle w:val="Prrafodelista"/>
        <w:numPr>
          <w:ilvl w:val="0"/>
          <w:numId w:val="2"/>
        </w:numPr>
      </w:pPr>
      <w:r>
        <w:t xml:space="preserve">¿A cuánto ascienden los gastos financieros del primer año? ¿En qué estado </w:t>
      </w:r>
      <w:r w:rsidR="004F3984">
        <w:t xml:space="preserve">financiero </w:t>
      </w:r>
      <w:r>
        <w:t>se</w:t>
      </w:r>
      <w:r w:rsidR="00C10120">
        <w:t xml:space="preserve"> </w:t>
      </w:r>
      <w:r>
        <w:t>registran?</w:t>
      </w:r>
    </w:p>
    <w:p w:rsidR="004F3984" w:rsidRDefault="004F3984" w:rsidP="00C10120">
      <w:pPr>
        <w:pStyle w:val="Prrafodelista"/>
      </w:pPr>
      <w:r>
        <w:t>$1,148,144.56 que son registrados en el Estado de Resultados</w:t>
      </w:r>
    </w:p>
    <w:p w:rsidR="00FE49A7" w:rsidRDefault="00FE49A7" w:rsidP="00C10120">
      <w:pPr>
        <w:pStyle w:val="Prrafodelista"/>
        <w:numPr>
          <w:ilvl w:val="0"/>
          <w:numId w:val="2"/>
        </w:numPr>
      </w:pPr>
      <w:r>
        <w:t xml:space="preserve">¿A cuánto ascienden </w:t>
      </w:r>
      <w:r>
        <w:t>los intereses por pagar al término del</w:t>
      </w:r>
      <w:r>
        <w:t xml:space="preserve"> primer año? ¿En qué estado </w:t>
      </w:r>
      <w:r w:rsidR="004F3984">
        <w:t xml:space="preserve">financiero </w:t>
      </w:r>
      <w:r>
        <w:t>se registran?</w:t>
      </w:r>
    </w:p>
    <w:p w:rsidR="004F3984" w:rsidRDefault="004F3984" w:rsidP="00C10120">
      <w:pPr>
        <w:pStyle w:val="Prrafodelista"/>
      </w:pPr>
      <w:r>
        <w:t>$1,034,047.33</w:t>
      </w:r>
      <w:r w:rsidR="00C10120">
        <w:t xml:space="preserve"> debiendo ser anotados en el balance general</w:t>
      </w:r>
    </w:p>
    <w:p w:rsidR="00FE49A7" w:rsidRDefault="00FE49A7" w:rsidP="00C10120">
      <w:pPr>
        <w:pStyle w:val="Prrafodelista"/>
        <w:numPr>
          <w:ilvl w:val="0"/>
          <w:numId w:val="2"/>
        </w:numPr>
      </w:pPr>
      <w:r>
        <w:t>¿A cuánto asciende la amortización anual del préstamo?</w:t>
      </w:r>
    </w:p>
    <w:p w:rsidR="004F3984" w:rsidRDefault="004F3984" w:rsidP="00584AFD">
      <w:pPr>
        <w:pStyle w:val="Prrafodelista"/>
      </w:pPr>
      <w:r>
        <w:t>$</w:t>
      </w:r>
      <w:r w:rsidRPr="004F3984">
        <w:t>2</w:t>
      </w:r>
      <w:r>
        <w:t>,</w:t>
      </w:r>
      <w:r w:rsidRPr="004F3984">
        <w:t>245</w:t>
      </w:r>
      <w:r>
        <w:t>,</w:t>
      </w:r>
      <w:r w:rsidRPr="004F3984">
        <w:t>919.4</w:t>
      </w:r>
      <w:bookmarkStart w:id="0" w:name="_GoBack"/>
      <w:bookmarkEnd w:id="0"/>
    </w:p>
    <w:sectPr w:rsidR="004F39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31C6A"/>
    <w:multiLevelType w:val="hybridMultilevel"/>
    <w:tmpl w:val="9F6205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B1F35"/>
    <w:multiLevelType w:val="hybridMultilevel"/>
    <w:tmpl w:val="CC8A6C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9A7"/>
    <w:rsid w:val="00047162"/>
    <w:rsid w:val="004F3984"/>
    <w:rsid w:val="00584AFD"/>
    <w:rsid w:val="00C10120"/>
    <w:rsid w:val="00FE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FC183"/>
  <w15:chartTrackingRefBased/>
  <w15:docId w15:val="{6A8FB7F8-DCCC-43BF-936F-F530525D8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01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49A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101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CALVA HERNANDEZ</dc:creator>
  <cp:keywords/>
  <dc:description/>
  <cp:lastModifiedBy>JOSE MANUEL CALVA HERNANDEZ</cp:lastModifiedBy>
  <cp:revision>2</cp:revision>
  <dcterms:created xsi:type="dcterms:W3CDTF">2017-11-28T19:55:00Z</dcterms:created>
  <dcterms:modified xsi:type="dcterms:W3CDTF">2017-11-28T20:20:00Z</dcterms:modified>
</cp:coreProperties>
</file>