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7A" w:rsidRDefault="00B7447F" w:rsidP="00B7447F">
      <w:pPr>
        <w:pStyle w:val="Ttulo1"/>
        <w:jc w:val="center"/>
      </w:pPr>
      <w:r>
        <w:t>Industria “ALEX”</w:t>
      </w:r>
    </w:p>
    <w:p w:rsidR="00B7447F" w:rsidRPr="00B7447F" w:rsidRDefault="00B7447F" w:rsidP="00B7447F"/>
    <w:tbl>
      <w:tblPr>
        <w:tblStyle w:val="Tablanormal4"/>
        <w:tblW w:w="4591" w:type="dxa"/>
        <w:tblLook w:val="04A0" w:firstRow="1" w:lastRow="0" w:firstColumn="1" w:lastColumn="0" w:noHBand="0" w:noVBand="1"/>
      </w:tblPr>
      <w:tblGrid>
        <w:gridCol w:w="3544"/>
        <w:gridCol w:w="1330"/>
      </w:tblGrid>
      <w:tr w:rsidR="00B7447F" w:rsidRPr="00B7447F" w:rsidTr="00B74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7447F" w:rsidRPr="00B7447F" w:rsidRDefault="00B7447F" w:rsidP="00B7447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Precio (P)</w:t>
            </w:r>
          </w:p>
        </w:tc>
        <w:tc>
          <w:tcPr>
            <w:tcW w:w="1047" w:type="dxa"/>
            <w:noWrap/>
            <w:hideMark/>
          </w:tcPr>
          <w:p w:rsidR="00B7447F" w:rsidRPr="00B7447F" w:rsidRDefault="00B7447F" w:rsidP="00B744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  <w:t>$100.00</w:t>
            </w:r>
          </w:p>
        </w:tc>
      </w:tr>
      <w:tr w:rsidR="00B7447F" w:rsidRPr="00B7447F" w:rsidTr="00B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7447F" w:rsidRPr="00B7447F" w:rsidRDefault="00B7447F" w:rsidP="00B7447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Costo de Venta por Unidad (CV)</w:t>
            </w:r>
          </w:p>
        </w:tc>
        <w:tc>
          <w:tcPr>
            <w:tcW w:w="1047" w:type="dxa"/>
            <w:noWrap/>
            <w:hideMark/>
          </w:tcPr>
          <w:p w:rsidR="00B7447F" w:rsidRPr="00B7447F" w:rsidRDefault="00B7447F" w:rsidP="00B744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$37.50</w:t>
            </w:r>
          </w:p>
        </w:tc>
      </w:tr>
      <w:tr w:rsidR="00B7447F" w:rsidRPr="00B7447F" w:rsidTr="00B744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7447F" w:rsidRPr="00B7447F" w:rsidRDefault="00B7447F" w:rsidP="00B7447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Costo Fijo (CF)</w:t>
            </w:r>
          </w:p>
        </w:tc>
        <w:tc>
          <w:tcPr>
            <w:tcW w:w="1047" w:type="dxa"/>
            <w:noWrap/>
            <w:hideMark/>
          </w:tcPr>
          <w:p w:rsidR="00B7447F" w:rsidRPr="00B7447F" w:rsidRDefault="00B7447F" w:rsidP="00B744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$312,500.00</w:t>
            </w:r>
          </w:p>
        </w:tc>
      </w:tr>
    </w:tbl>
    <w:p w:rsidR="00B7447F" w:rsidRDefault="00B7447F" w:rsidP="00831003"/>
    <w:p w:rsidR="00B7447F" w:rsidRDefault="00831003" w:rsidP="00831003">
      <w:pPr>
        <w:pStyle w:val="Prrafodelista"/>
        <w:numPr>
          <w:ilvl w:val="0"/>
          <w:numId w:val="1"/>
        </w:numPr>
      </w:pPr>
      <w:r>
        <w:t>Cuál es la ganancia o pérdida de la empresa a un nivel de ventas de 4,000 unidades y de 7,000 unidades</w:t>
      </w:r>
    </w:p>
    <w:tbl>
      <w:tblPr>
        <w:tblStyle w:val="Tabladecuadrcula3"/>
        <w:tblW w:w="7000" w:type="dxa"/>
        <w:jc w:val="center"/>
        <w:tblLook w:val="04A0" w:firstRow="1" w:lastRow="0" w:firstColumn="1" w:lastColumn="0" w:noHBand="0" w:noVBand="1"/>
      </w:tblPr>
      <w:tblGrid>
        <w:gridCol w:w="3256"/>
        <w:gridCol w:w="1330"/>
        <w:gridCol w:w="1340"/>
        <w:gridCol w:w="1340"/>
      </w:tblGrid>
      <w:tr w:rsidR="00831003" w:rsidRPr="00B7447F" w:rsidTr="00BF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noWrap/>
            <w:hideMark/>
          </w:tcPr>
          <w:p w:rsidR="00831003" w:rsidRPr="00B7447F" w:rsidRDefault="00831003" w:rsidP="00BF5D8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Unidades Vendidas </w:t>
            </w:r>
            <w:proofErr w:type="gramStart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( Q</w:t>
            </w:r>
            <w:proofErr w:type="gramEnd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064" w:type="dxa"/>
            <w:noWrap/>
            <w:hideMark/>
          </w:tcPr>
          <w:p w:rsidR="00831003" w:rsidRPr="00B7447F" w:rsidRDefault="00831003" w:rsidP="00BF5D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4000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7000</w:t>
            </w:r>
          </w:p>
        </w:tc>
      </w:tr>
      <w:tr w:rsidR="00831003" w:rsidRPr="00B7447F" w:rsidTr="00BF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:rsidR="00831003" w:rsidRPr="00B7447F" w:rsidRDefault="00831003" w:rsidP="00BF5D8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Ingresos Ventas </w:t>
            </w:r>
            <w:proofErr w:type="gramStart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( TR</w:t>
            </w:r>
            <w:proofErr w:type="gramEnd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064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$400,000.00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$500,000.00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$700,000.00</w:t>
            </w:r>
          </w:p>
        </w:tc>
      </w:tr>
      <w:tr w:rsidR="00831003" w:rsidRPr="00B7447F" w:rsidTr="00BF5D8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:rsidR="00831003" w:rsidRPr="00B7447F" w:rsidRDefault="00831003" w:rsidP="00BF5D8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Gastos </w:t>
            </w:r>
            <w:proofErr w:type="spellStart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Varibles</w:t>
            </w:r>
            <w:proofErr w:type="spellEnd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Totales </w:t>
            </w:r>
            <w:proofErr w:type="gramStart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( U</w:t>
            </w:r>
            <w:proofErr w:type="gramEnd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064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$150,000.00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$187,500.00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$262,500.00</w:t>
            </w:r>
          </w:p>
        </w:tc>
      </w:tr>
      <w:tr w:rsidR="00831003" w:rsidRPr="00B7447F" w:rsidTr="00BF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:rsidR="00831003" w:rsidRPr="00B7447F" w:rsidRDefault="00831003" w:rsidP="00BF5D8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 Margen de Contribución </w:t>
            </w:r>
            <w:proofErr w:type="gramStart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( C</w:t>
            </w:r>
            <w:proofErr w:type="gramEnd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064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$250,000.00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$312,500.00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$437,500.00</w:t>
            </w:r>
          </w:p>
        </w:tc>
      </w:tr>
      <w:tr w:rsidR="00831003" w:rsidRPr="00B7447F" w:rsidTr="00BF5D8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:rsidR="00831003" w:rsidRPr="00B7447F" w:rsidRDefault="00831003" w:rsidP="00BF5D8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Costos Fijos </w:t>
            </w:r>
            <w:proofErr w:type="gramStart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( F</w:t>
            </w:r>
            <w:proofErr w:type="gramEnd"/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064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$312,500.00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$312,500.00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$312,500.00</w:t>
            </w:r>
          </w:p>
        </w:tc>
      </w:tr>
      <w:tr w:rsidR="00831003" w:rsidRPr="00B7447F" w:rsidTr="00BF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:rsidR="00831003" w:rsidRPr="00B7447F" w:rsidRDefault="00831003" w:rsidP="00BF5D8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(=) Ingreso Neto de Operación</w:t>
            </w:r>
          </w:p>
        </w:tc>
        <w:tc>
          <w:tcPr>
            <w:tcW w:w="1064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-$62,500.00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$0.00</w:t>
            </w:r>
          </w:p>
        </w:tc>
        <w:tc>
          <w:tcPr>
            <w:tcW w:w="1340" w:type="dxa"/>
            <w:noWrap/>
            <w:hideMark/>
          </w:tcPr>
          <w:p w:rsidR="00831003" w:rsidRPr="00B7447F" w:rsidRDefault="00831003" w:rsidP="00BF5D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447F">
              <w:rPr>
                <w:rFonts w:ascii="Calibri" w:eastAsia="Times New Roman" w:hAnsi="Calibri" w:cs="Calibri"/>
                <w:color w:val="000000"/>
                <w:lang w:eastAsia="es-MX"/>
              </w:rPr>
              <w:t>$125,000.00</w:t>
            </w:r>
          </w:p>
        </w:tc>
      </w:tr>
    </w:tbl>
    <w:p w:rsidR="00831003" w:rsidRDefault="00831003" w:rsidP="00831003"/>
    <w:p w:rsidR="00831003" w:rsidRDefault="00831003" w:rsidP="00831003">
      <w:pPr>
        <w:pStyle w:val="Prrafodelista"/>
        <w:numPr>
          <w:ilvl w:val="0"/>
          <w:numId w:val="1"/>
        </w:numPr>
      </w:pPr>
      <w:r>
        <w:t>Cuál es el punto de equilibrio en unidades</w:t>
      </w:r>
    </w:p>
    <w:p w:rsidR="00831003" w:rsidRPr="00831003" w:rsidRDefault="00831003" w:rsidP="00831003">
      <w:pPr>
        <w:rPr>
          <w:rFonts w:eastAsiaTheme="minorEastAsia"/>
        </w:rPr>
      </w:pPr>
      <w:r>
        <w:t xml:space="preserve">Punto de Equilibrio (PEQ)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CF</m:t>
            </m:r>
          </m:num>
          <m:den>
            <m:r>
              <w:rPr>
                <w:rFonts w:ascii="Cambria Math" w:hAnsi="Cambria Math"/>
              </w:rPr>
              <m:t>(P-CV)</m:t>
            </m:r>
          </m:den>
        </m:f>
      </m:oMath>
      <w:r w:rsidRPr="0083100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312500</m:t>
            </m:r>
          </m:num>
          <m:den>
            <m:r>
              <w:rPr>
                <w:rFonts w:ascii="Cambria Math" w:hAnsi="Cambria Math"/>
              </w:rPr>
              <m:t>(100-37.5)</m:t>
            </m:r>
          </m:den>
        </m:f>
      </m:oMath>
      <w:r w:rsidRPr="00831003">
        <w:rPr>
          <w:rFonts w:eastAsiaTheme="minorEastAsia"/>
        </w:rPr>
        <w:t xml:space="preserve"> = 5000 unidades</w:t>
      </w:r>
    </w:p>
    <w:p w:rsidR="00831003" w:rsidRDefault="00831003" w:rsidP="00831003">
      <w:pPr>
        <w:pStyle w:val="Prrafodelista"/>
        <w:numPr>
          <w:ilvl w:val="0"/>
          <w:numId w:val="1"/>
        </w:numPr>
      </w:pPr>
      <w:r>
        <w:t>Cuál es el punto de equilibrio en efectivo</w:t>
      </w:r>
    </w:p>
    <w:p w:rsidR="00831003" w:rsidRDefault="00831003" w:rsidP="00831003">
      <w:pPr>
        <w:rPr>
          <w:rFonts w:eastAsiaTheme="minorEastAsia"/>
        </w:rPr>
      </w:pPr>
      <w:r w:rsidRPr="00831003">
        <w:rPr>
          <w:rFonts w:eastAsiaTheme="minorEastAsia"/>
        </w:rPr>
        <w:t xml:space="preserve">Ingresos Ventas en PEQ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CF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CV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den>
        </m:f>
      </m:oMath>
      <w:r w:rsidRPr="0083100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312500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37.5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den>
        </m:f>
      </m:oMath>
      <w:r w:rsidRPr="00831003">
        <w:rPr>
          <w:rFonts w:eastAsiaTheme="minorEastAsia"/>
        </w:rPr>
        <w:t xml:space="preserve"> = $500,000.00</w:t>
      </w:r>
    </w:p>
    <w:p w:rsidR="00831003" w:rsidRPr="00B7447F" w:rsidRDefault="00831003" w:rsidP="00A43BB7">
      <w:pPr>
        <w:jc w:val="center"/>
      </w:pPr>
      <w:r>
        <w:rPr>
          <w:noProof/>
        </w:rPr>
        <w:drawing>
          <wp:inline distT="0" distB="0" distL="0" distR="0" wp14:anchorId="42E29225" wp14:editId="090D635F">
            <wp:extent cx="4343400" cy="3177921"/>
            <wp:effectExtent l="0" t="0" r="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267CA18-8833-4E04-AA3B-E52F84387E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31003" w:rsidRPr="00B74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83"/>
    <w:multiLevelType w:val="hybridMultilevel"/>
    <w:tmpl w:val="30047C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7F"/>
    <w:rsid w:val="00831003"/>
    <w:rsid w:val="00A43BB7"/>
    <w:rsid w:val="00B7447F"/>
    <w:rsid w:val="00E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51D5"/>
  <w15:chartTrackingRefBased/>
  <w15:docId w15:val="{F50AF577-F774-452C-918D-F82DC540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normal4">
    <w:name w:val="Plain Table 4"/>
    <w:basedOn w:val="Tablanormal"/>
    <w:uiPriority w:val="44"/>
    <w:rsid w:val="00B74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">
    <w:name w:val="Grid Table 3"/>
    <w:basedOn w:val="Tablanormal"/>
    <w:uiPriority w:val="48"/>
    <w:rsid w:val="00B744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744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7447F"/>
    <w:rPr>
      <w:color w:val="808080"/>
    </w:rPr>
  </w:style>
  <w:style w:type="paragraph" w:styleId="Prrafodelista">
    <w:name w:val="List Paragraph"/>
    <w:basedOn w:val="Normal"/>
    <w:uiPriority w:val="34"/>
    <w:qFormat/>
    <w:rsid w:val="0083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oj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Punto de Equilibrio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Ingreso Ventas (TR)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Hoja1!$B$6:$D$6</c:f>
              <c:numCache>
                <c:formatCode>General</c:formatCode>
                <c:ptCount val="3"/>
                <c:pt idx="0">
                  <c:v>4000</c:v>
                </c:pt>
                <c:pt idx="1">
                  <c:v>5000</c:v>
                </c:pt>
                <c:pt idx="2">
                  <c:v>7000</c:v>
                </c:pt>
              </c:numCache>
            </c:numRef>
          </c:cat>
          <c:val>
            <c:numRef>
              <c:f>Hoja1!$B$7:$D$7</c:f>
              <c:numCache>
                <c:formatCode>"$"#,##0.00</c:formatCode>
                <c:ptCount val="3"/>
                <c:pt idx="0">
                  <c:v>400000</c:v>
                </c:pt>
                <c:pt idx="1">
                  <c:v>500000</c:v>
                </c:pt>
                <c:pt idx="2">
                  <c:v>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2-4056-8179-7E328CDF581E}"/>
            </c:ext>
          </c:extLst>
        </c:ser>
        <c:ser>
          <c:idx val="1"/>
          <c:order val="1"/>
          <c:tx>
            <c:v>Costos Variables Totales (CV)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Hoja1!$B$8:$D$8</c:f>
              <c:numCache>
                <c:formatCode>"$"#,##0.00</c:formatCode>
                <c:ptCount val="3"/>
                <c:pt idx="0">
                  <c:v>150000</c:v>
                </c:pt>
                <c:pt idx="1">
                  <c:v>187500</c:v>
                </c:pt>
                <c:pt idx="2">
                  <c:v>262500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22-4056-8179-7E328CDF581E}"/>
            </c:ext>
          </c:extLst>
        </c:ser>
        <c:ser>
          <c:idx val="2"/>
          <c:order val="2"/>
          <c:tx>
            <c:v>Costos Fijos (F)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Hoja1!$B$10:$D$10</c:f>
              <c:numCache>
                <c:formatCode>"$"#,##0.00</c:formatCode>
                <c:ptCount val="3"/>
                <c:pt idx="0">
                  <c:v>312500</c:v>
                </c:pt>
                <c:pt idx="1">
                  <c:v>312500</c:v>
                </c:pt>
                <c:pt idx="2">
                  <c:v>312500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22-4056-8179-7E328CDF581E}"/>
            </c:ext>
          </c:extLst>
        </c:ser>
        <c:ser>
          <c:idx val="3"/>
          <c:order val="3"/>
          <c:tx>
            <c:v>Ingreso Neto de Operación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Hoja1!$B$11:$D$11</c:f>
              <c:numCache>
                <c:formatCode>"$"#,##0.00</c:formatCode>
                <c:ptCount val="3"/>
                <c:pt idx="0">
                  <c:v>-62500</c:v>
                </c:pt>
                <c:pt idx="1">
                  <c:v>0</c:v>
                </c:pt>
                <c:pt idx="2">
                  <c:v>125000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22-4056-8179-7E328CDF581E}"/>
            </c:ext>
          </c:extLst>
        </c:ser>
        <c:ser>
          <c:idx val="4"/>
          <c:order val="4"/>
          <c:tx>
            <c:v>Costos Totales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val>
            <c:numRef>
              <c:f>Hoja1!$B$13:$D$13</c:f>
              <c:numCache>
                <c:formatCode>General</c:formatCode>
                <c:ptCount val="3"/>
                <c:pt idx="0">
                  <c:v>462500</c:v>
                </c:pt>
                <c:pt idx="1">
                  <c:v>500000</c:v>
                </c:pt>
                <c:pt idx="2">
                  <c:v>575000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22-4056-8179-7E328CDF5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568432"/>
        <c:axId val="485565480"/>
      </c:lineChart>
      <c:catAx>
        <c:axId val="48556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Cantidad (Q)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85565480"/>
        <c:crosses val="autoZero"/>
        <c:auto val="1"/>
        <c:lblAlgn val="ctr"/>
        <c:lblOffset val="100"/>
        <c:noMultiLvlLbl val="0"/>
      </c:catAx>
      <c:valAx>
        <c:axId val="4855654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Ventas o Ingresos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8556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3</cp:revision>
  <dcterms:created xsi:type="dcterms:W3CDTF">2017-11-04T21:21:00Z</dcterms:created>
  <dcterms:modified xsi:type="dcterms:W3CDTF">2017-11-06T06:32:00Z</dcterms:modified>
</cp:coreProperties>
</file>