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0"/>
        <w:gridCol w:w="4939"/>
      </w:tblGrid>
      <w:tr>
        <w:trPr>
          <w:trHeight w:val="950" w:hRule="atLeast"/>
        </w:trPr>
        <w:tc>
          <w:tcPr>
            <w:tcW w:w="11239" w:type="dxa"/>
            <w:gridSpan w:val="2"/>
            <w:shd w:val="clear" w:color="auto" w:fill="7FD836"/>
          </w:tcPr>
          <w:p>
            <w:pPr>
              <w:pStyle w:val="TableParagraph"/>
              <w:spacing w:before="293"/>
              <w:ind w:left="2718"/>
              <w:rPr>
                <w:rFonts w:ascii="Franklin Gothic Book"/>
                <w:sz w:val="42"/>
              </w:rPr>
            </w:pPr>
            <w:r>
              <w:rPr>
                <w:rFonts w:ascii="Franklin Gothic Book"/>
                <w:color w:val="FFFFFF"/>
                <w:sz w:val="42"/>
              </w:rPr>
              <w:t>EVIDENCIA DE APRENDIZAJE III.3</w:t>
            </w:r>
          </w:p>
        </w:tc>
      </w:tr>
      <w:tr>
        <w:trPr>
          <w:trHeight w:val="108" w:hRule="atLeast"/>
        </w:trPr>
        <w:tc>
          <w:tcPr>
            <w:tcW w:w="6300" w:type="dxa"/>
            <w:shd w:val="clear" w:color="auto" w:fill="50B24E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939" w:type="dxa"/>
            <w:shd w:val="clear" w:color="auto" w:fill="439540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970" w:hRule="atLeast"/>
        </w:trPr>
        <w:tc>
          <w:tcPr>
            <w:tcW w:w="6300" w:type="dxa"/>
            <w:shd w:val="clear" w:color="auto" w:fill="50B24E"/>
          </w:tcPr>
          <w:p>
            <w:pPr>
              <w:pStyle w:val="TableParagraph"/>
              <w:spacing w:line="252" w:lineRule="auto" w:before="73"/>
              <w:ind w:left="518" w:hanging="360"/>
              <w:rPr>
                <w:sz w:val="28"/>
              </w:rPr>
            </w:pPr>
            <w:r>
              <w:rPr>
                <w:b/>
                <w:color w:val="FFFFFF"/>
                <w:sz w:val="28"/>
              </w:rPr>
              <w:t>Título</w:t>
            </w:r>
            <w:r>
              <w:rPr>
                <w:color w:val="FFFFFF"/>
                <w:sz w:val="28"/>
              </w:rPr>
              <w:t>: Requerimientos de maquinaria, equipo y recursos humanos del área de producción</w:t>
            </w:r>
          </w:p>
        </w:tc>
        <w:tc>
          <w:tcPr>
            <w:tcW w:w="4939" w:type="dxa"/>
            <w:tcBorders>
              <w:bottom w:val="single" w:sz="8" w:space="0" w:color="000000"/>
            </w:tcBorders>
            <w:shd w:val="clear" w:color="auto" w:fill="439540"/>
          </w:tcPr>
          <w:p>
            <w:pPr>
              <w:pStyle w:val="TableParagraph"/>
              <w:spacing w:line="244" w:lineRule="auto" w:before="211"/>
              <w:ind w:left="878" w:right="247" w:hanging="70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Propósito: Determina los requerimientos para el proceso productivo</w:t>
            </w:r>
          </w:p>
        </w:tc>
      </w:tr>
      <w:tr>
        <w:trPr>
          <w:trHeight w:val="697" w:hRule="atLeast"/>
        </w:trPr>
        <w:tc>
          <w:tcPr>
            <w:tcW w:w="6300" w:type="dxa"/>
            <w:tcBorders>
              <w:right w:val="single" w:sz="8" w:space="0" w:color="000000"/>
            </w:tcBorders>
            <w:shd w:val="clear" w:color="auto" w:fill="2D6C2F"/>
          </w:tcPr>
          <w:p>
            <w:pPr>
              <w:pStyle w:val="TableParagraph"/>
              <w:spacing w:before="173"/>
              <w:ind w:left="1818"/>
              <w:rPr>
                <w:sz w:val="29"/>
              </w:rPr>
            </w:pPr>
            <w:r>
              <w:rPr>
                <w:b/>
                <w:color w:val="FFFFFF"/>
                <w:sz w:val="29"/>
              </w:rPr>
              <w:t>Modalidad</w:t>
            </w:r>
            <w:r>
              <w:rPr>
                <w:color w:val="FFFFFF"/>
                <w:sz w:val="29"/>
              </w:rPr>
              <w:t>: En equipo</w:t>
            </w:r>
          </w:p>
        </w:tc>
        <w:tc>
          <w:tcPr>
            <w:tcW w:w="4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1"/>
              <w:ind w:left="168"/>
              <w:rPr>
                <w:sz w:val="24"/>
              </w:rPr>
            </w:pPr>
            <w:r>
              <w:rPr>
                <w:sz w:val="24"/>
              </w:rPr>
              <w:t>Equipo no.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p>
      <w:pPr>
        <w:pStyle w:val="Heading1"/>
        <w:spacing w:before="101"/>
        <w:rPr>
          <w:b w:val="0"/>
        </w:rPr>
      </w:pPr>
      <w:r>
        <w:rPr/>
        <w:t>Instrucciones</w:t>
      </w:r>
      <w:r>
        <w:rPr>
          <w:b w:val="0"/>
        </w:rPr>
        <w:t>: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40" w:lineRule="auto" w:before="171" w:after="0"/>
        <w:ind w:left="1759" w:right="0" w:hanging="359"/>
        <w:jc w:val="left"/>
        <w:rPr>
          <w:sz w:val="22"/>
        </w:rPr>
      </w:pPr>
      <w:r>
        <w:rPr>
          <w:sz w:val="22"/>
        </w:rPr>
        <w:t>Accede a los tópicos 3.4.7 y 3.4.8 del polilibro Administración de</w:t>
      </w:r>
      <w:r>
        <w:rPr>
          <w:spacing w:val="-5"/>
          <w:sz w:val="22"/>
        </w:rPr>
        <w:t> </w:t>
      </w:r>
      <w:r>
        <w:rPr>
          <w:sz w:val="22"/>
        </w:rPr>
        <w:t>Proyectos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40" w:lineRule="auto" w:before="171" w:after="0"/>
        <w:ind w:left="1759" w:right="0" w:hanging="359"/>
        <w:jc w:val="left"/>
        <w:rPr>
          <w:sz w:val="22"/>
        </w:rPr>
      </w:pPr>
      <w:r>
        <w:rPr>
          <w:sz w:val="22"/>
        </w:rPr>
        <w:t>Lee cuidadosamente el</w:t>
      </w:r>
      <w:r>
        <w:rPr>
          <w:spacing w:val="-1"/>
          <w:sz w:val="22"/>
        </w:rPr>
        <w:t> </w:t>
      </w:r>
      <w:r>
        <w:rPr>
          <w:sz w:val="2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49" w:lineRule="auto" w:before="172" w:after="0"/>
        <w:ind w:left="1760" w:right="1760" w:hanging="360"/>
        <w:jc w:val="left"/>
        <w:rPr>
          <w:sz w:val="22"/>
        </w:rPr>
      </w:pPr>
      <w:r>
        <w:rPr>
          <w:sz w:val="22"/>
        </w:rPr>
        <w:t>En función del proceso productivo determina los requerimientos de maquinaria, equipo y recursos humanos para el área de producción así como sus</w:t>
      </w:r>
      <w:r>
        <w:rPr>
          <w:spacing w:val="-6"/>
          <w:sz w:val="22"/>
        </w:rPr>
        <w:t> </w:t>
      </w:r>
      <w:r>
        <w:rPr>
          <w:sz w:val="22"/>
        </w:rPr>
        <w:t>costos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40" w:lineRule="auto" w:before="161" w:after="0"/>
        <w:ind w:left="1759" w:right="0" w:hanging="359"/>
        <w:jc w:val="left"/>
        <w:rPr>
          <w:sz w:val="22"/>
        </w:rPr>
      </w:pPr>
      <w:r>
        <w:rPr>
          <w:sz w:val="22"/>
        </w:rPr>
        <w:t>Guarda el</w:t>
      </w:r>
      <w:r>
        <w:rPr>
          <w:spacing w:val="-1"/>
          <w:sz w:val="22"/>
        </w:rPr>
        <w:t> </w:t>
      </w:r>
      <w:r>
        <w:rPr>
          <w:sz w:val="22"/>
        </w:rPr>
        <w:t>archivo</w:t>
      </w:r>
    </w:p>
    <w:p>
      <w:pPr>
        <w:pStyle w:val="ListParagraph"/>
        <w:numPr>
          <w:ilvl w:val="0"/>
          <w:numId w:val="1"/>
        </w:numPr>
        <w:tabs>
          <w:tab w:pos="1760" w:val="left" w:leader="none"/>
        </w:tabs>
        <w:spacing w:line="240" w:lineRule="auto" w:before="172" w:after="0"/>
        <w:ind w:left="1759" w:right="0" w:hanging="359"/>
        <w:jc w:val="left"/>
        <w:rPr>
          <w:sz w:val="22"/>
        </w:rPr>
      </w:pPr>
      <w:r>
        <w:rPr>
          <w:sz w:val="22"/>
        </w:rPr>
        <w:t>Envía tu archivo a</w:t>
      </w:r>
      <w:r>
        <w:rPr>
          <w:color w:val="0079CD"/>
          <w:spacing w:val="-2"/>
          <w:sz w:val="22"/>
        </w:rPr>
        <w:t> </w:t>
      </w:r>
      <w:hyperlink r:id="rId5">
        <w:r>
          <w:rPr>
            <w:color w:val="0079CD"/>
            <w:sz w:val="22"/>
            <w:u w:val="single" w:color="0079CD"/>
          </w:rPr>
          <w:t>joseﬁna.hernandez1006@gmail.com</w:t>
        </w:r>
      </w:hyperlink>
    </w:p>
    <w:p>
      <w:pPr>
        <w:pStyle w:val="Heading1"/>
        <w:spacing w:before="171"/>
        <w:rPr>
          <w:b w:val="0"/>
        </w:rPr>
      </w:pPr>
      <w:r>
        <w:rPr/>
        <w:t>Criterio de evaluación</w:t>
      </w:r>
      <w:r>
        <w:rPr>
          <w:b w:val="0"/>
        </w:rPr>
        <w:t>: 10%</w:t>
      </w:r>
    </w:p>
    <w:p>
      <w:pPr>
        <w:pStyle w:val="BodyText"/>
        <w:spacing w:line="249" w:lineRule="auto" w:before="172"/>
        <w:ind w:left="1040" w:right="1570"/>
      </w:pPr>
      <w:r>
        <w:rPr/>
        <w:t>En función del proceso productivo determina los requerimientos de maquinaria y equipo para tu proyecto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28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8"/>
        <w:gridCol w:w="2166"/>
        <w:gridCol w:w="1828"/>
        <w:gridCol w:w="1915"/>
        <w:gridCol w:w="1844"/>
        <w:gridCol w:w="1602"/>
      </w:tblGrid>
      <w:tr>
        <w:trPr>
          <w:trHeight w:val="497" w:hRule="atLeast"/>
        </w:trPr>
        <w:tc>
          <w:tcPr>
            <w:tcW w:w="11233" w:type="dxa"/>
            <w:gridSpan w:val="6"/>
            <w:shd w:val="clear" w:color="auto" w:fill="D6D5D5"/>
          </w:tcPr>
          <w:p>
            <w:pPr>
              <w:pStyle w:val="TableParagraph"/>
              <w:spacing w:before="70"/>
              <w:ind w:left="2856"/>
              <w:rPr>
                <w:b/>
                <w:sz w:val="26"/>
              </w:rPr>
            </w:pPr>
            <w:r>
              <w:rPr>
                <w:b/>
                <w:sz w:val="26"/>
              </w:rPr>
              <w:t>REQUERIMIENTOS DE MAQUINARIA Y EQUIPO</w:t>
            </w:r>
          </w:p>
        </w:tc>
      </w:tr>
      <w:tr>
        <w:trPr>
          <w:trHeight w:val="700" w:hRule="atLeast"/>
        </w:trPr>
        <w:tc>
          <w:tcPr>
            <w:tcW w:w="1878" w:type="dxa"/>
            <w:tcBorders>
              <w:bottom w:val="single" w:sz="6" w:space="0" w:color="404040"/>
            </w:tcBorders>
            <w:shd w:val="clear" w:color="auto" w:fill="004D80"/>
          </w:tcPr>
          <w:p>
            <w:pPr>
              <w:pStyle w:val="TableParagraph"/>
              <w:spacing w:line="249" w:lineRule="auto" w:before="65"/>
              <w:ind w:left="356" w:right="603" w:hanging="26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Maquinaria/ equipo</w:t>
            </w:r>
          </w:p>
        </w:tc>
        <w:tc>
          <w:tcPr>
            <w:tcW w:w="2166" w:type="dxa"/>
            <w:tcBorders>
              <w:bottom w:val="single" w:sz="6" w:space="0" w:color="404040"/>
            </w:tcBorders>
            <w:shd w:val="clear" w:color="auto" w:fill="004D80"/>
          </w:tcPr>
          <w:p>
            <w:pPr>
              <w:pStyle w:val="TableParagraph"/>
              <w:spacing w:before="65"/>
              <w:ind w:left="78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Especiﬁcaciones</w:t>
            </w:r>
          </w:p>
        </w:tc>
        <w:tc>
          <w:tcPr>
            <w:tcW w:w="1828" w:type="dxa"/>
            <w:tcBorders>
              <w:bottom w:val="single" w:sz="6" w:space="0" w:color="404040"/>
            </w:tcBorders>
            <w:shd w:val="clear" w:color="auto" w:fill="004D80"/>
          </w:tcPr>
          <w:p>
            <w:pPr>
              <w:pStyle w:val="TableParagraph"/>
              <w:spacing w:before="65"/>
              <w:ind w:left="17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Proveedor</w:t>
            </w:r>
          </w:p>
        </w:tc>
        <w:tc>
          <w:tcPr>
            <w:tcW w:w="1915" w:type="dxa"/>
            <w:tcBorders>
              <w:bottom w:val="single" w:sz="6" w:space="0" w:color="404040"/>
            </w:tcBorders>
            <w:shd w:val="clear" w:color="auto" w:fill="004D80"/>
          </w:tcPr>
          <w:p>
            <w:pPr>
              <w:pStyle w:val="TableParagraph"/>
              <w:spacing w:before="65"/>
              <w:ind w:left="284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Cantidad</w:t>
            </w:r>
          </w:p>
        </w:tc>
        <w:tc>
          <w:tcPr>
            <w:tcW w:w="1844" w:type="dxa"/>
            <w:tcBorders>
              <w:bottom w:val="single" w:sz="6" w:space="0" w:color="404040"/>
            </w:tcBorders>
            <w:shd w:val="clear" w:color="auto" w:fill="004D80"/>
          </w:tcPr>
          <w:p>
            <w:pPr>
              <w:pStyle w:val="TableParagraph"/>
              <w:spacing w:line="249" w:lineRule="auto" w:before="65"/>
              <w:ind w:left="289" w:right="804" w:firstLine="12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Costo unitario</w:t>
            </w:r>
          </w:p>
        </w:tc>
        <w:tc>
          <w:tcPr>
            <w:tcW w:w="1602" w:type="dxa"/>
            <w:tcBorders>
              <w:bottom w:val="single" w:sz="6" w:space="0" w:color="404040"/>
            </w:tcBorders>
            <w:shd w:val="clear" w:color="auto" w:fill="004D80"/>
          </w:tcPr>
          <w:p>
            <w:pPr>
              <w:pStyle w:val="TableParagraph"/>
              <w:spacing w:line="249" w:lineRule="auto" w:before="65"/>
              <w:ind w:left="325" w:right="381" w:hanging="4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Costo total</w:t>
            </w:r>
          </w:p>
        </w:tc>
      </w:tr>
      <w:tr>
        <w:trPr>
          <w:trHeight w:val="1211" w:hRule="atLeast"/>
        </w:trPr>
        <w:tc>
          <w:tcPr>
            <w:tcW w:w="1878" w:type="dxa"/>
            <w:tcBorders>
              <w:top w:val="single" w:sz="6" w:space="0" w:color="404040"/>
              <w:right w:val="single" w:sz="6" w:space="0" w:color="40404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6" w:type="dxa"/>
            <w:tcBorders>
              <w:top w:val="single" w:sz="6" w:space="0" w:color="404040"/>
              <w:left w:val="single" w:sz="6" w:space="0" w:color="40404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8" w:type="dxa"/>
            <w:tcBorders>
              <w:top w:val="single" w:sz="6" w:space="0" w:color="40404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5" w:type="dxa"/>
            <w:tcBorders>
              <w:top w:val="single" w:sz="6" w:space="0" w:color="40404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  <w:tcBorders>
              <w:top w:val="single" w:sz="6" w:space="0" w:color="40404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02" w:type="dxa"/>
            <w:tcBorders>
              <w:top w:val="single" w:sz="6" w:space="0" w:color="40404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79" w:hRule="atLeast"/>
        </w:trPr>
        <w:tc>
          <w:tcPr>
            <w:tcW w:w="1878" w:type="dxa"/>
            <w:tcBorders>
              <w:right w:val="single" w:sz="6" w:space="0" w:color="40404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6" w:type="dxa"/>
            <w:tcBorders>
              <w:left w:val="single" w:sz="6" w:space="0" w:color="404040"/>
            </w:tcBorders>
            <w:shd w:val="clear" w:color="auto" w:fill="E7E7E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8" w:type="dxa"/>
            <w:shd w:val="clear" w:color="auto" w:fill="E7E7E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5" w:type="dxa"/>
            <w:shd w:val="clear" w:color="auto" w:fill="E7E7E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  <w:shd w:val="clear" w:color="auto" w:fill="E7E7E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02" w:type="dxa"/>
            <w:shd w:val="clear" w:color="auto" w:fill="E7E7E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40" w:hRule="atLeast"/>
        </w:trPr>
        <w:tc>
          <w:tcPr>
            <w:tcW w:w="1878" w:type="dxa"/>
            <w:tcBorders>
              <w:right w:val="single" w:sz="6" w:space="0" w:color="40404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6" w:type="dxa"/>
            <w:tcBorders>
              <w:left w:val="single" w:sz="6" w:space="0" w:color="40404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321" w:hRule="atLeast"/>
        </w:trPr>
        <w:tc>
          <w:tcPr>
            <w:tcW w:w="1878" w:type="dxa"/>
            <w:tcBorders>
              <w:right w:val="single" w:sz="6" w:space="0" w:color="40404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66" w:type="dxa"/>
            <w:tcBorders>
              <w:left w:val="single" w:sz="6" w:space="0" w:color="404040"/>
            </w:tcBorders>
            <w:shd w:val="clear" w:color="auto" w:fill="E7E7E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28" w:type="dxa"/>
            <w:shd w:val="clear" w:color="auto" w:fill="E7E7E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5" w:type="dxa"/>
            <w:shd w:val="clear" w:color="auto" w:fill="E7E7E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4" w:type="dxa"/>
            <w:shd w:val="clear" w:color="auto" w:fill="E7E7E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02" w:type="dxa"/>
            <w:shd w:val="clear" w:color="auto" w:fill="E7E7E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380" w:bottom="280" w:left="400" w:right="200"/>
        </w:sectPr>
      </w:pPr>
    </w:p>
    <w:p>
      <w:pPr>
        <w:pStyle w:val="BodyText"/>
        <w:spacing w:line="249" w:lineRule="auto" w:before="70"/>
        <w:ind w:left="1040" w:right="1570"/>
      </w:pPr>
      <w:r>
        <w:rPr/>
        <w:t>Ahora, para el proceso productivo haz una relación de los puestos y mano de obra requerida así como su costo correspondiente</w:t>
      </w: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374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12"/>
        <w:gridCol w:w="1575"/>
        <w:gridCol w:w="1645"/>
        <w:gridCol w:w="1250"/>
      </w:tblGrid>
      <w:tr>
        <w:trPr>
          <w:trHeight w:val="390" w:hRule="atLeast"/>
        </w:trPr>
        <w:tc>
          <w:tcPr>
            <w:tcW w:w="10982" w:type="dxa"/>
            <w:gridSpan w:val="4"/>
            <w:tcBorders>
              <w:right w:val="single" w:sz="2" w:space="0" w:color="BFBFBF"/>
            </w:tcBorders>
            <w:shd w:val="clear" w:color="auto" w:fill="56C1FF"/>
          </w:tcPr>
          <w:p>
            <w:pPr>
              <w:pStyle w:val="TableParagraph"/>
              <w:spacing w:line="268" w:lineRule="exact"/>
              <w:ind w:left="3650"/>
              <w:rPr>
                <w:b/>
                <w:sz w:val="22"/>
              </w:rPr>
            </w:pPr>
            <w:r>
              <w:rPr>
                <w:b/>
                <w:sz w:val="22"/>
              </w:rPr>
              <w:t>COSTO ANUAL DE MANO DE OBRA</w:t>
            </w:r>
          </w:p>
        </w:tc>
      </w:tr>
      <w:tr>
        <w:trPr>
          <w:trHeight w:val="540" w:hRule="atLeast"/>
        </w:trPr>
        <w:tc>
          <w:tcPr>
            <w:tcW w:w="6512" w:type="dxa"/>
            <w:shd w:val="clear" w:color="auto" w:fill="D6D5D5"/>
          </w:tcPr>
          <w:p>
            <w:pPr>
              <w:pStyle w:val="TableParagraph"/>
              <w:spacing w:line="268" w:lineRule="exact"/>
              <w:ind w:left="1850"/>
              <w:rPr>
                <w:sz w:val="22"/>
              </w:rPr>
            </w:pPr>
            <w:r>
              <w:rPr>
                <w:sz w:val="22"/>
              </w:rPr>
              <w:t>Nombre del cargo/puesto</w:t>
            </w:r>
          </w:p>
        </w:tc>
        <w:tc>
          <w:tcPr>
            <w:tcW w:w="1575" w:type="dxa"/>
            <w:shd w:val="clear" w:color="auto" w:fill="D6D5D5"/>
          </w:tcPr>
          <w:p>
            <w:pPr>
              <w:pStyle w:val="TableParagraph"/>
              <w:spacing w:line="268" w:lineRule="exact"/>
              <w:ind w:left="98" w:right="594"/>
              <w:jc w:val="center"/>
              <w:rPr>
                <w:sz w:val="22"/>
              </w:rPr>
            </w:pPr>
            <w:r>
              <w:rPr>
                <w:sz w:val="22"/>
              </w:rPr>
              <w:t>No. de</w:t>
            </w:r>
          </w:p>
          <w:p>
            <w:pPr>
              <w:pStyle w:val="TableParagraph"/>
              <w:spacing w:line="241" w:lineRule="exact" w:before="11"/>
              <w:ind w:left="98" w:right="616"/>
              <w:jc w:val="center"/>
              <w:rPr>
                <w:sz w:val="22"/>
              </w:rPr>
            </w:pPr>
            <w:r>
              <w:rPr>
                <w:sz w:val="22"/>
              </w:rPr>
              <w:t>personas</w:t>
            </w:r>
          </w:p>
        </w:tc>
        <w:tc>
          <w:tcPr>
            <w:tcW w:w="1645" w:type="dxa"/>
            <w:shd w:val="clear" w:color="auto" w:fill="D6D5D5"/>
          </w:tcPr>
          <w:p>
            <w:pPr>
              <w:pStyle w:val="TableParagraph"/>
              <w:spacing w:line="268" w:lineRule="exact"/>
              <w:ind w:left="143"/>
              <w:rPr>
                <w:sz w:val="22"/>
              </w:rPr>
            </w:pPr>
            <w:r>
              <w:rPr>
                <w:sz w:val="22"/>
              </w:rPr>
              <w:t>Sueldo**</w:t>
            </w:r>
          </w:p>
        </w:tc>
        <w:tc>
          <w:tcPr>
            <w:tcW w:w="1250" w:type="dxa"/>
            <w:shd w:val="clear" w:color="auto" w:fill="D6D5D5"/>
          </w:tcPr>
          <w:p>
            <w:pPr>
              <w:pStyle w:val="TableParagraph"/>
              <w:spacing w:line="268" w:lineRule="exact"/>
              <w:ind w:left="138"/>
              <w:rPr>
                <w:sz w:val="22"/>
              </w:rPr>
            </w:pPr>
            <w:r>
              <w:rPr>
                <w:spacing w:val="-3"/>
                <w:sz w:val="22"/>
              </w:rPr>
              <w:t>Valor</w:t>
            </w:r>
          </w:p>
          <w:p>
            <w:pPr>
              <w:pStyle w:val="TableParagraph"/>
              <w:spacing w:line="241" w:lineRule="exact" w:before="11"/>
              <w:ind w:left="118"/>
              <w:rPr>
                <w:sz w:val="22"/>
              </w:rPr>
            </w:pPr>
            <w:r>
              <w:rPr>
                <w:sz w:val="22"/>
              </w:rPr>
              <w:t>anual</w:t>
            </w:r>
          </w:p>
        </w:tc>
      </w:tr>
      <w:tr>
        <w:trPr>
          <w:trHeight w:val="390" w:hRule="atLeast"/>
        </w:trPr>
        <w:tc>
          <w:tcPr>
            <w:tcW w:w="10982" w:type="dxa"/>
            <w:gridSpan w:val="4"/>
            <w:tcBorders>
              <w:right w:val="single" w:sz="2" w:space="0" w:color="BFBFBF"/>
            </w:tcBorders>
            <w:shd w:val="clear" w:color="auto" w:fill="00A2FF"/>
          </w:tcPr>
          <w:p>
            <w:pPr>
              <w:pStyle w:val="TableParagraph"/>
              <w:spacing w:line="257" w:lineRule="exact"/>
              <w:ind w:left="3952" w:right="44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MANO DE OBRA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3"/>
                <w:sz w:val="22"/>
              </w:rPr>
              <w:t>DIRECTA</w:t>
            </w:r>
          </w:p>
        </w:tc>
      </w:tr>
      <w:tr>
        <w:trPr>
          <w:trHeight w:val="952" w:hRule="atLeast"/>
        </w:trPr>
        <w:tc>
          <w:tcPr>
            <w:tcW w:w="6512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92" w:hRule="atLeast"/>
        </w:trPr>
        <w:tc>
          <w:tcPr>
            <w:tcW w:w="65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23" w:hRule="atLeast"/>
        </w:trPr>
        <w:tc>
          <w:tcPr>
            <w:tcW w:w="6512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10982" w:type="dxa"/>
            <w:gridSpan w:val="4"/>
            <w:tcBorders>
              <w:right w:val="single" w:sz="2" w:space="0" w:color="BFBFBF"/>
            </w:tcBorders>
            <w:shd w:val="clear" w:color="auto" w:fill="0076BA"/>
          </w:tcPr>
          <w:p>
            <w:pPr>
              <w:pStyle w:val="TableParagraph"/>
              <w:spacing w:line="259" w:lineRule="exact"/>
              <w:ind w:left="3955" w:right="4472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MANO DE OBRA </w:t>
            </w:r>
            <w:r>
              <w:rPr>
                <w:b/>
                <w:color w:val="FFFFFF"/>
                <w:spacing w:val="-3"/>
                <w:sz w:val="22"/>
              </w:rPr>
              <w:t>INDIRECTA</w:t>
            </w:r>
          </w:p>
        </w:tc>
      </w:tr>
      <w:tr>
        <w:trPr>
          <w:trHeight w:val="924" w:hRule="atLeast"/>
        </w:trPr>
        <w:tc>
          <w:tcPr>
            <w:tcW w:w="6512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82" w:hRule="atLeast"/>
        </w:trPr>
        <w:tc>
          <w:tcPr>
            <w:tcW w:w="65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08" w:hRule="atLeast"/>
        </w:trPr>
        <w:tc>
          <w:tcPr>
            <w:tcW w:w="6512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7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5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  <w:shd w:val="clear" w:color="auto" w:fill="EFEFE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6512" w:type="dxa"/>
          </w:tcPr>
          <w:p>
            <w:pPr>
              <w:pStyle w:val="TableParagraph"/>
              <w:spacing w:line="254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TOTAL MANO DE OBRA INDIRECTA</w:t>
            </w:r>
          </w:p>
        </w:tc>
        <w:tc>
          <w:tcPr>
            <w:tcW w:w="157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6512" w:type="dxa"/>
            <w:shd w:val="clear" w:color="auto" w:fill="004D7F"/>
          </w:tcPr>
          <w:p>
            <w:pPr>
              <w:pStyle w:val="TableParagraph"/>
              <w:spacing w:line="254" w:lineRule="exact"/>
              <w:ind w:left="11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COSTO ANUAL PERSONAL TÉCNICO</w:t>
            </w:r>
          </w:p>
        </w:tc>
        <w:tc>
          <w:tcPr>
            <w:tcW w:w="1575" w:type="dxa"/>
            <w:shd w:val="clear" w:color="auto" w:fill="C8DE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45" w:type="dxa"/>
            <w:shd w:val="clear" w:color="auto" w:fill="C8DE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50" w:type="dxa"/>
            <w:shd w:val="clear" w:color="auto" w:fill="C8DEF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Heading1"/>
      </w:pPr>
      <w:r>
        <w:rPr/>
        <w:t>(**) El monto mensual debe incluir el sueldo y la totalidad de las prestaciones sociales</w:t>
      </w:r>
    </w:p>
    <w:sectPr>
      <w:pgSz w:w="12240" w:h="15840"/>
      <w:pgMar w:top="1360" w:bottom="280" w:left="4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759" w:hanging="360"/>
        <w:jc w:val="left"/>
      </w:pPr>
      <w:rPr>
        <w:rFonts w:hint="default" w:ascii="Calibri" w:hAnsi="Calibri" w:eastAsia="Calibri" w:cs="Calibri"/>
        <w:spacing w:val="-6"/>
        <w:w w:val="100"/>
        <w:sz w:val="22"/>
        <w:szCs w:val="22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748" w:hanging="360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724" w:hanging="360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712" w:hanging="360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700" w:hanging="360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688" w:hanging="360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676" w:hanging="360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664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5"/>
      <w:ind w:left="1040"/>
      <w:outlineLvl w:val="1"/>
    </w:pPr>
    <w:rPr>
      <w:rFonts w:ascii="Calibri" w:hAnsi="Calibri" w:eastAsia="Calibri" w:cs="Calibri"/>
      <w:b/>
      <w:bCs/>
      <w:sz w:val="22"/>
      <w:szCs w:val="22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before="171"/>
      <w:ind w:left="1759" w:hanging="359"/>
    </w:pPr>
    <w:rPr>
      <w:rFonts w:ascii="Calibri" w:hAnsi="Calibri" w:eastAsia="Calibri" w:cs="Calibri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ose&#64257;na.hernandez100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2018-04-12T13:52:22Z</dcterms:created>
  <dcterms:modified xsi:type="dcterms:W3CDTF">2018-04-12T13:52:22Z</dcterms:modified>
</cp:coreProperties>
</file>