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9E" w:rsidRPr="006F669E" w:rsidRDefault="006F669E" w:rsidP="006F669E">
      <w:pPr>
        <w:rPr>
          <w:b/>
        </w:rPr>
      </w:pPr>
      <w:r w:rsidRPr="006F669E">
        <w:rPr>
          <w:b/>
        </w:rPr>
        <w:t>PLAN DE NEGOCIOS</w:t>
      </w:r>
    </w:p>
    <w:p w:rsidR="006F669E" w:rsidRPr="006F669E" w:rsidRDefault="006F669E" w:rsidP="006F669E">
      <w:pPr>
        <w:pStyle w:val="Prrafodelista"/>
        <w:numPr>
          <w:ilvl w:val="0"/>
          <w:numId w:val="1"/>
        </w:numPr>
        <w:rPr>
          <w:b/>
        </w:rPr>
      </w:pPr>
      <w:r w:rsidRPr="006F669E">
        <w:rPr>
          <w:b/>
        </w:rPr>
        <w:t>DESCRIPCIÓN DEL PROYECTO</w:t>
      </w:r>
    </w:p>
    <w:p w:rsidR="006F669E" w:rsidRDefault="006F669E" w:rsidP="006F669E">
      <w:pPr>
        <w:pStyle w:val="Prrafodelista"/>
        <w:numPr>
          <w:ilvl w:val="1"/>
          <w:numId w:val="1"/>
        </w:numPr>
      </w:pPr>
      <w:r>
        <w:t>Descripción del problema o la necesidad que se pretende resolver con la implantación</w:t>
      </w:r>
      <w:r>
        <w:t xml:space="preserve"> </w:t>
      </w:r>
      <w:r>
        <w:t>del proyecto</w:t>
      </w:r>
    </w:p>
    <w:p w:rsidR="006F669E" w:rsidRDefault="006F669E" w:rsidP="006F669E">
      <w:r>
        <w:t>En la Escuela Superior de Cómputo existen problemas a la hora llevar un registro del acceso a las instalaciones, sobre todo de laboratorios tanto de circuitos como de cómputo, para poder mantener un control sobre el uso de éstas en caso de que haya problemas, o bien, para poder prescindir del personal presencial en ciertas ubicaciones.</w:t>
      </w:r>
    </w:p>
    <w:p w:rsidR="006F669E" w:rsidRDefault="006F669E" w:rsidP="006F669E">
      <w:r>
        <w:t>Además, existen otros problemas en el registro de acceso de los profesores, en primera instancia a la escuela per se, pero también en la asistencia a sus respectivas clases.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Explica por qué y cómo se va a resolver la problemática o a satisfacer la</w:t>
      </w:r>
      <w:r>
        <w:t xml:space="preserve"> </w:t>
      </w:r>
      <w:r>
        <w:t>necesidad detectada. ¿Por qué el mercado quiere tu producto o servicio?</w:t>
      </w:r>
    </w:p>
    <w:p w:rsidR="006F669E" w:rsidRDefault="006F669E" w:rsidP="006F669E">
      <w:r>
        <w:t>Por medio de la tecnología QR se piensa implementar un registro de acceso a la escuela, el usuario podrá ingresar tanto a las instalaciones como a los laboratorios por medio del código que se encuentra en su credencial de la escuela, o bien, por medio de alguno generado en la aplicación que se piensa desarrollar.</w:t>
      </w:r>
    </w:p>
    <w:p w:rsidR="007B72C0" w:rsidRDefault="007B72C0" w:rsidP="006F669E">
      <w:r>
        <w:t xml:space="preserve">Esto brindará mayor seguridad a las instalaciones, y a su vez, </w:t>
      </w:r>
      <w:r w:rsidR="0018584D">
        <w:t>hará más práctico el uso de los laboratorios al evitar forzar la presencia del encargado.</w:t>
      </w:r>
      <w:bookmarkStart w:id="0" w:name="_GoBack"/>
      <w:bookmarkEnd w:id="0"/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Desarrolla brevemente el modelo de negocio (CANVAS)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Desarrolla la problemática en forma cuantitativa y cualitativa utilizando</w:t>
      </w:r>
      <w:r>
        <w:t xml:space="preserve"> </w:t>
      </w:r>
      <w:r>
        <w:t>estadísticas y tendencias del mercado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Justifica por qué que el proyecto es socialmente responsable (beneficio social</w:t>
      </w:r>
      <w:r>
        <w:t xml:space="preserve"> </w:t>
      </w:r>
      <w:r>
        <w:t>y sustentabilidad)</w:t>
      </w:r>
    </w:p>
    <w:p w:rsidR="006F669E" w:rsidRDefault="006F669E" w:rsidP="006F669E">
      <w:pPr>
        <w:pStyle w:val="Prrafodelista"/>
        <w:numPr>
          <w:ilvl w:val="1"/>
          <w:numId w:val="1"/>
        </w:numPr>
      </w:pPr>
      <w:r>
        <w:t>Sector económico en el que se desarrolla el proyecto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Sector económico (primario, secundario, terciario) y especifica la actividad</w:t>
      </w:r>
      <w:r>
        <w:t xml:space="preserve"> </w:t>
      </w:r>
      <w:r>
        <w:t>(agricultura, ganadería, industrial, comercio y servicios)</w:t>
      </w:r>
    </w:p>
    <w:p w:rsidR="006F669E" w:rsidRPr="006F669E" w:rsidRDefault="006F669E" w:rsidP="006F669E">
      <w:pPr>
        <w:pStyle w:val="Prrafodelista"/>
        <w:numPr>
          <w:ilvl w:val="0"/>
          <w:numId w:val="1"/>
        </w:numPr>
        <w:rPr>
          <w:b/>
        </w:rPr>
      </w:pPr>
      <w:r w:rsidRPr="006F669E">
        <w:rPr>
          <w:b/>
        </w:rPr>
        <w:t>ESTUDIO DE MERCADO</w:t>
      </w:r>
    </w:p>
    <w:p w:rsidR="006F669E" w:rsidRDefault="006F669E" w:rsidP="006F669E">
      <w:pPr>
        <w:pStyle w:val="Prrafodelista"/>
        <w:numPr>
          <w:ilvl w:val="1"/>
          <w:numId w:val="1"/>
        </w:numPr>
      </w:pPr>
      <w:r>
        <w:t>Análisis del entorno del mercado y diseño de estrategias de mercadotecnia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Investigación del mercado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 xml:space="preserve">Segmentación del mercado (mercado meta o </w:t>
      </w:r>
      <w:proofErr w:type="gramStart"/>
      <w:r>
        <w:t>target</w:t>
      </w:r>
      <w:proofErr w:type="gramEnd"/>
      <w:r>
        <w:t>). Describir en forma</w:t>
      </w:r>
      <w:r>
        <w:t xml:space="preserve"> </w:t>
      </w:r>
      <w:r>
        <w:t>cuantitativa y cualitativa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Determinación y proyección de la demanda (determina tu participación y</w:t>
      </w:r>
      <w:r>
        <w:t xml:space="preserve"> </w:t>
      </w:r>
      <w:r>
        <w:t>el crecimiento esperado en el mercado)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 xml:space="preserve">Identifica quiénes son y dónde se localizan tus principales </w:t>
      </w:r>
      <w:r w:rsidR="0018584D">
        <w:t>competidores,</w:t>
      </w:r>
      <w:r>
        <w:t xml:space="preserve"> </w:t>
      </w:r>
      <w:r>
        <w:t>así como cuáles son sus principales fortalezas y debilidades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Estrategias de mercadotecnia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Diseño de la imagen y descripción de producto</w:t>
      </w:r>
    </w:p>
    <w:p w:rsidR="006F669E" w:rsidRDefault="006F669E" w:rsidP="006F669E">
      <w:pPr>
        <w:pStyle w:val="Prrafodelista"/>
        <w:numPr>
          <w:ilvl w:val="4"/>
          <w:numId w:val="1"/>
        </w:numPr>
      </w:pPr>
      <w:r>
        <w:t>Uso del producto y beneficios para el consumidor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Precio de venta (Estimación basada en benchmarking)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Plaza (forma de comercialización y canales de distribución para t</w:t>
      </w:r>
      <w:r>
        <w:t xml:space="preserve">u </w:t>
      </w:r>
      <w:r>
        <w:t>producto o servicio)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lastRenderedPageBreak/>
        <w:t>Promoción y publicidad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Conclusiones de la estructura de mercado y marketing</w:t>
      </w:r>
    </w:p>
    <w:p w:rsidR="006F669E" w:rsidRPr="006F669E" w:rsidRDefault="006F669E" w:rsidP="006F669E">
      <w:pPr>
        <w:pStyle w:val="Prrafodelista"/>
        <w:numPr>
          <w:ilvl w:val="0"/>
          <w:numId w:val="1"/>
        </w:numPr>
        <w:rPr>
          <w:b/>
        </w:rPr>
      </w:pPr>
      <w:r w:rsidRPr="006F669E">
        <w:rPr>
          <w:b/>
        </w:rPr>
        <w:t>ESTUDIO TÉCNICO</w:t>
      </w:r>
    </w:p>
    <w:p w:rsidR="006F669E" w:rsidRDefault="006F669E" w:rsidP="006F669E">
      <w:pPr>
        <w:pStyle w:val="Prrafodelista"/>
        <w:numPr>
          <w:ilvl w:val="1"/>
          <w:numId w:val="1"/>
        </w:numPr>
      </w:pPr>
      <w:r>
        <w:t>Descripción del proceso productivo, determina la superficie de las áreas de trabajo y la</w:t>
      </w:r>
      <w:r>
        <w:t xml:space="preserve"> </w:t>
      </w:r>
      <w:r>
        <w:t>localización de la empres</w:t>
      </w:r>
      <w:r>
        <w:t>a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 xml:space="preserve"> </w:t>
      </w:r>
      <w:r>
        <w:t>Ingeniería del proyecto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Descripción del proceso de producción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Diagrama de producción (OTIDA)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Requerimientos de maquinaria y equipo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 xml:space="preserve"> </w:t>
      </w:r>
      <w:r>
        <w:t>Distribución de instalaciones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Áreas y departamentos de la empresa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Requerimientos de recursos humanos de la empresa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Plano de la distribución de las instalaciones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 xml:space="preserve"> </w:t>
      </w:r>
      <w:r>
        <w:t>Localización de las instalaciones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proofErr w:type="spellStart"/>
      <w:r>
        <w:t>Macrolocalización</w:t>
      </w:r>
      <w:proofErr w:type="spellEnd"/>
    </w:p>
    <w:p w:rsidR="006F669E" w:rsidRDefault="006F669E" w:rsidP="006F669E">
      <w:pPr>
        <w:pStyle w:val="Prrafodelista"/>
        <w:numPr>
          <w:ilvl w:val="3"/>
          <w:numId w:val="1"/>
        </w:numPr>
      </w:pPr>
      <w:proofErr w:type="spellStart"/>
      <w:r>
        <w:t>Microlocalización</w:t>
      </w:r>
      <w:proofErr w:type="spellEnd"/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Conclusiones de la estructura operacional</w:t>
      </w:r>
    </w:p>
    <w:p w:rsidR="006F669E" w:rsidRPr="006F669E" w:rsidRDefault="006F669E" w:rsidP="006F669E">
      <w:pPr>
        <w:pStyle w:val="Prrafodelista"/>
        <w:numPr>
          <w:ilvl w:val="0"/>
          <w:numId w:val="1"/>
        </w:numPr>
        <w:rPr>
          <w:b/>
        </w:rPr>
      </w:pPr>
      <w:r w:rsidRPr="006F669E">
        <w:rPr>
          <w:b/>
        </w:rPr>
        <w:t>ESTUDIO ORGANIZACIONAL</w:t>
      </w:r>
    </w:p>
    <w:p w:rsidR="006F669E" w:rsidRDefault="006F669E" w:rsidP="006F669E">
      <w:pPr>
        <w:pStyle w:val="Prrafodelista"/>
        <w:numPr>
          <w:ilvl w:val="1"/>
          <w:numId w:val="1"/>
        </w:numPr>
      </w:pPr>
      <w:r>
        <w:t>Descripción de los elementos estratégicos, recursos humanos y aspectos fiscales y</w:t>
      </w:r>
      <w:r>
        <w:t xml:space="preserve"> </w:t>
      </w:r>
      <w:r>
        <w:t>legales para el inicio de actividades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Elementos estratégicos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Nombre, slogan, giro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Misión, visión, valores y políticas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Objetivos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Análisis FODA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Recursos Humanos de la empresa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Estructura organizacional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Descripción de puestos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Remuneraciones y contratos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Aspectos fiscales y legales de la empresa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Acta constitutiva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Requerimientos fiscales y legales para el inicio de actividades</w:t>
      </w:r>
    </w:p>
    <w:p w:rsidR="006F669E" w:rsidRDefault="006F669E" w:rsidP="006F669E">
      <w:pPr>
        <w:pStyle w:val="Prrafodelista"/>
        <w:numPr>
          <w:ilvl w:val="1"/>
          <w:numId w:val="1"/>
        </w:numPr>
      </w:pPr>
      <w:r>
        <w:t>Conclusiones del estudio administrativo</w:t>
      </w:r>
    </w:p>
    <w:p w:rsidR="006F669E" w:rsidRPr="006F669E" w:rsidRDefault="006F669E" w:rsidP="006F669E">
      <w:pPr>
        <w:pStyle w:val="Prrafodelista"/>
        <w:numPr>
          <w:ilvl w:val="0"/>
          <w:numId w:val="1"/>
        </w:numPr>
        <w:rPr>
          <w:b/>
        </w:rPr>
      </w:pPr>
      <w:r w:rsidRPr="006F669E">
        <w:rPr>
          <w:b/>
        </w:rPr>
        <w:t>ESTUDIO ECONÓMICO-FINANCIERO</w:t>
      </w:r>
    </w:p>
    <w:p w:rsidR="006F669E" w:rsidRDefault="006F669E" w:rsidP="006F669E">
      <w:pPr>
        <w:pStyle w:val="Prrafodelista"/>
        <w:numPr>
          <w:ilvl w:val="1"/>
          <w:numId w:val="1"/>
        </w:numPr>
      </w:pPr>
      <w:r>
        <w:t>Elaboración de presupuestos y estados financieros proforma para su análisis</w:t>
      </w:r>
      <w:r>
        <w:t xml:space="preserve"> </w:t>
      </w:r>
      <w:r>
        <w:t>financiero con el propósito de evaluar el proyecto para la toma de decisiones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Presupuestos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Presupuesto de inversión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Financiamiento y tabla de amortización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Programa de la depreciación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Plan de producción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Presupuesto de ventas o ingresos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Presupuesto de egresos (costo de producción, gastos de venta, gastos de</w:t>
      </w:r>
      <w:r>
        <w:t xml:space="preserve"> </w:t>
      </w:r>
      <w:r>
        <w:t>administración y gastos financieros)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lastRenderedPageBreak/>
        <w:t>Estados Financieros proforma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Presupuesto de flujo de efectivo para el año cero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Estado de Resultados para el año cero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Estado de situación financiera proforma para el año cero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Presupuesto de flujo de efectivo proforma del año 1 al año 5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Estado de resultados proforma del año 1 al año 5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Estado de situación financiera proforma del año 1 al año 5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Análisis financiero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Punto de equilibrio para los años del 1 al año 5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Razones financieras</w:t>
      </w:r>
    </w:p>
    <w:p w:rsidR="006F669E" w:rsidRDefault="006F669E" w:rsidP="006F669E">
      <w:pPr>
        <w:pStyle w:val="Prrafodelista"/>
        <w:numPr>
          <w:ilvl w:val="2"/>
          <w:numId w:val="1"/>
        </w:numPr>
      </w:pPr>
      <w:r>
        <w:t>Evaluación del proyecto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Flujos netos de efectivo (FNE)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Cálculo de la tasa mínima aceptable de rendimiento (TMAR)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Período de recuperación de la inversión (PRI)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Valor presente neto (VPN)</w:t>
      </w:r>
    </w:p>
    <w:p w:rsidR="006F669E" w:rsidRDefault="006F669E" w:rsidP="006F669E">
      <w:pPr>
        <w:pStyle w:val="Prrafodelista"/>
        <w:numPr>
          <w:ilvl w:val="3"/>
          <w:numId w:val="1"/>
        </w:numPr>
      </w:pPr>
      <w:r>
        <w:t>Tasa interna de retorno (TIR)</w:t>
      </w:r>
    </w:p>
    <w:p w:rsidR="004A7171" w:rsidRDefault="006F669E" w:rsidP="006F669E">
      <w:pPr>
        <w:pStyle w:val="Prrafodelista"/>
        <w:numPr>
          <w:ilvl w:val="2"/>
          <w:numId w:val="1"/>
        </w:numPr>
      </w:pPr>
      <w:r>
        <w:t>Decisión sobre el proyecto</w:t>
      </w:r>
    </w:p>
    <w:sectPr w:rsidR="004A7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A322A"/>
    <w:multiLevelType w:val="multilevel"/>
    <w:tmpl w:val="26C26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5B32DE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9E"/>
    <w:rsid w:val="0018584D"/>
    <w:rsid w:val="004A7171"/>
    <w:rsid w:val="006F669E"/>
    <w:rsid w:val="007B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D972"/>
  <w15:chartTrackingRefBased/>
  <w15:docId w15:val="{8CC7E23E-3DB9-4D30-94DE-B1DEFF26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1</cp:revision>
  <dcterms:created xsi:type="dcterms:W3CDTF">2018-03-05T15:25:00Z</dcterms:created>
  <dcterms:modified xsi:type="dcterms:W3CDTF">2018-03-05T15:52:00Z</dcterms:modified>
</cp:coreProperties>
</file>