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50993902"/>
        <w:docPartObj>
          <w:docPartGallery w:val="Cover Pages"/>
          <w:docPartUnique/>
        </w:docPartObj>
      </w:sdtPr>
      <w:sdtEndPr>
        <w:rPr>
          <w:lang w:val="es-ES"/>
        </w:rPr>
      </w:sdtEndPr>
      <w:sdtContent>
        <w:p w14:paraId="60CEE2B8" w14:textId="77777777" w:rsidR="00B75E5D" w:rsidRDefault="00B75E5D">
          <w:r>
            <w:rPr>
              <w:noProof/>
            </w:rPr>
            <mc:AlternateContent>
              <mc:Choice Requires="wpg">
                <w:drawing>
                  <wp:anchor distT="0" distB="0" distL="114300" distR="114300" simplePos="0" relativeHeight="251659264" behindDoc="0" locked="0" layoutInCell="1" allowOverlap="1" wp14:anchorId="4B4027DE" wp14:editId="7746494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3C5AC0B" id="Grupo 149" o:spid="_x0000_s1026" style="position:absolute;margin-left:0;margin-top:0;width:8in;height:95.7pt;z-index:25165926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5168" behindDoc="0" locked="0" layoutInCell="1" allowOverlap="1" wp14:anchorId="5E757278" wp14:editId="5AB54B6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658811" w14:textId="77777777" w:rsidR="00613AA3" w:rsidRDefault="00613AA3" w:rsidP="00F55ADF">
                                <w:pPr>
                                  <w:pStyle w:val="Sinespaciado"/>
                                  <w:jc w:val="right"/>
                                  <w:rPr>
                                    <w:color w:val="595959" w:themeColor="text1" w:themeTint="A6"/>
                                    <w:sz w:val="28"/>
                                    <w:szCs w:val="28"/>
                                  </w:rPr>
                                </w:pPr>
                                <w:r>
                                  <w:rPr>
                                    <w:color w:val="595959" w:themeColor="text1" w:themeTint="A6"/>
                                    <w:sz w:val="28"/>
                                    <w:szCs w:val="28"/>
                                  </w:rPr>
                                  <w:t>Alumno:</w:t>
                                </w:r>
                              </w:p>
                              <w:p w14:paraId="1121D489" w14:textId="77777777" w:rsidR="00F55ADF" w:rsidRPr="00B75E5D" w:rsidRDefault="00F55ADF" w:rsidP="00F55ADF">
                                <w:pPr>
                                  <w:pStyle w:val="Sinespaciado"/>
                                  <w:jc w:val="right"/>
                                  <w:rPr>
                                    <w:color w:val="595959" w:themeColor="text1" w:themeTint="A6"/>
                                    <w:sz w:val="28"/>
                                    <w:szCs w:val="28"/>
                                  </w:rPr>
                                </w:pPr>
                              </w:p>
                              <w:p w14:paraId="59E355DF" w14:textId="77777777" w:rsidR="00613AA3" w:rsidRPr="00B75E5D" w:rsidRDefault="00613AA3" w:rsidP="00F55ADF">
                                <w:pPr>
                                  <w:pStyle w:val="Sinespaciado"/>
                                  <w:jc w:val="right"/>
                                  <w:rPr>
                                    <w:color w:val="595959" w:themeColor="text1" w:themeTint="A6"/>
                                    <w:sz w:val="28"/>
                                    <w:szCs w:val="28"/>
                                  </w:rPr>
                                </w:pPr>
                                <w:r w:rsidRPr="00B75E5D">
                                  <w:rPr>
                                    <w:color w:val="595959" w:themeColor="text1" w:themeTint="A6"/>
                                    <w:sz w:val="28"/>
                                    <w:szCs w:val="28"/>
                                  </w:rPr>
                                  <w:t>Calva Hernández José Manuel</w:t>
                                </w:r>
                                <w:r w:rsidRPr="00B75E5D">
                                  <w:rPr>
                                    <w:color w:val="595959" w:themeColor="text1" w:themeTint="A6"/>
                                    <w:sz w:val="28"/>
                                    <w:szCs w:val="28"/>
                                  </w:rPr>
                                  <w:tab/>
                                </w:r>
                                <w:r w:rsidRPr="00B75E5D">
                                  <w:rPr>
                                    <w:color w:val="595959" w:themeColor="text1" w:themeTint="A6"/>
                                    <w:sz w:val="28"/>
                                    <w:szCs w:val="28"/>
                                  </w:rPr>
                                  <w:tab/>
                                  <w:t>2017630201</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5516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rsidR="00613AA3" w:rsidRDefault="00613AA3" w:rsidP="00F55ADF">
                          <w:pPr>
                            <w:pStyle w:val="Sinespaciado"/>
                            <w:jc w:val="right"/>
                            <w:rPr>
                              <w:color w:val="595959" w:themeColor="text1" w:themeTint="A6"/>
                              <w:sz w:val="28"/>
                              <w:szCs w:val="28"/>
                            </w:rPr>
                          </w:pPr>
                          <w:r>
                            <w:rPr>
                              <w:color w:val="595959" w:themeColor="text1" w:themeTint="A6"/>
                              <w:sz w:val="28"/>
                              <w:szCs w:val="28"/>
                            </w:rPr>
                            <w:t>Alumno:</w:t>
                          </w:r>
                        </w:p>
                        <w:p w:rsidR="00F55ADF" w:rsidRPr="00B75E5D" w:rsidRDefault="00F55ADF" w:rsidP="00F55ADF">
                          <w:pPr>
                            <w:pStyle w:val="Sinespaciado"/>
                            <w:jc w:val="right"/>
                            <w:rPr>
                              <w:color w:val="595959" w:themeColor="text1" w:themeTint="A6"/>
                              <w:sz w:val="28"/>
                              <w:szCs w:val="28"/>
                            </w:rPr>
                          </w:pPr>
                        </w:p>
                        <w:p w:rsidR="00613AA3" w:rsidRPr="00B75E5D" w:rsidRDefault="00613AA3" w:rsidP="00F55ADF">
                          <w:pPr>
                            <w:pStyle w:val="Sinespaciado"/>
                            <w:jc w:val="right"/>
                            <w:rPr>
                              <w:color w:val="595959" w:themeColor="text1" w:themeTint="A6"/>
                              <w:sz w:val="28"/>
                              <w:szCs w:val="28"/>
                            </w:rPr>
                          </w:pPr>
                          <w:r w:rsidRPr="00B75E5D">
                            <w:rPr>
                              <w:color w:val="595959" w:themeColor="text1" w:themeTint="A6"/>
                              <w:sz w:val="28"/>
                              <w:szCs w:val="28"/>
                            </w:rPr>
                            <w:t>Calva Hernández José Manuel</w:t>
                          </w:r>
                          <w:r w:rsidRPr="00B75E5D">
                            <w:rPr>
                              <w:color w:val="595959" w:themeColor="text1" w:themeTint="A6"/>
                              <w:sz w:val="28"/>
                              <w:szCs w:val="28"/>
                            </w:rPr>
                            <w:tab/>
                          </w:r>
                          <w:r w:rsidRPr="00B75E5D">
                            <w:rPr>
                              <w:color w:val="595959" w:themeColor="text1" w:themeTint="A6"/>
                              <w:sz w:val="28"/>
                              <w:szCs w:val="28"/>
                            </w:rPr>
                            <w:tab/>
                            <w:t>2017630201</w:t>
                          </w:r>
                        </w:p>
                      </w:txbxContent>
                    </v:textbox>
                    <w10:wrap type="square" anchorx="page" anchory="page"/>
                  </v:shape>
                </w:pict>
              </mc:Fallback>
            </mc:AlternateContent>
          </w:r>
          <w:r>
            <w:rPr>
              <w:noProof/>
            </w:rPr>
            <mc:AlternateContent>
              <mc:Choice Requires="wps">
                <w:drawing>
                  <wp:anchor distT="0" distB="0" distL="114300" distR="114300" simplePos="0" relativeHeight="251657216" behindDoc="0" locked="0" layoutInCell="1" allowOverlap="1" wp14:anchorId="781B424D" wp14:editId="48CB7C88">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04A352" w14:textId="77777777" w:rsidR="00613AA3" w:rsidRDefault="00F55ADF">
                                <w:pPr>
                                  <w:pStyle w:val="Sinespaciado"/>
                                  <w:jc w:val="right"/>
                                  <w:rPr>
                                    <w:color w:val="4F81BD" w:themeColor="accent1"/>
                                    <w:sz w:val="28"/>
                                    <w:szCs w:val="28"/>
                                  </w:rPr>
                                </w:pPr>
                                <w:r>
                                  <w:rPr>
                                    <w:color w:val="4F81BD" w:themeColor="accent1"/>
                                    <w:sz w:val="28"/>
                                    <w:szCs w:val="28"/>
                                    <w:lang w:val="es-ES"/>
                                  </w:rPr>
                                  <w:t>Redes de Computadora</w:t>
                                </w:r>
                              </w:p>
                              <w:sdt>
                                <w:sdtPr>
                                  <w:rPr>
                                    <w:color w:val="595959" w:themeColor="text1" w:themeTint="A6"/>
                                    <w:sz w:val="20"/>
                                    <w:szCs w:val="20"/>
                                  </w:rPr>
                                  <w:alias w:val="Descripción breve"/>
                                  <w:tag w:val=""/>
                                  <w:id w:val="1358705310"/>
                                  <w:dataBinding w:prefixMappings="xmlns:ns0='http://schemas.microsoft.com/office/2006/coverPageProps' " w:xpath="/ns0:CoverPageProperties[1]/ns0:Abstract[1]" w:storeItemID="{55AF091B-3C7A-41E3-B477-F2FDAA23CFDA}"/>
                                  <w:text w:multiLine="1"/>
                                </w:sdtPr>
                                <w:sdtEndPr/>
                                <w:sdtContent>
                                  <w:p w14:paraId="19FA4D12" w14:textId="77777777" w:rsidR="00613AA3" w:rsidRDefault="00613AA3">
                                    <w:pPr>
                                      <w:pStyle w:val="Sinespaciado"/>
                                      <w:jc w:val="right"/>
                                      <w:rPr>
                                        <w:color w:val="595959" w:themeColor="text1" w:themeTint="A6"/>
                                        <w:sz w:val="20"/>
                                        <w:szCs w:val="20"/>
                                      </w:rPr>
                                    </w:pPr>
                                    <w:r>
                                      <w:rPr>
                                        <w:color w:val="595959" w:themeColor="text1" w:themeTint="A6"/>
                                        <w:sz w:val="20"/>
                                        <w:szCs w:val="20"/>
                                      </w:rPr>
                                      <w:t xml:space="preserve">Profesor: </w:t>
                                    </w:r>
                                    <w:r w:rsidR="00F55ADF">
                                      <w:rPr>
                                        <w:color w:val="595959" w:themeColor="text1" w:themeTint="A6"/>
                                        <w:sz w:val="20"/>
                                        <w:szCs w:val="20"/>
                                      </w:rPr>
                                      <w:t>Axel Ernesto Moreno Cervantes</w:t>
                                    </w:r>
                                    <w:r>
                                      <w:rPr>
                                        <w:color w:val="595959" w:themeColor="text1" w:themeTint="A6"/>
                                        <w:sz w:val="20"/>
                                        <w:szCs w:val="20"/>
                                      </w:rPr>
                                      <w:br/>
                                      <w:t xml:space="preserve">Grupo: </w:t>
                                    </w:r>
                                    <w:r w:rsidR="00F55ADF">
                                      <w:rPr>
                                        <w:color w:val="595959" w:themeColor="text1" w:themeTint="A6"/>
                                        <w:sz w:val="20"/>
                                        <w:szCs w:val="20"/>
                                      </w:rPr>
                                      <w:t>2CM10</w:t>
                                    </w:r>
                                    <w:r>
                                      <w:rPr>
                                        <w:color w:val="595959" w:themeColor="text1" w:themeTint="A6"/>
                                        <w:sz w:val="20"/>
                                        <w:szCs w:val="20"/>
                                      </w:rPr>
                                      <w:br/>
                                      <w:t xml:space="preserve">Fecha: </w:t>
                                    </w:r>
                                    <w:r w:rsidR="00C40467">
                                      <w:rPr>
                                        <w:color w:val="595959" w:themeColor="text1" w:themeTint="A6"/>
                                        <w:sz w:val="20"/>
                                        <w:szCs w:val="20"/>
                                      </w:rPr>
                                      <w:t>24</w:t>
                                    </w:r>
                                    <w:r>
                                      <w:rPr>
                                        <w:color w:val="595959" w:themeColor="text1" w:themeTint="A6"/>
                                        <w:sz w:val="20"/>
                                        <w:szCs w:val="20"/>
                                      </w:rPr>
                                      <w:t xml:space="preserve"> / </w:t>
                                    </w:r>
                                    <w:r w:rsidR="00C40467">
                                      <w:rPr>
                                        <w:color w:val="595959" w:themeColor="text1" w:themeTint="A6"/>
                                        <w:sz w:val="20"/>
                                        <w:szCs w:val="20"/>
                                      </w:rPr>
                                      <w:t>Mayo</w:t>
                                    </w:r>
                                    <w:r>
                                      <w:rPr>
                                        <w:color w:val="595959" w:themeColor="text1" w:themeTint="A6"/>
                                        <w:sz w:val="20"/>
                                        <w:szCs w:val="20"/>
                                      </w:rPr>
                                      <w:t xml:space="preserve"> /201</w:t>
                                    </w:r>
                                    <w:r w:rsidR="00F55ADF">
                                      <w:rPr>
                                        <w:color w:val="595959" w:themeColor="text1" w:themeTint="A6"/>
                                        <w:sz w:val="20"/>
                                        <w:szCs w:val="20"/>
                                      </w:rPr>
                                      <w:t>8</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5721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613AA3" w:rsidRDefault="00F55ADF">
                          <w:pPr>
                            <w:pStyle w:val="Sinespaciado"/>
                            <w:jc w:val="right"/>
                            <w:rPr>
                              <w:color w:val="4F81BD" w:themeColor="accent1"/>
                              <w:sz w:val="28"/>
                              <w:szCs w:val="28"/>
                            </w:rPr>
                          </w:pPr>
                          <w:r>
                            <w:rPr>
                              <w:color w:val="4F81BD" w:themeColor="accent1"/>
                              <w:sz w:val="28"/>
                              <w:szCs w:val="28"/>
                              <w:lang w:val="es-ES"/>
                            </w:rPr>
                            <w:t>Redes de Computadora</w:t>
                          </w:r>
                        </w:p>
                        <w:sdt>
                          <w:sdtPr>
                            <w:rPr>
                              <w:color w:val="595959" w:themeColor="text1" w:themeTint="A6"/>
                              <w:sz w:val="20"/>
                              <w:szCs w:val="20"/>
                            </w:rPr>
                            <w:alias w:val="Descripción breve"/>
                            <w:tag w:val=""/>
                            <w:id w:val="1358705310"/>
                            <w:dataBinding w:prefixMappings="xmlns:ns0='http://schemas.microsoft.com/office/2006/coverPageProps' " w:xpath="/ns0:CoverPageProperties[1]/ns0:Abstract[1]" w:storeItemID="{55AF091B-3C7A-41E3-B477-F2FDAA23CFDA}"/>
                            <w:text w:multiLine="1"/>
                          </w:sdtPr>
                          <w:sdtEndPr/>
                          <w:sdtContent>
                            <w:p w:rsidR="00613AA3" w:rsidRDefault="00613AA3">
                              <w:pPr>
                                <w:pStyle w:val="Sinespaciado"/>
                                <w:jc w:val="right"/>
                                <w:rPr>
                                  <w:color w:val="595959" w:themeColor="text1" w:themeTint="A6"/>
                                  <w:sz w:val="20"/>
                                  <w:szCs w:val="20"/>
                                </w:rPr>
                              </w:pPr>
                              <w:r>
                                <w:rPr>
                                  <w:color w:val="595959" w:themeColor="text1" w:themeTint="A6"/>
                                  <w:sz w:val="20"/>
                                  <w:szCs w:val="20"/>
                                </w:rPr>
                                <w:t xml:space="preserve">Profesor: </w:t>
                              </w:r>
                              <w:r w:rsidR="00F55ADF">
                                <w:rPr>
                                  <w:color w:val="595959" w:themeColor="text1" w:themeTint="A6"/>
                                  <w:sz w:val="20"/>
                                  <w:szCs w:val="20"/>
                                </w:rPr>
                                <w:t>Axel Ernesto Moreno Cervantes</w:t>
                              </w:r>
                              <w:r>
                                <w:rPr>
                                  <w:color w:val="595959" w:themeColor="text1" w:themeTint="A6"/>
                                  <w:sz w:val="20"/>
                                  <w:szCs w:val="20"/>
                                </w:rPr>
                                <w:br/>
                                <w:t xml:space="preserve">Grupo: </w:t>
                              </w:r>
                              <w:r w:rsidR="00F55ADF">
                                <w:rPr>
                                  <w:color w:val="595959" w:themeColor="text1" w:themeTint="A6"/>
                                  <w:sz w:val="20"/>
                                  <w:szCs w:val="20"/>
                                </w:rPr>
                                <w:t>2CM10</w:t>
                              </w:r>
                              <w:r>
                                <w:rPr>
                                  <w:color w:val="595959" w:themeColor="text1" w:themeTint="A6"/>
                                  <w:sz w:val="20"/>
                                  <w:szCs w:val="20"/>
                                </w:rPr>
                                <w:br/>
                                <w:t xml:space="preserve">Fecha: </w:t>
                              </w:r>
                              <w:r w:rsidR="00C40467">
                                <w:rPr>
                                  <w:color w:val="595959" w:themeColor="text1" w:themeTint="A6"/>
                                  <w:sz w:val="20"/>
                                  <w:szCs w:val="20"/>
                                </w:rPr>
                                <w:t>24</w:t>
                              </w:r>
                              <w:r>
                                <w:rPr>
                                  <w:color w:val="595959" w:themeColor="text1" w:themeTint="A6"/>
                                  <w:sz w:val="20"/>
                                  <w:szCs w:val="20"/>
                                </w:rPr>
                                <w:t xml:space="preserve"> / </w:t>
                              </w:r>
                              <w:r w:rsidR="00C40467">
                                <w:rPr>
                                  <w:color w:val="595959" w:themeColor="text1" w:themeTint="A6"/>
                                  <w:sz w:val="20"/>
                                  <w:szCs w:val="20"/>
                                </w:rPr>
                                <w:t>Mayo</w:t>
                              </w:r>
                              <w:r>
                                <w:rPr>
                                  <w:color w:val="595959" w:themeColor="text1" w:themeTint="A6"/>
                                  <w:sz w:val="20"/>
                                  <w:szCs w:val="20"/>
                                </w:rPr>
                                <w:t xml:space="preserve"> /201</w:t>
                              </w:r>
                              <w:r w:rsidR="00F55ADF">
                                <w:rPr>
                                  <w:color w:val="595959" w:themeColor="text1" w:themeTint="A6"/>
                                  <w:sz w:val="20"/>
                                  <w:szCs w:val="20"/>
                                </w:rPr>
                                <w:t>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4144" behindDoc="0" locked="0" layoutInCell="1" allowOverlap="1" wp14:anchorId="41755149" wp14:editId="4CBC3C3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5DF039" w14:textId="77777777" w:rsidR="00613AA3" w:rsidRDefault="009E5724">
                                <w:pPr>
                                  <w:jc w:val="right"/>
                                  <w:rPr>
                                    <w:color w:val="4F81BD" w:themeColor="accent1"/>
                                    <w:sz w:val="64"/>
                                    <w:szCs w:val="64"/>
                                  </w:rPr>
                                </w:pPr>
                                <w:sdt>
                                  <w:sdtPr>
                                    <w:rPr>
                                      <w:caps/>
                                      <w:color w:val="4F81BD" w:themeColor="accent1"/>
                                      <w:sz w:val="56"/>
                                      <w:szCs w:val="64"/>
                                    </w:rPr>
                                    <w:alias w:val="Título"/>
                                    <w:tag w:val=""/>
                                    <w:id w:val="372884077"/>
                                    <w:dataBinding w:prefixMappings="xmlns:ns0='http://purl.org/dc/elements/1.1/' xmlns:ns1='http://schemas.openxmlformats.org/package/2006/metadata/core-properties' " w:xpath="/ns1:coreProperties[1]/ns0:title[1]" w:storeItemID="{6C3C8BC8-F283-45AE-878A-BAB7291924A1}"/>
                                    <w:text w:multiLine="1"/>
                                  </w:sdtPr>
                                  <w:sdtEndPr/>
                                  <w:sdtContent>
                                    <w:r w:rsidR="00C40467" w:rsidRPr="00C40467">
                                      <w:rPr>
                                        <w:caps/>
                                        <w:color w:val="4F81BD" w:themeColor="accent1"/>
                                        <w:sz w:val="56"/>
                                        <w:szCs w:val="64"/>
                                      </w:rPr>
                                      <w:t>Visita al edificio inteligente</w:t>
                                    </w:r>
                                  </w:sdtContent>
                                </w:sdt>
                              </w:p>
                              <w:sdt>
                                <w:sdtPr>
                                  <w:rPr>
                                    <w:color w:val="404040" w:themeColor="text1" w:themeTint="BF"/>
                                    <w:sz w:val="36"/>
                                    <w:szCs w:val="36"/>
                                  </w:rPr>
                                  <w:alias w:val="Subtítulo"/>
                                  <w:tag w:val=""/>
                                  <w:id w:val="1167367755"/>
                                  <w:dataBinding w:prefixMappings="xmlns:ns0='http://purl.org/dc/elements/1.1/' xmlns:ns1='http://schemas.openxmlformats.org/package/2006/metadata/core-properties' " w:xpath="/ns1:coreProperties[1]/ns0:subject[1]" w:storeItemID="{6C3C8BC8-F283-45AE-878A-BAB7291924A1}"/>
                                  <w:text/>
                                </w:sdtPr>
                                <w:sdtEndPr/>
                                <w:sdtContent>
                                  <w:p w14:paraId="77D59242" w14:textId="77777777" w:rsidR="00613AA3" w:rsidRDefault="00C40467">
                                    <w:pPr>
                                      <w:jc w:val="right"/>
                                      <w:rPr>
                                        <w:smallCaps/>
                                        <w:color w:val="404040" w:themeColor="text1" w:themeTint="BF"/>
                                        <w:sz w:val="36"/>
                                        <w:szCs w:val="36"/>
                                      </w:rPr>
                                    </w:pPr>
                                    <w:r>
                                      <w:rPr>
                                        <w:color w:val="404040" w:themeColor="text1" w:themeTint="BF"/>
                                        <w:sz w:val="36"/>
                                        <w:szCs w:val="36"/>
                                      </w:rPr>
                                      <w:t>Reporte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414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613AA3" w:rsidRDefault="00026F9C">
                          <w:pPr>
                            <w:jc w:val="right"/>
                            <w:rPr>
                              <w:color w:val="4F81BD" w:themeColor="accent1"/>
                              <w:sz w:val="64"/>
                              <w:szCs w:val="64"/>
                            </w:rPr>
                          </w:pPr>
                          <w:sdt>
                            <w:sdtPr>
                              <w:rPr>
                                <w:caps/>
                                <w:color w:val="4F81BD" w:themeColor="accent1"/>
                                <w:sz w:val="56"/>
                                <w:szCs w:val="64"/>
                              </w:rPr>
                              <w:alias w:val="Título"/>
                              <w:tag w:val=""/>
                              <w:id w:val="372884077"/>
                              <w:dataBinding w:prefixMappings="xmlns:ns0='http://purl.org/dc/elements/1.1/' xmlns:ns1='http://schemas.openxmlformats.org/package/2006/metadata/core-properties' " w:xpath="/ns1:coreProperties[1]/ns0:title[1]" w:storeItemID="{6C3C8BC8-F283-45AE-878A-BAB7291924A1}"/>
                              <w:text w:multiLine="1"/>
                            </w:sdtPr>
                            <w:sdtEndPr/>
                            <w:sdtContent>
                              <w:r w:rsidR="00C40467" w:rsidRPr="00C40467">
                                <w:rPr>
                                  <w:caps/>
                                  <w:color w:val="4F81BD" w:themeColor="accent1"/>
                                  <w:sz w:val="56"/>
                                  <w:szCs w:val="64"/>
                                </w:rPr>
                                <w:t>Visita al edificio inteligente</w:t>
                              </w:r>
                            </w:sdtContent>
                          </w:sdt>
                        </w:p>
                        <w:sdt>
                          <w:sdtPr>
                            <w:rPr>
                              <w:color w:val="404040" w:themeColor="text1" w:themeTint="BF"/>
                              <w:sz w:val="36"/>
                              <w:szCs w:val="36"/>
                            </w:rPr>
                            <w:alias w:val="Subtítulo"/>
                            <w:tag w:val=""/>
                            <w:id w:val="1167367755"/>
                            <w:dataBinding w:prefixMappings="xmlns:ns0='http://purl.org/dc/elements/1.1/' xmlns:ns1='http://schemas.openxmlformats.org/package/2006/metadata/core-properties' " w:xpath="/ns1:coreProperties[1]/ns0:subject[1]" w:storeItemID="{6C3C8BC8-F283-45AE-878A-BAB7291924A1}"/>
                            <w:text/>
                          </w:sdtPr>
                          <w:sdtEndPr/>
                          <w:sdtContent>
                            <w:p w:rsidR="00613AA3" w:rsidRDefault="00C40467">
                              <w:pPr>
                                <w:jc w:val="right"/>
                                <w:rPr>
                                  <w:smallCaps/>
                                  <w:color w:val="404040" w:themeColor="text1" w:themeTint="BF"/>
                                  <w:sz w:val="36"/>
                                  <w:szCs w:val="36"/>
                                </w:rPr>
                              </w:pPr>
                              <w:r>
                                <w:rPr>
                                  <w:color w:val="404040" w:themeColor="text1" w:themeTint="BF"/>
                                  <w:sz w:val="36"/>
                                  <w:szCs w:val="36"/>
                                </w:rPr>
                                <w:t>Reporte</w:t>
                              </w:r>
                            </w:p>
                          </w:sdtContent>
                        </w:sdt>
                      </w:txbxContent>
                    </v:textbox>
                    <w10:wrap type="square" anchorx="page" anchory="page"/>
                  </v:shape>
                </w:pict>
              </mc:Fallback>
            </mc:AlternateContent>
          </w:r>
        </w:p>
        <w:p w14:paraId="7BDC9C8F" w14:textId="77777777" w:rsidR="00B75E5D" w:rsidRDefault="007E785D">
          <w:pPr>
            <w:rPr>
              <w:lang w:val="es-ES"/>
            </w:rPr>
          </w:pPr>
          <w:r>
            <w:rPr>
              <w:noProof/>
            </w:rPr>
            <w:drawing>
              <wp:anchor distT="0" distB="0" distL="114300" distR="114300" simplePos="0" relativeHeight="251662336" behindDoc="0" locked="0" layoutInCell="1" hidden="0" allowOverlap="1" wp14:anchorId="6C5F6DAF" wp14:editId="23FFD301">
                <wp:simplePos x="0" y="0"/>
                <wp:positionH relativeFrom="margin">
                  <wp:posOffset>5646420</wp:posOffset>
                </wp:positionH>
                <wp:positionV relativeFrom="paragraph">
                  <wp:posOffset>485775</wp:posOffset>
                </wp:positionV>
                <wp:extent cx="1250950" cy="1250950"/>
                <wp:effectExtent l="0" t="0" r="6350" b="0"/>
                <wp:wrapNone/>
                <wp:docPr id="130" name="image6.png" descr="https://pbs.twimg.com/profile_images/1423089146/escom_400x400.png"/>
                <wp:cNvGraphicFramePr/>
                <a:graphic xmlns:a="http://schemas.openxmlformats.org/drawingml/2006/main">
                  <a:graphicData uri="http://schemas.openxmlformats.org/drawingml/2006/picture">
                    <pic:pic xmlns:pic="http://schemas.openxmlformats.org/drawingml/2006/picture">
                      <pic:nvPicPr>
                        <pic:cNvPr id="0" name="image6.png" descr="https://pbs.twimg.com/profile_images/1423089146/escom_400x400.png"/>
                        <pic:cNvPicPr preferRelativeResize="0"/>
                      </pic:nvPicPr>
                      <pic:blipFill>
                        <a:blip r:embed="rId11"/>
                        <a:srcRect/>
                        <a:stretch>
                          <a:fillRect/>
                        </a:stretch>
                      </pic:blipFill>
                      <pic:spPr>
                        <a:xfrm>
                          <a:off x="0" y="0"/>
                          <a:ext cx="1250950" cy="1250950"/>
                        </a:xfrm>
                        <a:prstGeom prst="rect">
                          <a:avLst/>
                        </a:prstGeom>
                        <a:ln/>
                      </pic:spPr>
                    </pic:pic>
                  </a:graphicData>
                </a:graphic>
              </wp:anchor>
            </w:drawing>
          </w:r>
          <w:r>
            <w:rPr>
              <w:noProof/>
            </w:rPr>
            <w:drawing>
              <wp:anchor distT="0" distB="0" distL="0" distR="0" simplePos="0" relativeHeight="251660288" behindDoc="0" locked="0" layoutInCell="1" hidden="0" allowOverlap="1" wp14:anchorId="284E8DBA" wp14:editId="689FF388">
                <wp:simplePos x="0" y="0"/>
                <wp:positionH relativeFrom="margin">
                  <wp:posOffset>-190500</wp:posOffset>
                </wp:positionH>
                <wp:positionV relativeFrom="paragraph">
                  <wp:posOffset>288925</wp:posOffset>
                </wp:positionV>
                <wp:extent cx="845185" cy="1356360"/>
                <wp:effectExtent l="0" t="0" r="0" b="0"/>
                <wp:wrapNone/>
                <wp:docPr id="129" name="image5.jpg" descr="http://estudiarmaestriasenlinea.com/wp-content/uploads/2014/06/maestrias-del-ipn-por-internet.jpg"/>
                <wp:cNvGraphicFramePr/>
                <a:graphic xmlns:a="http://schemas.openxmlformats.org/drawingml/2006/main">
                  <a:graphicData uri="http://schemas.openxmlformats.org/drawingml/2006/picture">
                    <pic:pic xmlns:pic="http://schemas.openxmlformats.org/drawingml/2006/picture">
                      <pic:nvPicPr>
                        <pic:cNvPr id="0" name="image5.jpg" descr="http://estudiarmaestriasenlinea.com/wp-content/uploads/2014/06/maestrias-del-ipn-por-internet.jpg"/>
                        <pic:cNvPicPr preferRelativeResize="0"/>
                      </pic:nvPicPr>
                      <pic:blipFill>
                        <a:blip r:embed="rId12"/>
                        <a:srcRect/>
                        <a:stretch>
                          <a:fillRect/>
                        </a:stretch>
                      </pic:blipFill>
                      <pic:spPr>
                        <a:xfrm>
                          <a:off x="0" y="0"/>
                          <a:ext cx="845185" cy="1356360"/>
                        </a:xfrm>
                        <a:prstGeom prst="rect">
                          <a:avLst/>
                        </a:prstGeom>
                        <a:ln/>
                      </pic:spPr>
                    </pic:pic>
                  </a:graphicData>
                </a:graphic>
              </wp:anchor>
            </w:drawing>
          </w:r>
          <w:r w:rsidRPr="00B75E5D">
            <w:rPr>
              <w:noProof/>
              <w:lang w:val="es-ES"/>
            </w:rPr>
            <mc:AlternateContent>
              <mc:Choice Requires="wps">
                <w:drawing>
                  <wp:anchor distT="45720" distB="45720" distL="114300" distR="114300" simplePos="0" relativeHeight="251653120" behindDoc="0" locked="0" layoutInCell="1" allowOverlap="1" wp14:anchorId="5B4E95E0" wp14:editId="70D89AAC">
                    <wp:simplePos x="0" y="0"/>
                    <wp:positionH relativeFrom="column">
                      <wp:posOffset>0</wp:posOffset>
                    </wp:positionH>
                    <wp:positionV relativeFrom="paragraph">
                      <wp:posOffset>363220</wp:posOffset>
                    </wp:positionV>
                    <wp:extent cx="6394450" cy="1404620"/>
                    <wp:effectExtent l="0" t="0" r="6350" b="508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4450" cy="1404620"/>
                            </a:xfrm>
                            <a:prstGeom prst="rect">
                              <a:avLst/>
                            </a:prstGeom>
                            <a:solidFill>
                              <a:srgbClr val="FFFFFF"/>
                            </a:solidFill>
                            <a:ln w="9525">
                              <a:noFill/>
                              <a:miter lim="800000"/>
                              <a:headEnd/>
                              <a:tailEnd/>
                            </a:ln>
                          </wps:spPr>
                          <wps:txbx>
                            <w:txbxContent>
                              <w:p w14:paraId="08435D38" w14:textId="77777777" w:rsidR="00613AA3" w:rsidRPr="007E785D" w:rsidRDefault="00613AA3" w:rsidP="00B75E5D">
                                <w:pPr>
                                  <w:jc w:val="center"/>
                                  <w:rPr>
                                    <w:sz w:val="64"/>
                                    <w:szCs w:val="64"/>
                                  </w:rPr>
                                </w:pPr>
                                <w:r w:rsidRPr="007E785D">
                                  <w:rPr>
                                    <w:sz w:val="64"/>
                                    <w:szCs w:val="64"/>
                                  </w:rPr>
                                  <w:t>Instituto Politécnico Nacional</w:t>
                                </w:r>
                              </w:p>
                              <w:p w14:paraId="1B5BE8D7" w14:textId="77777777" w:rsidR="00613AA3" w:rsidRPr="007E785D" w:rsidRDefault="00613AA3" w:rsidP="00B75E5D">
                                <w:pPr>
                                  <w:jc w:val="center"/>
                                  <w:rPr>
                                    <w:sz w:val="52"/>
                                    <w:szCs w:val="52"/>
                                  </w:rPr>
                                </w:pPr>
                                <w:r w:rsidRPr="007E785D">
                                  <w:rPr>
                                    <w:sz w:val="52"/>
                                    <w:szCs w:val="52"/>
                                  </w:rPr>
                                  <w:t>Escuela Superior de Cómputo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Cuadro de texto 2" o:spid="_x0000_s1029" type="#_x0000_t202" style="position:absolute;margin-left:0;margin-top:28.6pt;width:503.5pt;height:110.6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" stroked="f">
                    <v:textbox style="mso-fit-shape-to-text:t">
                      <w:txbxContent>
                        <w:p w:rsidR="00613AA3" w:rsidRPr="007E785D" w:rsidRDefault="00613AA3" w:rsidP="00B75E5D">
                          <w:pPr>
                            <w:jc w:val="center"/>
                            <w:rPr>
                              <w:sz w:val="64"/>
                              <w:szCs w:val="64"/>
                            </w:rPr>
                          </w:pPr>
                          <w:r w:rsidRPr="007E785D">
                            <w:rPr>
                              <w:sz w:val="64"/>
                              <w:szCs w:val="64"/>
                            </w:rPr>
                            <w:t>Instituto Politécnico Nacional</w:t>
                          </w:r>
                        </w:p>
                        <w:p w:rsidR="00613AA3" w:rsidRPr="007E785D" w:rsidRDefault="00613AA3" w:rsidP="00B75E5D">
                          <w:pPr>
                            <w:jc w:val="center"/>
                            <w:rPr>
                              <w:sz w:val="52"/>
                              <w:szCs w:val="52"/>
                            </w:rPr>
                          </w:pPr>
                          <w:r w:rsidRPr="007E785D">
                            <w:rPr>
                              <w:sz w:val="52"/>
                              <w:szCs w:val="52"/>
                            </w:rPr>
                            <w:t>Escuela Superior de Cómputo</w:t>
                          </w:r>
                        </w:p>
                      </w:txbxContent>
                    </v:textbox>
                    <w10:wrap type="square"/>
                  </v:shape>
                </w:pict>
              </mc:Fallback>
            </mc:AlternateContent>
          </w:r>
          <w:r w:rsidR="00B75E5D">
            <w:rPr>
              <w:lang w:val="es-ES"/>
            </w:rPr>
            <w:br w:type="page"/>
          </w:r>
        </w:p>
      </w:sdtContent>
    </w:sdt>
    <w:sdt>
      <w:sdtPr>
        <w:rPr>
          <w:rFonts w:ascii="Calibri" w:eastAsia="Calibri" w:hAnsi="Calibri" w:cs="Calibri"/>
          <w:color w:val="000000"/>
          <w:sz w:val="22"/>
          <w:szCs w:val="22"/>
          <w:lang w:val="es-ES"/>
        </w:rPr>
        <w:id w:val="-726059618"/>
        <w:docPartObj>
          <w:docPartGallery w:val="Table of Contents"/>
          <w:docPartUnique/>
        </w:docPartObj>
      </w:sdtPr>
      <w:sdtEndPr>
        <w:rPr>
          <w:b/>
          <w:bCs/>
        </w:rPr>
      </w:sdtEndPr>
      <w:sdtContent>
        <w:p w14:paraId="596F137B" w14:textId="77777777" w:rsidR="001E2321" w:rsidRDefault="000047EC">
          <w:pPr>
            <w:pStyle w:val="TtuloTDC"/>
            <w:rPr>
              <w:lang w:val="es-ES"/>
            </w:rPr>
          </w:pPr>
          <w:r>
            <w:rPr>
              <w:lang w:val="es-ES"/>
            </w:rPr>
            <w:t>Índice</w:t>
          </w:r>
        </w:p>
        <w:p w14:paraId="154B4781" w14:textId="77777777" w:rsidR="000047EC" w:rsidRPr="000047EC" w:rsidRDefault="000047EC" w:rsidP="000047EC">
          <w:pPr>
            <w:rPr>
              <w:lang w:val="es-ES"/>
            </w:rPr>
          </w:pPr>
        </w:p>
        <w:p w14:paraId="0402CFF9" w14:textId="3D07DC8D" w:rsidR="002D327C" w:rsidRDefault="001E2321" w:rsidP="002D327C">
          <w:pPr>
            <w:pStyle w:val="TDC1"/>
            <w:tabs>
              <w:tab w:val="right" w:leader="dot" w:pos="10070"/>
            </w:tabs>
            <w:spacing w:line="720" w:lineRule="auto"/>
            <w:rPr>
              <w:rFonts w:cstheme="minorBidi"/>
              <w:noProof/>
            </w:rPr>
          </w:pPr>
          <w:r>
            <w:fldChar w:fldCharType="begin"/>
          </w:r>
          <w:r>
            <w:instrText xml:space="preserve"> TOC \o "1-3" \h \z \u </w:instrText>
          </w:r>
          <w:r>
            <w:fldChar w:fldCharType="separate"/>
          </w:r>
          <w:hyperlink w:anchor="_Toc516466802" w:history="1">
            <w:r w:rsidR="002D327C" w:rsidRPr="00076E67">
              <w:rPr>
                <w:rStyle w:val="Hipervnculo"/>
                <w:rFonts w:asciiTheme="majorHAnsi" w:eastAsiaTheme="majorEastAsia" w:hAnsiTheme="majorHAnsi" w:cstheme="majorBidi"/>
                <w:noProof/>
                <w:lang w:eastAsia="en-US"/>
              </w:rPr>
              <w:t>Introducción</w:t>
            </w:r>
            <w:r w:rsidR="002D327C">
              <w:rPr>
                <w:noProof/>
                <w:webHidden/>
              </w:rPr>
              <w:tab/>
            </w:r>
            <w:r w:rsidR="002D327C">
              <w:rPr>
                <w:noProof/>
                <w:webHidden/>
              </w:rPr>
              <w:fldChar w:fldCharType="begin"/>
            </w:r>
            <w:r w:rsidR="002D327C">
              <w:rPr>
                <w:noProof/>
                <w:webHidden/>
              </w:rPr>
              <w:instrText xml:space="preserve"> PAGEREF _Toc516466802 \h </w:instrText>
            </w:r>
            <w:r w:rsidR="002D327C">
              <w:rPr>
                <w:noProof/>
                <w:webHidden/>
              </w:rPr>
            </w:r>
            <w:r w:rsidR="002D327C">
              <w:rPr>
                <w:noProof/>
                <w:webHidden/>
              </w:rPr>
              <w:fldChar w:fldCharType="separate"/>
            </w:r>
            <w:r w:rsidR="00DF5606">
              <w:rPr>
                <w:noProof/>
                <w:webHidden/>
              </w:rPr>
              <w:t>2</w:t>
            </w:r>
            <w:r w:rsidR="002D327C">
              <w:rPr>
                <w:noProof/>
                <w:webHidden/>
              </w:rPr>
              <w:fldChar w:fldCharType="end"/>
            </w:r>
          </w:hyperlink>
        </w:p>
        <w:p w14:paraId="7AF12818" w14:textId="223CECE0" w:rsidR="002D327C" w:rsidRDefault="009E5724" w:rsidP="002D327C">
          <w:pPr>
            <w:pStyle w:val="TDC1"/>
            <w:tabs>
              <w:tab w:val="right" w:leader="dot" w:pos="10070"/>
            </w:tabs>
            <w:spacing w:line="720" w:lineRule="auto"/>
            <w:rPr>
              <w:rFonts w:cstheme="minorBidi"/>
              <w:noProof/>
            </w:rPr>
          </w:pPr>
          <w:hyperlink w:anchor="_Toc516466803" w:history="1">
            <w:r w:rsidR="002D327C" w:rsidRPr="00076E67">
              <w:rPr>
                <w:rStyle w:val="Hipervnculo"/>
                <w:rFonts w:asciiTheme="majorHAnsi" w:eastAsiaTheme="majorEastAsia" w:hAnsiTheme="majorHAnsi" w:cstheme="majorBidi"/>
                <w:noProof/>
                <w:lang w:eastAsia="en-US"/>
              </w:rPr>
              <w:t>Distribución de los nodos</w:t>
            </w:r>
            <w:r w:rsidR="002D327C">
              <w:rPr>
                <w:noProof/>
                <w:webHidden/>
              </w:rPr>
              <w:tab/>
            </w:r>
            <w:r w:rsidR="002D327C">
              <w:rPr>
                <w:noProof/>
                <w:webHidden/>
              </w:rPr>
              <w:fldChar w:fldCharType="begin"/>
            </w:r>
            <w:r w:rsidR="002D327C">
              <w:rPr>
                <w:noProof/>
                <w:webHidden/>
              </w:rPr>
              <w:instrText xml:space="preserve"> PAGEREF _Toc516466803 \h </w:instrText>
            </w:r>
            <w:r w:rsidR="002D327C">
              <w:rPr>
                <w:noProof/>
                <w:webHidden/>
              </w:rPr>
            </w:r>
            <w:r w:rsidR="002D327C">
              <w:rPr>
                <w:noProof/>
                <w:webHidden/>
              </w:rPr>
              <w:fldChar w:fldCharType="separate"/>
            </w:r>
            <w:r w:rsidR="00DF5606">
              <w:rPr>
                <w:noProof/>
                <w:webHidden/>
              </w:rPr>
              <w:t>3</w:t>
            </w:r>
            <w:r w:rsidR="002D327C">
              <w:rPr>
                <w:noProof/>
                <w:webHidden/>
              </w:rPr>
              <w:fldChar w:fldCharType="end"/>
            </w:r>
          </w:hyperlink>
        </w:p>
        <w:p w14:paraId="109C1A1B" w14:textId="499877B2" w:rsidR="002D327C" w:rsidRDefault="009E5724" w:rsidP="002D327C">
          <w:pPr>
            <w:pStyle w:val="TDC1"/>
            <w:tabs>
              <w:tab w:val="right" w:leader="dot" w:pos="10070"/>
            </w:tabs>
            <w:spacing w:line="720" w:lineRule="auto"/>
            <w:rPr>
              <w:rFonts w:cstheme="minorBidi"/>
              <w:noProof/>
            </w:rPr>
          </w:pPr>
          <w:hyperlink w:anchor="_Toc516466804" w:history="1">
            <w:r w:rsidR="002D327C" w:rsidRPr="00076E67">
              <w:rPr>
                <w:rStyle w:val="Hipervnculo"/>
                <w:rFonts w:asciiTheme="majorHAnsi" w:eastAsiaTheme="majorEastAsia" w:hAnsiTheme="majorHAnsi" w:cstheme="majorBidi"/>
                <w:noProof/>
                <w:lang w:eastAsia="en-US"/>
              </w:rPr>
              <w:t>Funciones</w:t>
            </w:r>
            <w:r w:rsidR="002D327C">
              <w:rPr>
                <w:noProof/>
                <w:webHidden/>
              </w:rPr>
              <w:tab/>
            </w:r>
            <w:r w:rsidR="002D327C">
              <w:rPr>
                <w:noProof/>
                <w:webHidden/>
              </w:rPr>
              <w:fldChar w:fldCharType="begin"/>
            </w:r>
            <w:r w:rsidR="002D327C">
              <w:rPr>
                <w:noProof/>
                <w:webHidden/>
              </w:rPr>
              <w:instrText xml:space="preserve"> PAGEREF _Toc516466804 \h </w:instrText>
            </w:r>
            <w:r w:rsidR="002D327C">
              <w:rPr>
                <w:noProof/>
                <w:webHidden/>
              </w:rPr>
            </w:r>
            <w:r w:rsidR="002D327C">
              <w:rPr>
                <w:noProof/>
                <w:webHidden/>
              </w:rPr>
              <w:fldChar w:fldCharType="separate"/>
            </w:r>
            <w:r w:rsidR="00DF5606">
              <w:rPr>
                <w:noProof/>
                <w:webHidden/>
              </w:rPr>
              <w:t>4</w:t>
            </w:r>
            <w:r w:rsidR="002D327C">
              <w:rPr>
                <w:noProof/>
                <w:webHidden/>
              </w:rPr>
              <w:fldChar w:fldCharType="end"/>
            </w:r>
          </w:hyperlink>
        </w:p>
        <w:p w14:paraId="4FA23B2D" w14:textId="77777777" w:rsidR="001E2321" w:rsidRDefault="001E2321" w:rsidP="002D327C">
          <w:pPr>
            <w:spacing w:line="720" w:lineRule="auto"/>
          </w:pPr>
          <w:r>
            <w:rPr>
              <w:b/>
              <w:bCs/>
              <w:lang w:val="es-ES"/>
            </w:rPr>
            <w:fldChar w:fldCharType="end"/>
          </w:r>
        </w:p>
      </w:sdtContent>
    </w:sdt>
    <w:p w14:paraId="1DC4FE1F" w14:textId="77777777" w:rsidR="001E2321" w:rsidRDefault="001E2321"/>
    <w:p w14:paraId="2955BDC2" w14:textId="77777777" w:rsidR="001421AF" w:rsidRDefault="001421AF"/>
    <w:p w14:paraId="595D94CA" w14:textId="77777777" w:rsidR="0005356B" w:rsidRPr="00E506BF" w:rsidRDefault="0005356B" w:rsidP="00E506BF">
      <w:pPr>
        <w:pStyle w:val="TDC1"/>
        <w:spacing w:line="360" w:lineRule="auto"/>
        <w:rPr>
          <w:rFonts w:ascii="Arial" w:hAnsi="Arial" w:cs="Arial"/>
          <w:b/>
          <w:bCs/>
          <w:sz w:val="24"/>
          <w:szCs w:val="24"/>
          <w:lang w:val="es-ES"/>
        </w:rPr>
      </w:pPr>
    </w:p>
    <w:p w14:paraId="7621F700" w14:textId="77777777" w:rsidR="0005356B" w:rsidRDefault="0005356B">
      <w:pPr>
        <w:rPr>
          <w:rFonts w:ascii="Arial" w:hAnsi="Arial" w:cs="Arial"/>
          <w:b/>
          <w:sz w:val="20"/>
          <w:szCs w:val="20"/>
        </w:rPr>
      </w:pPr>
      <w:r>
        <w:rPr>
          <w:rFonts w:ascii="Arial" w:hAnsi="Arial" w:cs="Arial"/>
          <w:b/>
          <w:sz w:val="20"/>
          <w:szCs w:val="20"/>
        </w:rPr>
        <w:br w:type="page"/>
      </w:r>
    </w:p>
    <w:p w14:paraId="100DB13D" w14:textId="77777777" w:rsidR="002D327C" w:rsidRDefault="00D4014F" w:rsidP="002D327C">
      <w:pPr>
        <w:pStyle w:val="Ttulo1"/>
        <w:pBdr>
          <w:top w:val="none" w:sz="0" w:space="0" w:color="auto"/>
          <w:left w:val="none" w:sz="0" w:space="0" w:color="auto"/>
          <w:bottom w:val="none" w:sz="0" w:space="0" w:color="auto"/>
          <w:right w:val="none" w:sz="0" w:space="0" w:color="auto"/>
          <w:between w:val="none" w:sz="0" w:space="0" w:color="auto"/>
        </w:pBdr>
        <w:spacing w:before="240" w:line="259" w:lineRule="auto"/>
        <w:rPr>
          <w:lang w:eastAsia="en-US"/>
        </w:rPr>
      </w:pPr>
      <w:bookmarkStart w:id="0" w:name="_Toc516466802"/>
      <w:r w:rsidRPr="002D327C">
        <w:rPr>
          <w:rFonts w:asciiTheme="majorHAnsi" w:eastAsiaTheme="majorEastAsia" w:hAnsiTheme="majorHAnsi" w:cstheme="majorBidi"/>
          <w:b w:val="0"/>
          <w:color w:val="365F91" w:themeColor="accent1" w:themeShade="BF"/>
          <w:sz w:val="32"/>
          <w:szCs w:val="32"/>
          <w:lang w:eastAsia="en-US"/>
        </w:rPr>
        <w:lastRenderedPageBreak/>
        <w:t>Introducción</w:t>
      </w:r>
      <w:bookmarkEnd w:id="0"/>
    </w:p>
    <w:p w14:paraId="78553CE9" w14:textId="77777777" w:rsidR="00D4014F" w:rsidRDefault="00D4014F" w:rsidP="002D327C">
      <w:pPr>
        <w:jc w:val="both"/>
        <w:rPr>
          <w:lang w:eastAsia="en-US"/>
        </w:rPr>
      </w:pPr>
      <w:r w:rsidRPr="00D4014F">
        <w:rPr>
          <w:lang w:eastAsia="en-US"/>
        </w:rPr>
        <w:t>La Dirección de Cómputo y Comunicaciones es un área de la administración central del Instituto Politécnico Nacional, dependiente de la Coordinación General de Servicios Informáticos, responsable de administrar y controlar la infraestructura y los servicios institucionales de cómputo y comunicaciones para apoyar el desarrollo de las actividades académicas, de investigación, extensión, difusión, vinculación y administración de las unidades académicas y administrativas en la esfera de su competencia, impulsando la incorporación y utilización de las tecnologías de la información y comunicación con criterios de consolidación, optimización, ampliación de la cobertura, fortalecimiento y modernización, así como de mejora continua en la atención a la comunidad politécnica usuaria, en la productividad de su personal y como un elemento sustancial en la toma de decisiones.</w:t>
      </w:r>
    </w:p>
    <w:p w14:paraId="790EA8FB" w14:textId="77777777" w:rsidR="002D327C" w:rsidRDefault="002D327C" w:rsidP="00D4014F">
      <w:pPr>
        <w:rPr>
          <w:lang w:eastAsia="en-US"/>
        </w:rPr>
      </w:pPr>
    </w:p>
    <w:p w14:paraId="4275AC94" w14:textId="77777777" w:rsidR="002D327C" w:rsidRDefault="002D327C" w:rsidP="002D327C">
      <w:pPr>
        <w:jc w:val="center"/>
        <w:rPr>
          <w:lang w:eastAsia="en-US"/>
        </w:rPr>
      </w:pPr>
      <w:r>
        <w:rPr>
          <w:noProof/>
        </w:rPr>
        <w:drawing>
          <wp:inline distT="0" distB="0" distL="0" distR="0" wp14:anchorId="40B2B2B1" wp14:editId="227E1408">
            <wp:extent cx="5715000" cy="2941320"/>
            <wp:effectExtent l="0" t="0" r="0" b="0"/>
            <wp:docPr id="4" name="Imagen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941320"/>
                    </a:xfrm>
                    <a:prstGeom prst="rect">
                      <a:avLst/>
                    </a:prstGeom>
                    <a:noFill/>
                    <a:ln>
                      <a:noFill/>
                    </a:ln>
                  </pic:spPr>
                </pic:pic>
              </a:graphicData>
            </a:graphic>
          </wp:inline>
        </w:drawing>
      </w:r>
    </w:p>
    <w:p w14:paraId="376A8C4C" w14:textId="77777777" w:rsidR="002D327C" w:rsidRDefault="002D327C" w:rsidP="002D327C">
      <w:pPr>
        <w:rPr>
          <w:lang w:eastAsia="en-US"/>
        </w:rPr>
      </w:pPr>
      <w:r>
        <w:rPr>
          <w:lang w:eastAsia="en-US"/>
        </w:rPr>
        <w:t>​​</w:t>
      </w:r>
    </w:p>
    <w:p w14:paraId="0D9513FB" w14:textId="77777777" w:rsidR="00D4014F" w:rsidRPr="00D4014F" w:rsidRDefault="002D327C" w:rsidP="002039C0">
      <w:pPr>
        <w:jc w:val="both"/>
        <w:rPr>
          <w:lang w:eastAsia="en-US"/>
        </w:rPr>
      </w:pPr>
      <w:r>
        <w:rPr>
          <w:lang w:eastAsia="en-US"/>
        </w:rPr>
        <w:t xml:space="preserve">Tiene como objetivo administrar y controlar los servicios </w:t>
      </w:r>
      <w:proofErr w:type="gramStart"/>
      <w:r>
        <w:rPr>
          <w:lang w:eastAsia="en-US"/>
        </w:rPr>
        <w:t>que</w:t>
      </w:r>
      <w:proofErr w:type="gramEnd"/>
      <w:r>
        <w:rPr>
          <w:lang w:eastAsia="en-US"/>
        </w:rPr>
        <w:t xml:space="preserve"> en materia de cómputo y comunicaciones, se proporcionan a la comunidad politécnica y a los sectores de la infraestructura socioeconómica que lo requieran para desarrollar actividades académicas, de investigación, extensión, difusión, integración social y administración, mediante la aplicación de criterios de optimización, fortalecimiento, ampliación y modernización, en congruencia con los programas y lineamientos institucionales.</w:t>
      </w:r>
    </w:p>
    <w:p w14:paraId="2B2C4BE4" w14:textId="77777777" w:rsidR="006C1BDF" w:rsidRDefault="006C1BDF">
      <w:pPr>
        <w:rPr>
          <w:rFonts w:asciiTheme="majorHAnsi" w:eastAsiaTheme="majorEastAsia" w:hAnsiTheme="majorHAnsi" w:cstheme="majorBidi"/>
          <w:color w:val="365F91" w:themeColor="accent1" w:themeShade="BF"/>
          <w:sz w:val="32"/>
          <w:szCs w:val="32"/>
          <w:lang w:eastAsia="en-US"/>
        </w:rPr>
      </w:pPr>
      <w:bookmarkStart w:id="1" w:name="_Toc516466803"/>
      <w:r>
        <w:rPr>
          <w:rFonts w:asciiTheme="majorHAnsi" w:eastAsiaTheme="majorEastAsia" w:hAnsiTheme="majorHAnsi" w:cstheme="majorBidi"/>
          <w:b/>
          <w:color w:val="365F91" w:themeColor="accent1" w:themeShade="BF"/>
          <w:sz w:val="32"/>
          <w:szCs w:val="32"/>
          <w:lang w:eastAsia="en-US"/>
        </w:rPr>
        <w:br w:type="page"/>
      </w:r>
    </w:p>
    <w:p w14:paraId="5D683D26" w14:textId="77777777" w:rsidR="001421AF" w:rsidRPr="005732C7" w:rsidRDefault="005732C7" w:rsidP="000047EC">
      <w:pPr>
        <w:pStyle w:val="Ttulo1"/>
        <w:pBdr>
          <w:top w:val="none" w:sz="0" w:space="0" w:color="auto"/>
          <w:left w:val="none" w:sz="0" w:space="0" w:color="auto"/>
          <w:bottom w:val="none" w:sz="0" w:space="0" w:color="auto"/>
          <w:right w:val="none" w:sz="0" w:space="0" w:color="auto"/>
          <w:between w:val="none" w:sz="0" w:space="0" w:color="auto"/>
        </w:pBdr>
        <w:spacing w:before="240" w:line="259" w:lineRule="auto"/>
        <w:rPr>
          <w:rFonts w:asciiTheme="majorHAnsi" w:eastAsiaTheme="majorEastAsia" w:hAnsiTheme="majorHAnsi" w:cstheme="majorBidi"/>
          <w:b w:val="0"/>
          <w:color w:val="365F91" w:themeColor="accent1" w:themeShade="BF"/>
          <w:sz w:val="32"/>
          <w:szCs w:val="32"/>
          <w:lang w:eastAsia="en-US"/>
        </w:rPr>
      </w:pPr>
      <w:r w:rsidRPr="005732C7">
        <w:rPr>
          <w:rFonts w:asciiTheme="majorHAnsi" w:eastAsiaTheme="majorEastAsia" w:hAnsiTheme="majorHAnsi" w:cstheme="majorBidi"/>
          <w:b w:val="0"/>
          <w:color w:val="365F91" w:themeColor="accent1" w:themeShade="BF"/>
          <w:sz w:val="32"/>
          <w:szCs w:val="32"/>
          <w:lang w:eastAsia="en-US"/>
        </w:rPr>
        <w:lastRenderedPageBreak/>
        <w:t>Distribución de l</w:t>
      </w:r>
      <w:r>
        <w:rPr>
          <w:rFonts w:asciiTheme="majorHAnsi" w:eastAsiaTheme="majorEastAsia" w:hAnsiTheme="majorHAnsi" w:cstheme="majorBidi"/>
          <w:b w:val="0"/>
          <w:color w:val="365F91" w:themeColor="accent1" w:themeShade="BF"/>
          <w:sz w:val="32"/>
          <w:szCs w:val="32"/>
          <w:lang w:eastAsia="en-US"/>
        </w:rPr>
        <w:t>os nodos</w:t>
      </w:r>
      <w:bookmarkEnd w:id="1"/>
    </w:p>
    <w:p w14:paraId="02FEB40C" w14:textId="77777777" w:rsidR="00C40467" w:rsidRDefault="00C40467" w:rsidP="002D327C">
      <w:pPr>
        <w:jc w:val="both"/>
      </w:pPr>
      <w:r>
        <w:t>Existen tres nodos alternos en el interior de la Ciudad de México de la Red Institucional de Cómputo y Telecomunicaciones. Están conformados por personal capacitado para atender las actividades derivadas de las tecnologías empleadas dentro de las unidades académicas ubicadas en su entorno geográfico, desconcentrando de esta forma la carga de actividades del nodo central, ubicado en la Dirección de Cómputo y Comunicaciones (</w:t>
      </w:r>
      <w:proofErr w:type="spellStart"/>
      <w:r>
        <w:t>DCyC</w:t>
      </w:r>
      <w:proofErr w:type="spellEnd"/>
      <w:r>
        <w:t>), con el objetivo de brindar a las unidades correspondientes una atención más expedita, eficaz y oportuna.</w:t>
      </w:r>
    </w:p>
    <w:p w14:paraId="004DF0A7" w14:textId="77777777" w:rsidR="00C40467" w:rsidRDefault="00C40467" w:rsidP="00C40467">
      <w:r>
        <w:tab/>
      </w:r>
    </w:p>
    <w:p w14:paraId="4915E44D" w14:textId="77777777" w:rsidR="00C40467" w:rsidRDefault="00C40467" w:rsidP="00C40467">
      <w:pPr>
        <w:jc w:val="center"/>
      </w:pPr>
      <w:r>
        <w:rPr>
          <w:noProof/>
        </w:rPr>
        <w:drawing>
          <wp:inline distT="0" distB="0" distL="0" distR="0" wp14:anchorId="59D347AD" wp14:editId="1971B0B6">
            <wp:extent cx="3486150" cy="2850296"/>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04652" cy="2865423"/>
                    </a:xfrm>
                    <a:prstGeom prst="rect">
                      <a:avLst/>
                    </a:prstGeom>
                  </pic:spPr>
                </pic:pic>
              </a:graphicData>
            </a:graphic>
          </wp:inline>
        </w:drawing>
      </w:r>
    </w:p>
    <w:p w14:paraId="67E44032" w14:textId="77777777" w:rsidR="00C40467" w:rsidRDefault="00C40467" w:rsidP="00C40467"/>
    <w:p w14:paraId="3A7FB321" w14:textId="77777777" w:rsidR="005732C7" w:rsidRDefault="005732C7" w:rsidP="00C40467"/>
    <w:p w14:paraId="5007C138" w14:textId="77777777" w:rsidR="006C1BDF" w:rsidRDefault="006C1BDF">
      <w:pPr>
        <w:rPr>
          <w:rFonts w:asciiTheme="majorHAnsi" w:eastAsiaTheme="majorEastAsia" w:hAnsiTheme="majorHAnsi" w:cstheme="majorBidi"/>
          <w:color w:val="365F91" w:themeColor="accent1" w:themeShade="BF"/>
          <w:sz w:val="32"/>
          <w:szCs w:val="32"/>
          <w:lang w:eastAsia="en-US"/>
        </w:rPr>
      </w:pPr>
      <w:bookmarkStart w:id="2" w:name="_Toc516466804"/>
      <w:r>
        <w:rPr>
          <w:rFonts w:asciiTheme="majorHAnsi" w:eastAsiaTheme="majorEastAsia" w:hAnsiTheme="majorHAnsi" w:cstheme="majorBidi"/>
          <w:b/>
          <w:color w:val="365F91" w:themeColor="accent1" w:themeShade="BF"/>
          <w:sz w:val="32"/>
          <w:szCs w:val="32"/>
          <w:lang w:eastAsia="en-US"/>
        </w:rPr>
        <w:br w:type="page"/>
      </w:r>
    </w:p>
    <w:p w14:paraId="548C5F14" w14:textId="77777777" w:rsidR="005732C7" w:rsidRDefault="005732C7" w:rsidP="005732C7">
      <w:pPr>
        <w:pStyle w:val="Ttulo1"/>
        <w:pBdr>
          <w:top w:val="none" w:sz="0" w:space="0" w:color="auto"/>
          <w:left w:val="none" w:sz="0" w:space="0" w:color="auto"/>
          <w:bottom w:val="none" w:sz="0" w:space="0" w:color="auto"/>
          <w:right w:val="none" w:sz="0" w:space="0" w:color="auto"/>
          <w:between w:val="none" w:sz="0" w:space="0" w:color="auto"/>
        </w:pBdr>
        <w:spacing w:before="240" w:line="259" w:lineRule="auto"/>
      </w:pPr>
      <w:bookmarkStart w:id="3" w:name="_GoBack"/>
      <w:bookmarkEnd w:id="3"/>
      <w:r w:rsidRPr="005732C7">
        <w:rPr>
          <w:rFonts w:asciiTheme="majorHAnsi" w:eastAsiaTheme="majorEastAsia" w:hAnsiTheme="majorHAnsi" w:cstheme="majorBidi"/>
          <w:b w:val="0"/>
          <w:color w:val="365F91" w:themeColor="accent1" w:themeShade="BF"/>
          <w:sz w:val="32"/>
          <w:szCs w:val="32"/>
          <w:lang w:eastAsia="en-US"/>
        </w:rPr>
        <w:lastRenderedPageBreak/>
        <w:t>Funciones</w:t>
      </w:r>
      <w:bookmarkEnd w:id="2"/>
    </w:p>
    <w:p w14:paraId="28286506" w14:textId="77777777" w:rsidR="00C40467" w:rsidRDefault="00C40467" w:rsidP="006C1BDF">
      <w:pPr>
        <w:jc w:val="both"/>
      </w:pPr>
      <w:r>
        <w:t xml:space="preserve">Dentro de las funciones principales de la </w:t>
      </w:r>
      <w:proofErr w:type="spellStart"/>
      <w:r>
        <w:t>DCyC</w:t>
      </w:r>
      <w:proofErr w:type="spellEnd"/>
      <w:r>
        <w:t xml:space="preserve"> está la de: dirigir, planear y coordinar las acciones para la operación y el control, de medios de comunicación, sistemas de telefonía digital, sistemas de transmisión y conectividad de las redes </w:t>
      </w:r>
      <w:r w:rsidR="00D4014F">
        <w:t>de datos</w:t>
      </w:r>
      <w:r>
        <w:t xml:space="preserve">, que conforman la Red Institucional de Telecomunicaciones, implementando los mecanismos de seguridad, mantenimiento, crecimiento, normatividad, capacitación y modernización, que permitan optimizar el uso de </w:t>
      </w:r>
      <w:proofErr w:type="gramStart"/>
      <w:r>
        <w:t>los mismos</w:t>
      </w:r>
      <w:proofErr w:type="gramEnd"/>
      <w:r>
        <w:t>.</w:t>
      </w:r>
    </w:p>
    <w:p w14:paraId="30B85A18" w14:textId="77777777" w:rsidR="005732C7" w:rsidRDefault="00C40467" w:rsidP="002039C0">
      <w:pPr>
        <w:jc w:val="both"/>
      </w:pPr>
      <w:r>
        <w:t xml:space="preserve">Cada uno de estos nodos ha sido colocado de esa forma para proporcionar de forma eficiente servicio a cada una de las sedes del IPN dentro de la Ciudad de México. La </w:t>
      </w:r>
      <w:proofErr w:type="spellStart"/>
      <w:r>
        <w:t>DCyC</w:t>
      </w:r>
      <w:proofErr w:type="spellEnd"/>
      <w:r>
        <w:t xml:space="preserve"> también es la encargada de conectar cada una las áreas regionales del IPN, como vemos en la siguiente figura:</w:t>
      </w:r>
    </w:p>
    <w:p w14:paraId="2B650610" w14:textId="77777777" w:rsidR="00C40467" w:rsidRDefault="00C40467" w:rsidP="002D327C">
      <w:pPr>
        <w:jc w:val="both"/>
      </w:pPr>
      <w:r>
        <w:t>Durante la visita tuvimos el placer de escuchar la plática del encargado de la seguridad informática de la red del IPN, quien nos ofreció muchos consejos útiles poco usuales para protegernos dentro de Internet, así como algunas demostraciones en vivo de lo sencillo que es ocultar un archivo malicioso dentro de otro inofensivo, haciendo nuestra estancia muy amena.</w:t>
      </w:r>
    </w:p>
    <w:p w14:paraId="5DA66841" w14:textId="77777777" w:rsidR="00C40467" w:rsidRDefault="00C40467" w:rsidP="002D327C">
      <w:pPr>
        <w:jc w:val="both"/>
      </w:pPr>
      <w:r>
        <w:t>También conocimos el área de los servidores y almacenamiento de la mayoría de los datos vitales del instituto; así como el cuarto de telecomunicaciones en donde están los enlaces hacia otras escuelas. Todo está impecablemente organizado y controlado, de esta forma una red de la magnitud como la del IPN seguirá funcionando como lo hace hoy en día.</w:t>
      </w:r>
    </w:p>
    <w:p w14:paraId="53FA7AA6" w14:textId="77777777" w:rsidR="001E2321" w:rsidRPr="009D1771" w:rsidRDefault="006C1BDF" w:rsidP="006C1BDF">
      <w:pPr>
        <w:jc w:val="center"/>
      </w:pPr>
      <w:r>
        <w:rPr>
          <w:noProof/>
        </w:rPr>
        <w:drawing>
          <wp:inline distT="0" distB="0" distL="0" distR="0" wp14:anchorId="3994E912" wp14:editId="20BE1ECC">
            <wp:extent cx="3364184" cy="2593975"/>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6070"/>
                    <a:stretch/>
                  </pic:blipFill>
                  <pic:spPr bwMode="auto">
                    <a:xfrm>
                      <a:off x="0" y="0"/>
                      <a:ext cx="3375832" cy="2602957"/>
                    </a:xfrm>
                    <a:prstGeom prst="rect">
                      <a:avLst/>
                    </a:prstGeom>
                    <a:ln>
                      <a:noFill/>
                    </a:ln>
                    <a:extLst>
                      <a:ext uri="{53640926-AAD7-44D8-BBD7-CCE9431645EC}">
                        <a14:shadowObscured xmlns:a14="http://schemas.microsoft.com/office/drawing/2010/main"/>
                      </a:ext>
                    </a:extLst>
                  </pic:spPr>
                </pic:pic>
              </a:graphicData>
            </a:graphic>
          </wp:inline>
        </w:drawing>
      </w:r>
    </w:p>
    <w:sectPr w:rsidR="001E2321" w:rsidRPr="009D1771" w:rsidSect="00B75E5D">
      <w:footerReference w:type="default" r:id="rId16"/>
      <w:pgSz w:w="12240" w:h="15840"/>
      <w:pgMar w:top="1440" w:right="1080" w:bottom="1440" w:left="1080" w:header="708" w:footer="70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B75F83" w14:textId="77777777" w:rsidR="009E5724" w:rsidRDefault="009E5724" w:rsidP="00B75E5D">
      <w:pPr>
        <w:spacing w:after="0" w:line="240" w:lineRule="auto"/>
      </w:pPr>
      <w:r>
        <w:separator/>
      </w:r>
    </w:p>
  </w:endnote>
  <w:endnote w:type="continuationSeparator" w:id="0">
    <w:p w14:paraId="671D4A23" w14:textId="77777777" w:rsidR="009E5724" w:rsidRDefault="009E5724" w:rsidP="00B75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F8663" w14:textId="77777777" w:rsidR="00613AA3" w:rsidRDefault="00613AA3">
    <w:pPr>
      <w:pStyle w:val="Piedepgina"/>
    </w:pPr>
    <w:r>
      <w:rPr>
        <w:noProof/>
        <w:color w:val="808080" w:themeColor="background1" w:themeShade="80"/>
      </w:rPr>
      <mc:AlternateContent>
        <mc:Choice Requires="wpg">
          <w:drawing>
            <wp:anchor distT="0" distB="0" distL="0" distR="0" simplePos="0" relativeHeight="251660288" behindDoc="0" locked="0" layoutInCell="1" allowOverlap="1" wp14:anchorId="1F62C63E" wp14:editId="2B5BF2BF">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983566" w14:textId="77777777" w:rsidR="00613AA3" w:rsidRDefault="00C40467">
                            <w:pPr>
                              <w:jc w:val="right"/>
                              <w:rPr>
                                <w:color w:val="808080" w:themeColor="background1" w:themeShade="80"/>
                              </w:rPr>
                            </w:pPr>
                            <w:r>
                              <w:rPr>
                                <w:color w:val="7F7F7F" w:themeColor="text1" w:themeTint="80"/>
                              </w:rPr>
                              <w:t>Visita al edificio inteligente</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o:spid="_x0000_s1030"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Cuadro de texto 39" o:spid="_x0000_s103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rsidR="00613AA3" w:rsidRDefault="00C40467">
                      <w:pPr>
                        <w:jc w:val="right"/>
                        <w:rPr>
                          <w:color w:val="808080" w:themeColor="background1" w:themeShade="80"/>
                        </w:rPr>
                      </w:pPr>
                      <w:r>
                        <w:rPr>
                          <w:color w:val="7F7F7F" w:themeColor="text1" w:themeTint="80"/>
                        </w:rPr>
                        <w:t>Visita al edificio inteligente</w:t>
                      </w: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017C4D8A" wp14:editId="18B74F2F">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FF4669" w14:textId="77777777" w:rsidR="00613AA3" w:rsidRDefault="00613AA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0047EC" w:rsidRPr="000047EC">
                            <w:rPr>
                              <w:noProof/>
                              <w:color w:val="FFFFFF" w:themeColor="background1"/>
                              <w:sz w:val="28"/>
                              <w:szCs w:val="28"/>
                              <w:lang w:val="es-ES"/>
                            </w:rPr>
                            <w:t>3</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33"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rsidR="00613AA3" w:rsidRDefault="00613AA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0047EC" w:rsidRPr="000047EC">
                      <w:rPr>
                        <w:noProof/>
                        <w:color w:val="FFFFFF" w:themeColor="background1"/>
                        <w:sz w:val="28"/>
                        <w:szCs w:val="28"/>
                        <w:lang w:val="es-ES"/>
                      </w:rPr>
                      <w:t>3</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BB3562" w14:textId="77777777" w:rsidR="009E5724" w:rsidRDefault="009E5724" w:rsidP="00B75E5D">
      <w:pPr>
        <w:spacing w:after="0" w:line="240" w:lineRule="auto"/>
      </w:pPr>
      <w:r>
        <w:separator/>
      </w:r>
    </w:p>
  </w:footnote>
  <w:footnote w:type="continuationSeparator" w:id="0">
    <w:p w14:paraId="55FF5DCF" w14:textId="77777777" w:rsidR="009E5724" w:rsidRDefault="009E5724" w:rsidP="00B75E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6942BE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37AE3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9525E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8FC1AD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3465F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DB6EC4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F5AA2D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32A86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7A82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BAA92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5F504F"/>
    <w:multiLevelType w:val="hybridMultilevel"/>
    <w:tmpl w:val="52BC4626"/>
    <w:lvl w:ilvl="0" w:tplc="080A000F">
      <w:start w:val="1"/>
      <w:numFmt w:val="decimal"/>
      <w:lvlText w:val="%1."/>
      <w:lvlJc w:val="left"/>
      <w:pPr>
        <w:ind w:left="6480" w:hanging="360"/>
      </w:pPr>
    </w:lvl>
    <w:lvl w:ilvl="1" w:tplc="080A0019" w:tentative="1">
      <w:start w:val="1"/>
      <w:numFmt w:val="lowerLetter"/>
      <w:lvlText w:val="%2."/>
      <w:lvlJc w:val="left"/>
      <w:pPr>
        <w:ind w:left="7200" w:hanging="360"/>
      </w:pPr>
    </w:lvl>
    <w:lvl w:ilvl="2" w:tplc="080A001B" w:tentative="1">
      <w:start w:val="1"/>
      <w:numFmt w:val="lowerRoman"/>
      <w:lvlText w:val="%3."/>
      <w:lvlJc w:val="right"/>
      <w:pPr>
        <w:ind w:left="7920" w:hanging="180"/>
      </w:pPr>
    </w:lvl>
    <w:lvl w:ilvl="3" w:tplc="080A000F" w:tentative="1">
      <w:start w:val="1"/>
      <w:numFmt w:val="decimal"/>
      <w:lvlText w:val="%4."/>
      <w:lvlJc w:val="left"/>
      <w:pPr>
        <w:ind w:left="8640" w:hanging="360"/>
      </w:pPr>
    </w:lvl>
    <w:lvl w:ilvl="4" w:tplc="080A0019" w:tentative="1">
      <w:start w:val="1"/>
      <w:numFmt w:val="lowerLetter"/>
      <w:lvlText w:val="%5."/>
      <w:lvlJc w:val="left"/>
      <w:pPr>
        <w:ind w:left="9360" w:hanging="360"/>
      </w:pPr>
    </w:lvl>
    <w:lvl w:ilvl="5" w:tplc="080A001B" w:tentative="1">
      <w:start w:val="1"/>
      <w:numFmt w:val="lowerRoman"/>
      <w:lvlText w:val="%6."/>
      <w:lvlJc w:val="right"/>
      <w:pPr>
        <w:ind w:left="10080" w:hanging="180"/>
      </w:pPr>
    </w:lvl>
    <w:lvl w:ilvl="6" w:tplc="080A000F" w:tentative="1">
      <w:start w:val="1"/>
      <w:numFmt w:val="decimal"/>
      <w:lvlText w:val="%7."/>
      <w:lvlJc w:val="left"/>
      <w:pPr>
        <w:ind w:left="10800" w:hanging="360"/>
      </w:pPr>
    </w:lvl>
    <w:lvl w:ilvl="7" w:tplc="080A0019" w:tentative="1">
      <w:start w:val="1"/>
      <w:numFmt w:val="lowerLetter"/>
      <w:lvlText w:val="%8."/>
      <w:lvlJc w:val="left"/>
      <w:pPr>
        <w:ind w:left="11520" w:hanging="360"/>
      </w:pPr>
    </w:lvl>
    <w:lvl w:ilvl="8" w:tplc="080A001B" w:tentative="1">
      <w:start w:val="1"/>
      <w:numFmt w:val="lowerRoman"/>
      <w:lvlText w:val="%9."/>
      <w:lvlJc w:val="right"/>
      <w:pPr>
        <w:ind w:left="12240" w:hanging="180"/>
      </w:pPr>
    </w:lvl>
  </w:abstractNum>
  <w:abstractNum w:abstractNumId="11" w15:restartNumberingAfterBreak="0">
    <w:nsid w:val="01C5046A"/>
    <w:multiLevelType w:val="hybridMultilevel"/>
    <w:tmpl w:val="F746DC0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33B1CF8"/>
    <w:multiLevelType w:val="hybridMultilevel"/>
    <w:tmpl w:val="F580F89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084C06EA"/>
    <w:multiLevelType w:val="hybridMultilevel"/>
    <w:tmpl w:val="FF92535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BFF701D"/>
    <w:multiLevelType w:val="hybridMultilevel"/>
    <w:tmpl w:val="D5C804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0C251410"/>
    <w:multiLevelType w:val="hybridMultilevel"/>
    <w:tmpl w:val="789C62E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0D117E7E"/>
    <w:multiLevelType w:val="hybridMultilevel"/>
    <w:tmpl w:val="1D301C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0E557927"/>
    <w:multiLevelType w:val="hybridMultilevel"/>
    <w:tmpl w:val="5EB80BE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14B7711D"/>
    <w:multiLevelType w:val="hybridMultilevel"/>
    <w:tmpl w:val="4B50B4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18CC711B"/>
    <w:multiLevelType w:val="hybridMultilevel"/>
    <w:tmpl w:val="5F221B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1AA02288"/>
    <w:multiLevelType w:val="hybridMultilevel"/>
    <w:tmpl w:val="C8224B3E"/>
    <w:lvl w:ilvl="0" w:tplc="080A000F">
      <w:start w:val="1"/>
      <w:numFmt w:val="decimal"/>
      <w:lvlText w:val="%1."/>
      <w:lvlJc w:val="left"/>
      <w:pPr>
        <w:ind w:left="3600" w:hanging="360"/>
      </w:pPr>
    </w:lvl>
    <w:lvl w:ilvl="1" w:tplc="080A0019" w:tentative="1">
      <w:start w:val="1"/>
      <w:numFmt w:val="lowerLetter"/>
      <w:lvlText w:val="%2."/>
      <w:lvlJc w:val="left"/>
      <w:pPr>
        <w:ind w:left="4320" w:hanging="360"/>
      </w:pPr>
    </w:lvl>
    <w:lvl w:ilvl="2" w:tplc="080A001B" w:tentative="1">
      <w:start w:val="1"/>
      <w:numFmt w:val="lowerRoman"/>
      <w:lvlText w:val="%3."/>
      <w:lvlJc w:val="right"/>
      <w:pPr>
        <w:ind w:left="5040" w:hanging="180"/>
      </w:pPr>
    </w:lvl>
    <w:lvl w:ilvl="3" w:tplc="080A000F" w:tentative="1">
      <w:start w:val="1"/>
      <w:numFmt w:val="decimal"/>
      <w:lvlText w:val="%4."/>
      <w:lvlJc w:val="left"/>
      <w:pPr>
        <w:ind w:left="5760" w:hanging="360"/>
      </w:pPr>
    </w:lvl>
    <w:lvl w:ilvl="4" w:tplc="080A0019" w:tentative="1">
      <w:start w:val="1"/>
      <w:numFmt w:val="lowerLetter"/>
      <w:lvlText w:val="%5."/>
      <w:lvlJc w:val="left"/>
      <w:pPr>
        <w:ind w:left="6480" w:hanging="360"/>
      </w:pPr>
    </w:lvl>
    <w:lvl w:ilvl="5" w:tplc="080A001B" w:tentative="1">
      <w:start w:val="1"/>
      <w:numFmt w:val="lowerRoman"/>
      <w:lvlText w:val="%6."/>
      <w:lvlJc w:val="right"/>
      <w:pPr>
        <w:ind w:left="7200" w:hanging="180"/>
      </w:pPr>
    </w:lvl>
    <w:lvl w:ilvl="6" w:tplc="080A000F" w:tentative="1">
      <w:start w:val="1"/>
      <w:numFmt w:val="decimal"/>
      <w:lvlText w:val="%7."/>
      <w:lvlJc w:val="left"/>
      <w:pPr>
        <w:ind w:left="7920" w:hanging="360"/>
      </w:pPr>
    </w:lvl>
    <w:lvl w:ilvl="7" w:tplc="080A0019" w:tentative="1">
      <w:start w:val="1"/>
      <w:numFmt w:val="lowerLetter"/>
      <w:lvlText w:val="%8."/>
      <w:lvlJc w:val="left"/>
      <w:pPr>
        <w:ind w:left="8640" w:hanging="360"/>
      </w:pPr>
    </w:lvl>
    <w:lvl w:ilvl="8" w:tplc="080A001B" w:tentative="1">
      <w:start w:val="1"/>
      <w:numFmt w:val="lowerRoman"/>
      <w:lvlText w:val="%9."/>
      <w:lvlJc w:val="right"/>
      <w:pPr>
        <w:ind w:left="9360" w:hanging="180"/>
      </w:pPr>
    </w:lvl>
  </w:abstractNum>
  <w:abstractNum w:abstractNumId="21" w15:restartNumberingAfterBreak="0">
    <w:nsid w:val="1E2D681B"/>
    <w:multiLevelType w:val="hybridMultilevel"/>
    <w:tmpl w:val="6226DB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23DE3193"/>
    <w:multiLevelType w:val="hybridMultilevel"/>
    <w:tmpl w:val="FFD8B61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26CA4CD7"/>
    <w:multiLevelType w:val="multilevel"/>
    <w:tmpl w:val="524A3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7621FCB"/>
    <w:multiLevelType w:val="hybridMultilevel"/>
    <w:tmpl w:val="EB9EA9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29F95E09"/>
    <w:multiLevelType w:val="hybridMultilevel"/>
    <w:tmpl w:val="744ACB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36982FF3"/>
    <w:multiLevelType w:val="hybridMultilevel"/>
    <w:tmpl w:val="89F4F3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3BA903F0"/>
    <w:multiLevelType w:val="hybridMultilevel"/>
    <w:tmpl w:val="99D6109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3FBB29BC"/>
    <w:multiLevelType w:val="hybridMultilevel"/>
    <w:tmpl w:val="2F6A63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4B5A7857"/>
    <w:multiLevelType w:val="hybridMultilevel"/>
    <w:tmpl w:val="05E203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18E0836"/>
    <w:multiLevelType w:val="hybridMultilevel"/>
    <w:tmpl w:val="7440332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477174A"/>
    <w:multiLevelType w:val="hybridMultilevel"/>
    <w:tmpl w:val="340E65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601A061F"/>
    <w:multiLevelType w:val="multilevel"/>
    <w:tmpl w:val="FDECD9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62797E73"/>
    <w:multiLevelType w:val="hybridMultilevel"/>
    <w:tmpl w:val="87D204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659C6806"/>
    <w:multiLevelType w:val="hybridMultilevel"/>
    <w:tmpl w:val="47A2853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67480056"/>
    <w:multiLevelType w:val="hybridMultilevel"/>
    <w:tmpl w:val="DCEAB0A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6A05006A"/>
    <w:multiLevelType w:val="hybridMultilevel"/>
    <w:tmpl w:val="09DC7A9A"/>
    <w:lvl w:ilvl="0" w:tplc="080A000F">
      <w:start w:val="1"/>
      <w:numFmt w:val="decimal"/>
      <w:lvlText w:val="%1."/>
      <w:lvlJc w:val="left"/>
      <w:pPr>
        <w:ind w:left="3600" w:hanging="360"/>
      </w:pPr>
    </w:lvl>
    <w:lvl w:ilvl="1" w:tplc="080A0019" w:tentative="1">
      <w:start w:val="1"/>
      <w:numFmt w:val="lowerLetter"/>
      <w:lvlText w:val="%2."/>
      <w:lvlJc w:val="left"/>
      <w:pPr>
        <w:ind w:left="4320" w:hanging="360"/>
      </w:pPr>
    </w:lvl>
    <w:lvl w:ilvl="2" w:tplc="080A001B" w:tentative="1">
      <w:start w:val="1"/>
      <w:numFmt w:val="lowerRoman"/>
      <w:lvlText w:val="%3."/>
      <w:lvlJc w:val="right"/>
      <w:pPr>
        <w:ind w:left="5040" w:hanging="180"/>
      </w:pPr>
    </w:lvl>
    <w:lvl w:ilvl="3" w:tplc="080A000F" w:tentative="1">
      <w:start w:val="1"/>
      <w:numFmt w:val="decimal"/>
      <w:lvlText w:val="%4."/>
      <w:lvlJc w:val="left"/>
      <w:pPr>
        <w:ind w:left="5760" w:hanging="360"/>
      </w:pPr>
    </w:lvl>
    <w:lvl w:ilvl="4" w:tplc="080A0019" w:tentative="1">
      <w:start w:val="1"/>
      <w:numFmt w:val="lowerLetter"/>
      <w:lvlText w:val="%5."/>
      <w:lvlJc w:val="left"/>
      <w:pPr>
        <w:ind w:left="6480" w:hanging="360"/>
      </w:pPr>
    </w:lvl>
    <w:lvl w:ilvl="5" w:tplc="080A001B" w:tentative="1">
      <w:start w:val="1"/>
      <w:numFmt w:val="lowerRoman"/>
      <w:lvlText w:val="%6."/>
      <w:lvlJc w:val="right"/>
      <w:pPr>
        <w:ind w:left="7200" w:hanging="180"/>
      </w:pPr>
    </w:lvl>
    <w:lvl w:ilvl="6" w:tplc="080A000F" w:tentative="1">
      <w:start w:val="1"/>
      <w:numFmt w:val="decimal"/>
      <w:lvlText w:val="%7."/>
      <w:lvlJc w:val="left"/>
      <w:pPr>
        <w:ind w:left="7920" w:hanging="360"/>
      </w:pPr>
    </w:lvl>
    <w:lvl w:ilvl="7" w:tplc="080A0019" w:tentative="1">
      <w:start w:val="1"/>
      <w:numFmt w:val="lowerLetter"/>
      <w:lvlText w:val="%8."/>
      <w:lvlJc w:val="left"/>
      <w:pPr>
        <w:ind w:left="8640" w:hanging="360"/>
      </w:pPr>
    </w:lvl>
    <w:lvl w:ilvl="8" w:tplc="080A001B" w:tentative="1">
      <w:start w:val="1"/>
      <w:numFmt w:val="lowerRoman"/>
      <w:lvlText w:val="%9."/>
      <w:lvlJc w:val="right"/>
      <w:pPr>
        <w:ind w:left="9360" w:hanging="180"/>
      </w:pPr>
    </w:lvl>
  </w:abstractNum>
  <w:abstractNum w:abstractNumId="37" w15:restartNumberingAfterBreak="0">
    <w:nsid w:val="6D035722"/>
    <w:multiLevelType w:val="multilevel"/>
    <w:tmpl w:val="DCDC81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0554D16"/>
    <w:multiLevelType w:val="hybridMultilevel"/>
    <w:tmpl w:val="2F6A63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71B50457"/>
    <w:multiLevelType w:val="hybridMultilevel"/>
    <w:tmpl w:val="53A657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748739E5"/>
    <w:multiLevelType w:val="hybridMultilevel"/>
    <w:tmpl w:val="A98E54D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75DA071C"/>
    <w:multiLevelType w:val="hybridMultilevel"/>
    <w:tmpl w:val="CF322A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768063FD"/>
    <w:multiLevelType w:val="hybridMultilevel"/>
    <w:tmpl w:val="35347C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7F2D421D"/>
    <w:multiLevelType w:val="hybridMultilevel"/>
    <w:tmpl w:val="3B4AE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7"/>
  </w:num>
  <w:num w:numId="2">
    <w:abstractNumId w:val="23"/>
  </w:num>
  <w:num w:numId="3">
    <w:abstractNumId w:val="32"/>
  </w:num>
  <w:num w:numId="4">
    <w:abstractNumId w:val="43"/>
  </w:num>
  <w:num w:numId="5">
    <w:abstractNumId w:val="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5"/>
  </w:num>
  <w:num w:numId="16">
    <w:abstractNumId w:val="35"/>
  </w:num>
  <w:num w:numId="17">
    <w:abstractNumId w:val="34"/>
  </w:num>
  <w:num w:numId="18">
    <w:abstractNumId w:val="41"/>
  </w:num>
  <w:num w:numId="19">
    <w:abstractNumId w:val="29"/>
  </w:num>
  <w:num w:numId="20">
    <w:abstractNumId w:val="36"/>
  </w:num>
  <w:num w:numId="21">
    <w:abstractNumId w:val="10"/>
  </w:num>
  <w:num w:numId="22">
    <w:abstractNumId w:val="20"/>
  </w:num>
  <w:num w:numId="23">
    <w:abstractNumId w:val="17"/>
  </w:num>
  <w:num w:numId="24">
    <w:abstractNumId w:val="26"/>
  </w:num>
  <w:num w:numId="25">
    <w:abstractNumId w:val="33"/>
  </w:num>
  <w:num w:numId="26">
    <w:abstractNumId w:val="19"/>
  </w:num>
  <w:num w:numId="27">
    <w:abstractNumId w:val="42"/>
  </w:num>
  <w:num w:numId="28">
    <w:abstractNumId w:val="13"/>
  </w:num>
  <w:num w:numId="29">
    <w:abstractNumId w:val="12"/>
  </w:num>
  <w:num w:numId="30">
    <w:abstractNumId w:val="31"/>
  </w:num>
  <w:num w:numId="31">
    <w:abstractNumId w:val="39"/>
  </w:num>
  <w:num w:numId="32">
    <w:abstractNumId w:val="21"/>
  </w:num>
  <w:num w:numId="33">
    <w:abstractNumId w:val="30"/>
  </w:num>
  <w:num w:numId="34">
    <w:abstractNumId w:val="16"/>
  </w:num>
  <w:num w:numId="35">
    <w:abstractNumId w:val="25"/>
  </w:num>
  <w:num w:numId="36">
    <w:abstractNumId w:val="40"/>
  </w:num>
  <w:num w:numId="37">
    <w:abstractNumId w:val="11"/>
  </w:num>
  <w:num w:numId="38">
    <w:abstractNumId w:val="24"/>
  </w:num>
  <w:num w:numId="39">
    <w:abstractNumId w:val="22"/>
  </w:num>
  <w:num w:numId="40">
    <w:abstractNumId w:val="38"/>
  </w:num>
  <w:num w:numId="41">
    <w:abstractNumId w:val="28"/>
  </w:num>
  <w:num w:numId="42">
    <w:abstractNumId w:val="27"/>
  </w:num>
  <w:num w:numId="43">
    <w:abstractNumId w:val="18"/>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SortMethod w:val="0002"/>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EB0"/>
    <w:rsid w:val="000047EC"/>
    <w:rsid w:val="00026F9C"/>
    <w:rsid w:val="0005356B"/>
    <w:rsid w:val="00077F3A"/>
    <w:rsid w:val="001166CC"/>
    <w:rsid w:val="001421AF"/>
    <w:rsid w:val="00166205"/>
    <w:rsid w:val="00167E2E"/>
    <w:rsid w:val="001D3AE6"/>
    <w:rsid w:val="001E2321"/>
    <w:rsid w:val="002039C0"/>
    <w:rsid w:val="00294F25"/>
    <w:rsid w:val="002D327C"/>
    <w:rsid w:val="003560D6"/>
    <w:rsid w:val="00404EB0"/>
    <w:rsid w:val="0041313A"/>
    <w:rsid w:val="00527D58"/>
    <w:rsid w:val="005732C7"/>
    <w:rsid w:val="005B0B41"/>
    <w:rsid w:val="00613AA3"/>
    <w:rsid w:val="00694CA0"/>
    <w:rsid w:val="006C1BDF"/>
    <w:rsid w:val="007E785D"/>
    <w:rsid w:val="00820966"/>
    <w:rsid w:val="008739DB"/>
    <w:rsid w:val="00890F72"/>
    <w:rsid w:val="008A169E"/>
    <w:rsid w:val="008B2C40"/>
    <w:rsid w:val="008C184A"/>
    <w:rsid w:val="00942B96"/>
    <w:rsid w:val="009D1771"/>
    <w:rsid w:val="009E5724"/>
    <w:rsid w:val="00A301BB"/>
    <w:rsid w:val="00A83831"/>
    <w:rsid w:val="00A84C92"/>
    <w:rsid w:val="00A9435B"/>
    <w:rsid w:val="00AC0C88"/>
    <w:rsid w:val="00B2460D"/>
    <w:rsid w:val="00B75E5D"/>
    <w:rsid w:val="00C40467"/>
    <w:rsid w:val="00C85E29"/>
    <w:rsid w:val="00D31705"/>
    <w:rsid w:val="00D4014F"/>
    <w:rsid w:val="00DF5606"/>
    <w:rsid w:val="00E506BF"/>
    <w:rsid w:val="00E84B6C"/>
    <w:rsid w:val="00EE2CEB"/>
    <w:rsid w:val="00F451B9"/>
    <w:rsid w:val="00F55A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DC4216"/>
  <w15:docId w15:val="{4245595F-9708-470E-B22C-FBD8AA9FD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MX" w:eastAsia="es-MX" w:bidi="ar-SA"/>
      </w:rPr>
    </w:rPrDefault>
    <w:pPrDefault>
      <w:pPr>
        <w:pBdr>
          <w:top w:val="nil"/>
          <w:left w:val="nil"/>
          <w:bottom w:val="nil"/>
          <w:right w:val="nil"/>
          <w:between w:val="nil"/>
        </w:pBdr>
        <w:spacing w:after="160" w:line="257"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1E2321"/>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link w:val="Ttulo2Car"/>
    <w:uiPriority w:val="9"/>
    <w:qFormat/>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1421AF"/>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1E232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A83831"/>
    <w:pPr>
      <w:ind w:left="720"/>
      <w:contextualSpacing/>
    </w:pPr>
  </w:style>
  <w:style w:type="paragraph" w:styleId="TtuloTDC">
    <w:name w:val="TOC Heading"/>
    <w:basedOn w:val="Ttulo1"/>
    <w:next w:val="Normal"/>
    <w:uiPriority w:val="39"/>
    <w:unhideWhenUsed/>
    <w:qFormat/>
    <w:rsid w:val="0005356B"/>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DC2">
    <w:name w:val="toc 2"/>
    <w:basedOn w:val="Normal"/>
    <w:next w:val="Normal"/>
    <w:autoRedefine/>
    <w:uiPriority w:val="39"/>
    <w:unhideWhenUsed/>
    <w:rsid w:val="0005356B"/>
    <w:pPr>
      <w:pBdr>
        <w:top w:val="none" w:sz="0" w:space="0" w:color="auto"/>
        <w:left w:val="none" w:sz="0" w:space="0" w:color="auto"/>
        <w:bottom w:val="none" w:sz="0" w:space="0" w:color="auto"/>
        <w:right w:val="none" w:sz="0" w:space="0" w:color="auto"/>
        <w:between w:val="none" w:sz="0" w:space="0" w:color="auto"/>
      </w:pBdr>
      <w:spacing w:after="100" w:line="259" w:lineRule="auto"/>
      <w:ind w:left="220"/>
    </w:pPr>
    <w:rPr>
      <w:rFonts w:asciiTheme="minorHAnsi" w:eastAsiaTheme="minorEastAsia" w:hAnsiTheme="minorHAnsi" w:cs="Times New Roman"/>
      <w:color w:val="auto"/>
    </w:rPr>
  </w:style>
  <w:style w:type="paragraph" w:styleId="TDC1">
    <w:name w:val="toc 1"/>
    <w:basedOn w:val="Normal"/>
    <w:next w:val="Normal"/>
    <w:autoRedefine/>
    <w:uiPriority w:val="39"/>
    <w:unhideWhenUsed/>
    <w:rsid w:val="0005356B"/>
    <w:pPr>
      <w:pBdr>
        <w:top w:val="none" w:sz="0" w:space="0" w:color="auto"/>
        <w:left w:val="none" w:sz="0" w:space="0" w:color="auto"/>
        <w:bottom w:val="none" w:sz="0" w:space="0" w:color="auto"/>
        <w:right w:val="none" w:sz="0" w:space="0" w:color="auto"/>
        <w:between w:val="none" w:sz="0" w:space="0" w:color="auto"/>
      </w:pBdr>
      <w:spacing w:after="100" w:line="259" w:lineRule="auto"/>
    </w:pPr>
    <w:rPr>
      <w:rFonts w:asciiTheme="minorHAnsi" w:eastAsiaTheme="minorEastAsia" w:hAnsiTheme="minorHAnsi" w:cs="Times New Roman"/>
      <w:color w:val="auto"/>
    </w:rPr>
  </w:style>
  <w:style w:type="paragraph" w:styleId="TDC3">
    <w:name w:val="toc 3"/>
    <w:basedOn w:val="Normal"/>
    <w:next w:val="Normal"/>
    <w:autoRedefine/>
    <w:uiPriority w:val="39"/>
    <w:unhideWhenUsed/>
    <w:rsid w:val="0005356B"/>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s="Times New Roman"/>
      <w:color w:val="auto"/>
    </w:rPr>
  </w:style>
  <w:style w:type="character" w:styleId="Hipervnculo">
    <w:name w:val="Hyperlink"/>
    <w:basedOn w:val="Fuentedeprrafopredeter"/>
    <w:uiPriority w:val="99"/>
    <w:unhideWhenUsed/>
    <w:rsid w:val="00B75E5D"/>
    <w:rPr>
      <w:color w:val="0000FF" w:themeColor="hyperlink"/>
      <w:u w:val="single"/>
    </w:rPr>
  </w:style>
  <w:style w:type="paragraph" w:styleId="Sinespaciado">
    <w:name w:val="No Spacing"/>
    <w:link w:val="SinespaciadoCar"/>
    <w:uiPriority w:val="1"/>
    <w:qFormat/>
    <w:rsid w:val="00B75E5D"/>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EastAsia" w:hAnsiTheme="minorHAnsi" w:cstheme="minorBidi"/>
      <w:color w:val="auto"/>
    </w:rPr>
  </w:style>
  <w:style w:type="character" w:customStyle="1" w:styleId="SinespaciadoCar">
    <w:name w:val="Sin espaciado Car"/>
    <w:basedOn w:val="Fuentedeprrafopredeter"/>
    <w:link w:val="Sinespaciado"/>
    <w:uiPriority w:val="1"/>
    <w:rsid w:val="00B75E5D"/>
    <w:rPr>
      <w:rFonts w:asciiTheme="minorHAnsi" w:eastAsiaTheme="minorEastAsia" w:hAnsiTheme="minorHAnsi" w:cstheme="minorBidi"/>
      <w:color w:val="auto"/>
    </w:rPr>
  </w:style>
  <w:style w:type="paragraph" w:styleId="Textonotapie">
    <w:name w:val="footnote text"/>
    <w:basedOn w:val="Normal"/>
    <w:link w:val="TextonotapieCar"/>
    <w:uiPriority w:val="99"/>
    <w:semiHidden/>
    <w:unhideWhenUsed/>
    <w:rsid w:val="00B75E5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75E5D"/>
    <w:rPr>
      <w:sz w:val="20"/>
      <w:szCs w:val="20"/>
    </w:rPr>
  </w:style>
  <w:style w:type="character" w:styleId="Refdenotaalpie">
    <w:name w:val="footnote reference"/>
    <w:basedOn w:val="Fuentedeprrafopredeter"/>
    <w:uiPriority w:val="99"/>
    <w:semiHidden/>
    <w:unhideWhenUsed/>
    <w:rsid w:val="00B75E5D"/>
    <w:rPr>
      <w:vertAlign w:val="superscript"/>
    </w:rPr>
  </w:style>
  <w:style w:type="paragraph" w:styleId="Encabezado">
    <w:name w:val="header"/>
    <w:basedOn w:val="Normal"/>
    <w:link w:val="EncabezadoCar"/>
    <w:uiPriority w:val="99"/>
    <w:unhideWhenUsed/>
    <w:rsid w:val="00D317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1705"/>
  </w:style>
  <w:style w:type="paragraph" w:styleId="Piedepgina">
    <w:name w:val="footer"/>
    <w:basedOn w:val="Normal"/>
    <w:link w:val="PiedepginaCar"/>
    <w:uiPriority w:val="99"/>
    <w:unhideWhenUsed/>
    <w:rsid w:val="00D317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1705"/>
  </w:style>
  <w:style w:type="character" w:customStyle="1" w:styleId="Ttulo7Car">
    <w:name w:val="Título 7 Car"/>
    <w:basedOn w:val="Fuentedeprrafopredeter"/>
    <w:link w:val="Ttulo7"/>
    <w:uiPriority w:val="9"/>
    <w:rsid w:val="001421AF"/>
    <w:rPr>
      <w:rFonts w:asciiTheme="majorHAnsi" w:eastAsiaTheme="majorEastAsia" w:hAnsiTheme="majorHAnsi" w:cstheme="majorBidi"/>
      <w:i/>
      <w:iCs/>
      <w:color w:val="243F60" w:themeColor="accent1" w:themeShade="7F"/>
    </w:rPr>
  </w:style>
  <w:style w:type="character" w:styleId="Ttulodellibro">
    <w:name w:val="Book Title"/>
    <w:basedOn w:val="Fuentedeprrafopredeter"/>
    <w:uiPriority w:val="33"/>
    <w:qFormat/>
    <w:rsid w:val="001E2321"/>
    <w:rPr>
      <w:b/>
      <w:bCs/>
      <w:i/>
      <w:iCs/>
      <w:spacing w:val="5"/>
    </w:rPr>
  </w:style>
  <w:style w:type="character" w:customStyle="1" w:styleId="Ttulo8Car">
    <w:name w:val="Título 8 Car"/>
    <w:basedOn w:val="Fuentedeprrafopredeter"/>
    <w:link w:val="Ttulo8"/>
    <w:uiPriority w:val="9"/>
    <w:rsid w:val="001E2321"/>
    <w:rPr>
      <w:rFonts w:asciiTheme="majorHAnsi" w:eastAsiaTheme="majorEastAsia" w:hAnsiTheme="majorHAnsi" w:cstheme="majorBidi"/>
      <w:color w:val="272727" w:themeColor="text1" w:themeTint="D8"/>
      <w:sz w:val="21"/>
      <w:szCs w:val="21"/>
    </w:rPr>
  </w:style>
  <w:style w:type="character" w:customStyle="1" w:styleId="Ttulo1Car">
    <w:name w:val="Título 1 Car"/>
    <w:basedOn w:val="Fuentedeprrafopredeter"/>
    <w:link w:val="Ttulo1"/>
    <w:uiPriority w:val="9"/>
    <w:rsid w:val="000047EC"/>
    <w:rPr>
      <w:b/>
      <w:sz w:val="48"/>
      <w:szCs w:val="48"/>
    </w:rPr>
  </w:style>
  <w:style w:type="character" w:customStyle="1" w:styleId="Ttulo2Car">
    <w:name w:val="Título 2 Car"/>
    <w:basedOn w:val="Fuentedeprrafopredeter"/>
    <w:link w:val="Ttulo2"/>
    <w:uiPriority w:val="9"/>
    <w:rsid w:val="000047EC"/>
    <w:rPr>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Generador y Aplicador de Exámenes</PublishDate>
  <Abstract>Profesor: Axel Ernesto Moreno Cervantes
Grupo: 2CM10
Fecha: 24 / Mayo /2018</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B64B93-ACB8-48F5-9EFC-ED383A52E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575</Words>
  <Characters>3166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Visita al edificio inteligente</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Visita al edificio inteligente</dc:title>
  <dc:subject>Reporte</dc:subject>
  <dc:creator>JOSE MANUEL CALVA HERNANDEZ</dc:creator>
  <cp:lastModifiedBy>Manuel Calva</cp:lastModifiedBy>
  <cp:revision>8</cp:revision>
  <cp:lastPrinted>2018-06-11T13:07:00Z</cp:lastPrinted>
  <dcterms:created xsi:type="dcterms:W3CDTF">2018-05-21T12:42:00Z</dcterms:created>
  <dcterms:modified xsi:type="dcterms:W3CDTF">2018-06-11T13:07:00Z</dcterms:modified>
</cp:coreProperties>
</file>