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CD" w:rsidRPr="003F2DE1" w:rsidRDefault="006976CD" w:rsidP="00855B59">
      <w:pPr>
        <w:spacing w:line="276" w:lineRule="auto"/>
        <w:jc w:val="center"/>
        <w:rPr>
          <w:rFonts w:ascii="Arial" w:hAnsi="Arial" w:cs="Arial"/>
          <w:sz w:val="56"/>
          <w:szCs w:val="56"/>
        </w:rPr>
      </w:pPr>
      <w:r w:rsidRPr="003F2DE1">
        <w:rPr>
          <w:rFonts w:ascii="Arial" w:hAnsi="Arial" w:cs="Arial"/>
          <w:b/>
          <w:sz w:val="56"/>
          <w:szCs w:val="56"/>
        </w:rPr>
        <w:t>Galway City Council</w:t>
      </w:r>
    </w:p>
    <w:p w:rsidR="006976CD" w:rsidRPr="003F2DE1" w:rsidRDefault="006976CD" w:rsidP="003F2DE1">
      <w:pPr>
        <w:spacing w:line="276" w:lineRule="auto"/>
        <w:rPr>
          <w:rFonts w:ascii="Arial" w:hAnsi="Arial" w:cs="Arial"/>
          <w:sz w:val="56"/>
          <w:szCs w:val="56"/>
        </w:rPr>
      </w:pPr>
    </w:p>
    <w:p w:rsidR="006976CD" w:rsidRPr="003F2DE1" w:rsidRDefault="006976CD" w:rsidP="00855B59">
      <w:pPr>
        <w:spacing w:line="276" w:lineRule="auto"/>
        <w:jc w:val="center"/>
        <w:rPr>
          <w:rFonts w:ascii="Arial" w:hAnsi="Arial" w:cs="Arial"/>
          <w:b/>
          <w:sz w:val="56"/>
          <w:szCs w:val="56"/>
        </w:rPr>
      </w:pPr>
      <w:r w:rsidRPr="003F2DE1">
        <w:rPr>
          <w:rFonts w:ascii="Arial" w:hAnsi="Arial" w:cs="Arial"/>
          <w:b/>
          <w:sz w:val="56"/>
          <w:szCs w:val="56"/>
        </w:rPr>
        <w:t>Strategic Plan for Housing Persons with Disabilities</w:t>
      </w:r>
    </w:p>
    <w:p w:rsidR="00722A51" w:rsidRPr="00855B59" w:rsidRDefault="00722A51" w:rsidP="00855B59">
      <w:pPr>
        <w:spacing w:line="276" w:lineRule="auto"/>
        <w:rPr>
          <w:rFonts w:ascii="Arial" w:hAnsi="Arial" w:cs="Arial"/>
          <w:b/>
        </w:rPr>
      </w:pPr>
    </w:p>
    <w:p w:rsidR="003F2DE1" w:rsidRDefault="003F2DE1" w:rsidP="00855B59">
      <w:pPr>
        <w:spacing w:line="276" w:lineRule="auto"/>
        <w:jc w:val="center"/>
        <w:rPr>
          <w:rFonts w:ascii="Arial" w:hAnsi="Arial" w:cs="Arial"/>
          <w:b/>
        </w:rPr>
      </w:pPr>
    </w:p>
    <w:p w:rsidR="003F2DE1" w:rsidRDefault="003F2DE1" w:rsidP="00855B59">
      <w:pPr>
        <w:spacing w:line="276" w:lineRule="auto"/>
        <w:jc w:val="center"/>
        <w:rPr>
          <w:rFonts w:ascii="Arial" w:hAnsi="Arial" w:cs="Arial"/>
          <w:b/>
        </w:rPr>
      </w:pPr>
    </w:p>
    <w:p w:rsidR="003F2DE1" w:rsidRDefault="003F2DE1" w:rsidP="00855B59">
      <w:pPr>
        <w:spacing w:line="276" w:lineRule="auto"/>
        <w:jc w:val="center"/>
        <w:rPr>
          <w:rFonts w:ascii="Arial" w:hAnsi="Arial" w:cs="Arial"/>
          <w:b/>
        </w:rPr>
      </w:pPr>
    </w:p>
    <w:p w:rsidR="00722A51" w:rsidRPr="00855B59" w:rsidRDefault="00722A51" w:rsidP="00855B59">
      <w:pPr>
        <w:spacing w:line="276" w:lineRule="auto"/>
        <w:jc w:val="center"/>
        <w:rPr>
          <w:rFonts w:ascii="Arial" w:hAnsi="Arial" w:cs="Arial"/>
          <w:b/>
        </w:rPr>
      </w:pPr>
      <w:r w:rsidRPr="00855B59">
        <w:rPr>
          <w:rFonts w:ascii="Arial" w:hAnsi="Arial" w:cs="Arial"/>
          <w:b/>
        </w:rPr>
        <w:t>Executive Summary</w:t>
      </w:r>
    </w:p>
    <w:p w:rsidR="00722A51" w:rsidRPr="00855B59" w:rsidRDefault="00722A51" w:rsidP="00855B59">
      <w:pPr>
        <w:spacing w:line="276" w:lineRule="auto"/>
        <w:jc w:val="center"/>
        <w:rPr>
          <w:rFonts w:ascii="Arial" w:hAnsi="Arial" w:cs="Arial"/>
          <w:b/>
        </w:rPr>
      </w:pPr>
    </w:p>
    <w:p w:rsidR="00722A51" w:rsidRPr="00855B59" w:rsidRDefault="00722A51" w:rsidP="00855B59">
      <w:pPr>
        <w:spacing w:line="276" w:lineRule="auto"/>
        <w:rPr>
          <w:rFonts w:ascii="Arial" w:hAnsi="Arial" w:cs="Arial"/>
          <w:b/>
        </w:rPr>
      </w:pPr>
      <w:r w:rsidRPr="00855B59">
        <w:rPr>
          <w:rFonts w:ascii="Arial" w:hAnsi="Arial" w:cs="Arial"/>
          <w:b/>
        </w:rPr>
        <w:t>About the Strategic Plan</w:t>
      </w:r>
    </w:p>
    <w:p w:rsidR="00722A51" w:rsidRPr="00855B59" w:rsidRDefault="00722A51" w:rsidP="00855B59">
      <w:pPr>
        <w:spacing w:line="276" w:lineRule="auto"/>
        <w:rPr>
          <w:rFonts w:ascii="Arial" w:hAnsi="Arial" w:cs="Arial"/>
          <w:b/>
        </w:rPr>
      </w:pPr>
    </w:p>
    <w:p w:rsidR="00722A51" w:rsidRPr="00855B59" w:rsidRDefault="00722A51" w:rsidP="00855B59">
      <w:pPr>
        <w:spacing w:line="276" w:lineRule="auto"/>
        <w:rPr>
          <w:rFonts w:ascii="Arial" w:hAnsi="Arial" w:cs="Arial"/>
        </w:rPr>
      </w:pPr>
      <w:r w:rsidRPr="00855B59">
        <w:rPr>
          <w:rFonts w:ascii="Arial" w:hAnsi="Arial" w:cs="Arial"/>
        </w:rPr>
        <w:t>Housing choice for most people with disabilities is severely limited due to their particular accommodation needs. According to the 2011 Census, 12% of Galway City’s population had disabilities, with many people living in housing unsuited to their needs. This is the first plan by Galway City Council (GCC) to focus on people with disabilities who are unable to access suitable housing including people who want to move out of traditional institutional living to community-based homes. The plan aims to improve social housing so that people can have suitable homes with the supports they need to live in the community.</w:t>
      </w:r>
    </w:p>
    <w:p w:rsidR="00722A51" w:rsidRDefault="00722A51" w:rsidP="00855B59">
      <w:pPr>
        <w:spacing w:line="276" w:lineRule="auto"/>
        <w:rPr>
          <w:rFonts w:ascii="Arial" w:hAnsi="Arial" w:cs="Arial"/>
          <w:b/>
        </w:rPr>
      </w:pPr>
    </w:p>
    <w:p w:rsidR="002C7CE1" w:rsidRDefault="002C7CE1" w:rsidP="00855B59">
      <w:pPr>
        <w:spacing w:line="276" w:lineRule="auto"/>
        <w:rPr>
          <w:rFonts w:ascii="Arial" w:hAnsi="Arial" w:cs="Arial"/>
          <w:b/>
        </w:rPr>
      </w:pPr>
    </w:p>
    <w:p w:rsidR="00722A51" w:rsidRDefault="00722A51" w:rsidP="00855B59">
      <w:pPr>
        <w:spacing w:line="276" w:lineRule="auto"/>
        <w:rPr>
          <w:rFonts w:ascii="Arial" w:hAnsi="Arial" w:cs="Arial"/>
          <w:b/>
        </w:rPr>
      </w:pPr>
      <w:r w:rsidRPr="00855B59">
        <w:rPr>
          <w:rFonts w:ascii="Arial" w:hAnsi="Arial" w:cs="Arial"/>
          <w:b/>
        </w:rPr>
        <w:t xml:space="preserve">Working together </w:t>
      </w:r>
    </w:p>
    <w:p w:rsidR="002C7CE1" w:rsidRPr="00855B59" w:rsidRDefault="002C7CE1" w:rsidP="00855B59">
      <w:pPr>
        <w:spacing w:line="276" w:lineRule="auto"/>
        <w:rPr>
          <w:rFonts w:ascii="Arial" w:hAnsi="Arial" w:cs="Arial"/>
          <w:b/>
        </w:rPr>
      </w:pPr>
    </w:p>
    <w:p w:rsidR="002C7CE1" w:rsidRPr="00855B59" w:rsidRDefault="00722A51" w:rsidP="00855B59">
      <w:pPr>
        <w:spacing w:line="276" w:lineRule="auto"/>
        <w:rPr>
          <w:rFonts w:ascii="Arial" w:hAnsi="Arial" w:cs="Arial"/>
        </w:rPr>
      </w:pPr>
      <w:r w:rsidRPr="00855B59">
        <w:rPr>
          <w:rFonts w:ascii="Arial" w:hAnsi="Arial" w:cs="Arial"/>
        </w:rPr>
        <w:t xml:space="preserve">Galway City Council is committed to putting people with disabilities at the centre of housing policy. We have developed this plan with: </w:t>
      </w:r>
    </w:p>
    <w:p w:rsidR="00E5776B" w:rsidRPr="00855B59" w:rsidRDefault="00E5776B" w:rsidP="00855B59">
      <w:pPr>
        <w:spacing w:line="276" w:lineRule="auto"/>
        <w:rPr>
          <w:rFonts w:ascii="Arial" w:hAnsi="Arial" w:cs="Arial"/>
        </w:rPr>
      </w:pPr>
    </w:p>
    <w:p w:rsidR="00722A51" w:rsidRPr="00855B59" w:rsidRDefault="00722A51" w:rsidP="00855B59">
      <w:pPr>
        <w:pStyle w:val="ListParagraph"/>
        <w:widowControl/>
        <w:numPr>
          <w:ilvl w:val="0"/>
          <w:numId w:val="21"/>
        </w:numPr>
        <w:suppressAutoHyphens w:val="0"/>
        <w:spacing w:line="276" w:lineRule="auto"/>
        <w:rPr>
          <w:rFonts w:ascii="Arial" w:hAnsi="Arial" w:cs="Arial"/>
        </w:rPr>
      </w:pPr>
      <w:r w:rsidRPr="00855B59">
        <w:rPr>
          <w:rFonts w:ascii="Arial" w:eastAsia="MS Gothic" w:hAnsi="Arial" w:cs="Arial"/>
        </w:rPr>
        <w:t>t</w:t>
      </w:r>
      <w:r w:rsidRPr="00855B59">
        <w:rPr>
          <w:rFonts w:ascii="Arial" w:hAnsi="Arial" w:cs="Arial"/>
        </w:rPr>
        <w:t xml:space="preserve">he Council’s allocations, capital and assessments departments; </w:t>
      </w:r>
    </w:p>
    <w:p w:rsidR="00722A51" w:rsidRPr="00855B59" w:rsidRDefault="00722A51" w:rsidP="00855B59">
      <w:pPr>
        <w:pStyle w:val="ListParagraph"/>
        <w:widowControl/>
        <w:numPr>
          <w:ilvl w:val="0"/>
          <w:numId w:val="21"/>
        </w:numPr>
        <w:suppressAutoHyphens w:val="0"/>
        <w:spacing w:line="276" w:lineRule="auto"/>
        <w:rPr>
          <w:rFonts w:ascii="Arial" w:hAnsi="Arial" w:cs="Arial"/>
        </w:rPr>
      </w:pPr>
      <w:r w:rsidRPr="00855B59">
        <w:rPr>
          <w:rFonts w:ascii="Arial" w:hAnsi="Arial" w:cs="Arial"/>
        </w:rPr>
        <w:t xml:space="preserve">the Health Service Executive’s (HSE) mental health, physical and intellectual disability services; </w:t>
      </w:r>
    </w:p>
    <w:p w:rsidR="00722A51" w:rsidRPr="00855B59" w:rsidRDefault="00722A51" w:rsidP="00855B59">
      <w:pPr>
        <w:pStyle w:val="ListParagraph"/>
        <w:widowControl/>
        <w:numPr>
          <w:ilvl w:val="0"/>
          <w:numId w:val="21"/>
        </w:numPr>
        <w:suppressAutoHyphens w:val="0"/>
        <w:spacing w:line="276" w:lineRule="auto"/>
        <w:rPr>
          <w:rFonts w:ascii="Arial" w:hAnsi="Arial" w:cs="Arial"/>
        </w:rPr>
      </w:pPr>
      <w:r w:rsidRPr="00855B59">
        <w:rPr>
          <w:rFonts w:ascii="Arial" w:hAnsi="Arial" w:cs="Arial"/>
        </w:rPr>
        <w:t xml:space="preserve">disability-specific and general housing associations; </w:t>
      </w:r>
    </w:p>
    <w:p w:rsidR="00722A51" w:rsidRPr="00855B59" w:rsidRDefault="00722A51" w:rsidP="00855B59">
      <w:pPr>
        <w:pStyle w:val="ListParagraph"/>
        <w:widowControl/>
        <w:numPr>
          <w:ilvl w:val="0"/>
          <w:numId w:val="21"/>
        </w:numPr>
        <w:suppressAutoHyphens w:val="0"/>
        <w:spacing w:line="276" w:lineRule="auto"/>
        <w:rPr>
          <w:rFonts w:ascii="Arial" w:hAnsi="Arial" w:cs="Arial"/>
        </w:rPr>
      </w:pPr>
      <w:r w:rsidRPr="00855B59">
        <w:rPr>
          <w:rFonts w:ascii="Arial" w:hAnsi="Arial" w:cs="Arial"/>
        </w:rPr>
        <w:t xml:space="preserve">disability service providers; and </w:t>
      </w:r>
    </w:p>
    <w:p w:rsidR="00722A51" w:rsidRPr="00855B59" w:rsidRDefault="00722A51" w:rsidP="00855B59">
      <w:pPr>
        <w:pStyle w:val="ListParagraph"/>
        <w:widowControl/>
        <w:numPr>
          <w:ilvl w:val="0"/>
          <w:numId w:val="21"/>
        </w:numPr>
        <w:suppressAutoHyphens w:val="0"/>
        <w:spacing w:line="276" w:lineRule="auto"/>
        <w:rPr>
          <w:rFonts w:ascii="Arial" w:hAnsi="Arial" w:cs="Arial"/>
        </w:rPr>
      </w:pPr>
      <w:proofErr w:type="gramStart"/>
      <w:r w:rsidRPr="00855B59">
        <w:rPr>
          <w:rFonts w:ascii="Arial" w:hAnsi="Arial" w:cs="Arial"/>
        </w:rPr>
        <w:t>disability</w:t>
      </w:r>
      <w:proofErr w:type="gramEnd"/>
      <w:r w:rsidRPr="00855B59">
        <w:rPr>
          <w:rFonts w:ascii="Arial" w:hAnsi="Arial" w:cs="Arial"/>
        </w:rPr>
        <w:t xml:space="preserve"> advocacy groups. </w:t>
      </w:r>
    </w:p>
    <w:p w:rsidR="002C7CE1" w:rsidRDefault="002C7CE1" w:rsidP="00855B59">
      <w:pPr>
        <w:spacing w:line="276" w:lineRule="auto"/>
        <w:rPr>
          <w:rFonts w:ascii="Arial" w:hAnsi="Arial" w:cs="Arial"/>
        </w:rPr>
      </w:pPr>
    </w:p>
    <w:p w:rsidR="00722A51" w:rsidRDefault="00722A51" w:rsidP="00855B59">
      <w:pPr>
        <w:spacing w:line="276" w:lineRule="auto"/>
        <w:rPr>
          <w:rFonts w:ascii="Arial" w:hAnsi="Arial" w:cs="Arial"/>
        </w:rPr>
      </w:pPr>
      <w:r w:rsidRPr="00855B59">
        <w:rPr>
          <w:rFonts w:ascii="Arial" w:hAnsi="Arial" w:cs="Arial"/>
        </w:rPr>
        <w:t xml:space="preserve">The </w:t>
      </w:r>
      <w:r w:rsidR="00E572A0">
        <w:rPr>
          <w:rFonts w:ascii="Arial" w:hAnsi="Arial" w:cs="Arial"/>
        </w:rPr>
        <w:t>Strategy</w:t>
      </w:r>
      <w:r w:rsidRPr="00855B59">
        <w:rPr>
          <w:rFonts w:ascii="Arial" w:hAnsi="Arial" w:cs="Arial"/>
        </w:rPr>
        <w:t xml:space="preserve"> outlines the </w:t>
      </w:r>
      <w:r w:rsidR="00950EFC">
        <w:rPr>
          <w:rFonts w:ascii="Arial" w:hAnsi="Arial" w:cs="Arial"/>
        </w:rPr>
        <w:t>roles and input</w:t>
      </w:r>
      <w:r w:rsidRPr="00855B59">
        <w:rPr>
          <w:rFonts w:ascii="Arial" w:hAnsi="Arial" w:cs="Arial"/>
        </w:rPr>
        <w:t xml:space="preserve"> of each of these groups, particularly the Council’s strategic planning and co-ordination role in providing social housing and the HSE’s contribution of support services.  It is part of a wider national agenda designed to enable people with disabilities to take part in mainstream society</w:t>
      </w:r>
      <w:r w:rsidR="004A7FDE">
        <w:rPr>
          <w:rFonts w:ascii="Arial" w:hAnsi="Arial" w:cs="Arial"/>
        </w:rPr>
        <w:t>.</w:t>
      </w:r>
    </w:p>
    <w:p w:rsidR="004A7FDE" w:rsidRDefault="004A7FDE" w:rsidP="00855B59">
      <w:pPr>
        <w:spacing w:line="276" w:lineRule="auto"/>
        <w:rPr>
          <w:rFonts w:ascii="Arial" w:hAnsi="Arial" w:cs="Arial"/>
        </w:rPr>
      </w:pPr>
    </w:p>
    <w:p w:rsidR="00E572A0" w:rsidRDefault="00E572A0" w:rsidP="00855B59">
      <w:pPr>
        <w:spacing w:line="276" w:lineRule="auto"/>
        <w:rPr>
          <w:rFonts w:ascii="Arial" w:hAnsi="Arial" w:cs="Arial"/>
        </w:rPr>
      </w:pPr>
    </w:p>
    <w:p w:rsidR="00E572A0" w:rsidRDefault="004A7FDE" w:rsidP="00855B59">
      <w:pPr>
        <w:spacing w:line="276" w:lineRule="auto"/>
        <w:rPr>
          <w:rFonts w:ascii="Arial" w:hAnsi="Arial" w:cs="Arial"/>
        </w:rPr>
      </w:pPr>
      <w:r>
        <w:rPr>
          <w:rFonts w:ascii="Arial" w:hAnsi="Arial" w:cs="Arial"/>
        </w:rPr>
        <w:lastRenderedPageBreak/>
        <w:t xml:space="preserve">As is the case with all local authorities, Galway City Council </w:t>
      </w:r>
      <w:r w:rsidR="00E572A0">
        <w:rPr>
          <w:rFonts w:ascii="Arial" w:hAnsi="Arial" w:cs="Arial"/>
        </w:rPr>
        <w:t>is</w:t>
      </w:r>
      <w:r>
        <w:rPr>
          <w:rFonts w:ascii="Arial" w:hAnsi="Arial" w:cs="Arial"/>
        </w:rPr>
        <w:t xml:space="preserve"> tasked with forming a Housing &amp; Disability Steering Group t</w:t>
      </w:r>
      <w:r w:rsidR="00E572A0">
        <w:rPr>
          <w:rFonts w:ascii="Arial" w:hAnsi="Arial" w:cs="Arial"/>
        </w:rPr>
        <w:t>o lead the formulation of this S</w:t>
      </w:r>
      <w:r>
        <w:rPr>
          <w:rFonts w:ascii="Arial" w:hAnsi="Arial" w:cs="Arial"/>
        </w:rPr>
        <w:t>trategy.  The members of the Galway City Steering Group are:</w:t>
      </w:r>
    </w:p>
    <w:p w:rsidR="002C7CE1" w:rsidRDefault="002C7CE1" w:rsidP="00855B59">
      <w:pPr>
        <w:spacing w:line="276" w:lineRule="auto"/>
        <w:rPr>
          <w:rFonts w:ascii="Arial" w:hAnsi="Arial" w:cs="Arial"/>
        </w:rPr>
      </w:pPr>
    </w:p>
    <w:p w:rsidR="00E572A0" w:rsidRDefault="00E572A0" w:rsidP="00855B59">
      <w:pPr>
        <w:spacing w:line="276" w:lineRule="auto"/>
        <w:rPr>
          <w:rFonts w:ascii="Arial" w:hAnsi="Arial" w:cs="Arial"/>
        </w:rPr>
      </w:pP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Martin Kenny, Social Inclusion Officer</w:t>
      </w:r>
      <w:r w:rsidR="0026746F">
        <w:rPr>
          <w:rFonts w:ascii="Arial" w:hAnsi="Arial" w:cs="Arial"/>
        </w:rPr>
        <w:t>, Galway City Council (</w:t>
      </w:r>
      <w:r w:rsidRPr="00E572A0">
        <w:rPr>
          <w:rFonts w:ascii="Arial" w:hAnsi="Arial" w:cs="Arial"/>
        </w:rPr>
        <w:t>Proj</w:t>
      </w:r>
      <w:r w:rsidR="0026746F">
        <w:rPr>
          <w:rFonts w:ascii="Arial" w:hAnsi="Arial" w:cs="Arial"/>
        </w:rPr>
        <w:t>ect Lead)</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Dermot Mahon, Senior Executive Officer Galway City Council</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Helena Martyn, Administrative Officer, Galway City Council,</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Conor Kelly, Administrative Officer Galway City Council</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Ann Marie Cusack, Executive Architect, Galway City Council.</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Marcella Flanagan, Housing Manager, </w:t>
      </w:r>
      <w:proofErr w:type="spellStart"/>
      <w:r w:rsidRPr="00E572A0">
        <w:rPr>
          <w:rFonts w:ascii="Arial" w:hAnsi="Arial" w:cs="Arial"/>
        </w:rPr>
        <w:t>Cluid</w:t>
      </w:r>
      <w:proofErr w:type="spellEnd"/>
      <w:r w:rsidRPr="00E572A0">
        <w:rPr>
          <w:rFonts w:ascii="Arial" w:hAnsi="Arial" w:cs="Arial"/>
        </w:rPr>
        <w:t xml:space="preserve"> Housing, Galway.</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John Callaghan, Housing Services Coordinator, </w:t>
      </w:r>
      <w:proofErr w:type="spellStart"/>
      <w:r w:rsidRPr="00E572A0">
        <w:rPr>
          <w:rFonts w:ascii="Arial" w:hAnsi="Arial" w:cs="Arial"/>
        </w:rPr>
        <w:t>Tuath</w:t>
      </w:r>
      <w:proofErr w:type="spellEnd"/>
      <w:r w:rsidRPr="00E572A0">
        <w:rPr>
          <w:rFonts w:ascii="Arial" w:hAnsi="Arial" w:cs="Arial"/>
        </w:rPr>
        <w:t xml:space="preserve"> Housing Association</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David </w:t>
      </w:r>
      <w:proofErr w:type="spellStart"/>
      <w:r w:rsidRPr="00E572A0">
        <w:rPr>
          <w:rFonts w:ascii="Arial" w:hAnsi="Arial" w:cs="Arial"/>
        </w:rPr>
        <w:t>Parslow</w:t>
      </w:r>
      <w:proofErr w:type="spellEnd"/>
      <w:r w:rsidRPr="00E572A0">
        <w:rPr>
          <w:rFonts w:ascii="Arial" w:hAnsi="Arial" w:cs="Arial"/>
        </w:rPr>
        <w:t>, Family Services Team Lead, Respond! Housing Association</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Brian Malone, Case Manager, Disability Services, HSE West.</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Denise </w:t>
      </w:r>
      <w:proofErr w:type="spellStart"/>
      <w:r w:rsidRPr="00E572A0">
        <w:rPr>
          <w:rFonts w:ascii="Arial" w:hAnsi="Arial" w:cs="Arial"/>
        </w:rPr>
        <w:t>Donlon</w:t>
      </w:r>
      <w:proofErr w:type="spellEnd"/>
      <w:r w:rsidRPr="00E572A0">
        <w:rPr>
          <w:rFonts w:ascii="Arial" w:hAnsi="Arial" w:cs="Arial"/>
        </w:rPr>
        <w:t>, Case Manager, Disability Services, HSE West.</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Marie Smith, Principal Social Worker, After Care Services, </w:t>
      </w:r>
      <w:proofErr w:type="spellStart"/>
      <w:r w:rsidRPr="00E572A0">
        <w:rPr>
          <w:rFonts w:ascii="Arial" w:hAnsi="Arial" w:cs="Arial"/>
        </w:rPr>
        <w:t>Tusla</w:t>
      </w:r>
      <w:proofErr w:type="spellEnd"/>
      <w:r w:rsidRPr="00E572A0">
        <w:rPr>
          <w:rFonts w:ascii="Arial" w:hAnsi="Arial" w:cs="Arial"/>
        </w:rPr>
        <w:t>, Galway.</w:t>
      </w:r>
    </w:p>
    <w:p w:rsidR="004A7FDE" w:rsidRPr="00E572A0" w:rsidRDefault="004A7FDE" w:rsidP="00E572A0">
      <w:pPr>
        <w:pStyle w:val="ListParagraph"/>
        <w:numPr>
          <w:ilvl w:val="0"/>
          <w:numId w:val="34"/>
        </w:numPr>
        <w:spacing w:line="276" w:lineRule="auto"/>
        <w:rPr>
          <w:rFonts w:ascii="Arial" w:hAnsi="Arial" w:cs="Arial"/>
        </w:rPr>
      </w:pPr>
      <w:r w:rsidRPr="00E572A0">
        <w:rPr>
          <w:rFonts w:ascii="Arial" w:hAnsi="Arial" w:cs="Arial"/>
        </w:rPr>
        <w:t xml:space="preserve">Mary G </w:t>
      </w:r>
      <w:proofErr w:type="spellStart"/>
      <w:r w:rsidRPr="00E572A0">
        <w:rPr>
          <w:rFonts w:ascii="Arial" w:hAnsi="Arial" w:cs="Arial"/>
        </w:rPr>
        <w:t>Killion</w:t>
      </w:r>
      <w:proofErr w:type="spellEnd"/>
      <w:r w:rsidRPr="00E572A0">
        <w:rPr>
          <w:rFonts w:ascii="Arial" w:hAnsi="Arial" w:cs="Arial"/>
        </w:rPr>
        <w:t>, Principal Social Worker, Rehab &amp; Recovery, HSE West</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 xml:space="preserve">Martina </w:t>
      </w:r>
      <w:proofErr w:type="spellStart"/>
      <w:r w:rsidRPr="00E572A0">
        <w:rPr>
          <w:rFonts w:ascii="Arial" w:hAnsi="Arial" w:cs="Arial"/>
        </w:rPr>
        <w:t>Mannion</w:t>
      </w:r>
      <w:proofErr w:type="spellEnd"/>
      <w:r w:rsidRPr="00E572A0">
        <w:rPr>
          <w:rFonts w:ascii="Arial" w:hAnsi="Arial" w:cs="Arial"/>
        </w:rPr>
        <w:t>, Senior Social Worker, Galway / Roscommon Mental Health Service</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Martin O’Connor, Assistant CEO, COPE Galway</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Tony Cunningham, Irish Wheelchair Association.</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 xml:space="preserve">Deirdre </w:t>
      </w:r>
      <w:proofErr w:type="spellStart"/>
      <w:r w:rsidRPr="00E572A0">
        <w:rPr>
          <w:rFonts w:ascii="Arial" w:hAnsi="Arial" w:cs="Arial"/>
        </w:rPr>
        <w:t>Towey</w:t>
      </w:r>
      <w:proofErr w:type="spellEnd"/>
      <w:r w:rsidRPr="00E572A0">
        <w:rPr>
          <w:rFonts w:ascii="Arial" w:hAnsi="Arial" w:cs="Arial"/>
        </w:rPr>
        <w:t>, NCBI Galway.</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 xml:space="preserve">Ann </w:t>
      </w:r>
      <w:proofErr w:type="spellStart"/>
      <w:r w:rsidRPr="00E572A0">
        <w:rPr>
          <w:rFonts w:ascii="Arial" w:hAnsi="Arial" w:cs="Arial"/>
        </w:rPr>
        <w:t>Loughney</w:t>
      </w:r>
      <w:proofErr w:type="spellEnd"/>
      <w:r w:rsidRPr="00E572A0">
        <w:rPr>
          <w:rFonts w:ascii="Arial" w:hAnsi="Arial" w:cs="Arial"/>
        </w:rPr>
        <w:t>, Brothers of Charity Services, Galway</w:t>
      </w:r>
    </w:p>
    <w:p w:rsidR="00E572A0" w:rsidRPr="00E572A0" w:rsidRDefault="00E572A0" w:rsidP="00E572A0">
      <w:pPr>
        <w:pStyle w:val="ListParagraph"/>
        <w:numPr>
          <w:ilvl w:val="0"/>
          <w:numId w:val="34"/>
        </w:numPr>
        <w:spacing w:line="276" w:lineRule="auto"/>
        <w:rPr>
          <w:rFonts w:ascii="Arial" w:hAnsi="Arial" w:cs="Arial"/>
        </w:rPr>
      </w:pPr>
      <w:r w:rsidRPr="00E572A0">
        <w:rPr>
          <w:rFonts w:ascii="Arial" w:hAnsi="Arial" w:cs="Arial"/>
        </w:rPr>
        <w:t>John Joe Higgins, Brothers of Charity Services, Galway</w:t>
      </w:r>
    </w:p>
    <w:p w:rsidR="002C7CE1" w:rsidRPr="00855B59" w:rsidRDefault="002C7CE1" w:rsidP="00855B59">
      <w:pPr>
        <w:spacing w:line="276" w:lineRule="auto"/>
        <w:rPr>
          <w:rFonts w:ascii="Arial" w:hAnsi="Arial" w:cs="Arial"/>
        </w:rPr>
      </w:pPr>
    </w:p>
    <w:p w:rsidR="00722A51" w:rsidRPr="00855B59" w:rsidRDefault="00722A51" w:rsidP="00855B59">
      <w:pPr>
        <w:spacing w:line="276" w:lineRule="auto"/>
        <w:rPr>
          <w:rFonts w:ascii="Arial" w:hAnsi="Arial" w:cs="Arial"/>
          <w:b/>
        </w:rPr>
      </w:pPr>
      <w:r w:rsidRPr="00855B59">
        <w:rPr>
          <w:rFonts w:ascii="Arial" w:hAnsi="Arial" w:cs="Arial"/>
          <w:b/>
        </w:rPr>
        <w:t>What’s in the plan?</w:t>
      </w:r>
    </w:p>
    <w:p w:rsidR="00722A51" w:rsidRPr="00855B59" w:rsidRDefault="00722A51" w:rsidP="00855B59">
      <w:pPr>
        <w:spacing w:line="276" w:lineRule="auto"/>
        <w:rPr>
          <w:rFonts w:ascii="Arial" w:hAnsi="Arial" w:cs="Arial"/>
          <w:b/>
        </w:rPr>
      </w:pPr>
    </w:p>
    <w:p w:rsidR="00722A51" w:rsidRPr="00855B59" w:rsidRDefault="00722A51" w:rsidP="00855B59">
      <w:pPr>
        <w:spacing w:line="276" w:lineRule="auto"/>
        <w:rPr>
          <w:rFonts w:ascii="Arial" w:hAnsi="Arial" w:cs="Arial"/>
        </w:rPr>
      </w:pPr>
      <w:r w:rsidRPr="00855B59">
        <w:rPr>
          <w:rFonts w:ascii="Arial" w:hAnsi="Arial" w:cs="Arial"/>
        </w:rPr>
        <w:t xml:space="preserve">The plan identifies the pathways the Council will follow to house people with disabilities. It profiles the unmet housing needs of this population and considers how mainstream housing supply mechanisms can better address those needs. Most importantly, it recommends the setting up of an operational team which will include the range of relevant organisations who can assist in finding housing solutions that suit people with disabilities. </w:t>
      </w:r>
    </w:p>
    <w:p w:rsidR="00722A51" w:rsidRPr="00855B59" w:rsidRDefault="00722A51" w:rsidP="00855B59">
      <w:pPr>
        <w:spacing w:line="276" w:lineRule="auto"/>
        <w:rPr>
          <w:rFonts w:ascii="Arial" w:hAnsi="Arial" w:cs="Arial"/>
          <w:b/>
        </w:rPr>
      </w:pPr>
    </w:p>
    <w:p w:rsidR="00722A51" w:rsidRPr="00855B59" w:rsidRDefault="00722A51" w:rsidP="00855B59">
      <w:pPr>
        <w:spacing w:line="276" w:lineRule="auto"/>
        <w:rPr>
          <w:rFonts w:ascii="Arial" w:hAnsi="Arial" w:cs="Arial"/>
          <w:b/>
        </w:rPr>
      </w:pPr>
      <w:r w:rsidRPr="00855B59">
        <w:rPr>
          <w:rFonts w:ascii="Arial" w:hAnsi="Arial" w:cs="Arial"/>
          <w:b/>
        </w:rPr>
        <w:t xml:space="preserve">Taking a person-centred approach </w:t>
      </w:r>
    </w:p>
    <w:p w:rsidR="00722A51" w:rsidRPr="00855B59" w:rsidRDefault="00722A51" w:rsidP="00855B59">
      <w:pPr>
        <w:spacing w:line="276" w:lineRule="auto"/>
        <w:rPr>
          <w:rFonts w:ascii="Arial" w:hAnsi="Arial" w:cs="Arial"/>
          <w:b/>
        </w:rPr>
      </w:pPr>
    </w:p>
    <w:p w:rsidR="00722A51" w:rsidRPr="00855B59" w:rsidRDefault="00722A51" w:rsidP="00855B59">
      <w:pPr>
        <w:spacing w:line="276" w:lineRule="auto"/>
        <w:rPr>
          <w:rFonts w:ascii="Arial" w:hAnsi="Arial" w:cs="Arial"/>
        </w:rPr>
      </w:pPr>
      <w:r w:rsidRPr="00855B59">
        <w:rPr>
          <w:rFonts w:ascii="Arial" w:hAnsi="Arial" w:cs="Arial"/>
        </w:rPr>
        <w:t xml:space="preserve">People with disabilities have a wide variety of needs and ambitions so a person-centred approach and co-ordinated action is needed. </w:t>
      </w:r>
      <w:r w:rsidR="00855B59">
        <w:rPr>
          <w:rFonts w:ascii="Arial" w:hAnsi="Arial" w:cs="Arial"/>
        </w:rPr>
        <w:t xml:space="preserve">This strategy </w:t>
      </w:r>
      <w:r w:rsidRPr="00855B59">
        <w:rPr>
          <w:rFonts w:ascii="Arial" w:hAnsi="Arial" w:cs="Arial"/>
        </w:rPr>
        <w:t xml:space="preserve">will show, via four case-studies, how we have achieved this for four people in Galway City, each of whom has a different type of primary disability: physical, sensory, intellectual, and mental health. </w:t>
      </w:r>
    </w:p>
    <w:p w:rsidR="00722A51" w:rsidRPr="00855B59" w:rsidRDefault="00722A51" w:rsidP="00855B59">
      <w:pPr>
        <w:spacing w:line="276" w:lineRule="auto"/>
        <w:rPr>
          <w:rFonts w:ascii="Arial" w:hAnsi="Arial" w:cs="Arial"/>
        </w:rPr>
      </w:pPr>
    </w:p>
    <w:p w:rsidR="00722A51" w:rsidRPr="00855B59" w:rsidRDefault="00722A51" w:rsidP="00855B59">
      <w:pPr>
        <w:spacing w:line="276" w:lineRule="auto"/>
        <w:rPr>
          <w:rFonts w:ascii="Arial" w:hAnsi="Arial" w:cs="Arial"/>
        </w:rPr>
      </w:pPr>
      <w:r w:rsidRPr="00855B59">
        <w:rPr>
          <w:rFonts w:ascii="Arial" w:hAnsi="Arial" w:cs="Arial"/>
        </w:rPr>
        <w:t>These people will describe in their own words their struggles to obtain suitable housing,</w:t>
      </w:r>
      <w:r w:rsidR="002C7CE1">
        <w:rPr>
          <w:rFonts w:ascii="Arial" w:hAnsi="Arial" w:cs="Arial"/>
        </w:rPr>
        <w:t xml:space="preserve"> </w:t>
      </w:r>
      <w:r w:rsidRPr="00855B59">
        <w:rPr>
          <w:rFonts w:ascii="Arial" w:hAnsi="Arial" w:cs="Arial"/>
        </w:rPr>
        <w:t>the people and organisations that helped make it happen, and the</w:t>
      </w:r>
      <w:r w:rsidR="002C7CE1">
        <w:rPr>
          <w:rFonts w:ascii="Arial" w:hAnsi="Arial" w:cs="Arial"/>
        </w:rPr>
        <w:t xml:space="preserve"> benefit of having a </w:t>
      </w:r>
      <w:r w:rsidRPr="00855B59">
        <w:rPr>
          <w:rFonts w:ascii="Arial" w:hAnsi="Arial" w:cs="Arial"/>
        </w:rPr>
        <w:t xml:space="preserve">home that meets their needs </w:t>
      </w:r>
    </w:p>
    <w:p w:rsidR="00722A51" w:rsidRPr="00855B59" w:rsidRDefault="00722A51" w:rsidP="00855B59">
      <w:pPr>
        <w:spacing w:line="276" w:lineRule="auto"/>
        <w:rPr>
          <w:rFonts w:ascii="Arial" w:hAnsi="Arial" w:cs="Arial"/>
        </w:rPr>
      </w:pPr>
    </w:p>
    <w:p w:rsidR="00722A51" w:rsidRPr="00855B59" w:rsidRDefault="00722A51" w:rsidP="00855B59">
      <w:pPr>
        <w:spacing w:line="276" w:lineRule="auto"/>
        <w:rPr>
          <w:rFonts w:ascii="Arial" w:hAnsi="Arial" w:cs="Arial"/>
        </w:rPr>
      </w:pPr>
      <w:r w:rsidRPr="00855B59">
        <w:rPr>
          <w:rFonts w:ascii="Arial" w:hAnsi="Arial" w:cs="Arial"/>
        </w:rPr>
        <w:t xml:space="preserve">The review of public policies and people’s individual stories highlights the challenges facing the Strategic Plan. </w:t>
      </w:r>
    </w:p>
    <w:p w:rsidR="00722A51" w:rsidRPr="00855B59" w:rsidRDefault="00722A51" w:rsidP="00855B59">
      <w:pPr>
        <w:spacing w:line="276" w:lineRule="auto"/>
        <w:rPr>
          <w:rFonts w:ascii="Arial" w:hAnsi="Arial" w:cs="Arial"/>
        </w:rPr>
      </w:pPr>
    </w:p>
    <w:p w:rsidR="00722A51" w:rsidRPr="00855B59" w:rsidRDefault="00722A51" w:rsidP="00855B59">
      <w:pPr>
        <w:spacing w:line="276" w:lineRule="auto"/>
        <w:rPr>
          <w:rFonts w:ascii="Arial" w:hAnsi="Arial" w:cs="Arial"/>
          <w:b/>
        </w:rPr>
      </w:pPr>
      <w:r w:rsidRPr="00855B59">
        <w:rPr>
          <w:rFonts w:ascii="Arial" w:hAnsi="Arial" w:cs="Arial"/>
          <w:b/>
        </w:rPr>
        <w:t>Solving the Problem?</w:t>
      </w:r>
    </w:p>
    <w:p w:rsidR="00E369B2" w:rsidRPr="00855B59" w:rsidRDefault="00E369B2" w:rsidP="00855B59">
      <w:pPr>
        <w:spacing w:line="276" w:lineRule="auto"/>
        <w:rPr>
          <w:rFonts w:ascii="Arial" w:hAnsi="Arial" w:cs="Arial"/>
          <w:b/>
        </w:rPr>
      </w:pPr>
    </w:p>
    <w:p w:rsidR="00E369B2" w:rsidRPr="00855B59" w:rsidRDefault="00722A51" w:rsidP="00855B59">
      <w:pPr>
        <w:spacing w:line="276" w:lineRule="auto"/>
        <w:rPr>
          <w:rFonts w:ascii="Arial" w:hAnsi="Arial" w:cs="Arial"/>
        </w:rPr>
      </w:pPr>
      <w:r w:rsidRPr="00855B59">
        <w:rPr>
          <w:rFonts w:ascii="Arial" w:hAnsi="Arial" w:cs="Arial"/>
        </w:rPr>
        <w:t xml:space="preserve">Traditionally, there has been little information about the level and nature of unmet housing need among people with disabilities. </w:t>
      </w:r>
      <w:r w:rsidR="00855B59">
        <w:rPr>
          <w:rFonts w:ascii="Arial" w:hAnsi="Arial" w:cs="Arial"/>
        </w:rPr>
        <w:t>This</w:t>
      </w:r>
      <w:r w:rsidRPr="00855B59">
        <w:rPr>
          <w:rFonts w:ascii="Arial" w:hAnsi="Arial" w:cs="Arial"/>
        </w:rPr>
        <w:t xml:space="preserve"> Strate</w:t>
      </w:r>
      <w:r w:rsidR="00855B59">
        <w:rPr>
          <w:rFonts w:ascii="Arial" w:hAnsi="Arial" w:cs="Arial"/>
        </w:rPr>
        <w:t xml:space="preserve">gy </w:t>
      </w:r>
      <w:r w:rsidRPr="00855B59">
        <w:rPr>
          <w:rFonts w:ascii="Arial" w:hAnsi="Arial" w:cs="Arial"/>
        </w:rPr>
        <w:t xml:space="preserve">pulls together the available data, highlighting the gaps in our knowledge. </w:t>
      </w:r>
    </w:p>
    <w:p w:rsidR="00E369B2" w:rsidRPr="00855B59" w:rsidRDefault="00E369B2" w:rsidP="00855B59">
      <w:pPr>
        <w:spacing w:line="276" w:lineRule="auto"/>
        <w:rPr>
          <w:rFonts w:ascii="Arial" w:hAnsi="Arial" w:cs="Arial"/>
        </w:rPr>
      </w:pPr>
    </w:p>
    <w:p w:rsidR="00722A51" w:rsidRPr="00855B59" w:rsidRDefault="00722A51" w:rsidP="00855B59">
      <w:pPr>
        <w:spacing w:line="276" w:lineRule="auto"/>
        <w:rPr>
          <w:rFonts w:ascii="Arial" w:hAnsi="Arial" w:cs="Arial"/>
        </w:rPr>
      </w:pPr>
      <w:r w:rsidRPr="00855B59">
        <w:rPr>
          <w:rFonts w:ascii="Arial" w:hAnsi="Arial" w:cs="Arial"/>
        </w:rPr>
        <w:t xml:space="preserve">The tables </w:t>
      </w:r>
      <w:r w:rsidR="00855B59">
        <w:rPr>
          <w:rFonts w:ascii="Arial" w:hAnsi="Arial" w:cs="Arial"/>
        </w:rPr>
        <w:t>and figures within the S</w:t>
      </w:r>
      <w:r w:rsidRPr="00855B59">
        <w:rPr>
          <w:rFonts w:ascii="Arial" w:hAnsi="Arial" w:cs="Arial"/>
        </w:rPr>
        <w:t>trategy give a summary of the numbers of people with disabilities and housing needs. It is taken from current Galway City Housing Waiting List and the Transfer List</w:t>
      </w:r>
      <w:r w:rsidRPr="00855B59">
        <w:rPr>
          <w:rFonts w:ascii="Arial" w:hAnsi="Arial" w:cs="Arial"/>
          <w:b/>
        </w:rPr>
        <w:t>*</w:t>
      </w:r>
      <w:r w:rsidRPr="00855B59">
        <w:rPr>
          <w:rFonts w:ascii="Arial" w:hAnsi="Arial" w:cs="Arial"/>
        </w:rPr>
        <w:t xml:space="preserve"> (of existing social housing tenants). </w:t>
      </w:r>
    </w:p>
    <w:p w:rsidR="00E369B2" w:rsidRPr="00855B59" w:rsidRDefault="00E369B2" w:rsidP="00855B59">
      <w:pPr>
        <w:spacing w:line="276" w:lineRule="auto"/>
        <w:rPr>
          <w:rFonts w:ascii="Arial" w:hAnsi="Arial" w:cs="Arial"/>
        </w:rPr>
      </w:pPr>
    </w:p>
    <w:p w:rsidR="00E369B2" w:rsidRPr="00855B59" w:rsidRDefault="00722A51" w:rsidP="00855B59">
      <w:pPr>
        <w:spacing w:line="276" w:lineRule="auto"/>
        <w:rPr>
          <w:rFonts w:ascii="Arial" w:hAnsi="Arial" w:cs="Arial"/>
        </w:rPr>
      </w:pPr>
      <w:r w:rsidRPr="00855B59">
        <w:rPr>
          <w:rFonts w:ascii="Arial" w:hAnsi="Arial" w:cs="Arial"/>
        </w:rPr>
        <w:t xml:space="preserve">The homeless support agencies in Galway City through their support planning process with service </w:t>
      </w:r>
      <w:proofErr w:type="gramStart"/>
      <w:r w:rsidRPr="00855B59">
        <w:rPr>
          <w:rFonts w:ascii="Arial" w:hAnsi="Arial" w:cs="Arial"/>
        </w:rPr>
        <w:t>users,</w:t>
      </w:r>
      <w:proofErr w:type="gramEnd"/>
      <w:r w:rsidRPr="00855B59">
        <w:rPr>
          <w:rFonts w:ascii="Arial" w:hAnsi="Arial" w:cs="Arial"/>
        </w:rPr>
        <w:t xml:space="preserve"> capture data relating to each individual’s physical and mental health issues. This data is used to guide the supports put in place for individuals both pre and post settlement into appropriate tenancies. All data is recorded on PASS, a national shared client database. Currently, a reporting function is being developed to allow for greater detail within Galway City and wider western region. </w:t>
      </w:r>
    </w:p>
    <w:p w:rsidR="00E369B2" w:rsidRPr="00855B59" w:rsidRDefault="00E369B2" w:rsidP="00855B59">
      <w:pPr>
        <w:spacing w:line="276" w:lineRule="auto"/>
        <w:rPr>
          <w:rFonts w:ascii="Arial" w:hAnsi="Arial" w:cs="Arial"/>
        </w:rPr>
      </w:pPr>
    </w:p>
    <w:p w:rsidR="00722A51" w:rsidRPr="00855B59" w:rsidRDefault="00722A51" w:rsidP="00855B59">
      <w:pPr>
        <w:spacing w:line="276" w:lineRule="auto"/>
        <w:rPr>
          <w:rFonts w:ascii="Arial" w:hAnsi="Arial" w:cs="Arial"/>
        </w:rPr>
      </w:pPr>
      <w:r w:rsidRPr="00855B59">
        <w:rPr>
          <w:rFonts w:ascii="Arial" w:hAnsi="Arial" w:cs="Arial"/>
        </w:rPr>
        <w:t xml:space="preserve">The numbers of people with disabilities who want to live independently in homes that meet their needs is likely to grow, and the </w:t>
      </w:r>
      <w:r w:rsidR="00855B59">
        <w:rPr>
          <w:rFonts w:ascii="Arial" w:hAnsi="Arial" w:cs="Arial"/>
        </w:rPr>
        <w:t>Strategy</w:t>
      </w:r>
      <w:r w:rsidRPr="00855B59">
        <w:rPr>
          <w:rFonts w:ascii="Arial" w:hAnsi="Arial" w:cs="Arial"/>
        </w:rPr>
        <w:t xml:space="preserve"> tries to estimate these numbers</w:t>
      </w:r>
    </w:p>
    <w:p w:rsidR="00452928" w:rsidRPr="00855B59" w:rsidRDefault="00452928" w:rsidP="00855B59">
      <w:pPr>
        <w:spacing w:line="276" w:lineRule="auto"/>
        <w:rPr>
          <w:rFonts w:ascii="Arial" w:hAnsi="Arial" w:cs="Arial"/>
        </w:rPr>
      </w:pPr>
    </w:p>
    <w:p w:rsidR="00722A51" w:rsidRPr="00855B59" w:rsidRDefault="00722A51" w:rsidP="00855B59">
      <w:pPr>
        <w:spacing w:line="276" w:lineRule="auto"/>
        <w:rPr>
          <w:rFonts w:ascii="Arial" w:hAnsi="Arial" w:cs="Arial"/>
          <w:b/>
        </w:rPr>
      </w:pPr>
      <w:r w:rsidRPr="00855B59">
        <w:rPr>
          <w:rFonts w:ascii="Arial" w:hAnsi="Arial" w:cs="Arial"/>
          <w:b/>
        </w:rPr>
        <w:t>Pathways to suitable housing</w:t>
      </w:r>
    </w:p>
    <w:p w:rsidR="00E369B2" w:rsidRPr="00855B59" w:rsidRDefault="00E369B2" w:rsidP="00855B59">
      <w:pPr>
        <w:spacing w:line="276" w:lineRule="auto"/>
        <w:rPr>
          <w:rFonts w:ascii="Arial" w:hAnsi="Arial" w:cs="Arial"/>
          <w:b/>
        </w:rPr>
      </w:pPr>
    </w:p>
    <w:p w:rsidR="00E369B2" w:rsidRPr="00855B59" w:rsidRDefault="00722A51" w:rsidP="00855B59">
      <w:pPr>
        <w:spacing w:line="276" w:lineRule="auto"/>
        <w:rPr>
          <w:rFonts w:ascii="Arial" w:hAnsi="Arial" w:cs="Arial"/>
        </w:rPr>
      </w:pPr>
      <w:r w:rsidRPr="00855B59">
        <w:rPr>
          <w:rFonts w:ascii="Arial" w:hAnsi="Arial" w:cs="Arial"/>
        </w:rPr>
        <w:t xml:space="preserve">The </w:t>
      </w:r>
      <w:r w:rsidR="00452928">
        <w:rPr>
          <w:rFonts w:ascii="Arial" w:hAnsi="Arial" w:cs="Arial"/>
        </w:rPr>
        <w:t>Strategy</w:t>
      </w:r>
      <w:r w:rsidRPr="00855B59">
        <w:rPr>
          <w:rFonts w:ascii="Arial" w:hAnsi="Arial" w:cs="Arial"/>
        </w:rPr>
        <w:t xml:space="preserve"> identifies the routes to suitable homes for people with disabilities. </w:t>
      </w:r>
    </w:p>
    <w:p w:rsidR="00722A51" w:rsidRPr="00855B59" w:rsidRDefault="00722A51" w:rsidP="00855B59">
      <w:pPr>
        <w:spacing w:line="276" w:lineRule="auto"/>
        <w:rPr>
          <w:rFonts w:ascii="Arial" w:hAnsi="Arial" w:cs="Arial"/>
        </w:rPr>
      </w:pPr>
      <w:r w:rsidRPr="00855B59">
        <w:rPr>
          <w:rFonts w:ascii="Arial" w:hAnsi="Arial" w:cs="Arial"/>
        </w:rPr>
        <w:t xml:space="preserve">These include: </w:t>
      </w:r>
    </w:p>
    <w:p w:rsidR="00E369B2" w:rsidRPr="00855B59" w:rsidRDefault="00E369B2" w:rsidP="00855B59">
      <w:pPr>
        <w:spacing w:line="276" w:lineRule="auto"/>
        <w:rPr>
          <w:rFonts w:ascii="Arial" w:hAnsi="Arial" w:cs="Arial"/>
        </w:rPr>
      </w:pPr>
    </w:p>
    <w:p w:rsidR="00722A51" w:rsidRPr="00855B59" w:rsidRDefault="009A5E84" w:rsidP="00855B59">
      <w:pPr>
        <w:pStyle w:val="ListParagraph"/>
        <w:widowControl/>
        <w:numPr>
          <w:ilvl w:val="0"/>
          <w:numId w:val="24"/>
        </w:numPr>
        <w:suppressAutoHyphens w:val="0"/>
        <w:spacing w:line="276" w:lineRule="auto"/>
        <w:rPr>
          <w:rFonts w:ascii="Arial" w:hAnsi="Arial" w:cs="Arial"/>
        </w:rPr>
      </w:pPr>
      <w:r>
        <w:rPr>
          <w:rFonts w:ascii="Arial" w:hAnsi="Arial" w:cs="Arial"/>
        </w:rPr>
        <w:t>S</w:t>
      </w:r>
      <w:r w:rsidR="00722A51" w:rsidRPr="00855B59">
        <w:rPr>
          <w:rFonts w:ascii="Arial" w:hAnsi="Arial" w:cs="Arial"/>
        </w:rPr>
        <w:t>ocial housing tenancy (renting</w:t>
      </w:r>
      <w:r w:rsidR="00855B59">
        <w:rPr>
          <w:rFonts w:ascii="Arial" w:hAnsi="Arial" w:cs="Arial"/>
        </w:rPr>
        <w:t xml:space="preserve"> a home from the Council or an Approved H</w:t>
      </w:r>
      <w:r w:rsidR="00722A51" w:rsidRPr="00855B59">
        <w:rPr>
          <w:rFonts w:ascii="Arial" w:hAnsi="Arial" w:cs="Arial"/>
        </w:rPr>
        <w:t xml:space="preserve">ousing </w:t>
      </w:r>
      <w:r w:rsidR="00855B59">
        <w:rPr>
          <w:rFonts w:ascii="Arial" w:hAnsi="Arial" w:cs="Arial"/>
        </w:rPr>
        <w:t>Body (AHB</w:t>
      </w:r>
      <w:r w:rsidR="00722A51" w:rsidRPr="00855B59">
        <w:rPr>
          <w:rFonts w:ascii="Arial" w:hAnsi="Arial" w:cs="Arial"/>
        </w:rPr>
        <w:t xml:space="preserve">); </w:t>
      </w:r>
    </w:p>
    <w:p w:rsidR="00722A51" w:rsidRPr="00855B59" w:rsidRDefault="009A5E84" w:rsidP="00855B59">
      <w:pPr>
        <w:pStyle w:val="ListParagraph"/>
        <w:widowControl/>
        <w:numPr>
          <w:ilvl w:val="0"/>
          <w:numId w:val="24"/>
        </w:numPr>
        <w:suppressAutoHyphens w:val="0"/>
        <w:spacing w:line="276" w:lineRule="auto"/>
        <w:rPr>
          <w:rFonts w:ascii="Arial" w:hAnsi="Arial" w:cs="Arial"/>
        </w:rPr>
      </w:pPr>
      <w:r>
        <w:rPr>
          <w:rFonts w:ascii="Arial" w:hAnsi="Arial" w:cs="Arial"/>
        </w:rPr>
        <w:t>S</w:t>
      </w:r>
      <w:r w:rsidR="00722A51" w:rsidRPr="00855B59">
        <w:rPr>
          <w:rFonts w:ascii="Arial" w:hAnsi="Arial" w:cs="Arial"/>
        </w:rPr>
        <w:t>ecuring suitable rental housing in the private sector; and</w:t>
      </w:r>
    </w:p>
    <w:p w:rsidR="002C7CE1" w:rsidRDefault="009A5E84" w:rsidP="00855B59">
      <w:pPr>
        <w:pStyle w:val="ListParagraph"/>
        <w:widowControl/>
        <w:numPr>
          <w:ilvl w:val="0"/>
          <w:numId w:val="24"/>
        </w:numPr>
        <w:suppressAutoHyphens w:val="0"/>
        <w:spacing w:line="276" w:lineRule="auto"/>
        <w:rPr>
          <w:rFonts w:ascii="Arial" w:hAnsi="Arial" w:cs="Arial"/>
        </w:rPr>
      </w:pPr>
      <w:r>
        <w:rPr>
          <w:rFonts w:ascii="Arial" w:hAnsi="Arial" w:cs="Arial"/>
        </w:rPr>
        <w:t>A</w:t>
      </w:r>
      <w:r w:rsidR="00722A51" w:rsidRPr="00855B59">
        <w:rPr>
          <w:rFonts w:ascii="Arial" w:hAnsi="Arial" w:cs="Arial"/>
        </w:rPr>
        <w:t>dapting the owner’s home to meet their needs.</w:t>
      </w:r>
    </w:p>
    <w:p w:rsidR="002C7CE1" w:rsidRPr="002C7CE1" w:rsidRDefault="002C7CE1" w:rsidP="002C7CE1">
      <w:pPr>
        <w:pStyle w:val="ListParagraph"/>
        <w:widowControl/>
        <w:suppressAutoHyphens w:val="0"/>
        <w:spacing w:line="276" w:lineRule="auto"/>
        <w:rPr>
          <w:rFonts w:ascii="Arial" w:hAnsi="Arial" w:cs="Arial"/>
        </w:rPr>
      </w:pPr>
    </w:p>
    <w:p w:rsidR="00722A51" w:rsidRPr="00855B59" w:rsidRDefault="00722A51" w:rsidP="00855B59">
      <w:pPr>
        <w:pStyle w:val="ListParagraph"/>
        <w:widowControl/>
        <w:numPr>
          <w:ilvl w:val="0"/>
          <w:numId w:val="22"/>
        </w:numPr>
        <w:suppressAutoHyphens w:val="0"/>
        <w:spacing w:line="276" w:lineRule="auto"/>
        <w:rPr>
          <w:rFonts w:ascii="Arial" w:hAnsi="Arial" w:cs="Arial"/>
        </w:rPr>
      </w:pPr>
      <w:r w:rsidRPr="00855B59">
        <w:rPr>
          <w:rFonts w:ascii="Arial" w:hAnsi="Arial" w:cs="Arial"/>
          <w:b/>
        </w:rPr>
        <w:t>Providing suitable social housing</w:t>
      </w:r>
      <w:r w:rsidRPr="00855B59">
        <w:rPr>
          <w:rFonts w:ascii="Arial" w:hAnsi="Arial" w:cs="Arial"/>
        </w:rPr>
        <w:t xml:space="preserve"> </w:t>
      </w:r>
    </w:p>
    <w:p w:rsidR="00E572A0" w:rsidRPr="00855B59" w:rsidRDefault="00E572A0" w:rsidP="00855B59">
      <w:pPr>
        <w:pStyle w:val="ListParagraph"/>
        <w:spacing w:line="276" w:lineRule="auto"/>
        <w:rPr>
          <w:rFonts w:ascii="Arial" w:hAnsi="Arial" w:cs="Arial"/>
        </w:rPr>
      </w:pPr>
    </w:p>
    <w:p w:rsidR="00E369B2" w:rsidRPr="00855B59" w:rsidRDefault="00950EFC" w:rsidP="00855B59">
      <w:pPr>
        <w:pStyle w:val="ListParagraph"/>
        <w:spacing w:line="276" w:lineRule="auto"/>
        <w:rPr>
          <w:rFonts w:ascii="Arial" w:hAnsi="Arial" w:cs="Arial"/>
        </w:rPr>
      </w:pPr>
      <w:r>
        <w:rPr>
          <w:rFonts w:ascii="Arial" w:hAnsi="Arial" w:cs="Arial"/>
        </w:rPr>
        <w:t>The Strategy</w:t>
      </w:r>
      <w:r w:rsidR="00722A51" w:rsidRPr="00855B59">
        <w:rPr>
          <w:rFonts w:ascii="Arial" w:hAnsi="Arial" w:cs="Arial"/>
        </w:rPr>
        <w:t xml:space="preserve"> </w:t>
      </w:r>
      <w:r w:rsidR="00855B59">
        <w:rPr>
          <w:rFonts w:ascii="Arial" w:hAnsi="Arial" w:cs="Arial"/>
        </w:rPr>
        <w:t>examines</w:t>
      </w:r>
      <w:r w:rsidR="00722A51" w:rsidRPr="00855B59">
        <w:rPr>
          <w:rFonts w:ascii="Arial" w:hAnsi="Arial" w:cs="Arial"/>
        </w:rPr>
        <w:t xml:space="preserve"> who is eligible to go on the Social Housing Waiting List based on their household income and whether their home meets their needs. The Government’s Social Housing Strategy 2020 sets out to provide additional social housing units including a mix of newly built, council acquired, part V and </w:t>
      </w:r>
      <w:r w:rsidR="00855B59">
        <w:rPr>
          <w:rFonts w:ascii="Arial" w:hAnsi="Arial" w:cs="Arial"/>
        </w:rPr>
        <w:t>AHBs</w:t>
      </w:r>
      <w:r w:rsidR="00722A51" w:rsidRPr="00855B59">
        <w:rPr>
          <w:rFonts w:ascii="Arial" w:hAnsi="Arial" w:cs="Arial"/>
        </w:rPr>
        <w:t xml:space="preserve">, along with housing units made available on long-term leases with private owners. These will be an important source of housing for people with significant mobility impairments. </w:t>
      </w:r>
    </w:p>
    <w:p w:rsidR="00E369B2" w:rsidRPr="00855B59" w:rsidRDefault="00E369B2" w:rsidP="00855B59">
      <w:pPr>
        <w:pStyle w:val="ListParagraph"/>
        <w:spacing w:line="276" w:lineRule="auto"/>
        <w:rPr>
          <w:rFonts w:ascii="Arial" w:hAnsi="Arial" w:cs="Arial"/>
        </w:rPr>
      </w:pPr>
    </w:p>
    <w:p w:rsidR="00E369B2" w:rsidRDefault="00722A51" w:rsidP="00950EFC">
      <w:pPr>
        <w:pStyle w:val="ListParagraph"/>
        <w:spacing w:line="276" w:lineRule="auto"/>
        <w:rPr>
          <w:rFonts w:ascii="Arial" w:hAnsi="Arial" w:cs="Arial"/>
        </w:rPr>
      </w:pPr>
      <w:r w:rsidRPr="00855B59">
        <w:rPr>
          <w:rFonts w:ascii="Arial" w:hAnsi="Arial" w:cs="Arial"/>
        </w:rPr>
        <w:lastRenderedPageBreak/>
        <w:t xml:space="preserve">There is also a proposal in The National Housing Strategy for People with </w:t>
      </w:r>
      <w:proofErr w:type="gramStart"/>
      <w:r w:rsidRPr="00855B59">
        <w:rPr>
          <w:rFonts w:ascii="Arial" w:hAnsi="Arial" w:cs="Arial"/>
        </w:rPr>
        <w:t>a Disability</w:t>
      </w:r>
      <w:proofErr w:type="gramEnd"/>
      <w:r w:rsidRPr="00855B59">
        <w:rPr>
          <w:rFonts w:ascii="Arial" w:hAnsi="Arial" w:cs="Arial"/>
        </w:rPr>
        <w:t xml:space="preserve"> 2011-2016 that Local Authorities reserve some units for People with Di</w:t>
      </w:r>
      <w:r w:rsidR="004B5AF7">
        <w:rPr>
          <w:rFonts w:ascii="Arial" w:hAnsi="Arial" w:cs="Arial"/>
        </w:rPr>
        <w:t>sabilities. This Strategy details Galway City Council’s commitment to this proposal</w:t>
      </w:r>
      <w:r w:rsidRPr="00855B59">
        <w:rPr>
          <w:rFonts w:ascii="Arial" w:hAnsi="Arial" w:cs="Arial"/>
        </w:rPr>
        <w:t>. The Strateg</w:t>
      </w:r>
      <w:r w:rsidR="004B5AF7">
        <w:rPr>
          <w:rFonts w:ascii="Arial" w:hAnsi="Arial" w:cs="Arial"/>
        </w:rPr>
        <w:t xml:space="preserve">y </w:t>
      </w:r>
      <w:r w:rsidRPr="00855B59">
        <w:rPr>
          <w:rFonts w:ascii="Arial" w:hAnsi="Arial" w:cs="Arial"/>
        </w:rPr>
        <w:t xml:space="preserve">also recommends that more attention be paid to design issues to take account of the needs of people with disabilities when houses are being built or renovated. It also recommends involving the prospective tenant in the design process where possible. </w:t>
      </w:r>
    </w:p>
    <w:p w:rsidR="00950EFC" w:rsidRPr="00950EFC" w:rsidRDefault="00950EFC" w:rsidP="00950EFC">
      <w:pPr>
        <w:pStyle w:val="ListParagraph"/>
        <w:spacing w:line="276" w:lineRule="auto"/>
        <w:rPr>
          <w:rFonts w:ascii="Arial" w:hAnsi="Arial" w:cs="Arial"/>
        </w:rPr>
      </w:pPr>
    </w:p>
    <w:p w:rsidR="00722A51" w:rsidRPr="00855B59" w:rsidRDefault="00722A51" w:rsidP="00855B59">
      <w:pPr>
        <w:pStyle w:val="ListParagraph"/>
        <w:widowControl/>
        <w:numPr>
          <w:ilvl w:val="0"/>
          <w:numId w:val="22"/>
        </w:numPr>
        <w:suppressAutoHyphens w:val="0"/>
        <w:spacing w:line="276" w:lineRule="auto"/>
        <w:rPr>
          <w:rFonts w:ascii="Arial" w:hAnsi="Arial" w:cs="Arial"/>
        </w:rPr>
      </w:pPr>
      <w:r w:rsidRPr="00855B59">
        <w:rPr>
          <w:rFonts w:ascii="Arial" w:hAnsi="Arial" w:cs="Arial"/>
          <w:b/>
        </w:rPr>
        <w:t>Private rental sector</w:t>
      </w:r>
      <w:r w:rsidRPr="00855B59">
        <w:rPr>
          <w:rFonts w:ascii="Arial" w:hAnsi="Arial" w:cs="Arial"/>
        </w:rPr>
        <w:t xml:space="preserve"> </w:t>
      </w:r>
    </w:p>
    <w:p w:rsidR="00722A51" w:rsidRPr="00855B59" w:rsidRDefault="00722A51" w:rsidP="00855B59">
      <w:pPr>
        <w:pStyle w:val="ListParagraph"/>
        <w:spacing w:line="276" w:lineRule="auto"/>
        <w:rPr>
          <w:rFonts w:ascii="Arial" w:hAnsi="Arial" w:cs="Arial"/>
        </w:rPr>
      </w:pPr>
    </w:p>
    <w:p w:rsidR="00722A51" w:rsidRPr="00855B59" w:rsidRDefault="00722A51" w:rsidP="00855B59">
      <w:pPr>
        <w:pStyle w:val="ListParagraph"/>
        <w:spacing w:line="276" w:lineRule="auto"/>
        <w:rPr>
          <w:rFonts w:ascii="Arial" w:hAnsi="Arial" w:cs="Arial"/>
        </w:rPr>
      </w:pPr>
      <w:r w:rsidRPr="00855B59">
        <w:rPr>
          <w:rFonts w:ascii="Arial" w:hAnsi="Arial" w:cs="Arial"/>
        </w:rPr>
        <w:t xml:space="preserve">For some people with disabilities the private rented sector can offer adequate accommodation, at least for a time. However, currently there are many challenges within the private rented sector such as extremely limited supply, limits on rent allowance and poor housing standards. The relatively new Housing Assistance Payment scheme, which will eventually replace the Rent Supplement scheme, may help more people to access affordable private rented accommodation. </w:t>
      </w:r>
    </w:p>
    <w:p w:rsidR="00722A51" w:rsidRPr="00855B59" w:rsidRDefault="00722A51" w:rsidP="00855B59">
      <w:pPr>
        <w:pStyle w:val="ListParagraph"/>
        <w:spacing w:line="276" w:lineRule="auto"/>
        <w:rPr>
          <w:rFonts w:ascii="Arial" w:hAnsi="Arial" w:cs="Arial"/>
        </w:rPr>
      </w:pPr>
    </w:p>
    <w:p w:rsidR="00722A51" w:rsidRPr="00855B59" w:rsidRDefault="00722A51" w:rsidP="00855B59">
      <w:pPr>
        <w:pStyle w:val="ListParagraph"/>
        <w:widowControl/>
        <w:numPr>
          <w:ilvl w:val="0"/>
          <w:numId w:val="22"/>
        </w:numPr>
        <w:suppressAutoHyphens w:val="0"/>
        <w:spacing w:line="276" w:lineRule="auto"/>
        <w:rPr>
          <w:rFonts w:ascii="Arial" w:hAnsi="Arial" w:cs="Arial"/>
        </w:rPr>
      </w:pPr>
      <w:r w:rsidRPr="00855B59">
        <w:rPr>
          <w:rFonts w:ascii="Arial" w:hAnsi="Arial" w:cs="Arial"/>
          <w:b/>
        </w:rPr>
        <w:t>Adapting the home</w:t>
      </w:r>
      <w:r w:rsidRPr="00855B59">
        <w:rPr>
          <w:rFonts w:ascii="Arial" w:hAnsi="Arial" w:cs="Arial"/>
        </w:rPr>
        <w:t xml:space="preserve"> </w:t>
      </w:r>
    </w:p>
    <w:p w:rsidR="00722A51" w:rsidRPr="00855B59" w:rsidRDefault="00722A51" w:rsidP="00855B59">
      <w:pPr>
        <w:pStyle w:val="ListParagraph"/>
        <w:spacing w:line="276" w:lineRule="auto"/>
        <w:rPr>
          <w:rFonts w:ascii="Arial" w:hAnsi="Arial" w:cs="Arial"/>
        </w:rPr>
      </w:pPr>
    </w:p>
    <w:p w:rsidR="004B5AF7" w:rsidRPr="00950EFC" w:rsidRDefault="00722A51" w:rsidP="00950EFC">
      <w:pPr>
        <w:pStyle w:val="ListParagraph"/>
        <w:spacing w:line="276" w:lineRule="auto"/>
        <w:rPr>
          <w:rFonts w:ascii="Arial" w:hAnsi="Arial" w:cs="Arial"/>
        </w:rPr>
      </w:pPr>
      <w:r w:rsidRPr="00855B59">
        <w:rPr>
          <w:rFonts w:ascii="Arial" w:hAnsi="Arial" w:cs="Arial"/>
        </w:rPr>
        <w:t>Most people with disabilities live in a home owned by the family, a home that can become unsuitable following the onset or progression of a disability. In recent years Galway City Council has approved numerous applications for ho</w:t>
      </w:r>
      <w:r w:rsidR="00B363DD">
        <w:rPr>
          <w:rFonts w:ascii="Arial" w:hAnsi="Arial" w:cs="Arial"/>
        </w:rPr>
        <w:t>using adaptation grants. For the period 2015 – 2016</w:t>
      </w:r>
      <w:r w:rsidRPr="00855B59">
        <w:rPr>
          <w:rFonts w:ascii="Arial" w:hAnsi="Arial" w:cs="Arial"/>
        </w:rPr>
        <w:t xml:space="preserve">, </w:t>
      </w:r>
      <w:r w:rsidR="004B5AF7">
        <w:rPr>
          <w:rFonts w:ascii="Arial" w:hAnsi="Arial" w:cs="Arial"/>
        </w:rPr>
        <w:t>Galway City Council</w:t>
      </w:r>
      <w:r w:rsidRPr="00855B59">
        <w:rPr>
          <w:rFonts w:ascii="Arial" w:hAnsi="Arial" w:cs="Arial"/>
        </w:rPr>
        <w:t xml:space="preserve"> approved </w:t>
      </w:r>
      <w:r w:rsidR="00B363DD">
        <w:rPr>
          <w:rFonts w:ascii="Arial" w:hAnsi="Arial" w:cs="Arial"/>
        </w:rPr>
        <w:t xml:space="preserve">122 housing adaptation </w:t>
      </w:r>
      <w:r w:rsidRPr="00855B59">
        <w:rPr>
          <w:rFonts w:ascii="Arial" w:hAnsi="Arial" w:cs="Arial"/>
        </w:rPr>
        <w:t xml:space="preserve">grants for </w:t>
      </w:r>
      <w:r w:rsidR="00B363DD">
        <w:rPr>
          <w:rFonts w:ascii="Arial" w:hAnsi="Arial" w:cs="Arial"/>
        </w:rPr>
        <w:t>owner occupied homes</w:t>
      </w:r>
      <w:r w:rsidRPr="00855B59">
        <w:rPr>
          <w:rFonts w:ascii="Arial" w:hAnsi="Arial" w:cs="Arial"/>
        </w:rPr>
        <w:t xml:space="preserve">. </w:t>
      </w:r>
    </w:p>
    <w:p w:rsidR="004B5AF7" w:rsidRPr="00855B59" w:rsidRDefault="004B5AF7" w:rsidP="00855B59">
      <w:pPr>
        <w:pStyle w:val="ListParagraph"/>
        <w:spacing w:line="276" w:lineRule="auto"/>
        <w:rPr>
          <w:rFonts w:ascii="Arial" w:hAnsi="Arial" w:cs="Arial"/>
          <w:b/>
        </w:rPr>
      </w:pPr>
    </w:p>
    <w:p w:rsidR="00722A51" w:rsidRPr="00855B59" w:rsidRDefault="00722A51" w:rsidP="00855B59">
      <w:pPr>
        <w:pStyle w:val="ListParagraph"/>
        <w:spacing w:line="276" w:lineRule="auto"/>
        <w:rPr>
          <w:rFonts w:ascii="Arial" w:hAnsi="Arial" w:cs="Arial"/>
          <w:b/>
        </w:rPr>
      </w:pPr>
      <w:r w:rsidRPr="00855B59">
        <w:rPr>
          <w:rFonts w:ascii="Arial" w:hAnsi="Arial" w:cs="Arial"/>
          <w:b/>
        </w:rPr>
        <w:t xml:space="preserve">Suitable personal supports </w:t>
      </w:r>
    </w:p>
    <w:p w:rsidR="00722A51" w:rsidRPr="00855B59" w:rsidRDefault="00722A51" w:rsidP="00855B59">
      <w:pPr>
        <w:pStyle w:val="ListParagraph"/>
        <w:spacing w:line="276" w:lineRule="auto"/>
        <w:rPr>
          <w:rFonts w:ascii="Arial" w:hAnsi="Arial" w:cs="Arial"/>
        </w:rPr>
      </w:pPr>
    </w:p>
    <w:p w:rsidR="00E369B2" w:rsidRDefault="00722A51" w:rsidP="00E572A0">
      <w:pPr>
        <w:pStyle w:val="ListParagraph"/>
        <w:spacing w:line="276" w:lineRule="auto"/>
        <w:rPr>
          <w:rFonts w:ascii="Arial" w:hAnsi="Arial" w:cs="Arial"/>
        </w:rPr>
      </w:pPr>
      <w:r w:rsidRPr="00855B59">
        <w:rPr>
          <w:rFonts w:ascii="Arial" w:hAnsi="Arial" w:cs="Arial"/>
        </w:rPr>
        <w:t>T</w:t>
      </w:r>
      <w:r w:rsidR="004B5AF7">
        <w:rPr>
          <w:rFonts w:ascii="Arial" w:hAnsi="Arial" w:cs="Arial"/>
        </w:rPr>
        <w:t xml:space="preserve">his Strategy </w:t>
      </w:r>
      <w:r w:rsidRPr="00855B59">
        <w:rPr>
          <w:rFonts w:ascii="Arial" w:hAnsi="Arial" w:cs="Arial"/>
        </w:rPr>
        <w:t>describes the personal supports that someone with a disability needs if they are to live in their own home.  Some of these supports relate to medical needs but most are social supports that need funding from the HSE. The role of technological aids is also explored. In addition, the Council</w:t>
      </w:r>
      <w:r w:rsidR="004B5AF7">
        <w:rPr>
          <w:rFonts w:ascii="Arial" w:hAnsi="Arial" w:cs="Arial"/>
        </w:rPr>
        <w:t xml:space="preserve"> acknowledge that they</w:t>
      </w:r>
      <w:r w:rsidRPr="00855B59">
        <w:rPr>
          <w:rFonts w:ascii="Arial" w:hAnsi="Arial" w:cs="Arial"/>
        </w:rPr>
        <w:t xml:space="preserve"> and </w:t>
      </w:r>
      <w:r w:rsidR="004B5AF7">
        <w:rPr>
          <w:rFonts w:ascii="Arial" w:hAnsi="Arial" w:cs="Arial"/>
        </w:rPr>
        <w:t>other appropriate agencies</w:t>
      </w:r>
      <w:r w:rsidRPr="00855B59">
        <w:rPr>
          <w:rFonts w:ascii="Arial" w:hAnsi="Arial" w:cs="Arial"/>
        </w:rPr>
        <w:t xml:space="preserve"> must work more closely together to enable people living in institutions to move into the community. </w:t>
      </w:r>
      <w:r w:rsidR="004B5AF7">
        <w:rPr>
          <w:rFonts w:ascii="Arial" w:hAnsi="Arial" w:cs="Arial"/>
        </w:rPr>
        <w:t>This synergy must also apply</w:t>
      </w:r>
      <w:r w:rsidRPr="00855B59">
        <w:rPr>
          <w:rFonts w:ascii="Arial" w:hAnsi="Arial" w:cs="Arial"/>
        </w:rPr>
        <w:t xml:space="preserve"> to </w:t>
      </w:r>
      <w:r w:rsidR="004B5AF7">
        <w:rPr>
          <w:rFonts w:ascii="Arial" w:hAnsi="Arial" w:cs="Arial"/>
        </w:rPr>
        <w:t>people living with</w:t>
      </w:r>
      <w:r w:rsidRPr="00855B59">
        <w:rPr>
          <w:rFonts w:ascii="Arial" w:hAnsi="Arial" w:cs="Arial"/>
        </w:rPr>
        <w:t xml:space="preserve"> disabilities who wish to leave the family home and </w:t>
      </w:r>
      <w:r w:rsidR="004B5AF7">
        <w:rPr>
          <w:rFonts w:ascii="Arial" w:hAnsi="Arial" w:cs="Arial"/>
        </w:rPr>
        <w:t>live independently.</w:t>
      </w: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Default="00E572A0" w:rsidP="00E572A0">
      <w:pPr>
        <w:pStyle w:val="ListParagraph"/>
        <w:spacing w:line="276" w:lineRule="auto"/>
        <w:rPr>
          <w:rFonts w:ascii="Arial" w:hAnsi="Arial" w:cs="Arial"/>
        </w:rPr>
      </w:pPr>
    </w:p>
    <w:p w:rsidR="00E572A0" w:rsidRPr="002C7CE1" w:rsidRDefault="00E572A0" w:rsidP="002C7CE1">
      <w:pPr>
        <w:spacing w:line="276" w:lineRule="auto"/>
        <w:rPr>
          <w:rFonts w:ascii="Arial" w:hAnsi="Arial" w:cs="Arial"/>
        </w:rPr>
      </w:pPr>
    </w:p>
    <w:p w:rsidR="00E572A0" w:rsidRPr="00E572A0" w:rsidRDefault="00E572A0" w:rsidP="00E572A0">
      <w:pPr>
        <w:pStyle w:val="ListParagraph"/>
        <w:spacing w:line="276" w:lineRule="auto"/>
        <w:rPr>
          <w:rFonts w:ascii="Arial" w:hAnsi="Arial" w:cs="Arial"/>
        </w:rPr>
      </w:pPr>
    </w:p>
    <w:p w:rsidR="00E572A0" w:rsidRDefault="00B363DD" w:rsidP="00E572A0">
      <w:pPr>
        <w:pStyle w:val="ListParagraph"/>
        <w:spacing w:line="276" w:lineRule="auto"/>
        <w:rPr>
          <w:rFonts w:ascii="Arial" w:hAnsi="Arial" w:cs="Arial"/>
          <w:b/>
        </w:rPr>
      </w:pPr>
      <w:r>
        <w:rPr>
          <w:rFonts w:ascii="Arial" w:hAnsi="Arial" w:cs="Arial"/>
          <w:b/>
        </w:rPr>
        <w:lastRenderedPageBreak/>
        <w:t>Putting the Strategic Plan i</w:t>
      </w:r>
      <w:r w:rsidR="00722A51" w:rsidRPr="00855B59">
        <w:rPr>
          <w:rFonts w:ascii="Arial" w:hAnsi="Arial" w:cs="Arial"/>
          <w:b/>
        </w:rPr>
        <w:t>nto Action</w:t>
      </w:r>
    </w:p>
    <w:p w:rsidR="00E572A0" w:rsidRPr="00E572A0" w:rsidRDefault="00E572A0" w:rsidP="00E572A0">
      <w:pPr>
        <w:pStyle w:val="ListParagraph"/>
        <w:spacing w:line="276" w:lineRule="auto"/>
        <w:rPr>
          <w:rFonts w:ascii="Arial" w:hAnsi="Arial" w:cs="Arial"/>
          <w:b/>
        </w:rPr>
      </w:pPr>
    </w:p>
    <w:p w:rsidR="00722A51" w:rsidRPr="00855B59" w:rsidRDefault="004B5AF7" w:rsidP="00855B59">
      <w:pPr>
        <w:pStyle w:val="ListParagraph"/>
        <w:spacing w:line="276" w:lineRule="auto"/>
        <w:rPr>
          <w:rFonts w:ascii="Arial" w:hAnsi="Arial" w:cs="Arial"/>
        </w:rPr>
      </w:pPr>
      <w:r>
        <w:rPr>
          <w:rFonts w:ascii="Arial" w:hAnsi="Arial" w:cs="Arial"/>
        </w:rPr>
        <w:t>The Steering G</w:t>
      </w:r>
      <w:r w:rsidR="00722A51" w:rsidRPr="00855B59">
        <w:rPr>
          <w:rFonts w:ascii="Arial" w:hAnsi="Arial" w:cs="Arial"/>
        </w:rPr>
        <w:t xml:space="preserve">roup </w:t>
      </w:r>
      <w:r w:rsidR="00E369B2" w:rsidRPr="00855B59">
        <w:rPr>
          <w:rFonts w:ascii="Arial" w:hAnsi="Arial" w:cs="Arial"/>
        </w:rPr>
        <w:t xml:space="preserve">responsible for compiling this </w:t>
      </w:r>
      <w:r>
        <w:rPr>
          <w:rFonts w:ascii="Arial" w:hAnsi="Arial" w:cs="Arial"/>
        </w:rPr>
        <w:t>Strategy</w:t>
      </w:r>
      <w:r w:rsidR="00E369B2" w:rsidRPr="00855B59">
        <w:rPr>
          <w:rFonts w:ascii="Arial" w:hAnsi="Arial" w:cs="Arial"/>
        </w:rPr>
        <w:t xml:space="preserve"> </w:t>
      </w:r>
      <w:r>
        <w:rPr>
          <w:rFonts w:ascii="Arial" w:hAnsi="Arial" w:cs="Arial"/>
        </w:rPr>
        <w:t xml:space="preserve">have identified a </w:t>
      </w:r>
      <w:r w:rsidR="00722A51" w:rsidRPr="00855B59">
        <w:rPr>
          <w:rFonts w:ascii="Arial" w:hAnsi="Arial" w:cs="Arial"/>
        </w:rPr>
        <w:t>number of key actions which will serve as both targets and areas for review over the course of the strategies implementation.</w:t>
      </w:r>
    </w:p>
    <w:p w:rsidR="00E572A0" w:rsidRDefault="00E572A0" w:rsidP="00855B59">
      <w:pPr>
        <w:pStyle w:val="ListParagraph"/>
        <w:spacing w:line="276" w:lineRule="auto"/>
        <w:rPr>
          <w:rFonts w:ascii="Arial" w:hAnsi="Arial" w:cs="Arial"/>
        </w:rPr>
      </w:pPr>
    </w:p>
    <w:p w:rsidR="00722A51" w:rsidRPr="00E572A0" w:rsidRDefault="00722A51" w:rsidP="00E572A0">
      <w:pPr>
        <w:spacing w:line="276" w:lineRule="auto"/>
        <w:ind w:firstLine="709"/>
        <w:rPr>
          <w:rFonts w:ascii="Arial" w:hAnsi="Arial" w:cs="Arial"/>
        </w:rPr>
      </w:pPr>
      <w:r w:rsidRPr="00E572A0">
        <w:rPr>
          <w:rFonts w:ascii="Arial" w:hAnsi="Arial" w:cs="Arial"/>
        </w:rPr>
        <w:t>These targets will fall under 4 broad categories for delivery which are:</w:t>
      </w:r>
    </w:p>
    <w:p w:rsidR="00722A51" w:rsidRPr="00855B59" w:rsidRDefault="00722A51" w:rsidP="00855B59">
      <w:pPr>
        <w:pStyle w:val="ListParagraph"/>
        <w:spacing w:line="276" w:lineRule="auto"/>
        <w:rPr>
          <w:rFonts w:ascii="Arial" w:hAnsi="Arial" w:cs="Arial"/>
        </w:rPr>
      </w:pPr>
    </w:p>
    <w:p w:rsidR="00722A51" w:rsidRPr="00855B59" w:rsidRDefault="00722A51" w:rsidP="00855B59">
      <w:pPr>
        <w:pStyle w:val="ListParagraph"/>
        <w:widowControl/>
        <w:numPr>
          <w:ilvl w:val="0"/>
          <w:numId w:val="23"/>
        </w:numPr>
        <w:suppressAutoHyphens w:val="0"/>
        <w:spacing w:line="276" w:lineRule="auto"/>
        <w:rPr>
          <w:rFonts w:ascii="Arial" w:hAnsi="Arial" w:cs="Arial"/>
        </w:rPr>
      </w:pPr>
      <w:r w:rsidRPr="00855B59">
        <w:rPr>
          <w:rFonts w:ascii="Arial" w:hAnsi="Arial" w:cs="Arial"/>
        </w:rPr>
        <w:t xml:space="preserve">Activating the </w:t>
      </w:r>
      <w:r w:rsidR="004B5AF7">
        <w:rPr>
          <w:rFonts w:ascii="Arial" w:hAnsi="Arial" w:cs="Arial"/>
        </w:rPr>
        <w:t>Strategy</w:t>
      </w:r>
    </w:p>
    <w:p w:rsidR="00722A51" w:rsidRPr="00855B59" w:rsidRDefault="00722A51" w:rsidP="00855B59">
      <w:pPr>
        <w:pStyle w:val="ListParagraph"/>
        <w:widowControl/>
        <w:numPr>
          <w:ilvl w:val="0"/>
          <w:numId w:val="23"/>
        </w:numPr>
        <w:suppressAutoHyphens w:val="0"/>
        <w:spacing w:line="276" w:lineRule="auto"/>
        <w:rPr>
          <w:rFonts w:ascii="Arial" w:hAnsi="Arial" w:cs="Arial"/>
        </w:rPr>
      </w:pPr>
      <w:r w:rsidRPr="00855B59">
        <w:rPr>
          <w:rFonts w:ascii="Arial" w:hAnsi="Arial" w:cs="Arial"/>
        </w:rPr>
        <w:t xml:space="preserve">Promoting the </w:t>
      </w:r>
      <w:r w:rsidR="004B5AF7">
        <w:rPr>
          <w:rFonts w:ascii="Arial" w:hAnsi="Arial" w:cs="Arial"/>
        </w:rPr>
        <w:t>supply</w:t>
      </w:r>
      <w:r w:rsidRPr="00855B59">
        <w:rPr>
          <w:rFonts w:ascii="Arial" w:hAnsi="Arial" w:cs="Arial"/>
        </w:rPr>
        <w:t xml:space="preserve"> of more disability-friendly housing</w:t>
      </w:r>
    </w:p>
    <w:p w:rsidR="00722A51" w:rsidRPr="00855B59" w:rsidRDefault="00722A51" w:rsidP="00855B59">
      <w:pPr>
        <w:pStyle w:val="ListParagraph"/>
        <w:widowControl/>
        <w:numPr>
          <w:ilvl w:val="0"/>
          <w:numId w:val="23"/>
        </w:numPr>
        <w:suppressAutoHyphens w:val="0"/>
        <w:spacing w:line="276" w:lineRule="auto"/>
        <w:rPr>
          <w:rFonts w:ascii="Arial" w:hAnsi="Arial" w:cs="Arial"/>
        </w:rPr>
      </w:pPr>
      <w:r w:rsidRPr="00855B59">
        <w:rPr>
          <w:rFonts w:ascii="Arial" w:hAnsi="Arial" w:cs="Arial"/>
        </w:rPr>
        <w:t>Monitoring access to available housing</w:t>
      </w:r>
    </w:p>
    <w:p w:rsidR="00722A51" w:rsidRPr="00855B59" w:rsidRDefault="00722A51" w:rsidP="00855B59">
      <w:pPr>
        <w:pStyle w:val="ListParagraph"/>
        <w:widowControl/>
        <w:numPr>
          <w:ilvl w:val="0"/>
          <w:numId w:val="23"/>
        </w:numPr>
        <w:suppressAutoHyphens w:val="0"/>
        <w:spacing w:line="276" w:lineRule="auto"/>
        <w:rPr>
          <w:rFonts w:ascii="Arial" w:hAnsi="Arial" w:cs="Arial"/>
        </w:rPr>
      </w:pPr>
      <w:r w:rsidRPr="00855B59">
        <w:rPr>
          <w:rFonts w:ascii="Arial" w:hAnsi="Arial" w:cs="Arial"/>
        </w:rPr>
        <w:t>Improving supports for people in need of housing</w:t>
      </w:r>
    </w:p>
    <w:p w:rsidR="00722A51" w:rsidRPr="00855B59" w:rsidRDefault="00722A51" w:rsidP="00855B59">
      <w:pPr>
        <w:pStyle w:val="ListParagraph"/>
        <w:spacing w:line="276" w:lineRule="auto"/>
        <w:rPr>
          <w:rFonts w:ascii="Arial" w:hAnsi="Arial" w:cs="Arial"/>
        </w:rPr>
      </w:pPr>
    </w:p>
    <w:p w:rsidR="00950EFC" w:rsidRPr="00E572A0" w:rsidRDefault="004B5AF7" w:rsidP="00E572A0">
      <w:pPr>
        <w:pStyle w:val="ListParagraph"/>
        <w:spacing w:line="276" w:lineRule="auto"/>
        <w:rPr>
          <w:rFonts w:ascii="Arial" w:hAnsi="Arial" w:cs="Arial"/>
        </w:rPr>
      </w:pPr>
      <w:r>
        <w:rPr>
          <w:rFonts w:ascii="Arial" w:hAnsi="Arial" w:cs="Arial"/>
        </w:rPr>
        <w:t>These key</w:t>
      </w:r>
      <w:r w:rsidR="00722A51" w:rsidRPr="00855B59">
        <w:rPr>
          <w:rFonts w:ascii="Arial" w:hAnsi="Arial" w:cs="Arial"/>
        </w:rPr>
        <w:t xml:space="preserve"> actions will ide</w:t>
      </w:r>
      <w:r w:rsidR="00796990">
        <w:rPr>
          <w:rFonts w:ascii="Arial" w:hAnsi="Arial" w:cs="Arial"/>
        </w:rPr>
        <w:t>ntify what Galway City Council and their partners should</w:t>
      </w:r>
      <w:r w:rsidR="00722A51" w:rsidRPr="00855B59">
        <w:rPr>
          <w:rFonts w:ascii="Arial" w:hAnsi="Arial" w:cs="Arial"/>
        </w:rPr>
        <w:t xml:space="preserve"> do to enable people with disabilities to live independently. They also highlight how a well-resourced, integrated and interagency approa</w:t>
      </w:r>
      <w:r w:rsidR="00E572A0">
        <w:rPr>
          <w:rFonts w:ascii="Arial" w:hAnsi="Arial" w:cs="Arial"/>
        </w:rPr>
        <w:t>ch is essential to achieve this.</w:t>
      </w: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Default="00B56A87" w:rsidP="00B56A87">
      <w:pPr>
        <w:rPr>
          <w:rFonts w:ascii="Arial" w:hAnsi="Arial" w:cs="Arial"/>
          <w:b/>
        </w:rPr>
      </w:pPr>
    </w:p>
    <w:p w:rsidR="00B56A87" w:rsidRPr="00C47804" w:rsidRDefault="00B56A87" w:rsidP="00B56A87">
      <w:pPr>
        <w:rPr>
          <w:rFonts w:ascii="Arial" w:hAnsi="Arial" w:cs="Arial"/>
          <w:b/>
        </w:rPr>
      </w:pPr>
      <w:r w:rsidRPr="00C47804">
        <w:rPr>
          <w:rFonts w:ascii="Arial" w:hAnsi="Arial" w:cs="Arial"/>
          <w:b/>
        </w:rPr>
        <w:t>Foreword</w:t>
      </w:r>
    </w:p>
    <w:p w:rsidR="00B56A87" w:rsidRDefault="00B56A87" w:rsidP="00B56A87">
      <w:pPr>
        <w:rPr>
          <w:rFonts w:ascii="Arial" w:hAnsi="Arial" w:cs="Arial"/>
        </w:rPr>
      </w:pPr>
    </w:p>
    <w:p w:rsidR="00B56A87" w:rsidRPr="00B56A87" w:rsidRDefault="00B56A87" w:rsidP="00B56A87">
      <w:pPr>
        <w:pStyle w:val="Pa12"/>
        <w:spacing w:after="160" w:line="276" w:lineRule="auto"/>
        <w:jc w:val="both"/>
        <w:rPr>
          <w:rFonts w:ascii="Arial" w:hAnsi="Arial" w:cs="Arial"/>
          <w:color w:val="000000"/>
        </w:rPr>
      </w:pPr>
      <w:r w:rsidRPr="00B56A87">
        <w:rPr>
          <w:rFonts w:ascii="Arial" w:hAnsi="Arial" w:cs="Arial"/>
          <w:color w:val="000000"/>
        </w:rPr>
        <w:t>This Strategic Plan is a result of the many people from many fields on the Housing Disability Steering Group, bringing together their experience and expertise in working with or supporting people with disabilities.  This person centred approach to delivering sustainable appropriate housing measures will aim to address and further the possibilities of independent community living for people with a disability.</w:t>
      </w:r>
    </w:p>
    <w:p w:rsidR="00B56A87" w:rsidRPr="00B56A87" w:rsidRDefault="00B56A87" w:rsidP="00B56A87">
      <w:pPr>
        <w:pStyle w:val="Pa12"/>
        <w:spacing w:after="160" w:line="276" w:lineRule="auto"/>
        <w:jc w:val="both"/>
        <w:rPr>
          <w:rFonts w:ascii="Arial" w:hAnsi="Arial" w:cs="Arial"/>
          <w:color w:val="000000"/>
        </w:rPr>
      </w:pPr>
      <w:r w:rsidRPr="00B56A87">
        <w:rPr>
          <w:rFonts w:ascii="Arial" w:hAnsi="Arial" w:cs="Arial"/>
          <w:color w:val="000000"/>
        </w:rPr>
        <w:t>The importance of planning is key to this strategy, not only in terms of the physical structures for those with physical and sensory disabilities, but also in providing the appropriate community and support structures for anyone living with a disability, be it physical, sensory, intellectual or mental health.</w:t>
      </w:r>
    </w:p>
    <w:p w:rsidR="00B56A87" w:rsidRPr="00B56A87" w:rsidRDefault="00B56A87" w:rsidP="00B56A87">
      <w:pPr>
        <w:pStyle w:val="Pa12"/>
        <w:spacing w:after="160" w:line="276" w:lineRule="auto"/>
        <w:jc w:val="both"/>
        <w:rPr>
          <w:rFonts w:ascii="Arial" w:hAnsi="Arial" w:cs="Arial"/>
          <w:color w:val="000000"/>
        </w:rPr>
      </w:pPr>
      <w:r w:rsidRPr="00B56A87">
        <w:rPr>
          <w:rFonts w:ascii="Arial" w:hAnsi="Arial" w:cs="Arial"/>
          <w:color w:val="000000"/>
        </w:rPr>
        <w:t>By incorporating regular reviews into the life span of this strategy Galway City Council will be able to remain focused on the goals as set out herein and most importantly react to any changes and developments in legislation, best practice and needs of those at the centre of this strategy.</w:t>
      </w:r>
    </w:p>
    <w:p w:rsidR="00B56A87" w:rsidRDefault="00B56A87" w:rsidP="00B56A87">
      <w:pPr>
        <w:rPr>
          <w:rFonts w:ascii="Arial" w:hAnsi="Arial" w:cs="Arial"/>
        </w:rPr>
      </w:pPr>
    </w:p>
    <w:p w:rsidR="00B56A87" w:rsidRDefault="00B56A87" w:rsidP="00B56A87">
      <w:pPr>
        <w:rPr>
          <w:rFonts w:ascii="Arial" w:hAnsi="Arial" w:cs="Arial"/>
        </w:rPr>
      </w:pPr>
    </w:p>
    <w:p w:rsidR="00B56A87" w:rsidRDefault="00B56A87" w:rsidP="00B56A87">
      <w:pPr>
        <w:rPr>
          <w:rFonts w:ascii="Arial" w:eastAsia="Times New Roman" w:hAnsi="Arial" w:cs="Arial"/>
          <w:b/>
          <w:color w:val="000000"/>
          <w:kern w:val="0"/>
          <w:lang w:eastAsia="en-IE" w:bidi="ar-SA"/>
        </w:rPr>
      </w:pPr>
      <w:r w:rsidRPr="00B56A87">
        <w:rPr>
          <w:rFonts w:ascii="Arial" w:eastAsia="Times New Roman" w:hAnsi="Arial" w:cs="Arial"/>
          <w:b/>
          <w:color w:val="000000"/>
          <w:kern w:val="0"/>
          <w:lang w:eastAsia="en-IE" w:bidi="ar-SA"/>
        </w:rPr>
        <w:t>Patricia Philbin</w:t>
      </w:r>
    </w:p>
    <w:p w:rsidR="00B56A87" w:rsidRPr="00B56A87" w:rsidRDefault="00B56A87" w:rsidP="00B56A87">
      <w:pPr>
        <w:rPr>
          <w:rFonts w:ascii="Arial" w:eastAsia="Times New Roman" w:hAnsi="Arial" w:cs="Arial"/>
          <w:b/>
          <w:color w:val="000000"/>
          <w:kern w:val="0"/>
          <w:lang w:eastAsia="en-IE" w:bidi="ar-SA"/>
        </w:rPr>
      </w:pPr>
    </w:p>
    <w:p w:rsidR="00B56A87" w:rsidRPr="00B56A87" w:rsidRDefault="00B56A87" w:rsidP="00B56A87">
      <w:pPr>
        <w:pStyle w:val="Pa12"/>
        <w:spacing w:after="160" w:line="276" w:lineRule="auto"/>
        <w:jc w:val="both"/>
        <w:rPr>
          <w:rFonts w:ascii="Arial" w:hAnsi="Arial" w:cs="Arial"/>
          <w:color w:val="000000"/>
        </w:rPr>
      </w:pPr>
      <w:r w:rsidRPr="00B56A87">
        <w:rPr>
          <w:rFonts w:ascii="Arial" w:hAnsi="Arial" w:cs="Arial"/>
          <w:color w:val="000000"/>
        </w:rPr>
        <w:t>Acting Director of Services</w:t>
      </w:r>
    </w:p>
    <w:p w:rsidR="00B56A87" w:rsidRPr="00B56A87" w:rsidRDefault="00B56A87" w:rsidP="00B56A87">
      <w:pPr>
        <w:pStyle w:val="Pa12"/>
        <w:spacing w:after="160" w:line="276" w:lineRule="auto"/>
        <w:jc w:val="both"/>
        <w:rPr>
          <w:rFonts w:ascii="Arial" w:hAnsi="Arial" w:cs="Arial"/>
          <w:color w:val="000000"/>
        </w:rPr>
      </w:pPr>
      <w:proofErr w:type="gramStart"/>
      <w:r w:rsidRPr="00B56A87">
        <w:rPr>
          <w:rFonts w:ascii="Arial" w:hAnsi="Arial" w:cs="Arial"/>
          <w:color w:val="000000"/>
        </w:rPr>
        <w:t>Housing, Human Resources, ICT, Corporate Governance and Change Management.</w:t>
      </w:r>
      <w:proofErr w:type="gramEnd"/>
    </w:p>
    <w:p w:rsidR="00722A51" w:rsidRDefault="00722A51"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B56A87" w:rsidRDefault="00B56A87" w:rsidP="00855B59">
      <w:pPr>
        <w:spacing w:line="276" w:lineRule="auto"/>
        <w:rPr>
          <w:rFonts w:ascii="Arial" w:hAnsi="Arial" w:cs="Arial"/>
          <w:b/>
        </w:rPr>
      </w:pPr>
    </w:p>
    <w:p w:rsidR="009255C2" w:rsidRDefault="009255C2" w:rsidP="00855B59">
      <w:pPr>
        <w:spacing w:line="276" w:lineRule="auto"/>
        <w:rPr>
          <w:rFonts w:ascii="Arial" w:hAnsi="Arial" w:cs="Arial"/>
          <w:b/>
        </w:rPr>
      </w:pPr>
    </w:p>
    <w:p w:rsidR="00EE2A0B" w:rsidRPr="00855B59" w:rsidRDefault="00EE2A0B" w:rsidP="00855B59">
      <w:pPr>
        <w:spacing w:line="276" w:lineRule="auto"/>
        <w:rPr>
          <w:rFonts w:ascii="Arial" w:eastAsia="Times New Roman" w:hAnsi="Arial" w:cs="Arial"/>
          <w:b/>
          <w:color w:val="000000"/>
          <w:kern w:val="0"/>
          <w:lang w:eastAsia="en-IE" w:bidi="ar-SA"/>
        </w:rPr>
      </w:pPr>
      <w:r w:rsidRPr="00855B59">
        <w:rPr>
          <w:rFonts w:ascii="Arial" w:eastAsia="Times New Roman" w:hAnsi="Arial" w:cs="Arial"/>
          <w:b/>
          <w:color w:val="000000"/>
          <w:kern w:val="0"/>
          <w:lang w:eastAsia="en-IE" w:bidi="ar-SA"/>
        </w:rPr>
        <w:lastRenderedPageBreak/>
        <w:t>Background</w:t>
      </w:r>
    </w:p>
    <w:p w:rsidR="00EE2A0B" w:rsidRPr="00855B59" w:rsidRDefault="00EE2A0B" w:rsidP="00855B59">
      <w:pPr>
        <w:spacing w:line="276" w:lineRule="auto"/>
        <w:jc w:val="center"/>
        <w:rPr>
          <w:rFonts w:ascii="Arial" w:hAnsi="Arial" w:cs="Arial"/>
          <w:b/>
        </w:rPr>
      </w:pPr>
    </w:p>
    <w:p w:rsidR="00EE2A0B" w:rsidRPr="00855B59" w:rsidRDefault="00EE2A0B" w:rsidP="00855B59">
      <w:pPr>
        <w:pStyle w:val="Pa12"/>
        <w:spacing w:after="160" w:line="276" w:lineRule="auto"/>
        <w:jc w:val="both"/>
        <w:rPr>
          <w:rFonts w:ascii="Arial" w:hAnsi="Arial" w:cs="Arial"/>
          <w:color w:val="000000"/>
        </w:rPr>
      </w:pPr>
      <w:r w:rsidRPr="00855B59">
        <w:rPr>
          <w:rFonts w:ascii="Arial" w:hAnsi="Arial" w:cs="Arial"/>
          <w:color w:val="000000"/>
        </w:rPr>
        <w:t>The National Hou</w:t>
      </w:r>
      <w:r w:rsidR="004B5AF7">
        <w:rPr>
          <w:rFonts w:ascii="Arial" w:hAnsi="Arial" w:cs="Arial"/>
          <w:color w:val="000000"/>
        </w:rPr>
        <w:t xml:space="preserve">sing Strategy for People with </w:t>
      </w:r>
      <w:proofErr w:type="gramStart"/>
      <w:r w:rsidR="004B5AF7">
        <w:rPr>
          <w:rFonts w:ascii="Arial" w:hAnsi="Arial" w:cs="Arial"/>
          <w:color w:val="000000"/>
        </w:rPr>
        <w:t xml:space="preserve">a </w:t>
      </w:r>
      <w:r w:rsidRPr="00855B59">
        <w:rPr>
          <w:rFonts w:ascii="Arial" w:hAnsi="Arial" w:cs="Arial"/>
          <w:color w:val="000000"/>
        </w:rPr>
        <w:t>Disability</w:t>
      </w:r>
      <w:proofErr w:type="gramEnd"/>
      <w:r w:rsidRPr="00855B59">
        <w:rPr>
          <w:rFonts w:ascii="Arial" w:hAnsi="Arial" w:cs="Arial"/>
          <w:color w:val="000000"/>
        </w:rPr>
        <w:t xml:space="preserve"> 2011–2016 sets out the framework for the delivery of housing for people with a disability through mainstream housing policy. This reflects Government policy that all public services should meet the needs of people with disabilities as an </w:t>
      </w:r>
      <w:r w:rsidR="00796990">
        <w:rPr>
          <w:rFonts w:ascii="Arial" w:hAnsi="Arial" w:cs="Arial"/>
          <w:color w:val="000000"/>
        </w:rPr>
        <w:t>integral part of their function.</w:t>
      </w:r>
    </w:p>
    <w:p w:rsidR="00B56A87" w:rsidRDefault="00EE2A0B" w:rsidP="00B56A87">
      <w:pPr>
        <w:pStyle w:val="Pa12"/>
        <w:spacing w:after="160" w:line="276" w:lineRule="auto"/>
        <w:jc w:val="both"/>
        <w:rPr>
          <w:rFonts w:ascii="Arial" w:hAnsi="Arial" w:cs="Arial"/>
          <w:color w:val="000000"/>
        </w:rPr>
      </w:pPr>
      <w:r w:rsidRPr="00855B59">
        <w:rPr>
          <w:rFonts w:ascii="Arial" w:hAnsi="Arial" w:cs="Arial"/>
          <w:color w:val="000000"/>
        </w:rPr>
        <w:t>The commitment to develop th</w:t>
      </w:r>
      <w:r w:rsidR="004B5AF7">
        <w:rPr>
          <w:rFonts w:ascii="Arial" w:hAnsi="Arial" w:cs="Arial"/>
          <w:color w:val="000000"/>
        </w:rPr>
        <w:t>e strategy was outlined in the Partnership A</w:t>
      </w:r>
      <w:r w:rsidRPr="00855B59">
        <w:rPr>
          <w:rFonts w:ascii="Arial" w:hAnsi="Arial" w:cs="Arial"/>
          <w:color w:val="000000"/>
        </w:rPr>
        <w:t>greement, “Towards 2016”, and underpinned in the 2007 housing policy statement, “Delivering Homes, Sustaining Communities”. “Towards 2016” recognised that people with a disability often have fewer choices in providing for their housing and accommodation needs and re</w:t>
      </w:r>
      <w:r w:rsidR="004B5AF7">
        <w:rPr>
          <w:rFonts w:ascii="Arial" w:hAnsi="Arial" w:cs="Arial"/>
          <w:color w:val="000000"/>
        </w:rPr>
        <w:t>commended the development of a S</w:t>
      </w:r>
      <w:r w:rsidRPr="00855B59">
        <w:rPr>
          <w:rFonts w:ascii="Arial" w:hAnsi="Arial" w:cs="Arial"/>
          <w:color w:val="000000"/>
        </w:rPr>
        <w:t xml:space="preserve">trategy as a priority action. The Government’s Housing Policy Statement, published in June 2011, supports the Housing Strategy for People with a Disability as part of a framework of initiatives to provide for the housing needs of vulnerable and disadvantaged households. In addition, the Statement recognises the range of initiatives available to address the needs of people with a disability, including through supports available under the Capital Assistance Scheme, the suite of housing adaptation grant schemes and the need for the delivery of better outcomes for vulnerable, disadvantaged and specific needs households while achieving maximum return for the resources invested. </w:t>
      </w:r>
    </w:p>
    <w:p w:rsidR="009255C2" w:rsidRPr="009255C2" w:rsidRDefault="009255C2" w:rsidP="009255C2">
      <w:pPr>
        <w:pStyle w:val="Default"/>
      </w:pPr>
    </w:p>
    <w:p w:rsidR="00EE2A0B" w:rsidRDefault="00EE2A0B" w:rsidP="00855B59">
      <w:pPr>
        <w:pStyle w:val="Pa4"/>
        <w:spacing w:before="320" w:line="276" w:lineRule="auto"/>
        <w:rPr>
          <w:rFonts w:ascii="Arial" w:hAnsi="Arial" w:cs="Arial"/>
          <w:b/>
          <w:bCs/>
          <w:color w:val="000000"/>
        </w:rPr>
      </w:pPr>
      <w:r w:rsidRPr="00855B59">
        <w:rPr>
          <w:rFonts w:ascii="Arial" w:hAnsi="Arial" w:cs="Arial"/>
          <w:b/>
          <w:bCs/>
          <w:color w:val="000000"/>
        </w:rPr>
        <w:t xml:space="preserve">Social Housing Strategy 2020 </w:t>
      </w:r>
    </w:p>
    <w:p w:rsidR="002C7CE1" w:rsidRPr="002C7CE1" w:rsidRDefault="002C7CE1" w:rsidP="002C7CE1">
      <w:pPr>
        <w:pStyle w:val="Default"/>
      </w:pPr>
    </w:p>
    <w:p w:rsidR="00EE2A0B" w:rsidRPr="00855B59" w:rsidRDefault="00EE2A0B" w:rsidP="00855B59">
      <w:pPr>
        <w:pStyle w:val="Pa12"/>
        <w:spacing w:after="160" w:line="276" w:lineRule="auto"/>
        <w:jc w:val="both"/>
        <w:rPr>
          <w:rFonts w:ascii="Arial" w:hAnsi="Arial" w:cs="Arial"/>
          <w:color w:val="000000"/>
        </w:rPr>
      </w:pPr>
      <w:r w:rsidRPr="00855B59">
        <w:rPr>
          <w:rFonts w:ascii="Arial" w:hAnsi="Arial" w:cs="Arial"/>
          <w:color w:val="000000"/>
        </w:rPr>
        <w:t xml:space="preserve">The Social Housing Strategy 2020 rests on three pillars; the first </w:t>
      </w:r>
      <w:r w:rsidR="00C87644" w:rsidRPr="00855B59">
        <w:rPr>
          <w:rFonts w:ascii="Arial" w:hAnsi="Arial" w:cs="Arial"/>
          <w:color w:val="000000"/>
        </w:rPr>
        <w:t xml:space="preserve">of those </w:t>
      </w:r>
      <w:r w:rsidRPr="00855B59">
        <w:rPr>
          <w:rFonts w:ascii="Arial" w:hAnsi="Arial" w:cs="Arial"/>
          <w:color w:val="000000"/>
        </w:rPr>
        <w:t>pillar</w:t>
      </w:r>
      <w:r w:rsidR="00C87644" w:rsidRPr="00855B59">
        <w:rPr>
          <w:rFonts w:ascii="Arial" w:hAnsi="Arial" w:cs="Arial"/>
          <w:color w:val="000000"/>
        </w:rPr>
        <w:t>s</w:t>
      </w:r>
      <w:r w:rsidRPr="00855B59">
        <w:rPr>
          <w:rFonts w:ascii="Arial" w:hAnsi="Arial" w:cs="Arial"/>
          <w:color w:val="000000"/>
        </w:rPr>
        <w:t xml:space="preserve"> commits to increased provision of permanent social housing. The Strategy supports the acquisition of 35,000 new units over the period 2015 to 2020; in consultation with local authorities and with Approved Housing Bodies, annual delivery</w:t>
      </w:r>
      <w:r w:rsidR="004B5AF7">
        <w:rPr>
          <w:rFonts w:ascii="Arial" w:hAnsi="Arial" w:cs="Arial"/>
          <w:color w:val="000000"/>
        </w:rPr>
        <w:t xml:space="preserve"> targets were agreed for 2015</w:t>
      </w:r>
      <w:r w:rsidRPr="00855B59">
        <w:rPr>
          <w:rFonts w:ascii="Arial" w:hAnsi="Arial" w:cs="Arial"/>
          <w:color w:val="000000"/>
        </w:rPr>
        <w:t xml:space="preserve"> and for subsequent years. An enhanced role for AHBs is central to the Government’s vision for the provision of these additional housing supports. </w:t>
      </w:r>
    </w:p>
    <w:p w:rsidR="00EE2A0B" w:rsidRDefault="00EE2A0B" w:rsidP="00855B59">
      <w:pPr>
        <w:pStyle w:val="Pa4"/>
        <w:spacing w:before="320" w:line="276" w:lineRule="auto"/>
        <w:rPr>
          <w:rFonts w:ascii="Arial" w:hAnsi="Arial" w:cs="Arial"/>
          <w:b/>
          <w:bCs/>
          <w:color w:val="000000"/>
        </w:rPr>
      </w:pPr>
      <w:r w:rsidRPr="00855B59">
        <w:rPr>
          <w:rFonts w:ascii="Arial" w:hAnsi="Arial" w:cs="Arial"/>
          <w:b/>
          <w:bCs/>
          <w:color w:val="000000"/>
        </w:rPr>
        <w:t xml:space="preserve">National Disability Strategy </w:t>
      </w:r>
    </w:p>
    <w:p w:rsidR="009255C2" w:rsidRPr="009255C2" w:rsidRDefault="009255C2" w:rsidP="009255C2">
      <w:pPr>
        <w:pStyle w:val="Default"/>
      </w:pPr>
    </w:p>
    <w:p w:rsidR="00EE2A0B" w:rsidRPr="00855B59" w:rsidRDefault="00EE2A0B" w:rsidP="00855B59">
      <w:pPr>
        <w:pStyle w:val="Pa12"/>
        <w:spacing w:after="160" w:line="276" w:lineRule="auto"/>
        <w:jc w:val="both"/>
        <w:rPr>
          <w:rFonts w:ascii="Arial" w:hAnsi="Arial" w:cs="Arial"/>
          <w:color w:val="000000"/>
        </w:rPr>
      </w:pPr>
      <w:r w:rsidRPr="00855B59">
        <w:rPr>
          <w:rFonts w:ascii="Arial" w:hAnsi="Arial" w:cs="Arial"/>
          <w:color w:val="000000"/>
        </w:rPr>
        <w:t xml:space="preserve">The National Disability Strategy was launched in 2004, building on existing policy and legislation including: the Employment Equality Act 1998, the Equal Status Act 2000, the Equality Act 2004, the Education of Persons with Special Educational Needs Act 2004 and Government policy of mainstreaming service provision for people with disabilities within the State agencies that provide services to citizens generally. The National Disability Strategy comprised 4 elements: </w:t>
      </w:r>
    </w:p>
    <w:p w:rsidR="00EE2A0B" w:rsidRPr="00855B59" w:rsidRDefault="00EE2A0B" w:rsidP="00855B59">
      <w:pPr>
        <w:pStyle w:val="Default"/>
        <w:numPr>
          <w:ilvl w:val="0"/>
          <w:numId w:val="19"/>
        </w:numPr>
        <w:spacing w:after="198" w:line="276" w:lineRule="auto"/>
        <w:ind w:left="720" w:hanging="360"/>
        <w:rPr>
          <w:rFonts w:ascii="Arial" w:hAnsi="Arial" w:cs="Arial"/>
        </w:rPr>
      </w:pPr>
      <w:r w:rsidRPr="00855B59">
        <w:rPr>
          <w:rFonts w:ascii="Arial" w:hAnsi="Arial" w:cs="Arial"/>
        </w:rPr>
        <w:t xml:space="preserve">The Disability Act, 2005; </w:t>
      </w:r>
    </w:p>
    <w:p w:rsidR="00EE2A0B" w:rsidRPr="00855B59" w:rsidRDefault="00EE2A0B" w:rsidP="00855B59">
      <w:pPr>
        <w:pStyle w:val="Default"/>
        <w:numPr>
          <w:ilvl w:val="0"/>
          <w:numId w:val="19"/>
        </w:numPr>
        <w:spacing w:after="198" w:line="276" w:lineRule="auto"/>
        <w:ind w:left="720" w:hanging="360"/>
        <w:rPr>
          <w:rFonts w:ascii="Arial" w:hAnsi="Arial" w:cs="Arial"/>
        </w:rPr>
      </w:pPr>
      <w:r w:rsidRPr="00855B59">
        <w:rPr>
          <w:rFonts w:ascii="Arial" w:hAnsi="Arial" w:cs="Arial"/>
        </w:rPr>
        <w:t xml:space="preserve">The Citizen’s Information Act, 2007; </w:t>
      </w:r>
    </w:p>
    <w:p w:rsidR="00EE2A0B" w:rsidRPr="00855B59" w:rsidRDefault="00EE2A0B" w:rsidP="00855B59">
      <w:pPr>
        <w:pStyle w:val="Default"/>
        <w:numPr>
          <w:ilvl w:val="0"/>
          <w:numId w:val="19"/>
        </w:numPr>
        <w:spacing w:after="198" w:line="276" w:lineRule="auto"/>
        <w:ind w:left="720" w:hanging="360"/>
        <w:rPr>
          <w:rFonts w:ascii="Arial" w:hAnsi="Arial" w:cs="Arial"/>
        </w:rPr>
      </w:pPr>
      <w:proofErr w:type="spellStart"/>
      <w:r w:rsidRPr="00855B59">
        <w:rPr>
          <w:rFonts w:ascii="Arial" w:hAnsi="Arial" w:cs="Arial"/>
        </w:rPr>
        <w:lastRenderedPageBreak/>
        <w:t>Sectoral</w:t>
      </w:r>
      <w:proofErr w:type="spellEnd"/>
      <w:r w:rsidRPr="00855B59">
        <w:rPr>
          <w:rFonts w:ascii="Arial" w:hAnsi="Arial" w:cs="Arial"/>
        </w:rPr>
        <w:t xml:space="preserve"> plans – 6 Government departments, including the Department of Environment, Community and Local Government (DECLG) were required to develop </w:t>
      </w:r>
      <w:proofErr w:type="spellStart"/>
      <w:r w:rsidRPr="00855B59">
        <w:rPr>
          <w:rFonts w:ascii="Arial" w:hAnsi="Arial" w:cs="Arial"/>
        </w:rPr>
        <w:t>sectoral</w:t>
      </w:r>
      <w:proofErr w:type="spellEnd"/>
      <w:r w:rsidRPr="00855B59">
        <w:rPr>
          <w:rFonts w:ascii="Arial" w:hAnsi="Arial" w:cs="Arial"/>
        </w:rPr>
        <w:t xml:space="preserve"> plans under the Disability Act; </w:t>
      </w:r>
    </w:p>
    <w:p w:rsidR="00EE2A0B" w:rsidRPr="00855B59" w:rsidRDefault="00EE2A0B" w:rsidP="00855B59">
      <w:pPr>
        <w:pStyle w:val="Default"/>
        <w:numPr>
          <w:ilvl w:val="0"/>
          <w:numId w:val="19"/>
        </w:numPr>
        <w:spacing w:line="276" w:lineRule="auto"/>
        <w:ind w:left="720" w:hanging="360"/>
        <w:rPr>
          <w:rFonts w:ascii="Arial" w:hAnsi="Arial" w:cs="Arial"/>
        </w:rPr>
      </w:pPr>
      <w:r w:rsidRPr="00855B59">
        <w:rPr>
          <w:rFonts w:ascii="Arial" w:hAnsi="Arial" w:cs="Arial"/>
        </w:rPr>
        <w:t xml:space="preserve">A multi-annual investment programme. </w:t>
      </w:r>
    </w:p>
    <w:p w:rsidR="00EE2A0B" w:rsidRPr="00855B59" w:rsidRDefault="00EE2A0B" w:rsidP="00855B59">
      <w:pPr>
        <w:spacing w:line="276" w:lineRule="auto"/>
        <w:rPr>
          <w:rFonts w:ascii="Arial" w:hAnsi="Arial" w:cs="Arial"/>
          <w:b/>
        </w:rPr>
      </w:pPr>
    </w:p>
    <w:p w:rsidR="00EE2A0B" w:rsidRPr="00855B59" w:rsidRDefault="00EE2A0B"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Under the Disability Act 2005, public bodies must ensure that people with disabilities are included in their mainstream provision of services and provide the support required to facilitate that inclusion. </w:t>
      </w:r>
    </w:p>
    <w:p w:rsidR="006256A6" w:rsidRDefault="00EE2A0B"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Each </w:t>
      </w:r>
      <w:proofErr w:type="spellStart"/>
      <w:r w:rsidRPr="00855B59">
        <w:rPr>
          <w:rFonts w:ascii="Arial" w:eastAsia="Times New Roman" w:hAnsi="Arial" w:cs="Arial"/>
          <w:color w:val="000000"/>
          <w:kern w:val="0"/>
          <w:lang w:eastAsia="en-IE" w:bidi="ar-SA"/>
        </w:rPr>
        <w:t>Sectoral</w:t>
      </w:r>
      <w:proofErr w:type="spellEnd"/>
      <w:r w:rsidRPr="00855B59">
        <w:rPr>
          <w:rFonts w:ascii="Arial" w:eastAsia="Times New Roman" w:hAnsi="Arial" w:cs="Arial"/>
          <w:color w:val="000000"/>
          <w:kern w:val="0"/>
          <w:lang w:eastAsia="en-IE" w:bidi="ar-SA"/>
        </w:rPr>
        <w:t xml:space="preserve"> Plan outlines actions to ensure that people with a disability have access to the quality public services that underpin life choices and experiences. The </w:t>
      </w:r>
      <w:proofErr w:type="spellStart"/>
      <w:r w:rsidRPr="00855B59">
        <w:rPr>
          <w:rFonts w:ascii="Arial" w:eastAsia="Times New Roman" w:hAnsi="Arial" w:cs="Arial"/>
          <w:color w:val="000000"/>
          <w:kern w:val="0"/>
          <w:lang w:eastAsia="en-IE" w:bidi="ar-SA"/>
        </w:rPr>
        <w:t>Sectoral</w:t>
      </w:r>
      <w:proofErr w:type="spellEnd"/>
      <w:r w:rsidRPr="00855B59">
        <w:rPr>
          <w:rFonts w:ascii="Arial" w:eastAsia="Times New Roman" w:hAnsi="Arial" w:cs="Arial"/>
          <w:color w:val="000000"/>
          <w:kern w:val="0"/>
          <w:lang w:eastAsia="en-IE" w:bidi="ar-SA"/>
        </w:rPr>
        <w:t xml:space="preserve"> Plan of the D</w:t>
      </w:r>
      <w:r w:rsidR="00796990">
        <w:rPr>
          <w:rFonts w:ascii="Arial" w:eastAsia="Times New Roman" w:hAnsi="Arial" w:cs="Arial"/>
          <w:color w:val="000000"/>
          <w:kern w:val="0"/>
          <w:lang w:eastAsia="en-IE" w:bidi="ar-SA"/>
        </w:rPr>
        <w:t>HPCLG</w:t>
      </w:r>
      <w:r w:rsidRPr="00855B59">
        <w:rPr>
          <w:rFonts w:ascii="Arial" w:eastAsia="Times New Roman" w:hAnsi="Arial" w:cs="Arial"/>
          <w:color w:val="000000"/>
          <w:kern w:val="0"/>
          <w:lang w:eastAsia="en-IE" w:bidi="ar-SA"/>
        </w:rPr>
        <w:t>, which was developed in consultation with people with disabilities, outlines the steps to be taken to improve provision of services to people with a disability by the D</w:t>
      </w:r>
      <w:r w:rsidR="00796990">
        <w:rPr>
          <w:rFonts w:ascii="Arial" w:eastAsia="Times New Roman" w:hAnsi="Arial" w:cs="Arial"/>
          <w:color w:val="000000"/>
          <w:kern w:val="0"/>
          <w:lang w:eastAsia="en-IE" w:bidi="ar-SA"/>
        </w:rPr>
        <w:t>HPCLG</w:t>
      </w:r>
      <w:r w:rsidRPr="00855B59">
        <w:rPr>
          <w:rFonts w:ascii="Arial" w:eastAsia="Times New Roman" w:hAnsi="Arial" w:cs="Arial"/>
          <w:color w:val="000000"/>
          <w:kern w:val="0"/>
          <w:lang w:eastAsia="en-IE" w:bidi="ar-SA"/>
        </w:rPr>
        <w:t xml:space="preserve"> and local authorities and sets out national objectives and guidelines for access to services and built facilities. It also includes measures to be taken in the areas of the building and planning codes, heritage sites and public bodies under the Department’s aegis. </w:t>
      </w:r>
    </w:p>
    <w:p w:rsidR="006256A6" w:rsidRPr="00855B59" w:rsidRDefault="006256A6"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p>
    <w:p w:rsidR="00EE2A0B" w:rsidRPr="00855B59" w:rsidRDefault="00796990" w:rsidP="00855B59">
      <w:pPr>
        <w:widowControl/>
        <w:suppressAutoHyphens w:val="0"/>
        <w:autoSpaceDE w:val="0"/>
        <w:autoSpaceDN w:val="0"/>
        <w:adjustRightInd w:val="0"/>
        <w:spacing w:after="160" w:line="276" w:lineRule="auto"/>
        <w:jc w:val="both"/>
        <w:rPr>
          <w:rFonts w:ascii="Arial" w:eastAsia="Times New Roman" w:hAnsi="Arial" w:cs="Arial"/>
          <w:b/>
          <w:color w:val="000000"/>
          <w:kern w:val="0"/>
          <w:lang w:eastAsia="en-IE" w:bidi="ar-SA"/>
        </w:rPr>
      </w:pPr>
      <w:r>
        <w:rPr>
          <w:rFonts w:ascii="Arial" w:eastAsia="Times New Roman" w:hAnsi="Arial" w:cs="Arial"/>
          <w:b/>
          <w:color w:val="000000"/>
          <w:kern w:val="0"/>
          <w:lang w:eastAsia="en-IE" w:bidi="ar-SA"/>
        </w:rPr>
        <w:t>Key objectives of the P</w:t>
      </w:r>
      <w:r w:rsidR="00EE2A0B" w:rsidRPr="00855B59">
        <w:rPr>
          <w:rFonts w:ascii="Arial" w:eastAsia="Times New Roman" w:hAnsi="Arial" w:cs="Arial"/>
          <w:b/>
          <w:color w:val="000000"/>
          <w:kern w:val="0"/>
          <w:lang w:eastAsia="en-IE" w:bidi="ar-SA"/>
        </w:rPr>
        <w:t>l</w:t>
      </w:r>
      <w:r>
        <w:rPr>
          <w:rFonts w:ascii="Arial" w:eastAsia="Times New Roman" w:hAnsi="Arial" w:cs="Arial"/>
          <w:b/>
          <w:color w:val="000000"/>
          <w:kern w:val="0"/>
          <w:lang w:eastAsia="en-IE" w:bidi="ar-SA"/>
        </w:rPr>
        <w:t>an, which are relevant to this S</w:t>
      </w:r>
      <w:r w:rsidR="00EE2A0B" w:rsidRPr="00855B59">
        <w:rPr>
          <w:rFonts w:ascii="Arial" w:eastAsia="Times New Roman" w:hAnsi="Arial" w:cs="Arial"/>
          <w:b/>
          <w:color w:val="000000"/>
          <w:kern w:val="0"/>
          <w:lang w:eastAsia="en-IE" w:bidi="ar-SA"/>
        </w:rPr>
        <w:t xml:space="preserve">trategy, </w:t>
      </w:r>
      <w:proofErr w:type="gramStart"/>
      <w:r w:rsidR="00EE2A0B" w:rsidRPr="00855B59">
        <w:rPr>
          <w:rFonts w:ascii="Arial" w:eastAsia="Times New Roman" w:hAnsi="Arial" w:cs="Arial"/>
          <w:b/>
          <w:color w:val="000000"/>
          <w:kern w:val="0"/>
          <w:lang w:eastAsia="en-IE" w:bidi="ar-SA"/>
        </w:rPr>
        <w:t>are</w:t>
      </w:r>
      <w:proofErr w:type="gramEnd"/>
      <w:r w:rsidR="00EE2A0B" w:rsidRPr="00855B59">
        <w:rPr>
          <w:rFonts w:ascii="Arial" w:eastAsia="Times New Roman" w:hAnsi="Arial" w:cs="Arial"/>
          <w:b/>
          <w:color w:val="000000"/>
          <w:kern w:val="0"/>
          <w:lang w:eastAsia="en-IE" w:bidi="ar-SA"/>
        </w:rPr>
        <w:t xml:space="preserve">: </w:t>
      </w:r>
    </w:p>
    <w:p w:rsidR="00EE2A0B" w:rsidRPr="00855B59" w:rsidRDefault="00EE2A0B" w:rsidP="00855B59">
      <w:pPr>
        <w:widowControl/>
        <w:numPr>
          <w:ilvl w:val="0"/>
          <w:numId w:val="20"/>
        </w:numPr>
        <w:suppressAutoHyphens w:val="0"/>
        <w:autoSpaceDE w:val="0"/>
        <w:autoSpaceDN w:val="0"/>
        <w:adjustRightInd w:val="0"/>
        <w:spacing w:after="198"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To encourage and facilitate access to appropriate housing and accommodation for </w:t>
      </w:r>
      <w:r w:rsidR="00C95996" w:rsidRPr="00855B59">
        <w:rPr>
          <w:rFonts w:ascii="Arial" w:eastAsia="Times New Roman" w:hAnsi="Arial" w:cs="Arial"/>
          <w:color w:val="000000"/>
          <w:kern w:val="0"/>
          <w:lang w:eastAsia="en-IE" w:bidi="ar-SA"/>
        </w:rPr>
        <w:t xml:space="preserve"> </w:t>
      </w:r>
      <w:r w:rsidRPr="00855B59">
        <w:rPr>
          <w:rFonts w:ascii="Arial" w:eastAsia="Times New Roman" w:hAnsi="Arial" w:cs="Arial"/>
          <w:color w:val="000000"/>
          <w:kern w:val="0"/>
          <w:lang w:eastAsia="en-IE" w:bidi="ar-SA"/>
        </w:rPr>
        <w:t xml:space="preserve">persons with disabilities; </w:t>
      </w:r>
    </w:p>
    <w:p w:rsidR="00EE2A0B" w:rsidRPr="00855B59" w:rsidRDefault="00EE2A0B" w:rsidP="00855B59">
      <w:pPr>
        <w:widowControl/>
        <w:numPr>
          <w:ilvl w:val="0"/>
          <w:numId w:val="20"/>
        </w:numPr>
        <w:suppressAutoHyphens w:val="0"/>
        <w:autoSpaceDE w:val="0"/>
        <w:autoSpaceDN w:val="0"/>
        <w:adjustRightInd w:val="0"/>
        <w:spacing w:after="198"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To update standards set out in Part M (Access for People with Disabilities) of the national Building Regulations; and provide for more effective enforcement of these standards; </w:t>
      </w:r>
    </w:p>
    <w:p w:rsidR="00EE2A0B" w:rsidRPr="00855B59" w:rsidRDefault="00EE2A0B" w:rsidP="00855B59">
      <w:pPr>
        <w:widowControl/>
        <w:numPr>
          <w:ilvl w:val="0"/>
          <w:numId w:val="20"/>
        </w:numPr>
        <w:suppressAutoHyphens w:val="0"/>
        <w:autoSpaceDE w:val="0"/>
        <w:autoSpaceDN w:val="0"/>
        <w:adjustRightInd w:val="0"/>
        <w:spacing w:after="198"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To ensure access to information on local authority services for persons with disabilities and similar access to information on services provided by the Department and bodies under its aegis; </w:t>
      </w:r>
    </w:p>
    <w:p w:rsidR="00EE2A0B" w:rsidRPr="00855B59" w:rsidRDefault="00EE2A0B" w:rsidP="00855B59">
      <w:pPr>
        <w:widowControl/>
        <w:numPr>
          <w:ilvl w:val="0"/>
          <w:numId w:val="20"/>
        </w:numPr>
        <w:suppressAutoHyphens w:val="0"/>
        <w:autoSpaceDE w:val="0"/>
        <w:autoSpaceDN w:val="0"/>
        <w:adjustRightInd w:val="0"/>
        <w:spacing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To ensure a high level of awareness among all staff of the requirements of persons with disabilities. </w:t>
      </w:r>
    </w:p>
    <w:p w:rsidR="00EE2A0B" w:rsidRDefault="00EE2A0B" w:rsidP="00855B59">
      <w:pPr>
        <w:widowControl/>
        <w:suppressAutoHyphens w:val="0"/>
        <w:autoSpaceDE w:val="0"/>
        <w:autoSpaceDN w:val="0"/>
        <w:adjustRightInd w:val="0"/>
        <w:spacing w:line="276" w:lineRule="auto"/>
        <w:rPr>
          <w:rFonts w:ascii="Arial" w:eastAsia="Times New Roman" w:hAnsi="Arial" w:cs="Arial"/>
          <w:color w:val="000000"/>
          <w:kern w:val="0"/>
          <w:lang w:eastAsia="en-IE" w:bidi="ar-SA"/>
        </w:rPr>
      </w:pPr>
    </w:p>
    <w:p w:rsidR="00B56A87" w:rsidRPr="00855B59" w:rsidRDefault="00B56A87" w:rsidP="00855B59">
      <w:pPr>
        <w:widowControl/>
        <w:suppressAutoHyphens w:val="0"/>
        <w:autoSpaceDE w:val="0"/>
        <w:autoSpaceDN w:val="0"/>
        <w:adjustRightInd w:val="0"/>
        <w:spacing w:line="276" w:lineRule="auto"/>
        <w:rPr>
          <w:rFonts w:ascii="Arial" w:eastAsia="Times New Roman" w:hAnsi="Arial" w:cs="Arial"/>
          <w:color w:val="000000"/>
          <w:kern w:val="0"/>
          <w:lang w:eastAsia="en-IE" w:bidi="ar-SA"/>
        </w:rPr>
      </w:pPr>
    </w:p>
    <w:p w:rsidR="00B56A87" w:rsidRDefault="00EE2A0B" w:rsidP="00855B59">
      <w:pPr>
        <w:widowControl/>
        <w:suppressAutoHyphens w:val="0"/>
        <w:autoSpaceDE w:val="0"/>
        <w:autoSpaceDN w:val="0"/>
        <w:adjustRightInd w:val="0"/>
        <w:spacing w:before="320" w:line="276" w:lineRule="auto"/>
        <w:rPr>
          <w:rFonts w:ascii="Arial" w:eastAsia="Times New Roman" w:hAnsi="Arial" w:cs="Arial"/>
          <w:b/>
          <w:bCs/>
          <w:color w:val="000000"/>
          <w:kern w:val="0"/>
          <w:lang w:eastAsia="en-IE" w:bidi="ar-SA"/>
        </w:rPr>
      </w:pPr>
      <w:r w:rsidRPr="00855B59">
        <w:rPr>
          <w:rFonts w:ascii="Arial" w:eastAsia="Times New Roman" w:hAnsi="Arial" w:cs="Arial"/>
          <w:b/>
          <w:bCs/>
          <w:color w:val="000000"/>
          <w:kern w:val="0"/>
          <w:lang w:eastAsia="en-IE" w:bidi="ar-SA"/>
        </w:rPr>
        <w:t xml:space="preserve">UN Convention on the Rights of Persons with Disabilities </w:t>
      </w:r>
    </w:p>
    <w:p w:rsidR="00B56A87" w:rsidRPr="00855B59" w:rsidRDefault="00B56A87" w:rsidP="00855B59">
      <w:pPr>
        <w:widowControl/>
        <w:suppressAutoHyphens w:val="0"/>
        <w:autoSpaceDE w:val="0"/>
        <w:autoSpaceDN w:val="0"/>
        <w:adjustRightInd w:val="0"/>
        <w:spacing w:before="320" w:line="276" w:lineRule="auto"/>
        <w:rPr>
          <w:rFonts w:ascii="Arial" w:eastAsia="Times New Roman" w:hAnsi="Arial" w:cs="Arial"/>
          <w:b/>
          <w:bCs/>
          <w:color w:val="000000"/>
          <w:kern w:val="0"/>
          <w:lang w:eastAsia="en-IE" w:bidi="ar-SA"/>
        </w:rPr>
      </w:pPr>
    </w:p>
    <w:p w:rsidR="00EE2A0B" w:rsidRPr="00855B59" w:rsidRDefault="00EE2A0B"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The Convention on the Rights of Persons with Disabilities and its Optional Protocol was adopted by the UN General Assembly in December 2006 and signed by the Irish Government in March 2007. The Convention seeks to ensure that people with disabilities have the opportunity to access housing, choose their place of residence and where and with whom they live, on an equal basis with others, and have access to necessary supports to assist living and inclusion in the community. </w:t>
      </w:r>
    </w:p>
    <w:p w:rsidR="00EE2A0B" w:rsidRPr="00855B59" w:rsidRDefault="00EE2A0B"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lastRenderedPageBreak/>
        <w:t xml:space="preserve">Article 19 refers to living independently and being included in the community, stating that: “Parties to this Convention recognise the equal right of all persons with disabilities to live in the community, with choices equal to others, and shall take effective and appropriate measures to facilitate full enjoyment by persons with disabilities of this right and their full inclusion and participation in the community, including by ensuring that: </w:t>
      </w:r>
    </w:p>
    <w:p w:rsidR="00EE2A0B" w:rsidRPr="00855B59" w:rsidRDefault="00EE2A0B" w:rsidP="00855B59">
      <w:pPr>
        <w:widowControl/>
        <w:suppressAutoHyphens w:val="0"/>
        <w:autoSpaceDE w:val="0"/>
        <w:autoSpaceDN w:val="0"/>
        <w:adjustRightInd w:val="0"/>
        <w:spacing w:after="193"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(a) Persons with disabilities have the opportunity to choose their place of residence and where and with whom they live on an equal basis with others and are not obliged to live in a particular living arrangement; </w:t>
      </w:r>
    </w:p>
    <w:p w:rsidR="00EE2A0B" w:rsidRPr="00855B59" w:rsidRDefault="00EE2A0B" w:rsidP="00855B59">
      <w:pPr>
        <w:widowControl/>
        <w:suppressAutoHyphens w:val="0"/>
        <w:autoSpaceDE w:val="0"/>
        <w:autoSpaceDN w:val="0"/>
        <w:adjustRightInd w:val="0"/>
        <w:spacing w:after="193"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(b) Persons with disabilities have access to a range of in-home, residential and other community support services, including personal assistance necessary to support living and inclusion in the community, and to prevent isolation or segregation from the community; </w:t>
      </w:r>
    </w:p>
    <w:p w:rsidR="00EE2A0B" w:rsidRPr="00855B59" w:rsidRDefault="00EE2A0B" w:rsidP="00855B59">
      <w:pPr>
        <w:widowControl/>
        <w:suppressAutoHyphens w:val="0"/>
        <w:autoSpaceDE w:val="0"/>
        <w:autoSpaceDN w:val="0"/>
        <w:adjustRightInd w:val="0"/>
        <w:spacing w:line="276" w:lineRule="auto"/>
        <w:rPr>
          <w:rFonts w:ascii="Arial" w:eastAsia="Times New Roman" w:hAnsi="Arial" w:cs="Arial"/>
          <w:color w:val="000000"/>
          <w:kern w:val="0"/>
          <w:lang w:eastAsia="en-IE" w:bidi="ar-SA"/>
        </w:rPr>
      </w:pPr>
      <w:r w:rsidRPr="00855B59">
        <w:rPr>
          <w:rFonts w:ascii="Arial" w:eastAsia="Times New Roman" w:hAnsi="Arial" w:cs="Arial"/>
          <w:color w:val="000000"/>
          <w:kern w:val="0"/>
          <w:lang w:eastAsia="en-IE" w:bidi="ar-SA"/>
        </w:rPr>
        <w:t xml:space="preserve">(c) Community services and facilities for the general population are available on an equal basis to persons with disabilities and are responsive to their needs”. </w:t>
      </w:r>
    </w:p>
    <w:p w:rsidR="00EE2A0B" w:rsidRPr="00855B59" w:rsidRDefault="00EE2A0B" w:rsidP="00855B59">
      <w:pPr>
        <w:widowControl/>
        <w:suppressAutoHyphens w:val="0"/>
        <w:autoSpaceDE w:val="0"/>
        <w:autoSpaceDN w:val="0"/>
        <w:adjustRightInd w:val="0"/>
        <w:spacing w:line="276" w:lineRule="auto"/>
        <w:rPr>
          <w:rFonts w:ascii="Arial" w:eastAsia="Times New Roman" w:hAnsi="Arial" w:cs="Arial"/>
          <w:color w:val="000000"/>
          <w:kern w:val="0"/>
          <w:lang w:eastAsia="en-IE" w:bidi="ar-SA"/>
        </w:rPr>
      </w:pPr>
    </w:p>
    <w:p w:rsidR="00F94729" w:rsidRDefault="00796990"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r>
        <w:rPr>
          <w:rFonts w:ascii="Arial" w:eastAsia="Times New Roman" w:hAnsi="Arial" w:cs="Arial"/>
          <w:color w:val="000000"/>
          <w:kern w:val="0"/>
          <w:lang w:eastAsia="en-IE" w:bidi="ar-SA"/>
        </w:rPr>
        <w:t xml:space="preserve">It is the </w:t>
      </w:r>
      <w:r w:rsidR="00EE2A0B" w:rsidRPr="00855B59">
        <w:rPr>
          <w:rFonts w:ascii="Arial" w:eastAsia="Times New Roman" w:hAnsi="Arial" w:cs="Arial"/>
          <w:color w:val="000000"/>
          <w:kern w:val="0"/>
          <w:lang w:eastAsia="en-IE" w:bidi="ar-SA"/>
        </w:rPr>
        <w:t xml:space="preserve">Government’s intention to ratify the UN Convention on the Rights of Persons with Disabilities, taking into account the need to ensure that all necessary legislative and policy requirements under the Convention are first being met. </w:t>
      </w:r>
    </w:p>
    <w:p w:rsidR="006256A6" w:rsidRPr="00855B59" w:rsidRDefault="006256A6" w:rsidP="00855B59">
      <w:pPr>
        <w:widowControl/>
        <w:suppressAutoHyphens w:val="0"/>
        <w:autoSpaceDE w:val="0"/>
        <w:autoSpaceDN w:val="0"/>
        <w:adjustRightInd w:val="0"/>
        <w:spacing w:after="160" w:line="276" w:lineRule="auto"/>
        <w:jc w:val="both"/>
        <w:rPr>
          <w:rFonts w:ascii="Arial" w:eastAsia="Times New Roman" w:hAnsi="Arial" w:cs="Arial"/>
          <w:color w:val="000000"/>
          <w:kern w:val="0"/>
          <w:lang w:eastAsia="en-IE" w:bidi="ar-SA"/>
        </w:rPr>
      </w:pPr>
    </w:p>
    <w:p w:rsidR="008F084F" w:rsidRPr="00855B59" w:rsidRDefault="008F084F" w:rsidP="00855B59">
      <w:pPr>
        <w:spacing w:line="276" w:lineRule="auto"/>
        <w:rPr>
          <w:rFonts w:ascii="Arial" w:hAnsi="Arial" w:cs="Arial"/>
          <w:b/>
          <w:bCs/>
        </w:rPr>
      </w:pPr>
      <w:r w:rsidRPr="00855B59">
        <w:rPr>
          <w:rFonts w:ascii="Arial" w:hAnsi="Arial" w:cs="Arial"/>
          <w:b/>
          <w:bCs/>
        </w:rPr>
        <w:t>Rebuilding Ireland – An Action Plan for Housing &amp; Homelessness (July 2016)</w:t>
      </w:r>
    </w:p>
    <w:p w:rsidR="008F084F" w:rsidRPr="00855B59" w:rsidRDefault="008F084F" w:rsidP="00855B59">
      <w:pPr>
        <w:spacing w:line="276" w:lineRule="auto"/>
        <w:rPr>
          <w:rFonts w:ascii="Arial" w:hAnsi="Arial" w:cs="Arial"/>
          <w:b/>
          <w:bCs/>
        </w:rPr>
      </w:pPr>
    </w:p>
    <w:p w:rsidR="00224458" w:rsidRPr="00855B59" w:rsidRDefault="00F94729" w:rsidP="00855B59">
      <w:pPr>
        <w:spacing w:line="276" w:lineRule="auto"/>
        <w:rPr>
          <w:rFonts w:ascii="Arial" w:hAnsi="Arial" w:cs="Arial"/>
          <w:bCs/>
        </w:rPr>
      </w:pPr>
      <w:r w:rsidRPr="00855B59">
        <w:rPr>
          <w:rFonts w:ascii="Arial" w:hAnsi="Arial" w:cs="Arial"/>
          <w:bCs/>
        </w:rPr>
        <w:t xml:space="preserve">A series of commitments have been outlined in the Government’s latest </w:t>
      </w:r>
      <w:r w:rsidR="00C87644" w:rsidRPr="00855B59">
        <w:rPr>
          <w:rFonts w:ascii="Arial" w:hAnsi="Arial" w:cs="Arial"/>
          <w:bCs/>
        </w:rPr>
        <w:t>Housing Strategy which</w:t>
      </w:r>
      <w:r w:rsidRPr="00855B59">
        <w:rPr>
          <w:rFonts w:ascii="Arial" w:hAnsi="Arial" w:cs="Arial"/>
          <w:bCs/>
        </w:rPr>
        <w:t xml:space="preserve"> se</w:t>
      </w:r>
      <w:r w:rsidR="00C87644" w:rsidRPr="00855B59">
        <w:rPr>
          <w:rFonts w:ascii="Arial" w:hAnsi="Arial" w:cs="Arial"/>
          <w:bCs/>
        </w:rPr>
        <w:t>t</w:t>
      </w:r>
      <w:r w:rsidRPr="00855B59">
        <w:rPr>
          <w:rFonts w:ascii="Arial" w:hAnsi="Arial" w:cs="Arial"/>
          <w:bCs/>
        </w:rPr>
        <w:t xml:space="preserve"> out how the</w:t>
      </w:r>
      <w:r w:rsidR="00224458" w:rsidRPr="00855B59">
        <w:rPr>
          <w:rFonts w:ascii="Arial" w:hAnsi="Arial" w:cs="Arial"/>
          <w:bCs/>
        </w:rPr>
        <w:t>y</w:t>
      </w:r>
      <w:r w:rsidRPr="00855B59">
        <w:rPr>
          <w:rFonts w:ascii="Arial" w:hAnsi="Arial" w:cs="Arial"/>
          <w:bCs/>
        </w:rPr>
        <w:t xml:space="preserve"> plan to deliver Socia</w:t>
      </w:r>
      <w:r w:rsidR="00597F79" w:rsidRPr="00855B59">
        <w:rPr>
          <w:rFonts w:ascii="Arial" w:hAnsi="Arial" w:cs="Arial"/>
          <w:bCs/>
        </w:rPr>
        <w:t>l Housing to meet the needs of people with a disability who are</w:t>
      </w:r>
      <w:r w:rsidRPr="00855B59">
        <w:rPr>
          <w:rFonts w:ascii="Arial" w:hAnsi="Arial" w:cs="Arial"/>
          <w:bCs/>
        </w:rPr>
        <w:t xml:space="preserve"> on housing waiting lists around the country.</w:t>
      </w:r>
      <w:r w:rsidR="00224458" w:rsidRPr="00855B59">
        <w:rPr>
          <w:rFonts w:ascii="Arial" w:hAnsi="Arial" w:cs="Arial"/>
          <w:bCs/>
        </w:rPr>
        <w:t xml:space="preserve"> </w:t>
      </w:r>
    </w:p>
    <w:p w:rsidR="00224458" w:rsidRDefault="00224458" w:rsidP="00855B59">
      <w:pPr>
        <w:spacing w:line="276" w:lineRule="auto"/>
        <w:rPr>
          <w:rFonts w:ascii="Arial" w:hAnsi="Arial" w:cs="Arial"/>
        </w:rPr>
      </w:pPr>
    </w:p>
    <w:p w:rsidR="002C7CE1" w:rsidRPr="00855B59" w:rsidRDefault="002C7CE1" w:rsidP="00855B59">
      <w:pPr>
        <w:spacing w:line="276" w:lineRule="auto"/>
        <w:rPr>
          <w:rFonts w:ascii="Arial" w:hAnsi="Arial" w:cs="Arial"/>
        </w:rPr>
      </w:pPr>
    </w:p>
    <w:p w:rsidR="00224458" w:rsidRPr="00855B59" w:rsidRDefault="00224458" w:rsidP="00855B59">
      <w:pPr>
        <w:spacing w:line="276" w:lineRule="auto"/>
        <w:rPr>
          <w:rFonts w:ascii="Arial" w:hAnsi="Arial" w:cs="Arial"/>
          <w:b/>
        </w:rPr>
      </w:pPr>
      <w:r w:rsidRPr="00855B59">
        <w:rPr>
          <w:rFonts w:ascii="Arial" w:hAnsi="Arial" w:cs="Arial"/>
          <w:b/>
        </w:rPr>
        <w:t xml:space="preserve">People with a disability </w:t>
      </w:r>
    </w:p>
    <w:p w:rsidR="00224458" w:rsidRPr="00855B59" w:rsidRDefault="00224458" w:rsidP="00855B59">
      <w:pPr>
        <w:spacing w:line="276" w:lineRule="auto"/>
        <w:rPr>
          <w:rFonts w:ascii="Arial" w:hAnsi="Arial" w:cs="Arial"/>
        </w:rPr>
      </w:pPr>
    </w:p>
    <w:p w:rsidR="00224458" w:rsidRPr="00855B59" w:rsidRDefault="00224458" w:rsidP="00855B59">
      <w:pPr>
        <w:spacing w:line="276" w:lineRule="auto"/>
        <w:rPr>
          <w:rFonts w:ascii="Arial" w:hAnsi="Arial" w:cs="Arial"/>
        </w:rPr>
      </w:pPr>
      <w:r w:rsidRPr="00855B59">
        <w:rPr>
          <w:rFonts w:ascii="Arial" w:hAnsi="Arial" w:cs="Arial"/>
        </w:rPr>
        <w:t xml:space="preserve">The National Housing Strategy for People with a Disability (NHSPWD) 2011-2016, published jointly by the DHPCLG and the </w:t>
      </w:r>
      <w:proofErr w:type="spellStart"/>
      <w:r w:rsidRPr="00855B59">
        <w:rPr>
          <w:rFonts w:ascii="Arial" w:hAnsi="Arial" w:cs="Arial"/>
        </w:rPr>
        <w:t>DoH</w:t>
      </w:r>
      <w:proofErr w:type="spellEnd"/>
      <w:r w:rsidRPr="00855B59">
        <w:rPr>
          <w:rFonts w:ascii="Arial" w:hAnsi="Arial" w:cs="Arial"/>
        </w:rPr>
        <w:t xml:space="preserve"> in 2011, sets out the Government’s broad framework for the delivery of housing for people with disabilities through mainstream housing options</w:t>
      </w:r>
      <w:proofErr w:type="gramStart"/>
      <w:r w:rsidRPr="00855B59">
        <w:rPr>
          <w:rFonts w:ascii="Arial" w:hAnsi="Arial" w:cs="Arial"/>
        </w:rPr>
        <w:t>..</w:t>
      </w:r>
      <w:proofErr w:type="gramEnd"/>
      <w:r w:rsidRPr="00855B59">
        <w:rPr>
          <w:rFonts w:ascii="Arial" w:hAnsi="Arial" w:cs="Arial"/>
        </w:rPr>
        <w:t xml:space="preserve"> </w:t>
      </w:r>
    </w:p>
    <w:p w:rsidR="00224458" w:rsidRPr="00855B59" w:rsidRDefault="00224458" w:rsidP="00855B59">
      <w:pPr>
        <w:spacing w:line="276" w:lineRule="auto"/>
        <w:rPr>
          <w:rFonts w:ascii="Arial" w:hAnsi="Arial" w:cs="Arial"/>
        </w:rPr>
      </w:pPr>
    </w:p>
    <w:p w:rsidR="00224458" w:rsidRPr="00855B59" w:rsidRDefault="00224458" w:rsidP="00855B59">
      <w:pPr>
        <w:spacing w:line="276" w:lineRule="auto"/>
        <w:rPr>
          <w:rFonts w:ascii="Arial" w:hAnsi="Arial" w:cs="Arial"/>
        </w:rPr>
      </w:pPr>
      <w:r w:rsidRPr="00855B59">
        <w:rPr>
          <w:rFonts w:ascii="Arial" w:hAnsi="Arial" w:cs="Arial"/>
        </w:rPr>
        <w:t xml:space="preserve">Implementation of identified actions in the NHSPWD 2011-2016 is being driven primarily by the Housing Agency by means of a dedicated sub-group, comprising representatives from DHPCLG, the HSE, </w:t>
      </w:r>
      <w:proofErr w:type="spellStart"/>
      <w:proofErr w:type="gramStart"/>
      <w:r w:rsidRPr="00855B59">
        <w:rPr>
          <w:rFonts w:ascii="Arial" w:hAnsi="Arial" w:cs="Arial"/>
        </w:rPr>
        <w:t>DoH</w:t>
      </w:r>
      <w:proofErr w:type="spellEnd"/>
      <w:proofErr w:type="gramEnd"/>
      <w:r w:rsidRPr="00855B59">
        <w:rPr>
          <w:rFonts w:ascii="Arial" w:hAnsi="Arial" w:cs="Arial"/>
        </w:rPr>
        <w:t xml:space="preserve">, local authorities, the ICSH and various disability representative organisations. Much work has been done to deliver on various initiatives to support both new supply of dedicated housing for people with disabilities and provide for the adaptation of existing stock. </w:t>
      </w:r>
    </w:p>
    <w:p w:rsidR="00224458" w:rsidRPr="00855B59" w:rsidRDefault="00224458" w:rsidP="00855B59">
      <w:pPr>
        <w:spacing w:line="276" w:lineRule="auto"/>
        <w:rPr>
          <w:rFonts w:ascii="Arial" w:hAnsi="Arial" w:cs="Arial"/>
        </w:rPr>
      </w:pPr>
    </w:p>
    <w:p w:rsidR="00224458" w:rsidRDefault="00224458" w:rsidP="00855B59">
      <w:pPr>
        <w:spacing w:line="276" w:lineRule="auto"/>
        <w:rPr>
          <w:rFonts w:ascii="Arial" w:hAnsi="Arial" w:cs="Arial"/>
        </w:rPr>
      </w:pPr>
      <w:r w:rsidRPr="00855B59">
        <w:rPr>
          <w:rFonts w:ascii="Arial" w:hAnsi="Arial" w:cs="Arial"/>
        </w:rPr>
        <w:t>An Implementation Monitoring Group (IMG) was established to monitor and report on progress. The current Strategy will be extended beyon</w:t>
      </w:r>
      <w:r w:rsidR="00796990">
        <w:rPr>
          <w:rFonts w:ascii="Arial" w:hAnsi="Arial" w:cs="Arial"/>
        </w:rPr>
        <w:t xml:space="preserve">d its original timeframe </w:t>
      </w:r>
      <w:r w:rsidRPr="00855B59">
        <w:rPr>
          <w:rFonts w:ascii="Arial" w:hAnsi="Arial" w:cs="Arial"/>
        </w:rPr>
        <w:t>to continue to deliver on its aims</w:t>
      </w:r>
      <w:proofErr w:type="gramStart"/>
      <w:r w:rsidRPr="00855B59">
        <w:rPr>
          <w:rFonts w:ascii="Arial" w:hAnsi="Arial" w:cs="Arial"/>
        </w:rPr>
        <w:t>..</w:t>
      </w:r>
      <w:proofErr w:type="gramEnd"/>
      <w:r w:rsidRPr="00855B59">
        <w:rPr>
          <w:rFonts w:ascii="Arial" w:hAnsi="Arial" w:cs="Arial"/>
        </w:rPr>
        <w:t xml:space="preserve"> As part of t</w:t>
      </w:r>
      <w:r w:rsidR="00796990">
        <w:rPr>
          <w:rFonts w:ascii="Arial" w:hAnsi="Arial" w:cs="Arial"/>
        </w:rPr>
        <w:t xml:space="preserve">he overall implementation of these aims, a </w:t>
      </w:r>
      <w:r w:rsidRPr="00855B59">
        <w:rPr>
          <w:rFonts w:ascii="Arial" w:hAnsi="Arial" w:cs="Arial"/>
        </w:rPr>
        <w:t xml:space="preserve">Strategic </w:t>
      </w:r>
      <w:r w:rsidR="00796990">
        <w:rPr>
          <w:rFonts w:ascii="Arial" w:hAnsi="Arial" w:cs="Arial"/>
        </w:rPr>
        <w:t xml:space="preserve">Plan </w:t>
      </w:r>
      <w:r w:rsidR="00796990">
        <w:rPr>
          <w:rFonts w:ascii="Arial" w:hAnsi="Arial" w:cs="Arial"/>
        </w:rPr>
        <w:lastRenderedPageBreak/>
        <w:t xml:space="preserve">will be drafted in each local authority area which. These will </w:t>
      </w:r>
      <w:r w:rsidRPr="00855B59">
        <w:rPr>
          <w:rFonts w:ascii="Arial" w:hAnsi="Arial" w:cs="Arial"/>
        </w:rPr>
        <w:t>identify and address the housing needs of people with a disability over the next 5 years. These are currently being collated by the Housing Agency into a draft National Strategic</w:t>
      </w:r>
      <w:r w:rsidR="00BE0D7B" w:rsidRPr="00855B59">
        <w:rPr>
          <w:rFonts w:ascii="Arial" w:hAnsi="Arial" w:cs="Arial"/>
        </w:rPr>
        <w:t xml:space="preserve"> Plan, to be finalised by end Q1, 2017</w:t>
      </w:r>
      <w:r w:rsidRPr="00855B59">
        <w:rPr>
          <w:rFonts w:ascii="Arial" w:hAnsi="Arial" w:cs="Arial"/>
        </w:rPr>
        <w:t xml:space="preserve">. These plans will inform the specific supply response for people with disabilities at a local level, including, for example, accessibility requirements in new social housing stock. </w:t>
      </w:r>
    </w:p>
    <w:p w:rsidR="0034279D" w:rsidRPr="00855B59" w:rsidRDefault="0034279D" w:rsidP="00855B59">
      <w:pPr>
        <w:spacing w:line="276" w:lineRule="auto"/>
        <w:rPr>
          <w:rFonts w:ascii="Arial" w:hAnsi="Arial" w:cs="Arial"/>
        </w:rPr>
      </w:pPr>
    </w:p>
    <w:p w:rsidR="00224458" w:rsidRPr="00855B59" w:rsidRDefault="00224458" w:rsidP="00855B59">
      <w:pPr>
        <w:spacing w:line="276" w:lineRule="auto"/>
        <w:rPr>
          <w:rFonts w:ascii="Arial" w:hAnsi="Arial" w:cs="Arial"/>
        </w:rPr>
      </w:pPr>
    </w:p>
    <w:p w:rsidR="006256A6" w:rsidRDefault="00224458" w:rsidP="00855B59">
      <w:pPr>
        <w:spacing w:line="276" w:lineRule="auto"/>
        <w:rPr>
          <w:rFonts w:ascii="Arial" w:hAnsi="Arial" w:cs="Arial"/>
        </w:rPr>
      </w:pPr>
      <w:r w:rsidRPr="00855B59">
        <w:rPr>
          <w:rFonts w:ascii="Arial" w:hAnsi="Arial" w:cs="Arial"/>
        </w:rPr>
        <w:t xml:space="preserve">The NHSPWD </w:t>
      </w:r>
      <w:r w:rsidR="00BE0D7B" w:rsidRPr="00855B59">
        <w:rPr>
          <w:rFonts w:ascii="Arial" w:hAnsi="Arial" w:cs="Arial"/>
        </w:rPr>
        <w:t>framework</w:t>
      </w:r>
      <w:r w:rsidRPr="00855B59">
        <w:rPr>
          <w:rFonts w:ascii="Arial" w:hAnsi="Arial" w:cs="Arial"/>
        </w:rPr>
        <w:t xml:space="preserve"> also supports the Government’s de-institutionalisation policy, which is</w:t>
      </w:r>
      <w:r w:rsidR="00BE0D7B" w:rsidRPr="00855B59">
        <w:rPr>
          <w:rFonts w:ascii="Arial" w:hAnsi="Arial" w:cs="Arial"/>
        </w:rPr>
        <w:t xml:space="preserve"> being</w:t>
      </w:r>
      <w:r w:rsidRPr="00855B59">
        <w:rPr>
          <w:rFonts w:ascii="Arial" w:hAnsi="Arial" w:cs="Arial"/>
        </w:rPr>
        <w:t xml:space="preserve"> led by the </w:t>
      </w:r>
      <w:proofErr w:type="spellStart"/>
      <w:r w:rsidRPr="00855B59">
        <w:rPr>
          <w:rFonts w:ascii="Arial" w:hAnsi="Arial" w:cs="Arial"/>
        </w:rPr>
        <w:t>DoH</w:t>
      </w:r>
      <w:proofErr w:type="spellEnd"/>
      <w:r w:rsidRPr="00855B59">
        <w:rPr>
          <w:rFonts w:ascii="Arial" w:hAnsi="Arial" w:cs="Arial"/>
        </w:rPr>
        <w:t xml:space="preserve"> and the HSE. The HSE are dedicating considerable resources to this programme, to help accel</w:t>
      </w:r>
      <w:r w:rsidR="00BE0D7B" w:rsidRPr="00855B59">
        <w:rPr>
          <w:rFonts w:ascii="Arial" w:hAnsi="Arial" w:cs="Arial"/>
        </w:rPr>
        <w:t xml:space="preserve">erate progress, and DHPCLG </w:t>
      </w:r>
      <w:r w:rsidRPr="00855B59">
        <w:rPr>
          <w:rFonts w:ascii="Arial" w:hAnsi="Arial" w:cs="Arial"/>
        </w:rPr>
        <w:t>provide</w:t>
      </w:r>
      <w:r w:rsidR="00BE0D7B" w:rsidRPr="00855B59">
        <w:rPr>
          <w:rFonts w:ascii="Arial" w:hAnsi="Arial" w:cs="Arial"/>
        </w:rPr>
        <w:t>d</w:t>
      </w:r>
      <w:r w:rsidRPr="00855B59">
        <w:rPr>
          <w:rFonts w:ascii="Arial" w:hAnsi="Arial" w:cs="Arial"/>
        </w:rPr>
        <w:t xml:space="preserve"> ring-fenced funding of €10m in 2016 under the </w:t>
      </w:r>
      <w:r w:rsidR="00796990">
        <w:rPr>
          <w:rFonts w:ascii="Arial" w:hAnsi="Arial" w:cs="Arial"/>
        </w:rPr>
        <w:t>Capital Acquisition Scheme (</w:t>
      </w:r>
      <w:r w:rsidRPr="00855B59">
        <w:rPr>
          <w:rFonts w:ascii="Arial" w:hAnsi="Arial" w:cs="Arial"/>
        </w:rPr>
        <w:t>CAS</w:t>
      </w:r>
      <w:r w:rsidR="00796990">
        <w:rPr>
          <w:rFonts w:ascii="Arial" w:hAnsi="Arial" w:cs="Arial"/>
        </w:rPr>
        <w:t>)</w:t>
      </w:r>
      <w:r w:rsidRPr="00855B59">
        <w:rPr>
          <w:rFonts w:ascii="Arial" w:hAnsi="Arial" w:cs="Arial"/>
        </w:rPr>
        <w:t>, specifically for the provision of accommodation for people with disabilities transitioning from congregated settings</w:t>
      </w:r>
      <w:r w:rsidR="00B56A87">
        <w:rPr>
          <w:rFonts w:ascii="Arial" w:hAnsi="Arial" w:cs="Arial"/>
        </w:rPr>
        <w:t>.</w:t>
      </w:r>
    </w:p>
    <w:p w:rsidR="006256A6" w:rsidRDefault="006256A6" w:rsidP="00855B59">
      <w:pPr>
        <w:spacing w:line="276" w:lineRule="auto"/>
        <w:rPr>
          <w:rFonts w:ascii="Arial" w:hAnsi="Arial" w:cs="Arial"/>
        </w:rPr>
      </w:pPr>
    </w:p>
    <w:p w:rsidR="0034279D" w:rsidRDefault="00452928" w:rsidP="00855B59">
      <w:pPr>
        <w:spacing w:line="276" w:lineRule="auto"/>
        <w:rPr>
          <w:rFonts w:ascii="Arial" w:hAnsi="Arial" w:cs="Arial"/>
        </w:rPr>
      </w:pPr>
      <w:r>
        <w:rPr>
          <w:rFonts w:ascii="Arial" w:hAnsi="Arial" w:cs="Arial"/>
        </w:rPr>
        <w:t xml:space="preserve">The role of the CAS is becoming more prevalent in facilitating the supply of housing specifically for people with disabilities.  </w:t>
      </w:r>
    </w:p>
    <w:p w:rsidR="0034279D" w:rsidRDefault="0034279D" w:rsidP="00855B59">
      <w:pPr>
        <w:spacing w:line="276" w:lineRule="auto"/>
        <w:rPr>
          <w:rFonts w:ascii="Arial" w:hAnsi="Arial" w:cs="Arial"/>
        </w:rPr>
      </w:pPr>
    </w:p>
    <w:p w:rsidR="00E572A0" w:rsidRDefault="00E572A0" w:rsidP="00855B59">
      <w:pPr>
        <w:spacing w:line="276" w:lineRule="auto"/>
        <w:rPr>
          <w:rFonts w:ascii="Arial" w:hAnsi="Arial" w:cs="Arial"/>
        </w:rPr>
      </w:pPr>
      <w:r>
        <w:rPr>
          <w:rFonts w:ascii="Arial" w:hAnsi="Arial" w:cs="Arial"/>
        </w:rPr>
        <w:t>The table below</w:t>
      </w:r>
      <w:r w:rsidR="00452928">
        <w:rPr>
          <w:rFonts w:ascii="Arial" w:hAnsi="Arial" w:cs="Arial"/>
        </w:rPr>
        <w:t xml:space="preserve"> shows a number of CAS funded projects in Galway City which are ongoing or have been delivered recently.</w:t>
      </w:r>
    </w:p>
    <w:p w:rsidR="006256A6" w:rsidRDefault="006256A6" w:rsidP="00855B59">
      <w:pPr>
        <w:spacing w:line="276" w:lineRule="auto"/>
        <w:rPr>
          <w:rFonts w:ascii="Arial" w:hAnsi="Arial" w:cs="Arial"/>
        </w:rPr>
      </w:pPr>
    </w:p>
    <w:p w:rsidR="0034279D" w:rsidRDefault="0034279D" w:rsidP="00855B59">
      <w:pPr>
        <w:spacing w:line="276" w:lineRule="auto"/>
        <w:rPr>
          <w:rFonts w:ascii="Arial" w:hAnsi="Arial" w:cs="Arial"/>
        </w:rPr>
      </w:pPr>
    </w:p>
    <w:tbl>
      <w:tblPr>
        <w:tblStyle w:val="TableGrid"/>
        <w:tblW w:w="9885" w:type="dxa"/>
        <w:tblLook w:val="04A0"/>
      </w:tblPr>
      <w:tblGrid>
        <w:gridCol w:w="1663"/>
        <w:gridCol w:w="1612"/>
        <w:gridCol w:w="1609"/>
        <w:gridCol w:w="1803"/>
        <w:gridCol w:w="1587"/>
        <w:gridCol w:w="1611"/>
      </w:tblGrid>
      <w:tr w:rsidR="0034279D" w:rsidTr="0034279D">
        <w:trPr>
          <w:trHeight w:val="751"/>
        </w:trPr>
        <w:tc>
          <w:tcPr>
            <w:tcW w:w="1663"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AHB</w:t>
            </w:r>
          </w:p>
        </w:tc>
        <w:tc>
          <w:tcPr>
            <w:tcW w:w="1612"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Address of Project</w:t>
            </w:r>
          </w:p>
        </w:tc>
        <w:tc>
          <w:tcPr>
            <w:tcW w:w="1609"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Category of Tenant</w:t>
            </w:r>
          </w:p>
        </w:tc>
        <w:tc>
          <w:tcPr>
            <w:tcW w:w="1803"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Construction or Acquisition</w:t>
            </w:r>
          </w:p>
        </w:tc>
        <w:tc>
          <w:tcPr>
            <w:tcW w:w="1587"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No. Of Units</w:t>
            </w:r>
          </w:p>
        </w:tc>
        <w:tc>
          <w:tcPr>
            <w:tcW w:w="1611" w:type="dxa"/>
            <w:shd w:val="clear" w:color="auto" w:fill="C6D9F1" w:themeFill="text2" w:themeFillTint="33"/>
            <w:vAlign w:val="center"/>
          </w:tcPr>
          <w:p w:rsidR="0034279D" w:rsidRDefault="0034279D" w:rsidP="0034279D">
            <w:pPr>
              <w:spacing w:line="276" w:lineRule="auto"/>
              <w:jc w:val="center"/>
              <w:rPr>
                <w:rFonts w:ascii="Arial" w:hAnsi="Arial" w:cs="Arial"/>
                <w:b/>
                <w:bCs/>
                <w:sz w:val="22"/>
                <w:szCs w:val="22"/>
              </w:rPr>
            </w:pPr>
          </w:p>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Estimated Cost.</w:t>
            </w:r>
          </w:p>
        </w:tc>
      </w:tr>
      <w:tr w:rsidR="00452928" w:rsidTr="0034279D">
        <w:trPr>
          <w:trHeight w:val="987"/>
        </w:trPr>
        <w:tc>
          <w:tcPr>
            <w:tcW w:w="166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1612" w:type="dxa"/>
            <w:vAlign w:val="center"/>
          </w:tcPr>
          <w:p w:rsidR="00452928" w:rsidRPr="0034279D" w:rsidRDefault="00452928" w:rsidP="0034279D">
            <w:pPr>
              <w:spacing w:line="276" w:lineRule="auto"/>
              <w:jc w:val="center"/>
              <w:rPr>
                <w:rFonts w:ascii="Arial" w:hAnsi="Arial" w:cs="Arial"/>
                <w:b/>
                <w:bCs/>
                <w:sz w:val="22"/>
                <w:szCs w:val="22"/>
              </w:rPr>
            </w:pPr>
            <w:proofErr w:type="spellStart"/>
            <w:r w:rsidRPr="0034279D">
              <w:rPr>
                <w:rFonts w:ascii="Arial" w:hAnsi="Arial" w:cs="Arial"/>
                <w:b/>
                <w:bCs/>
                <w:sz w:val="22"/>
                <w:szCs w:val="22"/>
              </w:rPr>
              <w:t>Sraith</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Fada</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Doughiska</w:t>
            </w:r>
            <w:proofErr w:type="spellEnd"/>
          </w:p>
        </w:tc>
        <w:tc>
          <w:tcPr>
            <w:tcW w:w="1609"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Homeless / Disability / Older Person</w:t>
            </w:r>
          </w:p>
        </w:tc>
        <w:tc>
          <w:tcPr>
            <w:tcW w:w="180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Construction</w:t>
            </w:r>
          </w:p>
        </w:tc>
        <w:tc>
          <w:tcPr>
            <w:tcW w:w="1587"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14</w:t>
            </w:r>
          </w:p>
        </w:tc>
        <w:tc>
          <w:tcPr>
            <w:tcW w:w="1611"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€2,575,000</w:t>
            </w:r>
          </w:p>
        </w:tc>
      </w:tr>
      <w:tr w:rsidR="00452928" w:rsidTr="0034279D">
        <w:trPr>
          <w:trHeight w:val="740"/>
        </w:trPr>
        <w:tc>
          <w:tcPr>
            <w:tcW w:w="166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 xml:space="preserve">Peter </w:t>
            </w:r>
            <w:proofErr w:type="spellStart"/>
            <w:r w:rsidRPr="0034279D">
              <w:rPr>
                <w:rFonts w:ascii="Arial" w:hAnsi="Arial" w:cs="Arial"/>
                <w:b/>
                <w:bCs/>
                <w:sz w:val="22"/>
                <w:szCs w:val="22"/>
              </w:rPr>
              <w:t>Triest</w:t>
            </w:r>
            <w:proofErr w:type="spellEnd"/>
            <w:r w:rsidRPr="0034279D">
              <w:rPr>
                <w:rFonts w:ascii="Arial" w:hAnsi="Arial" w:cs="Arial"/>
                <w:b/>
                <w:bCs/>
                <w:sz w:val="22"/>
                <w:szCs w:val="22"/>
              </w:rPr>
              <w:t xml:space="preserve"> Housing Association</w:t>
            </w:r>
          </w:p>
        </w:tc>
        <w:tc>
          <w:tcPr>
            <w:tcW w:w="1612" w:type="dxa"/>
            <w:vAlign w:val="center"/>
          </w:tcPr>
          <w:p w:rsidR="00452928" w:rsidRPr="0034279D" w:rsidRDefault="00452928" w:rsidP="0034279D">
            <w:pPr>
              <w:spacing w:line="276" w:lineRule="auto"/>
              <w:jc w:val="center"/>
              <w:rPr>
                <w:rFonts w:ascii="Arial" w:hAnsi="Arial" w:cs="Arial"/>
                <w:b/>
                <w:bCs/>
                <w:sz w:val="22"/>
                <w:szCs w:val="22"/>
              </w:rPr>
            </w:pPr>
            <w:proofErr w:type="spellStart"/>
            <w:r w:rsidRPr="0034279D">
              <w:rPr>
                <w:rFonts w:ascii="Arial" w:hAnsi="Arial" w:cs="Arial"/>
                <w:b/>
                <w:bCs/>
                <w:sz w:val="22"/>
                <w:szCs w:val="22"/>
              </w:rPr>
              <w:t>Cul</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Garrai</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Rahoon</w:t>
            </w:r>
            <w:proofErr w:type="spellEnd"/>
          </w:p>
        </w:tc>
        <w:tc>
          <w:tcPr>
            <w:tcW w:w="1609"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180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Construction</w:t>
            </w:r>
          </w:p>
        </w:tc>
        <w:tc>
          <w:tcPr>
            <w:tcW w:w="1587"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6</w:t>
            </w:r>
          </w:p>
        </w:tc>
        <w:tc>
          <w:tcPr>
            <w:tcW w:w="1611"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€850,000</w:t>
            </w:r>
          </w:p>
        </w:tc>
      </w:tr>
      <w:tr w:rsidR="00452928" w:rsidTr="0034279D">
        <w:trPr>
          <w:trHeight w:val="987"/>
        </w:trPr>
        <w:tc>
          <w:tcPr>
            <w:tcW w:w="1663" w:type="dxa"/>
            <w:vAlign w:val="center"/>
          </w:tcPr>
          <w:p w:rsidR="00452928" w:rsidRPr="0034279D" w:rsidRDefault="00452928" w:rsidP="0034279D">
            <w:pPr>
              <w:spacing w:line="276" w:lineRule="auto"/>
              <w:jc w:val="center"/>
              <w:rPr>
                <w:rFonts w:ascii="Arial" w:hAnsi="Arial" w:cs="Arial"/>
                <w:b/>
                <w:bCs/>
                <w:sz w:val="22"/>
                <w:szCs w:val="22"/>
              </w:rPr>
            </w:pPr>
            <w:proofErr w:type="spellStart"/>
            <w:r w:rsidRPr="0034279D">
              <w:rPr>
                <w:rFonts w:ascii="Arial" w:hAnsi="Arial" w:cs="Arial"/>
                <w:b/>
                <w:bCs/>
                <w:sz w:val="22"/>
                <w:szCs w:val="22"/>
              </w:rPr>
              <w:t>Carraig</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Dubh</w:t>
            </w:r>
            <w:proofErr w:type="spellEnd"/>
            <w:r w:rsidRPr="0034279D">
              <w:rPr>
                <w:rFonts w:ascii="Arial" w:hAnsi="Arial" w:cs="Arial"/>
                <w:b/>
                <w:bCs/>
                <w:sz w:val="22"/>
                <w:szCs w:val="22"/>
              </w:rPr>
              <w:t xml:space="preserve"> Housing Association</w:t>
            </w:r>
          </w:p>
        </w:tc>
        <w:tc>
          <w:tcPr>
            <w:tcW w:w="1612"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 xml:space="preserve">97/98 </w:t>
            </w:r>
            <w:proofErr w:type="spellStart"/>
            <w:r w:rsidRPr="0034279D">
              <w:rPr>
                <w:rFonts w:ascii="Arial" w:hAnsi="Arial" w:cs="Arial"/>
                <w:b/>
                <w:bCs/>
                <w:sz w:val="22"/>
                <w:szCs w:val="22"/>
              </w:rPr>
              <w:t>Rockfield</w:t>
            </w:r>
            <w:proofErr w:type="spellEnd"/>
          </w:p>
        </w:tc>
        <w:tc>
          <w:tcPr>
            <w:tcW w:w="1609"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180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Construction</w:t>
            </w:r>
          </w:p>
        </w:tc>
        <w:tc>
          <w:tcPr>
            <w:tcW w:w="1587"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4</w:t>
            </w:r>
          </w:p>
        </w:tc>
        <w:tc>
          <w:tcPr>
            <w:tcW w:w="1611"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€797,000</w:t>
            </w:r>
          </w:p>
        </w:tc>
      </w:tr>
      <w:tr w:rsidR="00452928" w:rsidTr="0034279D">
        <w:trPr>
          <w:trHeight w:val="740"/>
        </w:trPr>
        <w:tc>
          <w:tcPr>
            <w:tcW w:w="166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1612" w:type="dxa"/>
            <w:vAlign w:val="center"/>
          </w:tcPr>
          <w:p w:rsidR="00452928" w:rsidRPr="0034279D" w:rsidRDefault="00452928" w:rsidP="0034279D">
            <w:pPr>
              <w:spacing w:line="276" w:lineRule="auto"/>
              <w:jc w:val="center"/>
              <w:rPr>
                <w:rFonts w:ascii="Arial" w:hAnsi="Arial" w:cs="Arial"/>
                <w:b/>
                <w:bCs/>
                <w:sz w:val="22"/>
                <w:szCs w:val="22"/>
              </w:rPr>
            </w:pPr>
            <w:proofErr w:type="spellStart"/>
            <w:r w:rsidRPr="0034279D">
              <w:rPr>
                <w:rFonts w:ascii="Arial" w:hAnsi="Arial" w:cs="Arial"/>
                <w:b/>
                <w:bCs/>
                <w:sz w:val="22"/>
                <w:szCs w:val="22"/>
              </w:rPr>
              <w:t>Cluain</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Riociard</w:t>
            </w:r>
            <w:proofErr w:type="spellEnd"/>
          </w:p>
        </w:tc>
        <w:tc>
          <w:tcPr>
            <w:tcW w:w="1609"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Disabled &amp; Older Persons</w:t>
            </w:r>
          </w:p>
        </w:tc>
        <w:tc>
          <w:tcPr>
            <w:tcW w:w="180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Acquisition</w:t>
            </w:r>
          </w:p>
        </w:tc>
        <w:tc>
          <w:tcPr>
            <w:tcW w:w="1587"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3</w:t>
            </w:r>
          </w:p>
        </w:tc>
        <w:tc>
          <w:tcPr>
            <w:tcW w:w="1611"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€339,276</w:t>
            </w:r>
          </w:p>
        </w:tc>
      </w:tr>
      <w:tr w:rsidR="0034279D" w:rsidTr="0034279D">
        <w:trPr>
          <w:trHeight w:val="493"/>
        </w:trPr>
        <w:tc>
          <w:tcPr>
            <w:tcW w:w="1663"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1612"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96 Crestwood</w:t>
            </w:r>
          </w:p>
        </w:tc>
        <w:tc>
          <w:tcPr>
            <w:tcW w:w="1609"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1803"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Acquisition</w:t>
            </w:r>
          </w:p>
        </w:tc>
        <w:tc>
          <w:tcPr>
            <w:tcW w:w="1587"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1</w:t>
            </w:r>
          </w:p>
        </w:tc>
        <w:tc>
          <w:tcPr>
            <w:tcW w:w="1611" w:type="dxa"/>
            <w:vAlign w:val="center"/>
          </w:tcPr>
          <w:p w:rsidR="0034279D" w:rsidRPr="0034279D" w:rsidRDefault="0034279D" w:rsidP="0034279D">
            <w:pPr>
              <w:spacing w:line="276" w:lineRule="auto"/>
              <w:jc w:val="center"/>
              <w:rPr>
                <w:rFonts w:ascii="Arial" w:hAnsi="Arial" w:cs="Arial"/>
                <w:b/>
                <w:bCs/>
                <w:sz w:val="22"/>
                <w:szCs w:val="22"/>
              </w:rPr>
            </w:pPr>
            <w:r w:rsidRPr="0034279D">
              <w:rPr>
                <w:rFonts w:ascii="Arial" w:hAnsi="Arial" w:cs="Arial"/>
                <w:b/>
                <w:bCs/>
                <w:sz w:val="22"/>
                <w:szCs w:val="22"/>
              </w:rPr>
              <w:t>€290,000</w:t>
            </w:r>
          </w:p>
        </w:tc>
      </w:tr>
      <w:tr w:rsidR="00452928" w:rsidTr="0034279D">
        <w:trPr>
          <w:trHeight w:val="751"/>
        </w:trPr>
        <w:tc>
          <w:tcPr>
            <w:tcW w:w="166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Irish Wheelchair Association</w:t>
            </w:r>
          </w:p>
        </w:tc>
        <w:tc>
          <w:tcPr>
            <w:tcW w:w="1612"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 xml:space="preserve">150 Dun </w:t>
            </w:r>
            <w:proofErr w:type="spellStart"/>
            <w:r w:rsidRPr="0034279D">
              <w:rPr>
                <w:rFonts w:ascii="Arial" w:hAnsi="Arial" w:cs="Arial"/>
                <w:b/>
                <w:bCs/>
                <w:sz w:val="22"/>
                <w:szCs w:val="22"/>
              </w:rPr>
              <w:t>na</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Carraige</w:t>
            </w:r>
            <w:proofErr w:type="spellEnd"/>
          </w:p>
        </w:tc>
        <w:tc>
          <w:tcPr>
            <w:tcW w:w="1609"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1803"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Acquisition</w:t>
            </w:r>
          </w:p>
        </w:tc>
        <w:tc>
          <w:tcPr>
            <w:tcW w:w="1587"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1</w:t>
            </w:r>
          </w:p>
        </w:tc>
        <w:tc>
          <w:tcPr>
            <w:tcW w:w="1611" w:type="dxa"/>
            <w:vAlign w:val="center"/>
          </w:tcPr>
          <w:p w:rsidR="00452928" w:rsidRPr="0034279D" w:rsidRDefault="00452928" w:rsidP="0034279D">
            <w:pPr>
              <w:spacing w:line="276" w:lineRule="auto"/>
              <w:jc w:val="center"/>
              <w:rPr>
                <w:rFonts w:ascii="Arial" w:hAnsi="Arial" w:cs="Arial"/>
                <w:b/>
                <w:bCs/>
                <w:sz w:val="22"/>
                <w:szCs w:val="22"/>
              </w:rPr>
            </w:pPr>
            <w:r w:rsidRPr="0034279D">
              <w:rPr>
                <w:rFonts w:ascii="Arial" w:hAnsi="Arial" w:cs="Arial"/>
                <w:b/>
                <w:bCs/>
                <w:sz w:val="22"/>
                <w:szCs w:val="22"/>
              </w:rPr>
              <w:t>€220,000</w:t>
            </w:r>
          </w:p>
        </w:tc>
      </w:tr>
    </w:tbl>
    <w:p w:rsidR="00452928" w:rsidRPr="00855B59" w:rsidRDefault="00452928" w:rsidP="00855B59">
      <w:pPr>
        <w:spacing w:line="276" w:lineRule="auto"/>
        <w:rPr>
          <w:rFonts w:ascii="Arial" w:hAnsi="Arial" w:cs="Arial"/>
          <w:b/>
          <w:bCs/>
          <w:highlight w:val="cyan"/>
        </w:rPr>
      </w:pPr>
    </w:p>
    <w:p w:rsidR="00687A7F" w:rsidRDefault="00687A7F" w:rsidP="00855B59">
      <w:pPr>
        <w:spacing w:line="276" w:lineRule="auto"/>
        <w:rPr>
          <w:rFonts w:ascii="Arial" w:hAnsi="Arial" w:cs="Arial"/>
          <w:b/>
          <w:bCs/>
        </w:rPr>
      </w:pPr>
    </w:p>
    <w:p w:rsidR="00950EFC" w:rsidRPr="00855B59" w:rsidRDefault="00950EFC" w:rsidP="00855B59">
      <w:pPr>
        <w:spacing w:line="276" w:lineRule="auto"/>
        <w:rPr>
          <w:rFonts w:ascii="Arial" w:hAnsi="Arial" w:cs="Arial"/>
          <w:b/>
          <w:bCs/>
        </w:rPr>
      </w:pPr>
    </w:p>
    <w:p w:rsidR="006256A6" w:rsidRDefault="0034279D" w:rsidP="00B56A87">
      <w:pPr>
        <w:spacing w:line="276" w:lineRule="auto"/>
        <w:rPr>
          <w:rFonts w:ascii="Arial" w:hAnsi="Arial" w:cs="Arial"/>
          <w:bCs/>
        </w:rPr>
      </w:pPr>
      <w:r>
        <w:rPr>
          <w:rFonts w:ascii="Arial" w:hAnsi="Arial" w:cs="Arial"/>
          <w:bCs/>
        </w:rPr>
        <w:lastRenderedPageBreak/>
        <w:t xml:space="preserve">Galway City Council’s Capital Programme (2015-2017) envisages the delivery of 518 units through the various initiatives, including the AHB projects </w:t>
      </w:r>
      <w:r w:rsidR="001103EC">
        <w:rPr>
          <w:rFonts w:ascii="Arial" w:hAnsi="Arial" w:cs="Arial"/>
          <w:bCs/>
        </w:rPr>
        <w:t>in the above table, but also via new build housing of which a number will be specifically for people with disabilities</w:t>
      </w:r>
      <w:r w:rsidR="00B56A87">
        <w:rPr>
          <w:rFonts w:ascii="Arial" w:hAnsi="Arial" w:cs="Arial"/>
          <w:bCs/>
        </w:rPr>
        <w:t>.</w:t>
      </w:r>
    </w:p>
    <w:p w:rsidR="006256A6" w:rsidRDefault="006256A6" w:rsidP="00855B59">
      <w:pPr>
        <w:spacing w:line="276" w:lineRule="auto"/>
        <w:jc w:val="center"/>
        <w:rPr>
          <w:rFonts w:ascii="Arial" w:hAnsi="Arial" w:cs="Arial"/>
          <w:bCs/>
        </w:rPr>
      </w:pPr>
    </w:p>
    <w:p w:rsidR="00E572A0" w:rsidRPr="00855B59" w:rsidRDefault="00E572A0" w:rsidP="00855B59">
      <w:pPr>
        <w:spacing w:line="276" w:lineRule="auto"/>
        <w:jc w:val="center"/>
        <w:rPr>
          <w:rFonts w:ascii="Arial" w:hAnsi="Arial" w:cs="Arial"/>
          <w:b/>
          <w:bCs/>
        </w:rPr>
      </w:pPr>
    </w:p>
    <w:p w:rsidR="006976CD" w:rsidRPr="00855B59" w:rsidRDefault="006976CD" w:rsidP="00855B59">
      <w:pPr>
        <w:spacing w:line="276" w:lineRule="auto"/>
        <w:rPr>
          <w:rFonts w:ascii="Arial" w:hAnsi="Arial" w:cs="Arial"/>
          <w:b/>
          <w:bCs/>
        </w:rPr>
      </w:pPr>
      <w:r w:rsidRPr="00855B59">
        <w:rPr>
          <w:rFonts w:ascii="Arial" w:hAnsi="Arial" w:cs="Arial"/>
          <w:b/>
          <w:bCs/>
        </w:rPr>
        <w:t>1.</w:t>
      </w:r>
      <w:r w:rsidRPr="00855B59">
        <w:rPr>
          <w:rFonts w:ascii="Arial" w:hAnsi="Arial" w:cs="Arial"/>
          <w:b/>
          <w:bCs/>
        </w:rPr>
        <w:tab/>
        <w:t>Purpose and Goal</w:t>
      </w:r>
    </w:p>
    <w:p w:rsidR="006976CD" w:rsidRPr="00855B59" w:rsidRDefault="006976CD" w:rsidP="00855B59">
      <w:pPr>
        <w:pStyle w:val="NoSpacing"/>
        <w:spacing w:after="300" w:line="276" w:lineRule="auto"/>
        <w:contextualSpacing/>
        <w:jc w:val="both"/>
        <w:rPr>
          <w:rFonts w:ascii="Arial" w:hAnsi="Arial" w:cs="Arial"/>
        </w:rPr>
      </w:pPr>
    </w:p>
    <w:p w:rsidR="006976CD" w:rsidRPr="00855B59" w:rsidRDefault="006976CD" w:rsidP="00855B59">
      <w:pPr>
        <w:pStyle w:val="NoSpacing"/>
        <w:spacing w:after="300" w:line="276" w:lineRule="auto"/>
        <w:contextualSpacing/>
        <w:jc w:val="both"/>
        <w:rPr>
          <w:rFonts w:ascii="Arial" w:hAnsi="Arial" w:cs="Arial"/>
        </w:rPr>
      </w:pPr>
      <w:r w:rsidRPr="00855B59">
        <w:rPr>
          <w:rFonts w:ascii="Arial" w:hAnsi="Arial" w:cs="Arial"/>
        </w:rPr>
        <w:t xml:space="preserve">The vision of the Strategy is to facilitate access, for people with disabilities, to the appropriate range of housing and related support services, delivered in an integrated and sustainable manner, which promotes equality of opportunity, individual choice and independent living. </w:t>
      </w:r>
    </w:p>
    <w:p w:rsidR="006976CD" w:rsidRPr="00855B59" w:rsidRDefault="006976CD" w:rsidP="00855B59">
      <w:pPr>
        <w:pStyle w:val="NoSpacing"/>
        <w:spacing w:after="300" w:line="276" w:lineRule="auto"/>
        <w:contextualSpacing/>
        <w:jc w:val="both"/>
        <w:rPr>
          <w:rFonts w:ascii="Arial" w:hAnsi="Arial" w:cs="Arial"/>
        </w:rPr>
      </w:pPr>
    </w:p>
    <w:p w:rsidR="006976CD" w:rsidRDefault="006976CD" w:rsidP="00855B59">
      <w:pPr>
        <w:pStyle w:val="NoSpacing"/>
        <w:spacing w:after="300" w:line="276" w:lineRule="auto"/>
        <w:contextualSpacing/>
        <w:jc w:val="both"/>
        <w:rPr>
          <w:rFonts w:ascii="Arial" w:hAnsi="Arial" w:cs="Arial"/>
        </w:rPr>
      </w:pPr>
      <w:r w:rsidRPr="00855B59">
        <w:rPr>
          <w:rFonts w:ascii="Arial" w:hAnsi="Arial" w:cs="Arial"/>
        </w:rPr>
        <w:t>The four categories of disability referred to in the Strategy are:</w:t>
      </w:r>
    </w:p>
    <w:p w:rsidR="008E2437" w:rsidRPr="00855B59" w:rsidRDefault="008E2437" w:rsidP="00855B59">
      <w:pPr>
        <w:pStyle w:val="NoSpacing"/>
        <w:spacing w:after="300" w:line="276" w:lineRule="auto"/>
        <w:contextualSpacing/>
        <w:jc w:val="both"/>
        <w:rPr>
          <w:rFonts w:ascii="Arial" w:hAnsi="Arial" w:cs="Arial"/>
        </w:rPr>
      </w:pPr>
    </w:p>
    <w:p w:rsidR="006976CD" w:rsidRPr="00855B59" w:rsidRDefault="006976CD" w:rsidP="00855B59">
      <w:pPr>
        <w:pStyle w:val="NoSpacing"/>
        <w:spacing w:after="300" w:line="276" w:lineRule="auto"/>
        <w:ind w:left="720"/>
        <w:contextualSpacing/>
        <w:jc w:val="both"/>
        <w:rPr>
          <w:rFonts w:ascii="Arial" w:hAnsi="Arial" w:cs="Arial"/>
        </w:rPr>
      </w:pPr>
      <w:r w:rsidRPr="00855B59">
        <w:rPr>
          <w:rFonts w:ascii="Arial" w:hAnsi="Arial" w:cs="Arial"/>
        </w:rPr>
        <w:t xml:space="preserve">(a) </w:t>
      </w:r>
      <w:proofErr w:type="gramStart"/>
      <w:r w:rsidRPr="00855B59">
        <w:rPr>
          <w:rFonts w:ascii="Arial" w:hAnsi="Arial" w:cs="Arial"/>
        </w:rPr>
        <w:t>sensory</w:t>
      </w:r>
      <w:proofErr w:type="gramEnd"/>
      <w:r w:rsidRPr="00855B59">
        <w:rPr>
          <w:rFonts w:ascii="Arial" w:hAnsi="Arial" w:cs="Arial"/>
        </w:rPr>
        <w:t xml:space="preserve"> disability </w:t>
      </w:r>
    </w:p>
    <w:p w:rsidR="006976CD" w:rsidRPr="00855B59" w:rsidRDefault="006976CD" w:rsidP="00855B59">
      <w:pPr>
        <w:pStyle w:val="NoSpacing"/>
        <w:spacing w:after="300" w:line="276" w:lineRule="auto"/>
        <w:ind w:left="720"/>
        <w:contextualSpacing/>
        <w:jc w:val="both"/>
        <w:rPr>
          <w:rFonts w:ascii="Arial" w:hAnsi="Arial" w:cs="Arial"/>
        </w:rPr>
      </w:pPr>
      <w:r w:rsidRPr="00855B59">
        <w:rPr>
          <w:rFonts w:ascii="Arial" w:hAnsi="Arial" w:cs="Arial"/>
        </w:rPr>
        <w:t xml:space="preserve">(b) </w:t>
      </w:r>
      <w:proofErr w:type="gramStart"/>
      <w:r w:rsidRPr="00855B59">
        <w:rPr>
          <w:rFonts w:ascii="Arial" w:hAnsi="Arial" w:cs="Arial"/>
        </w:rPr>
        <w:t>mental</w:t>
      </w:r>
      <w:proofErr w:type="gramEnd"/>
      <w:r w:rsidRPr="00855B59">
        <w:rPr>
          <w:rFonts w:ascii="Arial" w:hAnsi="Arial" w:cs="Arial"/>
        </w:rPr>
        <w:t xml:space="preserve"> health disability </w:t>
      </w:r>
    </w:p>
    <w:p w:rsidR="006976CD" w:rsidRPr="00855B59" w:rsidRDefault="006976CD" w:rsidP="00855B59">
      <w:pPr>
        <w:pStyle w:val="NoSpacing"/>
        <w:spacing w:after="300" w:line="276" w:lineRule="auto"/>
        <w:ind w:left="720"/>
        <w:contextualSpacing/>
        <w:jc w:val="both"/>
        <w:rPr>
          <w:rFonts w:ascii="Arial" w:hAnsi="Arial" w:cs="Arial"/>
        </w:rPr>
      </w:pPr>
      <w:r w:rsidRPr="00855B59">
        <w:rPr>
          <w:rFonts w:ascii="Arial" w:hAnsi="Arial" w:cs="Arial"/>
        </w:rPr>
        <w:t xml:space="preserve">(c) </w:t>
      </w:r>
      <w:proofErr w:type="gramStart"/>
      <w:r w:rsidRPr="00855B59">
        <w:rPr>
          <w:rFonts w:ascii="Arial" w:hAnsi="Arial" w:cs="Arial"/>
        </w:rPr>
        <w:t>physical</w:t>
      </w:r>
      <w:proofErr w:type="gramEnd"/>
      <w:r w:rsidRPr="00855B59">
        <w:rPr>
          <w:rFonts w:ascii="Arial" w:hAnsi="Arial" w:cs="Arial"/>
        </w:rPr>
        <w:t xml:space="preserve"> disability and </w:t>
      </w:r>
    </w:p>
    <w:p w:rsidR="006976CD" w:rsidRPr="00855B59" w:rsidRDefault="006976CD" w:rsidP="00855B59">
      <w:pPr>
        <w:pStyle w:val="NoSpacing"/>
        <w:spacing w:after="300" w:line="276" w:lineRule="auto"/>
        <w:ind w:left="720"/>
        <w:contextualSpacing/>
        <w:jc w:val="both"/>
        <w:rPr>
          <w:rFonts w:ascii="Arial" w:hAnsi="Arial" w:cs="Arial"/>
        </w:rPr>
      </w:pPr>
      <w:r w:rsidRPr="00855B59">
        <w:rPr>
          <w:rFonts w:ascii="Arial" w:hAnsi="Arial" w:cs="Arial"/>
        </w:rPr>
        <w:t xml:space="preserve">(d) </w:t>
      </w:r>
      <w:proofErr w:type="gramStart"/>
      <w:r w:rsidRPr="00855B59">
        <w:rPr>
          <w:rFonts w:ascii="Arial" w:hAnsi="Arial" w:cs="Arial"/>
        </w:rPr>
        <w:t>intellectual</w:t>
      </w:r>
      <w:proofErr w:type="gramEnd"/>
      <w:r w:rsidRPr="00855B59">
        <w:rPr>
          <w:rFonts w:ascii="Arial" w:hAnsi="Arial" w:cs="Arial"/>
        </w:rPr>
        <w:t xml:space="preserve"> disability</w:t>
      </w:r>
      <w:r w:rsidR="001103EC">
        <w:rPr>
          <w:rFonts w:ascii="Arial" w:hAnsi="Arial" w:cs="Arial"/>
        </w:rPr>
        <w:t xml:space="preserve"> &amp; autism</w:t>
      </w:r>
    </w:p>
    <w:p w:rsidR="006976CD" w:rsidRPr="00855B59" w:rsidRDefault="006976CD" w:rsidP="00855B59">
      <w:pPr>
        <w:pStyle w:val="NoSpacing"/>
        <w:spacing w:after="300" w:line="276" w:lineRule="auto"/>
        <w:ind w:left="720"/>
        <w:contextualSpacing/>
        <w:jc w:val="both"/>
        <w:rPr>
          <w:rFonts w:ascii="Arial" w:hAnsi="Arial" w:cs="Arial"/>
        </w:rPr>
      </w:pPr>
    </w:p>
    <w:p w:rsidR="00733D87" w:rsidRPr="00855B59" w:rsidRDefault="00733D87" w:rsidP="00855B59">
      <w:pPr>
        <w:pStyle w:val="NoSpacing"/>
        <w:spacing w:after="300" w:line="276" w:lineRule="auto"/>
        <w:ind w:left="720"/>
        <w:contextualSpacing/>
        <w:jc w:val="both"/>
        <w:rPr>
          <w:rFonts w:ascii="Arial" w:hAnsi="Arial" w:cs="Arial"/>
        </w:rPr>
      </w:pPr>
    </w:p>
    <w:p w:rsidR="006976CD" w:rsidRPr="00855B59" w:rsidRDefault="006976CD" w:rsidP="00855B59">
      <w:pPr>
        <w:pStyle w:val="NoSpacing"/>
        <w:spacing w:after="300" w:line="276" w:lineRule="auto"/>
        <w:contextualSpacing/>
        <w:jc w:val="both"/>
        <w:rPr>
          <w:rFonts w:ascii="Arial" w:hAnsi="Arial" w:cs="Arial"/>
        </w:rPr>
      </w:pPr>
      <w:r w:rsidRPr="00855B59">
        <w:rPr>
          <w:rFonts w:ascii="Arial" w:hAnsi="Arial" w:cs="Arial"/>
          <w:b/>
          <w:bCs/>
        </w:rPr>
        <w:t>The National Implementation Framework include</w:t>
      </w:r>
      <w:r w:rsidR="001103EC">
        <w:rPr>
          <w:rFonts w:ascii="Arial" w:hAnsi="Arial" w:cs="Arial"/>
          <w:b/>
          <w:bCs/>
        </w:rPr>
        <w:t>s</w:t>
      </w:r>
      <w:r w:rsidRPr="00855B59">
        <w:rPr>
          <w:rFonts w:ascii="Arial" w:hAnsi="Arial" w:cs="Arial"/>
          <w:b/>
          <w:bCs/>
        </w:rPr>
        <w:t xml:space="preserve"> the following strategic aims</w:t>
      </w:r>
    </w:p>
    <w:p w:rsidR="00482859" w:rsidRPr="00855B59" w:rsidRDefault="00482859" w:rsidP="00855B59">
      <w:pPr>
        <w:pStyle w:val="NoSpacing"/>
        <w:spacing w:after="300" w:line="276" w:lineRule="auto"/>
        <w:contextualSpacing/>
        <w:jc w:val="both"/>
        <w:rPr>
          <w:rFonts w:ascii="Arial" w:hAnsi="Arial" w:cs="Arial"/>
        </w:rPr>
      </w:pPr>
    </w:p>
    <w:p w:rsidR="00482859" w:rsidRPr="00855B59" w:rsidRDefault="006976CD" w:rsidP="00855B59">
      <w:pPr>
        <w:pStyle w:val="NoSpacing"/>
        <w:numPr>
          <w:ilvl w:val="0"/>
          <w:numId w:val="25"/>
        </w:numPr>
        <w:spacing w:after="300" w:line="276" w:lineRule="auto"/>
        <w:contextualSpacing/>
        <w:jc w:val="both"/>
        <w:rPr>
          <w:rFonts w:ascii="Arial" w:hAnsi="Arial" w:cs="Arial"/>
        </w:rPr>
      </w:pPr>
      <w:r w:rsidRPr="00855B59">
        <w:rPr>
          <w:rFonts w:ascii="Arial" w:hAnsi="Arial" w:cs="Arial"/>
        </w:rPr>
        <w:t>Housing Authorities will develop specific strategies to meet the identified housing needs of people with physical, intellectual, mental health and sensory disabilities locally.</w:t>
      </w:r>
      <w:r w:rsidR="00482859" w:rsidRPr="00855B59">
        <w:rPr>
          <w:rFonts w:ascii="Arial" w:hAnsi="Arial" w:cs="Arial"/>
        </w:rPr>
        <w:t xml:space="preserve"> </w:t>
      </w:r>
      <w:r w:rsidRPr="00855B59">
        <w:rPr>
          <w:rFonts w:ascii="Arial" w:hAnsi="Arial" w:cs="Arial"/>
        </w:rPr>
        <w:t xml:space="preserve">These strategies will be informed by the assessments of housing need and broader formalised consultation with relevant statutory agencies, service users groups and disability organisations. </w:t>
      </w:r>
    </w:p>
    <w:p w:rsidR="00482859" w:rsidRPr="00855B59" w:rsidRDefault="00482859" w:rsidP="00855B59">
      <w:pPr>
        <w:pStyle w:val="NoSpacing"/>
        <w:spacing w:after="300" w:line="276" w:lineRule="auto"/>
        <w:contextualSpacing/>
        <w:jc w:val="both"/>
        <w:rPr>
          <w:rFonts w:ascii="Arial" w:hAnsi="Arial" w:cs="Arial"/>
        </w:rPr>
      </w:pPr>
    </w:p>
    <w:p w:rsidR="006976CD" w:rsidRDefault="006976CD" w:rsidP="00855B59">
      <w:pPr>
        <w:pStyle w:val="NoSpacing"/>
        <w:numPr>
          <w:ilvl w:val="0"/>
          <w:numId w:val="25"/>
        </w:numPr>
        <w:spacing w:after="300" w:line="276" w:lineRule="auto"/>
        <w:contextualSpacing/>
        <w:jc w:val="both"/>
        <w:rPr>
          <w:rFonts w:ascii="Arial" w:hAnsi="Arial" w:cs="Arial"/>
        </w:rPr>
      </w:pPr>
      <w:r w:rsidRPr="00855B59">
        <w:rPr>
          <w:rFonts w:ascii="Arial" w:hAnsi="Arial" w:cs="Arial"/>
        </w:rPr>
        <w:t>These strategies will form an integral part of local authority Housing Services Plans and will promote and support the delivery of accommodation for people with disabilities using all appropriate housing supply mechanisms.</w:t>
      </w:r>
    </w:p>
    <w:p w:rsidR="001103EC" w:rsidRPr="00855B59" w:rsidRDefault="001103EC" w:rsidP="001103EC">
      <w:pPr>
        <w:pStyle w:val="NoSpacing"/>
        <w:spacing w:after="300" w:line="276" w:lineRule="auto"/>
        <w:contextualSpacing/>
        <w:jc w:val="both"/>
        <w:rPr>
          <w:rFonts w:ascii="Arial" w:hAnsi="Arial" w:cs="Arial"/>
        </w:rPr>
      </w:pPr>
    </w:p>
    <w:p w:rsidR="006976CD" w:rsidRPr="00855B59" w:rsidRDefault="006976CD" w:rsidP="00855B59">
      <w:pPr>
        <w:pStyle w:val="NoSpacing"/>
        <w:numPr>
          <w:ilvl w:val="0"/>
          <w:numId w:val="25"/>
        </w:numPr>
        <w:spacing w:after="300" w:line="276" w:lineRule="auto"/>
        <w:contextualSpacing/>
        <w:jc w:val="both"/>
        <w:rPr>
          <w:rFonts w:ascii="Arial" w:hAnsi="Arial" w:cs="Arial"/>
        </w:rPr>
      </w:pPr>
      <w:r w:rsidRPr="00855B59">
        <w:rPr>
          <w:rFonts w:ascii="Arial" w:hAnsi="Arial" w:cs="Arial"/>
        </w:rPr>
        <w:t>In line with the development of specific disability housing strategies, housing authorities will consider reserving certain proportions of units to meet specific identified need within each disability strategy</w:t>
      </w:r>
      <w:r w:rsidRPr="00855B59">
        <w:rPr>
          <w:rFonts w:ascii="Arial" w:hAnsi="Arial" w:cs="Arial"/>
          <w:i/>
        </w:rPr>
        <w:t>.</w:t>
      </w:r>
    </w:p>
    <w:p w:rsidR="006976CD" w:rsidRPr="00855B59" w:rsidRDefault="006976CD" w:rsidP="00855B59">
      <w:pPr>
        <w:pStyle w:val="NoSpacing"/>
        <w:spacing w:after="300" w:line="276" w:lineRule="auto"/>
        <w:contextualSpacing/>
        <w:rPr>
          <w:rFonts w:ascii="Arial" w:hAnsi="Arial" w:cs="Arial"/>
        </w:rPr>
      </w:pPr>
    </w:p>
    <w:p w:rsidR="006976CD" w:rsidRPr="00855B59" w:rsidRDefault="001103EC" w:rsidP="00855B59">
      <w:pPr>
        <w:pStyle w:val="NoSpacing"/>
        <w:spacing w:after="300" w:line="276" w:lineRule="auto"/>
        <w:contextualSpacing/>
        <w:jc w:val="both"/>
        <w:rPr>
          <w:rFonts w:ascii="Arial" w:hAnsi="Arial" w:cs="Arial"/>
        </w:rPr>
      </w:pPr>
      <w:r>
        <w:rPr>
          <w:rFonts w:ascii="Arial" w:hAnsi="Arial" w:cs="Arial"/>
        </w:rPr>
        <w:t>It is intended that this S</w:t>
      </w:r>
      <w:r w:rsidR="006976CD" w:rsidRPr="00855B59">
        <w:rPr>
          <w:rFonts w:ascii="Arial" w:hAnsi="Arial" w:cs="Arial"/>
        </w:rPr>
        <w:t>trategy will form an integral pa</w:t>
      </w:r>
      <w:r>
        <w:rPr>
          <w:rFonts w:ascii="Arial" w:hAnsi="Arial" w:cs="Arial"/>
        </w:rPr>
        <w:t>rt of Galway City Council’s Housing Services Plan</w:t>
      </w:r>
      <w:r w:rsidR="006976CD" w:rsidRPr="00855B59">
        <w:rPr>
          <w:rFonts w:ascii="Arial" w:hAnsi="Arial" w:cs="Arial"/>
        </w:rPr>
        <w:t xml:space="preserve"> and will promote and support the delivery of accommodation for people with disabilities using all appropriate housing supply mechanisms.  This strategy will also support longer term strategic planning.</w:t>
      </w:r>
    </w:p>
    <w:p w:rsidR="00482859" w:rsidRPr="00855B59" w:rsidRDefault="00482859" w:rsidP="00855B59">
      <w:pPr>
        <w:pStyle w:val="NoSpacing"/>
        <w:spacing w:after="300" w:line="276" w:lineRule="auto"/>
        <w:contextualSpacing/>
        <w:jc w:val="both"/>
        <w:rPr>
          <w:rFonts w:ascii="Arial" w:hAnsi="Arial" w:cs="Arial"/>
        </w:rPr>
      </w:pPr>
    </w:p>
    <w:p w:rsidR="00EE2A0B" w:rsidRPr="00855B59" w:rsidRDefault="006976CD" w:rsidP="00855B59">
      <w:pPr>
        <w:pStyle w:val="NoSpacing"/>
        <w:spacing w:after="300" w:line="276" w:lineRule="auto"/>
        <w:contextualSpacing/>
        <w:jc w:val="both"/>
        <w:rPr>
          <w:rFonts w:ascii="Arial" w:hAnsi="Arial" w:cs="Arial"/>
        </w:rPr>
      </w:pPr>
      <w:r w:rsidRPr="00855B59">
        <w:rPr>
          <w:rFonts w:ascii="Arial" w:hAnsi="Arial" w:cs="Arial"/>
        </w:rPr>
        <w:t xml:space="preserve">This document that has been prepared by the Housing and Disability Steering Group aims to fulfil the requirements of the Strategy and provide Galway City Council and other </w:t>
      </w:r>
      <w:r w:rsidRPr="00855B59">
        <w:rPr>
          <w:rFonts w:ascii="Arial" w:hAnsi="Arial" w:cs="Arial"/>
        </w:rPr>
        <w:lastRenderedPageBreak/>
        <w:t xml:space="preserve">housing providers with information that will help to inform and guide housing provision for people with a disability over the next number of years. </w:t>
      </w:r>
    </w:p>
    <w:p w:rsidR="00CD17EE" w:rsidRDefault="00CD17EE" w:rsidP="00855B59">
      <w:pPr>
        <w:pStyle w:val="NoSpacing"/>
        <w:spacing w:after="300" w:line="276" w:lineRule="auto"/>
        <w:contextualSpacing/>
        <w:jc w:val="both"/>
        <w:rPr>
          <w:rFonts w:ascii="Arial" w:hAnsi="Arial" w:cs="Arial"/>
        </w:rPr>
      </w:pPr>
    </w:p>
    <w:p w:rsidR="00E572A0" w:rsidRDefault="00E572A0" w:rsidP="00855B59">
      <w:pPr>
        <w:pStyle w:val="NoSpacing"/>
        <w:spacing w:after="300" w:line="276" w:lineRule="auto"/>
        <w:contextualSpacing/>
        <w:jc w:val="both"/>
        <w:rPr>
          <w:rFonts w:ascii="Arial" w:hAnsi="Arial" w:cs="Arial"/>
        </w:rPr>
      </w:pPr>
    </w:p>
    <w:p w:rsidR="006256A6" w:rsidRPr="00E572A0" w:rsidRDefault="006256A6" w:rsidP="00855B59">
      <w:pPr>
        <w:pStyle w:val="NoSpacing"/>
        <w:spacing w:after="300" w:line="276" w:lineRule="auto"/>
        <w:contextualSpacing/>
        <w:jc w:val="both"/>
        <w:rPr>
          <w:rFonts w:ascii="Arial" w:hAnsi="Arial" w:cs="Arial"/>
        </w:rPr>
      </w:pPr>
    </w:p>
    <w:p w:rsidR="00CD17EE" w:rsidRPr="001103EC" w:rsidRDefault="00CD17EE" w:rsidP="00855B59">
      <w:pPr>
        <w:pStyle w:val="NoSpacing"/>
        <w:spacing w:after="300" w:line="276" w:lineRule="auto"/>
        <w:contextualSpacing/>
        <w:jc w:val="both"/>
        <w:rPr>
          <w:rFonts w:ascii="Arial" w:hAnsi="Arial" w:cs="Arial"/>
          <w:color w:val="000000"/>
          <w:sz w:val="40"/>
          <w:szCs w:val="40"/>
        </w:rPr>
      </w:pPr>
      <w:r w:rsidRPr="001103EC">
        <w:rPr>
          <w:rFonts w:ascii="Arial" w:hAnsi="Arial" w:cs="Arial"/>
          <w:color w:val="000000"/>
          <w:sz w:val="40"/>
          <w:szCs w:val="40"/>
        </w:rPr>
        <w:t>Strategic Plan</w:t>
      </w:r>
    </w:p>
    <w:p w:rsidR="0029794F" w:rsidRDefault="0029794F" w:rsidP="00855B59">
      <w:pPr>
        <w:pStyle w:val="NoSpacing"/>
        <w:spacing w:after="300" w:line="276" w:lineRule="auto"/>
        <w:contextualSpacing/>
        <w:jc w:val="both"/>
        <w:rPr>
          <w:rFonts w:ascii="Arial" w:hAnsi="Arial" w:cs="Arial"/>
          <w:b/>
        </w:rPr>
      </w:pPr>
    </w:p>
    <w:p w:rsidR="00835B53" w:rsidRDefault="00835B53" w:rsidP="00855B59">
      <w:pPr>
        <w:pStyle w:val="NoSpacing"/>
        <w:spacing w:after="300" w:line="276" w:lineRule="auto"/>
        <w:contextualSpacing/>
        <w:jc w:val="both"/>
        <w:rPr>
          <w:rFonts w:ascii="Arial" w:hAnsi="Arial" w:cs="Arial"/>
          <w:b/>
        </w:rPr>
      </w:pPr>
    </w:p>
    <w:p w:rsidR="00CD17EE" w:rsidRPr="00855B59" w:rsidRDefault="00CD17EE" w:rsidP="00855B59">
      <w:pPr>
        <w:pStyle w:val="NoSpacing"/>
        <w:spacing w:after="300" w:line="276" w:lineRule="auto"/>
        <w:contextualSpacing/>
        <w:jc w:val="both"/>
        <w:rPr>
          <w:rFonts w:ascii="Arial" w:hAnsi="Arial" w:cs="Arial"/>
          <w:b/>
        </w:rPr>
      </w:pPr>
      <w:r w:rsidRPr="00855B59">
        <w:rPr>
          <w:rFonts w:ascii="Arial" w:hAnsi="Arial" w:cs="Arial"/>
          <w:b/>
        </w:rPr>
        <w:t xml:space="preserve">Vision </w:t>
      </w:r>
    </w:p>
    <w:p w:rsidR="00835B53" w:rsidRPr="00855B59" w:rsidRDefault="00835B53" w:rsidP="00855B59">
      <w:pPr>
        <w:pStyle w:val="NoSpacing"/>
        <w:spacing w:after="300" w:line="276" w:lineRule="auto"/>
        <w:contextualSpacing/>
        <w:jc w:val="both"/>
        <w:rPr>
          <w:rFonts w:ascii="Arial" w:hAnsi="Arial" w:cs="Arial"/>
          <w:b/>
        </w:rPr>
      </w:pPr>
    </w:p>
    <w:p w:rsidR="00CD17EE" w:rsidRPr="00855B59" w:rsidRDefault="00CD17EE" w:rsidP="00855B59">
      <w:pPr>
        <w:pStyle w:val="NoSpacing"/>
        <w:spacing w:after="300" w:line="276" w:lineRule="auto"/>
        <w:contextualSpacing/>
        <w:jc w:val="both"/>
        <w:rPr>
          <w:rFonts w:ascii="Arial" w:hAnsi="Arial" w:cs="Arial"/>
        </w:rPr>
      </w:pPr>
      <w:r w:rsidRPr="00855B59">
        <w:rPr>
          <w:rFonts w:ascii="Arial" w:hAnsi="Arial" w:cs="Arial"/>
        </w:rPr>
        <w:t xml:space="preserve">Through forward planning and sustainable design, </w:t>
      </w:r>
      <w:r w:rsidR="00855B59">
        <w:rPr>
          <w:rFonts w:ascii="Arial" w:hAnsi="Arial" w:cs="Arial"/>
        </w:rPr>
        <w:t>Galway</w:t>
      </w:r>
      <w:r w:rsidRPr="00855B59">
        <w:rPr>
          <w:rFonts w:ascii="Arial" w:hAnsi="Arial" w:cs="Arial"/>
        </w:rPr>
        <w:t xml:space="preserve"> City Council and Partners will increase and improve the range of housing solutions for people with a disability to ensure that </w:t>
      </w:r>
      <w:r w:rsidR="00855B59">
        <w:rPr>
          <w:rFonts w:ascii="Arial" w:hAnsi="Arial" w:cs="Arial"/>
        </w:rPr>
        <w:t>people</w:t>
      </w:r>
      <w:r w:rsidRPr="00855B59">
        <w:rPr>
          <w:rFonts w:ascii="Arial" w:hAnsi="Arial" w:cs="Arial"/>
        </w:rPr>
        <w:t xml:space="preserve"> with a disability will have a home suitable to their needs with supports that are required to facilitate them living in the community. </w:t>
      </w:r>
    </w:p>
    <w:p w:rsidR="00CD17EE" w:rsidRDefault="00CD17EE" w:rsidP="00855B59">
      <w:pPr>
        <w:pStyle w:val="NoSpacing"/>
        <w:spacing w:after="300" w:line="276" w:lineRule="auto"/>
        <w:contextualSpacing/>
        <w:jc w:val="both"/>
        <w:rPr>
          <w:rFonts w:ascii="Arial" w:hAnsi="Arial" w:cs="Arial"/>
          <w:b/>
        </w:rPr>
      </w:pPr>
    </w:p>
    <w:p w:rsidR="0029794F" w:rsidRPr="00855B59" w:rsidRDefault="0029794F" w:rsidP="00855B59">
      <w:pPr>
        <w:pStyle w:val="NoSpacing"/>
        <w:spacing w:after="300" w:line="276" w:lineRule="auto"/>
        <w:contextualSpacing/>
        <w:jc w:val="both"/>
        <w:rPr>
          <w:rFonts w:ascii="Arial" w:hAnsi="Arial" w:cs="Arial"/>
          <w:b/>
        </w:rPr>
      </w:pPr>
    </w:p>
    <w:p w:rsidR="00CD17EE" w:rsidRDefault="00CD17EE" w:rsidP="00855B59">
      <w:pPr>
        <w:pStyle w:val="NoSpacing"/>
        <w:spacing w:after="300" w:line="276" w:lineRule="auto"/>
        <w:contextualSpacing/>
        <w:jc w:val="both"/>
        <w:rPr>
          <w:rFonts w:ascii="Arial" w:hAnsi="Arial" w:cs="Arial"/>
          <w:b/>
        </w:rPr>
      </w:pPr>
      <w:r w:rsidRPr="00855B59">
        <w:rPr>
          <w:rFonts w:ascii="Arial" w:hAnsi="Arial" w:cs="Arial"/>
          <w:b/>
        </w:rPr>
        <w:t xml:space="preserve">Mission </w:t>
      </w:r>
    </w:p>
    <w:p w:rsidR="00835B53" w:rsidRPr="00855B59" w:rsidRDefault="00835B53" w:rsidP="00855B59">
      <w:pPr>
        <w:pStyle w:val="NoSpacing"/>
        <w:spacing w:after="300" w:line="276" w:lineRule="auto"/>
        <w:contextualSpacing/>
        <w:jc w:val="both"/>
        <w:rPr>
          <w:rFonts w:ascii="Arial" w:hAnsi="Arial" w:cs="Arial"/>
          <w:b/>
        </w:rPr>
      </w:pPr>
    </w:p>
    <w:p w:rsidR="00CD17EE" w:rsidRPr="00855B59" w:rsidRDefault="00855B59" w:rsidP="00855B59">
      <w:pPr>
        <w:pStyle w:val="NoSpacing"/>
        <w:spacing w:after="300" w:line="276" w:lineRule="auto"/>
        <w:contextualSpacing/>
        <w:jc w:val="both"/>
        <w:rPr>
          <w:rFonts w:ascii="Arial" w:hAnsi="Arial" w:cs="Arial"/>
        </w:rPr>
      </w:pPr>
      <w:r>
        <w:rPr>
          <w:rFonts w:ascii="Arial" w:hAnsi="Arial" w:cs="Arial"/>
        </w:rPr>
        <w:t>Galway</w:t>
      </w:r>
      <w:r w:rsidR="00CD17EE" w:rsidRPr="00855B59">
        <w:rPr>
          <w:rFonts w:ascii="Arial" w:hAnsi="Arial" w:cs="Arial"/>
        </w:rPr>
        <w:t xml:space="preserve"> City Council promotes equal access to housing by ensuring that people with a disability are placed at the centre of housing policy and by encouraging better communication and co-operation between all the relevant statutory and voluntary stakeholders. </w:t>
      </w:r>
    </w:p>
    <w:p w:rsidR="00CD17EE" w:rsidRDefault="00CD17EE" w:rsidP="00855B59">
      <w:pPr>
        <w:pStyle w:val="NoSpacing"/>
        <w:spacing w:after="300" w:line="276" w:lineRule="auto"/>
        <w:contextualSpacing/>
        <w:jc w:val="both"/>
        <w:rPr>
          <w:rFonts w:ascii="Arial" w:hAnsi="Arial" w:cs="Arial"/>
          <w:b/>
        </w:rPr>
      </w:pPr>
    </w:p>
    <w:p w:rsidR="0029794F" w:rsidRPr="00855B59" w:rsidRDefault="0029794F" w:rsidP="00855B59">
      <w:pPr>
        <w:pStyle w:val="NoSpacing"/>
        <w:spacing w:after="300" w:line="276" w:lineRule="auto"/>
        <w:contextualSpacing/>
        <w:jc w:val="both"/>
        <w:rPr>
          <w:rFonts w:ascii="Arial" w:hAnsi="Arial" w:cs="Arial"/>
          <w:b/>
        </w:rPr>
      </w:pPr>
    </w:p>
    <w:p w:rsidR="00CD17EE" w:rsidRDefault="00CD17EE" w:rsidP="00855B59">
      <w:pPr>
        <w:pStyle w:val="NoSpacing"/>
        <w:spacing w:after="300" w:line="276" w:lineRule="auto"/>
        <w:contextualSpacing/>
        <w:jc w:val="both"/>
        <w:rPr>
          <w:rFonts w:ascii="Arial" w:hAnsi="Arial" w:cs="Arial"/>
          <w:b/>
        </w:rPr>
      </w:pPr>
      <w:r w:rsidRPr="00855B59">
        <w:rPr>
          <w:rFonts w:ascii="Arial" w:hAnsi="Arial" w:cs="Arial"/>
          <w:b/>
        </w:rPr>
        <w:t xml:space="preserve">Values </w:t>
      </w:r>
    </w:p>
    <w:p w:rsidR="0029794F" w:rsidRPr="00855B59" w:rsidRDefault="0029794F" w:rsidP="00855B59">
      <w:pPr>
        <w:pStyle w:val="NoSpacing"/>
        <w:spacing w:after="300" w:line="276" w:lineRule="auto"/>
        <w:contextualSpacing/>
        <w:jc w:val="both"/>
        <w:rPr>
          <w:rFonts w:ascii="Arial" w:hAnsi="Arial" w:cs="Arial"/>
          <w:b/>
        </w:rPr>
      </w:pPr>
    </w:p>
    <w:p w:rsidR="00CD17EE" w:rsidRPr="00855B59" w:rsidRDefault="00CD17EE" w:rsidP="00855B59">
      <w:pPr>
        <w:pStyle w:val="NoSpacing"/>
        <w:numPr>
          <w:ilvl w:val="0"/>
          <w:numId w:val="27"/>
        </w:numPr>
        <w:spacing w:after="300" w:line="276" w:lineRule="auto"/>
        <w:contextualSpacing/>
        <w:jc w:val="both"/>
        <w:rPr>
          <w:rFonts w:ascii="Arial" w:hAnsi="Arial" w:cs="Arial"/>
        </w:rPr>
      </w:pPr>
      <w:r w:rsidRPr="00855B59">
        <w:rPr>
          <w:rFonts w:ascii="Arial" w:hAnsi="Arial" w:cs="Arial"/>
          <w:b/>
        </w:rPr>
        <w:t xml:space="preserve">Inclusion: </w:t>
      </w:r>
      <w:r w:rsidRPr="00855B59">
        <w:rPr>
          <w:rFonts w:ascii="Arial" w:hAnsi="Arial" w:cs="Arial"/>
        </w:rPr>
        <w:t xml:space="preserve">We aspire to include adults, children and their families across the full spectrum of disabilities in the housing solution process. </w:t>
      </w:r>
    </w:p>
    <w:p w:rsidR="00CD17EE" w:rsidRPr="00855B59" w:rsidRDefault="00CD17EE" w:rsidP="00855B59">
      <w:pPr>
        <w:pStyle w:val="NoSpacing"/>
        <w:spacing w:after="300" w:line="276" w:lineRule="auto"/>
        <w:ind w:left="720"/>
        <w:contextualSpacing/>
        <w:jc w:val="both"/>
        <w:rPr>
          <w:rFonts w:ascii="Arial" w:hAnsi="Arial" w:cs="Arial"/>
        </w:rPr>
      </w:pPr>
    </w:p>
    <w:p w:rsidR="00CD17EE" w:rsidRPr="00855B59" w:rsidRDefault="00CD17EE" w:rsidP="00855B59">
      <w:pPr>
        <w:pStyle w:val="NoSpacing"/>
        <w:numPr>
          <w:ilvl w:val="0"/>
          <w:numId w:val="27"/>
        </w:numPr>
        <w:spacing w:after="300" w:line="276" w:lineRule="auto"/>
        <w:contextualSpacing/>
        <w:jc w:val="both"/>
        <w:rPr>
          <w:rFonts w:ascii="Arial" w:hAnsi="Arial" w:cs="Arial"/>
        </w:rPr>
      </w:pPr>
      <w:r w:rsidRPr="00855B59">
        <w:rPr>
          <w:rFonts w:ascii="Arial" w:hAnsi="Arial" w:cs="Arial"/>
          <w:b/>
        </w:rPr>
        <w:t>Innovation:</w:t>
      </w:r>
      <w:r w:rsidRPr="00855B59">
        <w:rPr>
          <w:rFonts w:ascii="Arial" w:hAnsi="Arial" w:cs="Arial"/>
        </w:rPr>
        <w:t xml:space="preserve"> We seek to use the latest technology to improve the quality and range of housing options for people with disabilities. </w:t>
      </w:r>
    </w:p>
    <w:p w:rsidR="00CD17EE" w:rsidRPr="00855B59" w:rsidRDefault="00CD17EE" w:rsidP="00855B59">
      <w:pPr>
        <w:pStyle w:val="NoSpacing"/>
        <w:spacing w:after="300" w:line="276" w:lineRule="auto"/>
        <w:contextualSpacing/>
        <w:jc w:val="both"/>
        <w:rPr>
          <w:rFonts w:ascii="Arial" w:hAnsi="Arial" w:cs="Arial"/>
        </w:rPr>
      </w:pPr>
    </w:p>
    <w:p w:rsidR="00CD17EE" w:rsidRPr="00855B59" w:rsidRDefault="00CD17EE" w:rsidP="00855B59">
      <w:pPr>
        <w:pStyle w:val="NoSpacing"/>
        <w:numPr>
          <w:ilvl w:val="0"/>
          <w:numId w:val="27"/>
        </w:numPr>
        <w:spacing w:after="300" w:line="276" w:lineRule="auto"/>
        <w:contextualSpacing/>
        <w:jc w:val="both"/>
        <w:rPr>
          <w:rFonts w:ascii="Arial" w:hAnsi="Arial" w:cs="Arial"/>
        </w:rPr>
      </w:pPr>
      <w:r w:rsidRPr="00855B59">
        <w:rPr>
          <w:rFonts w:ascii="Arial" w:hAnsi="Arial" w:cs="Arial"/>
          <w:b/>
        </w:rPr>
        <w:t>Collaboration:</w:t>
      </w:r>
      <w:r w:rsidRPr="00855B59">
        <w:rPr>
          <w:rFonts w:ascii="Arial" w:hAnsi="Arial" w:cs="Arial"/>
        </w:rPr>
        <w:t xml:space="preserve"> We will work closely with all statutory and voluntary stakeholders to provide the housing &amp; support services to which people with disabilities are entitled. </w:t>
      </w:r>
    </w:p>
    <w:p w:rsidR="00CD17EE" w:rsidRPr="00855B59" w:rsidRDefault="00CD17EE" w:rsidP="00855B59">
      <w:pPr>
        <w:pStyle w:val="NoSpacing"/>
        <w:spacing w:after="300" w:line="276" w:lineRule="auto"/>
        <w:contextualSpacing/>
        <w:jc w:val="both"/>
        <w:rPr>
          <w:rFonts w:ascii="Arial" w:hAnsi="Arial" w:cs="Arial"/>
        </w:rPr>
      </w:pPr>
    </w:p>
    <w:p w:rsidR="00CD17EE" w:rsidRPr="00855B59" w:rsidRDefault="00CD17EE" w:rsidP="00855B59">
      <w:pPr>
        <w:pStyle w:val="NoSpacing"/>
        <w:numPr>
          <w:ilvl w:val="0"/>
          <w:numId w:val="27"/>
        </w:numPr>
        <w:spacing w:after="300" w:line="276" w:lineRule="auto"/>
        <w:contextualSpacing/>
        <w:jc w:val="both"/>
        <w:rPr>
          <w:rFonts w:ascii="Arial" w:hAnsi="Arial" w:cs="Arial"/>
        </w:rPr>
      </w:pPr>
      <w:r w:rsidRPr="00855B59">
        <w:rPr>
          <w:rFonts w:ascii="Arial" w:hAnsi="Arial" w:cs="Arial"/>
          <w:b/>
        </w:rPr>
        <w:t>Sustainable Design:</w:t>
      </w:r>
      <w:r w:rsidRPr="00855B59">
        <w:rPr>
          <w:rFonts w:ascii="Arial" w:hAnsi="Arial" w:cs="Arial"/>
        </w:rPr>
        <w:t xml:space="preserve"> We aspire to establish the concept of Universal Design and Wheelchair Accessible Homes as an integral part of the housing design process.</w:t>
      </w:r>
    </w:p>
    <w:p w:rsidR="00CD17EE" w:rsidRPr="00855B59" w:rsidRDefault="00CD17EE" w:rsidP="00855B59">
      <w:pPr>
        <w:pStyle w:val="NoSpacing"/>
        <w:spacing w:after="300" w:line="276" w:lineRule="auto"/>
        <w:contextualSpacing/>
        <w:jc w:val="both"/>
        <w:rPr>
          <w:rFonts w:ascii="Arial" w:hAnsi="Arial" w:cs="Arial"/>
          <w:color w:val="000000"/>
        </w:rPr>
      </w:pPr>
    </w:p>
    <w:p w:rsidR="00835B53" w:rsidRDefault="00835B53" w:rsidP="00855B59">
      <w:pPr>
        <w:pStyle w:val="NoSpacing"/>
        <w:spacing w:after="300" w:line="276" w:lineRule="auto"/>
        <w:contextualSpacing/>
        <w:jc w:val="both"/>
        <w:rPr>
          <w:rFonts w:ascii="Arial" w:hAnsi="Arial" w:cs="Arial"/>
          <w:color w:val="000000"/>
        </w:rPr>
      </w:pPr>
    </w:p>
    <w:p w:rsidR="00835B53" w:rsidRPr="00835B53" w:rsidRDefault="00835B53" w:rsidP="00835B53">
      <w:pPr>
        <w:jc w:val="center"/>
        <w:rPr>
          <w:rFonts w:ascii="Arial" w:hAnsi="Arial" w:cs="Arial"/>
          <w:b/>
        </w:rPr>
      </w:pPr>
      <w:r w:rsidRPr="00835B53">
        <w:rPr>
          <w:rFonts w:ascii="Arial" w:hAnsi="Arial" w:cs="Arial"/>
          <w:b/>
        </w:rPr>
        <w:t>Objectives</w:t>
      </w:r>
    </w:p>
    <w:p w:rsidR="00835B53" w:rsidRPr="00835B53" w:rsidRDefault="00835B53" w:rsidP="00835B53">
      <w:pPr>
        <w:jc w:val="center"/>
        <w:rPr>
          <w:rFonts w:ascii="Arial" w:hAnsi="Arial" w:cs="Arial"/>
          <w:b/>
        </w:rPr>
      </w:pP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establish and map the housing needs of people with disabilities in Galway City Council.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lastRenderedPageBreak/>
        <w:t xml:space="preserve">To ensure that the supply of housing solutions is adequate to meet the needs of people with disabilities in Galway City.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facilitate the delivery of a wide range of housing solutions using existing and innovative supply mechanisms.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ensure that the housing needs of people with disabilities are prioritised in the planning stages of proposed housing projects in terms of design, allocation and management e.g. Part V arrangements and other proposals.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instil practice whereby in multi-unit developments, the design and planning of housing units for people with disabilities is considered first, establishing design parameters for the scheme overall.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produce guidance to explain and demonstrate the approach to universal design in housing including best practice built examples and reference material.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promote and mainstream the concept of universal design and wheelchair accessible housing.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ensure that person centred plans are in place for all those moving from congregated settings into the community where there is a reasonable expectation of a housing unit becoming available.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ensure that support services are in place for people with disabilities who may require them.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meaningfully engage with all statutory and voluntary agencies to enhance networking and develop better communication.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encourage and facilitate collaboration and partnership in housing delivery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work with all service providers to ensure that all areas of disability are given equal importance.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work with the HSE to ensure that required support services are available to facilitate the tenancy where required.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work in collaboration with statutory and voluntary agencies to ensure that forward planning is at the centre of service provision.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facilitate the development and use of peer support arrangements through collaboration with the voluntary disability sector. </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To prepare an implementation plan detailing how the actions will be achieved and timescales anticipated</w:t>
      </w:r>
    </w:p>
    <w:p w:rsidR="00835B53" w:rsidRPr="00835B53" w:rsidRDefault="00835B53" w:rsidP="00835B53">
      <w:pPr>
        <w:pStyle w:val="Default"/>
        <w:numPr>
          <w:ilvl w:val="0"/>
          <w:numId w:val="35"/>
        </w:numPr>
        <w:spacing w:after="193"/>
        <w:rPr>
          <w:rFonts w:ascii="Arial" w:hAnsi="Arial" w:cs="Arial"/>
        </w:rPr>
      </w:pPr>
      <w:r w:rsidRPr="00835B53">
        <w:rPr>
          <w:rFonts w:ascii="Arial" w:hAnsi="Arial" w:cs="Arial"/>
        </w:rPr>
        <w:t xml:space="preserve">To carry out regular reviews of the Strategic Plan to assess its overall progress and outcomes achieved. </w:t>
      </w:r>
    </w:p>
    <w:p w:rsidR="00835B53" w:rsidRDefault="00835B53" w:rsidP="00835B53">
      <w:pPr>
        <w:pStyle w:val="Default"/>
        <w:numPr>
          <w:ilvl w:val="0"/>
          <w:numId w:val="35"/>
        </w:numPr>
      </w:pPr>
      <w:r w:rsidRPr="00835B53">
        <w:rPr>
          <w:rFonts w:ascii="Arial" w:hAnsi="Arial" w:cs="Arial"/>
        </w:rPr>
        <w:t>To develop pathways to independent living for people with a mental health disability</w:t>
      </w:r>
      <w:r w:rsidRPr="00835B53">
        <w:t xml:space="preserve"> </w:t>
      </w:r>
    </w:p>
    <w:p w:rsidR="00382B60" w:rsidRPr="00382B60" w:rsidRDefault="00382B60" w:rsidP="00382B60">
      <w:pPr>
        <w:pStyle w:val="Default"/>
        <w:ind w:left="720"/>
        <w:rPr>
          <w:rFonts w:ascii="Arial" w:hAnsi="Arial" w:cs="Arial"/>
        </w:rPr>
      </w:pPr>
    </w:p>
    <w:p w:rsidR="00382B60" w:rsidRPr="00382B60" w:rsidRDefault="00382B60" w:rsidP="00835B53">
      <w:pPr>
        <w:pStyle w:val="Default"/>
        <w:numPr>
          <w:ilvl w:val="0"/>
          <w:numId w:val="35"/>
        </w:numPr>
        <w:rPr>
          <w:rFonts w:ascii="Arial" w:hAnsi="Arial" w:cs="Arial"/>
        </w:rPr>
      </w:pPr>
      <w:r>
        <w:rPr>
          <w:rFonts w:ascii="Arial" w:hAnsi="Arial" w:cs="Arial"/>
        </w:rPr>
        <w:t>To ensure that the housing needs of people with disabilities living in Local Authority housing are pr</w:t>
      </w:r>
      <w:r w:rsidR="0036065F">
        <w:rPr>
          <w:rFonts w:ascii="Arial" w:hAnsi="Arial" w:cs="Arial"/>
        </w:rPr>
        <w:t xml:space="preserve">ioritised and </w:t>
      </w:r>
      <w:r w:rsidR="00FA0AEA">
        <w:rPr>
          <w:rFonts w:ascii="Arial" w:hAnsi="Arial" w:cs="Arial"/>
        </w:rPr>
        <w:t xml:space="preserve">when </w:t>
      </w:r>
      <w:r>
        <w:rPr>
          <w:rFonts w:ascii="Arial" w:hAnsi="Arial" w:cs="Arial"/>
        </w:rPr>
        <w:t>extensions are solutions to these needs that funding will always be sought from the Department of Housing and extensions delivered</w:t>
      </w:r>
    </w:p>
    <w:p w:rsidR="007335B5" w:rsidRDefault="007335B5" w:rsidP="007335B5">
      <w:pPr>
        <w:jc w:val="center"/>
        <w:rPr>
          <w:rFonts w:ascii="Arial" w:hAnsi="Arial" w:cs="Arial"/>
          <w:b/>
        </w:rPr>
      </w:pPr>
      <w:r w:rsidRPr="00F56EF0">
        <w:rPr>
          <w:rFonts w:ascii="Arial" w:hAnsi="Arial" w:cs="Arial"/>
          <w:b/>
        </w:rPr>
        <w:lastRenderedPageBreak/>
        <w:t>Challenges</w:t>
      </w:r>
    </w:p>
    <w:p w:rsidR="007335B5" w:rsidRDefault="007335B5" w:rsidP="007335B5">
      <w:pPr>
        <w:jc w:val="center"/>
        <w:rPr>
          <w:rFonts w:ascii="Arial" w:hAnsi="Arial" w:cs="Arial"/>
          <w:b/>
        </w:rPr>
      </w:pPr>
    </w:p>
    <w:p w:rsidR="007335B5" w:rsidRPr="00F56EF0" w:rsidRDefault="007335B5" w:rsidP="007335B5">
      <w:pPr>
        <w:jc w:val="center"/>
        <w:rPr>
          <w:rFonts w:ascii="Arial" w:hAnsi="Arial" w:cs="Arial"/>
          <w:b/>
        </w:rPr>
      </w:pPr>
    </w:p>
    <w:p w:rsidR="007335B5" w:rsidRDefault="007335B5" w:rsidP="007335B5">
      <w:pPr>
        <w:rPr>
          <w:rFonts w:ascii="Arial" w:hAnsi="Arial" w:cs="Arial"/>
        </w:rPr>
      </w:pPr>
      <w:r w:rsidRPr="00F56EF0">
        <w:rPr>
          <w:rFonts w:ascii="Arial" w:hAnsi="Arial" w:cs="Arial"/>
        </w:rPr>
        <w:t xml:space="preserve">There are a number of challenges which need to be addressed in order to achieve the vision and </w:t>
      </w:r>
      <w:r>
        <w:rPr>
          <w:rFonts w:ascii="Arial" w:hAnsi="Arial" w:cs="Arial"/>
        </w:rPr>
        <w:t>objectives outlined in this Strategy.</w:t>
      </w:r>
    </w:p>
    <w:p w:rsidR="007335B5" w:rsidRDefault="007335B5" w:rsidP="007335B5">
      <w:pPr>
        <w:rPr>
          <w:rFonts w:ascii="Arial" w:hAnsi="Arial" w:cs="Arial"/>
        </w:rPr>
      </w:pPr>
      <w:r>
        <w:rPr>
          <w:rFonts w:ascii="Arial" w:hAnsi="Arial" w:cs="Arial"/>
        </w:rPr>
        <w:t xml:space="preserve">  </w:t>
      </w:r>
    </w:p>
    <w:p w:rsidR="007335B5" w:rsidRDefault="007335B5" w:rsidP="007335B5">
      <w:pPr>
        <w:rPr>
          <w:rFonts w:ascii="Arial" w:hAnsi="Arial" w:cs="Arial"/>
        </w:rPr>
      </w:pPr>
    </w:p>
    <w:p w:rsidR="007335B5" w:rsidRPr="001F54CB" w:rsidRDefault="007335B5" w:rsidP="007335B5">
      <w:pPr>
        <w:pStyle w:val="ListParagraph"/>
        <w:widowControl/>
        <w:numPr>
          <w:ilvl w:val="0"/>
          <w:numId w:val="37"/>
        </w:numPr>
        <w:suppressAutoHyphens w:val="0"/>
        <w:spacing w:line="276" w:lineRule="auto"/>
        <w:rPr>
          <w:rFonts w:ascii="Arial" w:hAnsi="Arial" w:cs="Arial"/>
        </w:rPr>
      </w:pPr>
      <w:r w:rsidRPr="001F54CB">
        <w:rPr>
          <w:rFonts w:ascii="Arial" w:hAnsi="Arial" w:cs="Arial"/>
        </w:rPr>
        <w:t xml:space="preserve">The lack of a continuous supply of appropriate, affordable housing is a significant barrier to the effective delivery of housing for people with disabilities. In addition, difficulties with the funding streams envisaged for housing delivery have also slowed the pace of what was set out in the National Housing Strategy for People with Disabilities in 2011. </w:t>
      </w:r>
    </w:p>
    <w:p w:rsidR="007335B5" w:rsidRPr="00F56EF0" w:rsidRDefault="007335B5" w:rsidP="007335B5">
      <w:pPr>
        <w:pStyle w:val="ListParagraph"/>
        <w:rPr>
          <w:rFonts w:ascii="Arial" w:hAnsi="Arial" w:cs="Arial"/>
        </w:rPr>
      </w:pPr>
    </w:p>
    <w:p w:rsidR="007335B5"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Severe congestion within the rental market.</w:t>
      </w:r>
    </w:p>
    <w:p w:rsidR="007335B5" w:rsidRPr="002A2C28" w:rsidRDefault="007335B5" w:rsidP="007335B5">
      <w:pPr>
        <w:pStyle w:val="ListParagraph"/>
        <w:rPr>
          <w:rFonts w:ascii="Arial" w:hAnsi="Arial" w:cs="Arial"/>
        </w:rPr>
      </w:pPr>
    </w:p>
    <w:p w:rsidR="007335B5"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Disparity between current market rents and Rent Allowance levels.</w:t>
      </w:r>
    </w:p>
    <w:p w:rsidR="007335B5" w:rsidRPr="00F56EF0" w:rsidRDefault="007335B5" w:rsidP="007335B5">
      <w:pPr>
        <w:pStyle w:val="ListParagraph"/>
        <w:rPr>
          <w:rFonts w:ascii="Arial" w:hAnsi="Arial" w:cs="Arial"/>
        </w:rPr>
      </w:pPr>
    </w:p>
    <w:p w:rsidR="007335B5" w:rsidRPr="001614A0"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 xml:space="preserve">Rent Allowance tenants’ required adaptations/aids/appliances are often not accepted by landlords in private rented accommodation. </w:t>
      </w:r>
    </w:p>
    <w:p w:rsidR="007335B5" w:rsidRPr="002A2C28" w:rsidRDefault="007335B5" w:rsidP="007335B5">
      <w:pPr>
        <w:pStyle w:val="ListParagraph"/>
        <w:rPr>
          <w:rFonts w:ascii="Arial" w:hAnsi="Arial" w:cs="Arial"/>
        </w:rPr>
      </w:pPr>
    </w:p>
    <w:p w:rsidR="007335B5"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 xml:space="preserve">No budget for Disability Service Providers to enable them to provide the staffing required </w:t>
      </w:r>
      <w:proofErr w:type="gramStart"/>
      <w:r w:rsidRPr="00F56EF0">
        <w:rPr>
          <w:rFonts w:ascii="Arial" w:hAnsi="Arial" w:cs="Arial"/>
        </w:rPr>
        <w:t>to facilitate</w:t>
      </w:r>
      <w:proofErr w:type="gramEnd"/>
      <w:r w:rsidRPr="00F56EF0">
        <w:rPr>
          <w:rFonts w:ascii="Arial" w:hAnsi="Arial" w:cs="Arial"/>
        </w:rPr>
        <w:t xml:space="preserve"> people with disabilities living independently in the community. </w:t>
      </w:r>
    </w:p>
    <w:p w:rsidR="007335B5" w:rsidRPr="00F56EF0" w:rsidRDefault="007335B5" w:rsidP="007335B5">
      <w:pPr>
        <w:pStyle w:val="ListParagraph"/>
        <w:rPr>
          <w:rFonts w:ascii="Arial" w:hAnsi="Arial" w:cs="Arial"/>
        </w:rPr>
      </w:pPr>
    </w:p>
    <w:p w:rsidR="007335B5" w:rsidRPr="001614A0"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 xml:space="preserve">Difficulties/restrictions within </w:t>
      </w:r>
      <w:r>
        <w:rPr>
          <w:rFonts w:ascii="Arial" w:hAnsi="Arial" w:cs="Arial"/>
        </w:rPr>
        <w:t>leasing s</w:t>
      </w:r>
      <w:r w:rsidRPr="00F56EF0">
        <w:rPr>
          <w:rFonts w:ascii="Arial" w:hAnsi="Arial" w:cs="Arial"/>
        </w:rPr>
        <w:t>cheme</w:t>
      </w:r>
      <w:r>
        <w:rPr>
          <w:rFonts w:ascii="Arial" w:hAnsi="Arial" w:cs="Arial"/>
        </w:rPr>
        <w:t>s delivering social housing solutions</w:t>
      </w:r>
      <w:r w:rsidRPr="00F56EF0">
        <w:rPr>
          <w:rFonts w:ascii="Arial" w:hAnsi="Arial" w:cs="Arial"/>
        </w:rPr>
        <w:t xml:space="preserve">. </w:t>
      </w:r>
    </w:p>
    <w:p w:rsidR="007335B5" w:rsidRPr="00F56EF0" w:rsidRDefault="007335B5" w:rsidP="007335B5">
      <w:pPr>
        <w:pStyle w:val="ListParagraph"/>
        <w:rPr>
          <w:rFonts w:ascii="Arial" w:hAnsi="Arial" w:cs="Arial"/>
        </w:rPr>
      </w:pPr>
    </w:p>
    <w:p w:rsidR="007335B5" w:rsidRPr="002A2C28"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Even with a Housing Adaptation Grant, families are often unable to finance the excess cost required to complete home adaptation.</w:t>
      </w:r>
    </w:p>
    <w:p w:rsidR="007335B5" w:rsidRPr="00F56EF0" w:rsidRDefault="007335B5" w:rsidP="007335B5">
      <w:pPr>
        <w:pStyle w:val="ListParagraph"/>
        <w:rPr>
          <w:rFonts w:ascii="Arial" w:hAnsi="Arial" w:cs="Arial"/>
        </w:rPr>
      </w:pPr>
    </w:p>
    <w:p w:rsidR="007335B5" w:rsidRDefault="007335B5" w:rsidP="007335B5">
      <w:pPr>
        <w:pStyle w:val="ListParagraph"/>
        <w:widowControl/>
        <w:numPr>
          <w:ilvl w:val="0"/>
          <w:numId w:val="36"/>
        </w:numPr>
        <w:suppressAutoHyphens w:val="0"/>
        <w:spacing w:line="276" w:lineRule="auto"/>
        <w:rPr>
          <w:rFonts w:ascii="Arial" w:hAnsi="Arial" w:cs="Arial"/>
        </w:rPr>
      </w:pPr>
      <w:r w:rsidRPr="00F56EF0">
        <w:rPr>
          <w:rFonts w:ascii="Arial" w:hAnsi="Arial" w:cs="Arial"/>
        </w:rPr>
        <w:t>Relevant departments who work with individuals with a disability and their families such as the Department of Health, Department of Environment, Community and Local Government, and the Department of Social Protection require a more cohesive, integrated approach to progress the goals of this Strategic Plan and the National Housing Strategy for People with a Disability.</w:t>
      </w:r>
    </w:p>
    <w:p w:rsidR="007335B5" w:rsidRPr="001614A0" w:rsidRDefault="007335B5" w:rsidP="007335B5">
      <w:pPr>
        <w:pStyle w:val="ListParagraph"/>
        <w:rPr>
          <w:rFonts w:ascii="Arial" w:hAnsi="Arial" w:cs="Arial"/>
        </w:rPr>
      </w:pPr>
    </w:p>
    <w:p w:rsidR="007335B5" w:rsidRDefault="007335B5" w:rsidP="007335B5">
      <w:pPr>
        <w:pStyle w:val="ListParagraph"/>
        <w:widowControl/>
        <w:numPr>
          <w:ilvl w:val="0"/>
          <w:numId w:val="36"/>
        </w:numPr>
        <w:suppressAutoHyphens w:val="0"/>
        <w:spacing w:line="276" w:lineRule="auto"/>
        <w:rPr>
          <w:rFonts w:ascii="Arial" w:hAnsi="Arial" w:cs="Arial"/>
        </w:rPr>
      </w:pPr>
      <w:r>
        <w:rPr>
          <w:rFonts w:ascii="Arial" w:hAnsi="Arial" w:cs="Arial"/>
        </w:rPr>
        <w:t>Avoiding social isolation for people with disabilities within communities presents a significant challenge.  The implementation of formal supports such as Community Connector projects in the Mental Health sector along with informal linkages applicable to all housing and community developments to ensure all citizens are socially integrated and included in society.</w:t>
      </w:r>
    </w:p>
    <w:p w:rsidR="007335B5" w:rsidRPr="001614A0" w:rsidRDefault="007335B5" w:rsidP="007335B5">
      <w:pPr>
        <w:pStyle w:val="ListParagraph"/>
        <w:rPr>
          <w:rFonts w:ascii="Arial" w:hAnsi="Arial" w:cs="Arial"/>
        </w:rPr>
      </w:pPr>
    </w:p>
    <w:p w:rsidR="007335B5" w:rsidRPr="00F56EF0" w:rsidRDefault="007335B5" w:rsidP="007335B5">
      <w:pPr>
        <w:pStyle w:val="ListParagraph"/>
        <w:widowControl/>
        <w:numPr>
          <w:ilvl w:val="0"/>
          <w:numId w:val="36"/>
        </w:numPr>
        <w:suppressAutoHyphens w:val="0"/>
        <w:spacing w:line="276" w:lineRule="auto"/>
        <w:rPr>
          <w:rFonts w:ascii="Arial" w:hAnsi="Arial" w:cs="Arial"/>
        </w:rPr>
      </w:pPr>
      <w:r>
        <w:rPr>
          <w:rFonts w:ascii="Arial" w:hAnsi="Arial" w:cs="Arial"/>
        </w:rPr>
        <w:t>Avoiding circumstances whereby pla</w:t>
      </w:r>
      <w:r w:rsidR="006978D2">
        <w:rPr>
          <w:rFonts w:ascii="Arial" w:hAnsi="Arial" w:cs="Arial"/>
        </w:rPr>
        <w:t>nning and development policy</w:t>
      </w:r>
      <w:r>
        <w:rPr>
          <w:rFonts w:ascii="Arial" w:hAnsi="Arial" w:cs="Arial"/>
        </w:rPr>
        <w:t xml:space="preserve"> create barriers to addressing the housing needs of people with disabilities.  Consultation at formulation stage will go some way to preventing this.</w:t>
      </w:r>
    </w:p>
    <w:p w:rsidR="00835B53" w:rsidRDefault="00835B53" w:rsidP="00855B59">
      <w:pPr>
        <w:pStyle w:val="NoSpacing"/>
        <w:spacing w:after="300" w:line="276" w:lineRule="auto"/>
        <w:contextualSpacing/>
        <w:jc w:val="both"/>
        <w:rPr>
          <w:rFonts w:ascii="Arial" w:hAnsi="Arial" w:cs="Arial"/>
          <w:color w:val="000000"/>
        </w:rPr>
      </w:pPr>
    </w:p>
    <w:p w:rsidR="00835B53" w:rsidRDefault="00835B53" w:rsidP="00855B59">
      <w:pPr>
        <w:pStyle w:val="NoSpacing"/>
        <w:spacing w:after="300" w:line="276" w:lineRule="auto"/>
        <w:contextualSpacing/>
        <w:jc w:val="both"/>
        <w:rPr>
          <w:rFonts w:ascii="Arial" w:hAnsi="Arial" w:cs="Arial"/>
          <w:color w:val="000000"/>
        </w:rPr>
      </w:pPr>
    </w:p>
    <w:p w:rsidR="00835B53" w:rsidRPr="00855B59" w:rsidRDefault="00835B53" w:rsidP="00855B59">
      <w:pPr>
        <w:pStyle w:val="NoSpacing"/>
        <w:spacing w:after="300" w:line="276" w:lineRule="auto"/>
        <w:contextualSpacing/>
        <w:jc w:val="both"/>
        <w:rPr>
          <w:rFonts w:ascii="Arial" w:hAnsi="Arial" w:cs="Arial"/>
          <w:color w:val="000000"/>
        </w:rPr>
      </w:pPr>
    </w:p>
    <w:p w:rsidR="006976CD" w:rsidRPr="00855B59" w:rsidRDefault="006976CD" w:rsidP="00855B59">
      <w:pPr>
        <w:pStyle w:val="Heading1"/>
        <w:spacing w:before="0" w:after="280" w:line="276" w:lineRule="auto"/>
        <w:rPr>
          <w:rFonts w:ascii="Arial" w:hAnsi="Arial" w:cs="Arial"/>
          <w:sz w:val="24"/>
          <w:szCs w:val="24"/>
        </w:rPr>
      </w:pPr>
      <w:r w:rsidRPr="00855B59">
        <w:rPr>
          <w:rFonts w:ascii="Arial" w:hAnsi="Arial" w:cs="Arial"/>
          <w:color w:val="000000"/>
          <w:sz w:val="24"/>
          <w:szCs w:val="24"/>
        </w:rPr>
        <w:lastRenderedPageBreak/>
        <w:t>2.</w:t>
      </w:r>
      <w:r w:rsidRPr="00855B59">
        <w:rPr>
          <w:rFonts w:ascii="Arial" w:hAnsi="Arial" w:cs="Arial"/>
          <w:color w:val="000000"/>
          <w:sz w:val="24"/>
          <w:szCs w:val="24"/>
        </w:rPr>
        <w:tab/>
        <w:t>Housing Need</w:t>
      </w:r>
    </w:p>
    <w:p w:rsidR="00EE2A0B" w:rsidRPr="00855B59" w:rsidRDefault="006976CD" w:rsidP="00855B59">
      <w:pPr>
        <w:spacing w:after="300" w:line="276" w:lineRule="auto"/>
        <w:contextualSpacing/>
        <w:jc w:val="both"/>
        <w:rPr>
          <w:rFonts w:ascii="Arial" w:hAnsi="Arial" w:cs="Arial"/>
        </w:rPr>
      </w:pPr>
      <w:r w:rsidRPr="00855B59">
        <w:rPr>
          <w:rFonts w:ascii="Arial" w:hAnsi="Arial" w:cs="Arial"/>
        </w:rPr>
        <w:t>Housing need has been defined as</w:t>
      </w:r>
      <w:r w:rsidR="00EE2A0B" w:rsidRPr="00855B59">
        <w:rPr>
          <w:rFonts w:ascii="Arial" w:hAnsi="Arial" w:cs="Arial"/>
        </w:rPr>
        <w:t>;</w:t>
      </w:r>
      <w:r w:rsidRPr="00855B59">
        <w:rPr>
          <w:rFonts w:ascii="Arial" w:hAnsi="Arial" w:cs="Arial"/>
        </w:rPr>
        <w:t xml:space="preserve"> </w:t>
      </w:r>
    </w:p>
    <w:p w:rsidR="00EE2A0B" w:rsidRPr="00855B59" w:rsidRDefault="00EE2A0B" w:rsidP="00855B59">
      <w:pPr>
        <w:spacing w:after="300" w:line="276" w:lineRule="auto"/>
        <w:contextualSpacing/>
        <w:jc w:val="both"/>
        <w:rPr>
          <w:rFonts w:ascii="Arial" w:hAnsi="Arial" w:cs="Arial"/>
        </w:rPr>
      </w:pPr>
      <w:r w:rsidRPr="00855B59">
        <w:rPr>
          <w:rFonts w:ascii="Arial" w:hAnsi="Arial" w:cs="Arial"/>
          <w:i/>
        </w:rPr>
        <w:t>“</w:t>
      </w:r>
      <w:r w:rsidR="006976CD" w:rsidRPr="00855B59">
        <w:rPr>
          <w:rFonts w:ascii="Arial" w:hAnsi="Arial" w:cs="Arial"/>
          <w:i/>
        </w:rPr>
        <w:t>the extent to which the quantity and quality of existing accommodation falls short of that required to provide each household or person in the population, irrespective of ability to pay or of particular personal preferences, with accommodation of a specified minimum standard and above.</w:t>
      </w:r>
      <w:r w:rsidRPr="00855B59">
        <w:rPr>
          <w:rFonts w:ascii="Arial" w:hAnsi="Arial" w:cs="Arial"/>
        </w:rPr>
        <w:t>”</w:t>
      </w:r>
      <w:r w:rsidR="006976CD" w:rsidRPr="00855B59">
        <w:rPr>
          <w:rFonts w:ascii="Arial" w:hAnsi="Arial" w:cs="Arial"/>
        </w:rPr>
        <w:t xml:space="preserve">  </w:t>
      </w:r>
    </w:p>
    <w:p w:rsidR="00EE2A0B" w:rsidRPr="00855B59" w:rsidRDefault="00EE2A0B" w:rsidP="00855B59">
      <w:pPr>
        <w:spacing w:after="300" w:line="276" w:lineRule="auto"/>
        <w:contextualSpacing/>
        <w:jc w:val="both"/>
        <w:rPr>
          <w:rFonts w:ascii="Arial" w:hAnsi="Arial" w:cs="Arial"/>
        </w:rPr>
      </w:pPr>
    </w:p>
    <w:p w:rsidR="006976CD" w:rsidRPr="00855B59" w:rsidRDefault="006976CD" w:rsidP="00855B59">
      <w:pPr>
        <w:spacing w:after="300" w:line="276" w:lineRule="auto"/>
        <w:contextualSpacing/>
        <w:jc w:val="both"/>
        <w:rPr>
          <w:rFonts w:ascii="Arial" w:hAnsi="Arial" w:cs="Arial"/>
        </w:rPr>
      </w:pPr>
      <w:r w:rsidRPr="00855B59">
        <w:rPr>
          <w:rFonts w:ascii="Arial" w:hAnsi="Arial" w:cs="Arial"/>
        </w:rPr>
        <w:t>This definition applies equally to all people with a disability.</w:t>
      </w:r>
    </w:p>
    <w:p w:rsidR="006976CD" w:rsidRPr="00855B59" w:rsidRDefault="006976CD" w:rsidP="00855B59">
      <w:pPr>
        <w:spacing w:after="300" w:line="276" w:lineRule="auto"/>
        <w:contextualSpacing/>
        <w:jc w:val="both"/>
        <w:rPr>
          <w:rFonts w:ascii="Arial" w:hAnsi="Arial" w:cs="Arial"/>
        </w:rPr>
      </w:pPr>
    </w:p>
    <w:p w:rsidR="006976CD" w:rsidRPr="00855B59" w:rsidRDefault="006976CD" w:rsidP="00855B59">
      <w:pPr>
        <w:spacing w:after="300" w:line="276" w:lineRule="auto"/>
        <w:contextualSpacing/>
        <w:jc w:val="both"/>
        <w:rPr>
          <w:rFonts w:ascii="Arial" w:hAnsi="Arial" w:cs="Arial"/>
        </w:rPr>
      </w:pPr>
      <w:r w:rsidRPr="00855B59">
        <w:rPr>
          <w:rFonts w:ascii="Arial" w:hAnsi="Arial" w:cs="Arial"/>
        </w:rPr>
        <w:t>The assessment of an individual need for Social Housing Support is based on the individual’s lack of ability to provide housing from their own means. The housing need is the type of housing and related need etc. that is required to allow one to live</w:t>
      </w:r>
      <w:r w:rsidR="00EE2A0B" w:rsidRPr="00855B59">
        <w:rPr>
          <w:rFonts w:ascii="Arial" w:hAnsi="Arial" w:cs="Arial"/>
        </w:rPr>
        <w:t xml:space="preserve"> in an appropriate environment.</w:t>
      </w:r>
    </w:p>
    <w:p w:rsidR="006976CD" w:rsidRPr="00855B59" w:rsidRDefault="006976CD" w:rsidP="00855B59">
      <w:pPr>
        <w:pStyle w:val="NoSpacing"/>
        <w:spacing w:after="300" w:line="276" w:lineRule="auto"/>
        <w:contextualSpacing/>
        <w:jc w:val="both"/>
        <w:rPr>
          <w:rFonts w:ascii="Arial" w:eastAsia="Arial" w:hAnsi="Arial" w:cs="Arial"/>
        </w:rPr>
      </w:pPr>
      <w:r w:rsidRPr="00855B59">
        <w:rPr>
          <w:rFonts w:ascii="Arial" w:eastAsia="Arial" w:hAnsi="Arial" w:cs="Arial"/>
        </w:rPr>
        <w:t xml:space="preserve">In relation to people with a disability living in congregated settings, de-institutionalisation refers to the move away from housing people with disabilities in residential institutions, where all services were generally provided on site, to community based settings.  Large residential institutions, while maximising the pooling of support services, segregate residents from the community and from normal social life.  Research has demonstrated that such institutions are not able to deliver the same quality of life for their residents as community based alternatives.   </w:t>
      </w:r>
    </w:p>
    <w:p w:rsidR="00C94184" w:rsidRDefault="006976CD" w:rsidP="00855B59">
      <w:pPr>
        <w:pStyle w:val="NoSpacing"/>
        <w:spacing w:after="300" w:line="276" w:lineRule="auto"/>
        <w:contextualSpacing/>
        <w:jc w:val="both"/>
        <w:rPr>
          <w:rFonts w:ascii="Arial" w:eastAsia="Arial" w:hAnsi="Arial" w:cs="Arial"/>
        </w:rPr>
      </w:pPr>
      <w:r w:rsidRPr="00855B59">
        <w:rPr>
          <w:rFonts w:ascii="Arial" w:eastAsia="Arial" w:hAnsi="Arial" w:cs="Arial"/>
        </w:rPr>
        <w:t xml:space="preserve"> </w:t>
      </w:r>
    </w:p>
    <w:p w:rsidR="00E572A0" w:rsidRDefault="00E572A0" w:rsidP="00855B59">
      <w:pPr>
        <w:pStyle w:val="NoSpacing"/>
        <w:spacing w:after="300" w:line="276" w:lineRule="auto"/>
        <w:contextualSpacing/>
        <w:jc w:val="both"/>
        <w:rPr>
          <w:rFonts w:ascii="Arial" w:eastAsia="Arial" w:hAnsi="Arial" w:cs="Arial"/>
        </w:rPr>
      </w:pPr>
    </w:p>
    <w:p w:rsidR="007335B5" w:rsidRPr="00855B59" w:rsidRDefault="007335B5" w:rsidP="00855B59">
      <w:pPr>
        <w:pStyle w:val="NoSpacing"/>
        <w:spacing w:after="300" w:line="276" w:lineRule="auto"/>
        <w:contextualSpacing/>
        <w:jc w:val="both"/>
        <w:rPr>
          <w:rFonts w:ascii="Arial" w:eastAsia="Arial" w:hAnsi="Arial" w:cs="Arial"/>
        </w:rPr>
      </w:pPr>
    </w:p>
    <w:p w:rsidR="006976CD" w:rsidRPr="00855B59" w:rsidRDefault="006976CD" w:rsidP="00855B59">
      <w:pPr>
        <w:pStyle w:val="Heading7"/>
        <w:numPr>
          <w:ilvl w:val="0"/>
          <w:numId w:val="0"/>
        </w:numPr>
        <w:spacing w:before="0" w:after="0" w:line="276" w:lineRule="auto"/>
        <w:jc w:val="both"/>
        <w:rPr>
          <w:rFonts w:ascii="Arial" w:hAnsi="Arial" w:cs="Arial"/>
          <w:sz w:val="24"/>
          <w:szCs w:val="24"/>
        </w:rPr>
      </w:pPr>
      <w:r w:rsidRPr="00855B59">
        <w:rPr>
          <w:rFonts w:ascii="Arial" w:eastAsia="Arial" w:hAnsi="Arial" w:cs="Arial"/>
          <w:sz w:val="24"/>
          <w:szCs w:val="24"/>
        </w:rPr>
        <w:t>3.</w:t>
      </w:r>
      <w:r w:rsidRPr="00855B59">
        <w:rPr>
          <w:rFonts w:ascii="Arial" w:eastAsia="Arial" w:hAnsi="Arial" w:cs="Arial"/>
          <w:sz w:val="24"/>
          <w:szCs w:val="24"/>
        </w:rPr>
        <w:tab/>
        <w:t>Roles and Responsibilities within the Disability Sector</w:t>
      </w:r>
    </w:p>
    <w:p w:rsidR="006976CD" w:rsidRDefault="006976CD" w:rsidP="00855B59">
      <w:pPr>
        <w:pStyle w:val="BodyText"/>
        <w:spacing w:after="0" w:line="276" w:lineRule="auto"/>
        <w:ind w:hanging="426"/>
        <w:jc w:val="both"/>
        <w:rPr>
          <w:rFonts w:ascii="Arial" w:hAnsi="Arial" w:cs="Arial"/>
        </w:rPr>
      </w:pPr>
    </w:p>
    <w:p w:rsidR="0029794F" w:rsidRDefault="0029794F" w:rsidP="00855B59">
      <w:pPr>
        <w:pStyle w:val="BodyText"/>
        <w:spacing w:after="0" w:line="276" w:lineRule="auto"/>
        <w:ind w:hanging="426"/>
        <w:jc w:val="both"/>
        <w:rPr>
          <w:rFonts w:ascii="Arial" w:hAnsi="Arial" w:cs="Arial"/>
        </w:rPr>
      </w:pPr>
    </w:p>
    <w:p w:rsidR="007335B5" w:rsidRPr="00855B59" w:rsidRDefault="007335B5" w:rsidP="00855B59">
      <w:pPr>
        <w:pStyle w:val="BodyText"/>
        <w:spacing w:after="0" w:line="276" w:lineRule="auto"/>
        <w:ind w:hanging="426"/>
        <w:jc w:val="both"/>
        <w:rPr>
          <w:rFonts w:ascii="Arial" w:hAnsi="Arial" w:cs="Arial"/>
        </w:rPr>
      </w:pPr>
    </w:p>
    <w:p w:rsidR="006976CD" w:rsidRPr="00855B59" w:rsidRDefault="006976CD" w:rsidP="00855B59">
      <w:pPr>
        <w:pStyle w:val="BodyText"/>
        <w:spacing w:after="0" w:line="276" w:lineRule="auto"/>
        <w:ind w:hanging="426"/>
        <w:jc w:val="both"/>
        <w:rPr>
          <w:rFonts w:ascii="Arial" w:hAnsi="Arial" w:cs="Arial"/>
        </w:rPr>
      </w:pPr>
      <w:r w:rsidRPr="00855B59">
        <w:rPr>
          <w:rFonts w:ascii="Arial" w:eastAsia="Arial" w:hAnsi="Arial" w:cs="Arial"/>
        </w:rPr>
        <w:tab/>
      </w:r>
      <w:r w:rsidRPr="00855B59">
        <w:rPr>
          <w:rFonts w:ascii="Arial" w:eastAsia="Arial" w:hAnsi="Arial" w:cs="Arial"/>
          <w:b/>
          <w:bCs/>
        </w:rPr>
        <w:t>3.1</w:t>
      </w:r>
      <w:r w:rsidRPr="00855B59">
        <w:rPr>
          <w:rFonts w:ascii="Arial" w:eastAsia="Arial" w:hAnsi="Arial" w:cs="Arial"/>
          <w:b/>
          <w:bCs/>
        </w:rPr>
        <w:tab/>
        <w:t>Housing Authorities</w:t>
      </w:r>
    </w:p>
    <w:p w:rsidR="006976CD" w:rsidRDefault="006976CD" w:rsidP="00855B59">
      <w:pPr>
        <w:pStyle w:val="BodyText"/>
        <w:spacing w:after="0" w:line="276" w:lineRule="auto"/>
        <w:ind w:hanging="426"/>
        <w:jc w:val="both"/>
        <w:rPr>
          <w:rFonts w:ascii="Arial" w:hAnsi="Arial" w:cs="Arial"/>
        </w:rPr>
      </w:pPr>
    </w:p>
    <w:p w:rsidR="007335B5" w:rsidRPr="00855B59" w:rsidRDefault="007335B5" w:rsidP="00855B59">
      <w:pPr>
        <w:pStyle w:val="BodyText"/>
        <w:spacing w:after="0" w:line="276" w:lineRule="auto"/>
        <w:ind w:hanging="426"/>
        <w:jc w:val="both"/>
        <w:rPr>
          <w:rFonts w:ascii="Arial" w:hAnsi="Arial" w:cs="Arial"/>
        </w:rPr>
      </w:pPr>
    </w:p>
    <w:p w:rsidR="006976CD" w:rsidRPr="00855B59" w:rsidRDefault="006976CD" w:rsidP="0029794F">
      <w:pPr>
        <w:pStyle w:val="BodyText"/>
        <w:spacing w:after="0" w:line="276" w:lineRule="auto"/>
        <w:ind w:hanging="426"/>
        <w:jc w:val="both"/>
        <w:rPr>
          <w:rFonts w:ascii="Arial" w:eastAsia="Arial" w:hAnsi="Arial" w:cs="Arial"/>
        </w:rPr>
      </w:pPr>
      <w:r w:rsidRPr="00855B59">
        <w:rPr>
          <w:rFonts w:ascii="Arial" w:eastAsia="Arial" w:hAnsi="Arial" w:cs="Arial"/>
        </w:rPr>
        <w:tab/>
      </w:r>
      <w:r w:rsidR="0029794F">
        <w:rPr>
          <w:rFonts w:ascii="Arial" w:eastAsia="Arial" w:hAnsi="Arial" w:cs="Arial"/>
        </w:rPr>
        <w:t xml:space="preserve">Galway City Council </w:t>
      </w:r>
      <w:r w:rsidRPr="00855B59">
        <w:rPr>
          <w:rFonts w:ascii="Arial" w:eastAsia="Arial" w:hAnsi="Arial" w:cs="Arial"/>
        </w:rPr>
        <w:t>in</w:t>
      </w:r>
      <w:r w:rsidR="0029794F">
        <w:rPr>
          <w:rFonts w:ascii="Arial" w:eastAsia="Arial" w:hAnsi="Arial" w:cs="Arial"/>
        </w:rPr>
        <w:t xml:space="preserve"> its role of Housing Authority  has</w:t>
      </w:r>
      <w:r w:rsidRPr="00855B59">
        <w:rPr>
          <w:rFonts w:ascii="Arial" w:eastAsia="Arial" w:hAnsi="Arial" w:cs="Arial"/>
        </w:rPr>
        <w:t xml:space="preserve"> a key role in the provision of social</w:t>
      </w:r>
      <w:r w:rsidR="0029794F">
        <w:rPr>
          <w:rFonts w:ascii="Arial" w:eastAsia="Arial" w:hAnsi="Arial" w:cs="Arial"/>
        </w:rPr>
        <w:t xml:space="preserve">  </w:t>
      </w:r>
      <w:r w:rsidRPr="00855B59">
        <w:rPr>
          <w:rFonts w:ascii="Arial" w:eastAsia="Arial" w:hAnsi="Arial" w:cs="Arial"/>
        </w:rPr>
        <w:t>housing supports for all eligible persons with a disability, including people currently living independently or with familie</w:t>
      </w:r>
      <w:r w:rsidR="0029794F">
        <w:rPr>
          <w:rFonts w:ascii="Arial" w:eastAsia="Arial" w:hAnsi="Arial" w:cs="Arial"/>
        </w:rPr>
        <w:t>s or in other arrangements.  This</w:t>
      </w:r>
      <w:r w:rsidRPr="00855B59">
        <w:rPr>
          <w:rFonts w:ascii="Arial" w:eastAsia="Arial" w:hAnsi="Arial" w:cs="Arial"/>
        </w:rPr>
        <w:t xml:space="preserve"> role </w:t>
      </w:r>
      <w:r w:rsidR="0029794F">
        <w:rPr>
          <w:rFonts w:ascii="Arial" w:eastAsia="Arial" w:hAnsi="Arial" w:cs="Arial"/>
        </w:rPr>
        <w:t xml:space="preserve">also extends to </w:t>
      </w:r>
      <w:r w:rsidRPr="00855B59">
        <w:rPr>
          <w:rFonts w:ascii="Arial" w:eastAsia="Arial" w:hAnsi="Arial" w:cs="Arial"/>
        </w:rPr>
        <w:t xml:space="preserve">the provision of non direct housing supports such as the development of appropriate community infrastructure i.e. transport linkages, community accessibility, community environmental supports etc.  In many cases individuals will also require funded supports e.g. via the Health Service Executive (HSE).  </w:t>
      </w:r>
      <w:r w:rsidR="0029794F">
        <w:rPr>
          <w:rFonts w:ascii="Arial" w:eastAsia="Arial" w:hAnsi="Arial" w:cs="Arial"/>
        </w:rPr>
        <w:t>It is often the case that</w:t>
      </w:r>
      <w:r w:rsidRPr="00855B59">
        <w:rPr>
          <w:rFonts w:ascii="Arial" w:eastAsia="Arial" w:hAnsi="Arial" w:cs="Arial"/>
        </w:rPr>
        <w:t xml:space="preserve"> the solution for the individual will also require support of a broad range of community based services.</w:t>
      </w:r>
    </w:p>
    <w:p w:rsidR="0029794F" w:rsidRDefault="0029794F" w:rsidP="00855B59">
      <w:pPr>
        <w:pStyle w:val="BodyText"/>
        <w:spacing w:after="0" w:line="276" w:lineRule="auto"/>
        <w:ind w:hanging="426"/>
        <w:jc w:val="both"/>
        <w:rPr>
          <w:rFonts w:ascii="Arial" w:hAnsi="Arial" w:cs="Arial"/>
        </w:rPr>
      </w:pPr>
    </w:p>
    <w:p w:rsidR="007335B5" w:rsidRDefault="007335B5" w:rsidP="00855B59">
      <w:pPr>
        <w:pStyle w:val="BodyText"/>
        <w:spacing w:after="0" w:line="276" w:lineRule="auto"/>
        <w:ind w:hanging="426"/>
        <w:jc w:val="both"/>
        <w:rPr>
          <w:rFonts w:ascii="Arial" w:hAnsi="Arial" w:cs="Arial"/>
        </w:rPr>
      </w:pPr>
    </w:p>
    <w:p w:rsidR="007335B5" w:rsidRPr="00855B59" w:rsidRDefault="007335B5" w:rsidP="00855B59">
      <w:pPr>
        <w:pStyle w:val="BodyText"/>
        <w:spacing w:after="0" w:line="276" w:lineRule="auto"/>
        <w:ind w:hanging="426"/>
        <w:jc w:val="both"/>
        <w:rPr>
          <w:rFonts w:ascii="Arial" w:hAnsi="Arial" w:cs="Arial"/>
        </w:rPr>
      </w:pPr>
    </w:p>
    <w:p w:rsidR="006976CD" w:rsidRPr="00855B59" w:rsidRDefault="006976CD" w:rsidP="00855B59">
      <w:pPr>
        <w:pStyle w:val="BodyText"/>
        <w:spacing w:after="0" w:line="276" w:lineRule="auto"/>
        <w:ind w:hanging="426"/>
        <w:jc w:val="both"/>
        <w:rPr>
          <w:rFonts w:ascii="Arial" w:hAnsi="Arial" w:cs="Arial"/>
        </w:rPr>
      </w:pPr>
    </w:p>
    <w:p w:rsidR="006976CD" w:rsidRPr="00855B59" w:rsidRDefault="006976CD" w:rsidP="00855B59">
      <w:pPr>
        <w:pStyle w:val="BodyText"/>
        <w:spacing w:after="0" w:line="276" w:lineRule="auto"/>
        <w:ind w:hanging="426"/>
        <w:jc w:val="both"/>
        <w:rPr>
          <w:rFonts w:ascii="Arial" w:hAnsi="Arial" w:cs="Arial"/>
          <w:b/>
          <w:bCs/>
        </w:rPr>
      </w:pPr>
      <w:r w:rsidRPr="00855B59">
        <w:rPr>
          <w:rFonts w:ascii="Arial" w:eastAsia="Arial" w:hAnsi="Arial" w:cs="Arial"/>
          <w:b/>
          <w:bCs/>
        </w:rPr>
        <w:lastRenderedPageBreak/>
        <w:tab/>
        <w:t>3.2</w:t>
      </w:r>
      <w:r w:rsidRPr="00855B59">
        <w:rPr>
          <w:rFonts w:ascii="Arial" w:eastAsia="Arial" w:hAnsi="Arial" w:cs="Arial"/>
          <w:b/>
          <w:bCs/>
        </w:rPr>
        <w:tab/>
        <w:t>Health Service Executive</w:t>
      </w:r>
    </w:p>
    <w:p w:rsidR="006976CD" w:rsidRPr="00855B59" w:rsidRDefault="006976CD" w:rsidP="00855B59">
      <w:pPr>
        <w:pStyle w:val="BodyText"/>
        <w:spacing w:after="0" w:line="276" w:lineRule="auto"/>
        <w:ind w:hanging="426"/>
        <w:jc w:val="both"/>
        <w:rPr>
          <w:rFonts w:ascii="Arial" w:hAnsi="Arial" w:cs="Arial"/>
          <w:b/>
          <w:bCs/>
        </w:rPr>
      </w:pPr>
    </w:p>
    <w:p w:rsidR="0029794F" w:rsidRDefault="006976CD" w:rsidP="00855B59">
      <w:pPr>
        <w:pStyle w:val="BodyText"/>
        <w:spacing w:after="0" w:line="276" w:lineRule="auto"/>
        <w:ind w:hanging="426"/>
        <w:jc w:val="both"/>
        <w:rPr>
          <w:rFonts w:ascii="Arial" w:eastAsia="Arial" w:hAnsi="Arial" w:cs="Arial"/>
        </w:rPr>
      </w:pPr>
      <w:r w:rsidRPr="00855B59">
        <w:rPr>
          <w:rFonts w:ascii="Arial" w:eastAsia="Arial" w:hAnsi="Arial" w:cs="Arial"/>
          <w:b/>
          <w:bCs/>
        </w:rPr>
        <w:t xml:space="preserve"> </w:t>
      </w:r>
      <w:r w:rsidRPr="00855B59">
        <w:rPr>
          <w:rFonts w:ascii="Arial" w:eastAsia="Arial" w:hAnsi="Arial" w:cs="Arial"/>
          <w:b/>
          <w:bCs/>
        </w:rPr>
        <w:tab/>
      </w:r>
      <w:r w:rsidRPr="00855B59">
        <w:rPr>
          <w:rFonts w:ascii="Arial" w:eastAsia="Arial" w:hAnsi="Arial" w:cs="Arial"/>
        </w:rPr>
        <w:t>The HSE has the overall statutory responsibility for the management and delivery of health, care and personal social services. In respect of Disability services/supports, the HSE’s responsibility is fulfilled by the provision of services both directly by the organisation e.g. Home Help and also, to a very significant extent by the funding of non-statutory organisations (</w:t>
      </w:r>
      <w:r w:rsidR="0029794F">
        <w:rPr>
          <w:rFonts w:ascii="Arial" w:eastAsia="Arial" w:hAnsi="Arial" w:cs="Arial"/>
        </w:rPr>
        <w:t xml:space="preserve">via </w:t>
      </w:r>
      <w:r w:rsidRPr="00855B59">
        <w:rPr>
          <w:rFonts w:ascii="Arial" w:eastAsia="Arial" w:hAnsi="Arial" w:cs="Arial"/>
        </w:rPr>
        <w:t xml:space="preserve">Service </w:t>
      </w:r>
      <w:r w:rsidR="0029794F">
        <w:rPr>
          <w:rFonts w:ascii="Arial" w:eastAsia="Arial" w:hAnsi="Arial" w:cs="Arial"/>
        </w:rPr>
        <w:t xml:space="preserve">Level </w:t>
      </w:r>
      <w:r w:rsidRPr="00855B59">
        <w:rPr>
          <w:rFonts w:ascii="Arial" w:eastAsia="Arial" w:hAnsi="Arial" w:cs="Arial"/>
        </w:rPr>
        <w:t>Arrangement</w:t>
      </w:r>
      <w:r w:rsidR="0029794F">
        <w:rPr>
          <w:rFonts w:ascii="Arial" w:eastAsia="Arial" w:hAnsi="Arial" w:cs="Arial"/>
        </w:rPr>
        <w:t>s</w:t>
      </w:r>
      <w:r w:rsidRPr="00855B59">
        <w:rPr>
          <w:rFonts w:ascii="Arial" w:eastAsia="Arial" w:hAnsi="Arial" w:cs="Arial"/>
        </w:rPr>
        <w:t xml:space="preserve">) to provide a range of services on its behalf e.g. Brothers of Charity, Ability West, PA Service Providers. </w:t>
      </w:r>
    </w:p>
    <w:p w:rsidR="0029794F" w:rsidRDefault="0029794F" w:rsidP="00855B59">
      <w:pPr>
        <w:pStyle w:val="BodyText"/>
        <w:spacing w:after="0" w:line="276" w:lineRule="auto"/>
        <w:ind w:hanging="426"/>
        <w:jc w:val="both"/>
        <w:rPr>
          <w:rFonts w:ascii="Arial" w:eastAsia="Arial" w:hAnsi="Arial" w:cs="Arial"/>
        </w:rPr>
      </w:pPr>
    </w:p>
    <w:p w:rsidR="0029794F" w:rsidRDefault="006976CD" w:rsidP="0029794F">
      <w:pPr>
        <w:pStyle w:val="BodyText"/>
        <w:spacing w:after="0" w:line="276" w:lineRule="auto"/>
        <w:jc w:val="both"/>
        <w:rPr>
          <w:rFonts w:ascii="Arial" w:eastAsia="Arial" w:hAnsi="Arial" w:cs="Arial"/>
        </w:rPr>
      </w:pPr>
      <w:r w:rsidRPr="00855B59">
        <w:rPr>
          <w:rFonts w:ascii="Arial" w:eastAsia="Arial" w:hAnsi="Arial" w:cs="Arial"/>
        </w:rPr>
        <w:t xml:space="preserve">The HSE aims to support each individual with a disability to live the life they wish, in an environment that provides opportunities for choice, personal development, fulfilling relationships and protection from exploitation and abuse.  </w:t>
      </w:r>
    </w:p>
    <w:p w:rsidR="006256A6" w:rsidRDefault="006256A6" w:rsidP="0029794F">
      <w:pPr>
        <w:pStyle w:val="BodyText"/>
        <w:spacing w:after="0" w:line="276" w:lineRule="auto"/>
        <w:jc w:val="both"/>
        <w:rPr>
          <w:rFonts w:ascii="Arial" w:eastAsia="Arial" w:hAnsi="Arial" w:cs="Arial"/>
        </w:rPr>
      </w:pPr>
    </w:p>
    <w:p w:rsidR="0029794F" w:rsidRPr="00E572A0" w:rsidRDefault="006976CD" w:rsidP="0029794F">
      <w:pPr>
        <w:pStyle w:val="BodyText"/>
        <w:spacing w:after="0" w:line="276" w:lineRule="auto"/>
        <w:jc w:val="both"/>
        <w:rPr>
          <w:rFonts w:ascii="Arial" w:eastAsia="Arial" w:hAnsi="Arial" w:cs="Arial"/>
        </w:rPr>
      </w:pPr>
      <w:r w:rsidRPr="00855B59">
        <w:rPr>
          <w:rFonts w:ascii="Arial" w:eastAsia="Arial" w:hAnsi="Arial" w:cs="Arial"/>
        </w:rPr>
        <w:t>With regard to individuals currentl</w:t>
      </w:r>
      <w:r w:rsidR="0029794F">
        <w:rPr>
          <w:rFonts w:ascii="Arial" w:eastAsia="Arial" w:hAnsi="Arial" w:cs="Arial"/>
        </w:rPr>
        <w:t xml:space="preserve">y residing in congregated </w:t>
      </w:r>
      <w:r w:rsidRPr="00855B59">
        <w:rPr>
          <w:rFonts w:ascii="Arial" w:eastAsia="Arial" w:hAnsi="Arial" w:cs="Arial"/>
        </w:rPr>
        <w:t>settings, the HSE, as a main driver of de-institutionalisation, strongly supports their transition to more socially inclusive community integrated services and is fully committed to ensuring that people with disabilities will be actively and effectively supported to live relevant and meaningful lives close to their</w:t>
      </w:r>
      <w:r w:rsidR="0029794F">
        <w:rPr>
          <w:rFonts w:ascii="Arial" w:eastAsia="Arial" w:hAnsi="Arial" w:cs="Arial"/>
        </w:rPr>
        <w:t xml:space="preserve"> family and as members of their c</w:t>
      </w:r>
      <w:r w:rsidRPr="00855B59">
        <w:rPr>
          <w:rFonts w:ascii="Arial" w:eastAsia="Arial" w:hAnsi="Arial" w:cs="Arial"/>
        </w:rPr>
        <w:t>ommunity.</w:t>
      </w:r>
      <w:r w:rsidR="0029794F">
        <w:rPr>
          <w:rFonts w:ascii="Arial" w:eastAsia="Arial" w:hAnsi="Arial" w:cs="Arial"/>
        </w:rPr>
        <w:t xml:space="preserve">  </w:t>
      </w:r>
      <w:r w:rsidRPr="00855B59">
        <w:rPr>
          <w:rFonts w:ascii="Arial" w:eastAsia="Arial" w:hAnsi="Arial" w:cs="Arial"/>
        </w:rPr>
        <w:t>In order to sustain and adhere to this Strategy, the HSE must ensure that funding already allocated is realigned to meet the needs of those moving to new Homes.</w:t>
      </w:r>
    </w:p>
    <w:p w:rsidR="0029794F" w:rsidRDefault="0029794F" w:rsidP="00855B59">
      <w:pPr>
        <w:pStyle w:val="BodyText"/>
        <w:spacing w:after="0" w:line="276" w:lineRule="auto"/>
        <w:ind w:hanging="426"/>
        <w:jc w:val="both"/>
        <w:rPr>
          <w:rFonts w:ascii="Arial" w:hAnsi="Arial" w:cs="Arial"/>
        </w:rPr>
      </w:pPr>
    </w:p>
    <w:p w:rsidR="007335B5" w:rsidRPr="00855B59" w:rsidRDefault="007335B5" w:rsidP="00855B59">
      <w:pPr>
        <w:pStyle w:val="BodyText"/>
        <w:spacing w:after="0" w:line="276" w:lineRule="auto"/>
        <w:ind w:hanging="426"/>
        <w:jc w:val="both"/>
        <w:rPr>
          <w:rFonts w:ascii="Arial" w:hAnsi="Arial" w:cs="Arial"/>
        </w:rPr>
      </w:pP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t>3.3</w:t>
      </w:r>
      <w:r w:rsidRPr="00855B59">
        <w:rPr>
          <w:rFonts w:ascii="Arial" w:eastAsia="Arial" w:hAnsi="Arial" w:cs="Arial"/>
          <w:b/>
          <w:bCs/>
        </w:rPr>
        <w:tab/>
        <w:t>Role of Central Government</w:t>
      </w:r>
    </w:p>
    <w:p w:rsidR="006976CD" w:rsidRPr="00855B59" w:rsidRDefault="006976CD" w:rsidP="00855B59">
      <w:pPr>
        <w:spacing w:line="276" w:lineRule="auto"/>
        <w:ind w:hanging="426"/>
        <w:contextualSpacing/>
        <w:jc w:val="both"/>
        <w:rPr>
          <w:rFonts w:ascii="Arial" w:hAnsi="Arial" w:cs="Arial"/>
          <w:b/>
          <w:bCs/>
        </w:rPr>
      </w:pP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r>
      <w:r w:rsidRPr="00855B59">
        <w:rPr>
          <w:rFonts w:ascii="Arial" w:eastAsia="Arial" w:hAnsi="Arial" w:cs="Arial"/>
        </w:rPr>
        <w:t>The Department of Health's role in relation to services for people with disabilities is to provide the policy and legislative framework to enable the ongoing strategic development, monitoring and evaluation of the performance of health and social services to support people with a disability to live in the community. This includes working with other Government Departments, the HSE and relevant agencies to enhance people's health and well-being.</w:t>
      </w:r>
    </w:p>
    <w:p w:rsidR="00C94184" w:rsidRPr="00855B59" w:rsidRDefault="00C94184" w:rsidP="0029794F">
      <w:pPr>
        <w:spacing w:line="276" w:lineRule="auto"/>
        <w:contextualSpacing/>
        <w:jc w:val="both"/>
        <w:rPr>
          <w:rFonts w:ascii="Arial" w:eastAsia="Arial" w:hAnsi="Arial" w:cs="Arial"/>
        </w:rPr>
      </w:pPr>
    </w:p>
    <w:p w:rsidR="006976CD" w:rsidRDefault="006976CD" w:rsidP="00855B59">
      <w:pPr>
        <w:spacing w:line="276" w:lineRule="auto"/>
        <w:ind w:hanging="426"/>
        <w:contextualSpacing/>
        <w:jc w:val="both"/>
        <w:rPr>
          <w:rFonts w:ascii="Arial" w:eastAsia="Arial" w:hAnsi="Arial" w:cs="Arial"/>
        </w:rPr>
      </w:pPr>
      <w:r w:rsidRPr="00855B59">
        <w:rPr>
          <w:rFonts w:ascii="Arial" w:eastAsia="Arial" w:hAnsi="Arial" w:cs="Arial"/>
        </w:rPr>
        <w:tab/>
        <w:t xml:space="preserve">The Department of the Environment, Community and Local Government also has a key role in that it has overall responsibility for the development and implementation of housing policy for people with disabilities, both for those living in the community and those who will be transitioning from institutional care in the coming years.  </w:t>
      </w:r>
    </w:p>
    <w:p w:rsidR="0029794F" w:rsidRDefault="0029794F" w:rsidP="00855B59">
      <w:pPr>
        <w:spacing w:line="276" w:lineRule="auto"/>
        <w:ind w:hanging="426"/>
        <w:contextualSpacing/>
        <w:jc w:val="both"/>
        <w:rPr>
          <w:rFonts w:ascii="Arial" w:hAnsi="Arial" w:cs="Arial"/>
          <w:b/>
          <w:bCs/>
        </w:rPr>
      </w:pPr>
    </w:p>
    <w:p w:rsidR="007335B5" w:rsidRPr="00855B59" w:rsidRDefault="007335B5" w:rsidP="00855B59">
      <w:pPr>
        <w:spacing w:line="276" w:lineRule="auto"/>
        <w:ind w:hanging="426"/>
        <w:contextualSpacing/>
        <w:jc w:val="both"/>
        <w:rPr>
          <w:rFonts w:ascii="Arial" w:hAnsi="Arial" w:cs="Arial"/>
          <w:b/>
          <w:bCs/>
        </w:rPr>
      </w:pP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t>3.4</w:t>
      </w:r>
      <w:r w:rsidRPr="00855B59">
        <w:rPr>
          <w:rFonts w:ascii="Arial" w:eastAsia="Arial" w:hAnsi="Arial" w:cs="Arial"/>
          <w:b/>
          <w:bCs/>
        </w:rPr>
        <w:tab/>
        <w:t>Families</w:t>
      </w:r>
    </w:p>
    <w:p w:rsidR="006976CD" w:rsidRPr="00855B59" w:rsidRDefault="006976CD" w:rsidP="00855B59">
      <w:pPr>
        <w:spacing w:line="276" w:lineRule="auto"/>
        <w:ind w:hanging="426"/>
        <w:contextualSpacing/>
        <w:jc w:val="both"/>
        <w:rPr>
          <w:rFonts w:ascii="Arial" w:hAnsi="Arial" w:cs="Arial"/>
          <w:b/>
          <w:bCs/>
        </w:rPr>
      </w:pPr>
    </w:p>
    <w:p w:rsidR="006976CD" w:rsidRPr="00855B59" w:rsidRDefault="006976CD" w:rsidP="00855B59">
      <w:pPr>
        <w:spacing w:line="276" w:lineRule="auto"/>
        <w:ind w:hanging="426"/>
        <w:contextualSpacing/>
        <w:jc w:val="both"/>
        <w:rPr>
          <w:rFonts w:ascii="Arial" w:hAnsi="Arial" w:cs="Arial"/>
        </w:rPr>
      </w:pPr>
      <w:r w:rsidRPr="00855B59">
        <w:rPr>
          <w:rFonts w:ascii="Arial" w:eastAsia="Arial" w:hAnsi="Arial" w:cs="Arial"/>
          <w:b/>
          <w:bCs/>
        </w:rPr>
        <w:tab/>
      </w:r>
      <w:r w:rsidR="0029794F">
        <w:rPr>
          <w:rFonts w:ascii="Arial" w:eastAsia="Arial" w:hAnsi="Arial" w:cs="Arial"/>
        </w:rPr>
        <w:t>In additional to their significant advocacy role,</w:t>
      </w:r>
      <w:r w:rsidRPr="00855B59">
        <w:rPr>
          <w:rFonts w:ascii="Arial" w:eastAsia="Arial" w:hAnsi="Arial" w:cs="Arial"/>
        </w:rPr>
        <w:t xml:space="preserve"> families are </w:t>
      </w:r>
      <w:r w:rsidR="00CA22C0">
        <w:rPr>
          <w:rFonts w:ascii="Arial" w:eastAsia="Arial" w:hAnsi="Arial" w:cs="Arial"/>
        </w:rPr>
        <w:t xml:space="preserve">very often </w:t>
      </w:r>
      <w:r w:rsidRPr="00855B59">
        <w:rPr>
          <w:rFonts w:ascii="Arial" w:eastAsia="Arial" w:hAnsi="Arial" w:cs="Arial"/>
        </w:rPr>
        <w:t>the first assistance and support in relation to the provision of appropriate accommodation for persons with a disability. The challenge</w:t>
      </w:r>
      <w:r w:rsidR="00CA22C0">
        <w:rPr>
          <w:rFonts w:ascii="Arial" w:eastAsia="Arial" w:hAnsi="Arial" w:cs="Arial"/>
        </w:rPr>
        <w:t>s</w:t>
      </w:r>
      <w:r w:rsidRPr="00855B59">
        <w:rPr>
          <w:rFonts w:ascii="Arial" w:eastAsia="Arial" w:hAnsi="Arial" w:cs="Arial"/>
        </w:rPr>
        <w:t xml:space="preserve"> </w:t>
      </w:r>
      <w:r w:rsidR="00CA22C0">
        <w:rPr>
          <w:rFonts w:ascii="Arial" w:eastAsia="Arial" w:hAnsi="Arial" w:cs="Arial"/>
        </w:rPr>
        <w:t xml:space="preserve">facing families </w:t>
      </w:r>
      <w:r w:rsidRPr="00855B59">
        <w:rPr>
          <w:rFonts w:ascii="Arial" w:eastAsia="Arial" w:hAnsi="Arial" w:cs="Arial"/>
        </w:rPr>
        <w:t xml:space="preserve">must be recognised and in many instances </w:t>
      </w:r>
      <w:r w:rsidR="00CA22C0">
        <w:rPr>
          <w:rFonts w:ascii="Arial" w:eastAsia="Arial" w:hAnsi="Arial" w:cs="Arial"/>
        </w:rPr>
        <w:t xml:space="preserve">the support of key partner agencies is required.  </w:t>
      </w:r>
      <w:r w:rsidR="00B25B67">
        <w:rPr>
          <w:rFonts w:ascii="Arial" w:eastAsia="Arial" w:hAnsi="Arial" w:cs="Arial"/>
        </w:rPr>
        <w:t>This support</w:t>
      </w:r>
      <w:r w:rsidR="00CA22C0">
        <w:rPr>
          <w:rFonts w:ascii="Arial" w:eastAsia="Arial" w:hAnsi="Arial" w:cs="Arial"/>
        </w:rPr>
        <w:t xml:space="preserve"> may be in the form </w:t>
      </w:r>
      <w:r w:rsidR="00B25B67">
        <w:rPr>
          <w:rFonts w:ascii="Arial" w:eastAsia="Arial" w:hAnsi="Arial" w:cs="Arial"/>
        </w:rPr>
        <w:t xml:space="preserve">of </w:t>
      </w:r>
      <w:r w:rsidR="00B25B67" w:rsidRPr="00855B59">
        <w:rPr>
          <w:rFonts w:ascii="Arial" w:eastAsia="Arial" w:hAnsi="Arial" w:cs="Arial"/>
        </w:rPr>
        <w:t>physical</w:t>
      </w:r>
      <w:r w:rsidR="00CA22C0">
        <w:rPr>
          <w:rFonts w:ascii="Arial" w:eastAsia="Arial" w:hAnsi="Arial" w:cs="Arial"/>
        </w:rPr>
        <w:t xml:space="preserve"> adaptations to their home, moving home, respite care or personal assistant services.</w:t>
      </w:r>
    </w:p>
    <w:p w:rsidR="006976CD" w:rsidRPr="00855B59" w:rsidRDefault="006976CD"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b/>
          <w:bCs/>
        </w:rPr>
      </w:pPr>
      <w:r w:rsidRPr="00855B59">
        <w:rPr>
          <w:rFonts w:ascii="Arial" w:hAnsi="Arial" w:cs="Arial"/>
        </w:rPr>
        <w:t>The well-being of all members of the household must also be considered. Even in cases of relationship breakdown families should always be considered for consultation on planned actions.</w:t>
      </w:r>
    </w:p>
    <w:p w:rsidR="006976CD" w:rsidRDefault="006976CD" w:rsidP="00855B59">
      <w:pPr>
        <w:spacing w:line="276" w:lineRule="auto"/>
        <w:ind w:hanging="426"/>
        <w:contextualSpacing/>
        <w:jc w:val="both"/>
        <w:rPr>
          <w:rFonts w:ascii="Arial" w:hAnsi="Arial" w:cs="Arial"/>
          <w:b/>
          <w:bCs/>
        </w:rPr>
      </w:pPr>
    </w:p>
    <w:p w:rsidR="007335B5" w:rsidRPr="00855B59" w:rsidRDefault="007335B5" w:rsidP="00855B59">
      <w:pPr>
        <w:spacing w:line="276" w:lineRule="auto"/>
        <w:ind w:hanging="426"/>
        <w:contextualSpacing/>
        <w:jc w:val="both"/>
        <w:rPr>
          <w:rFonts w:ascii="Arial" w:hAnsi="Arial" w:cs="Arial"/>
          <w:b/>
          <w:bCs/>
        </w:rPr>
      </w:pP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t>3.5</w:t>
      </w:r>
      <w:r w:rsidRPr="00855B59">
        <w:rPr>
          <w:rFonts w:ascii="Arial" w:eastAsia="Arial" w:hAnsi="Arial" w:cs="Arial"/>
          <w:b/>
          <w:bCs/>
        </w:rPr>
        <w:tab/>
        <w:t>Service Providers</w:t>
      </w:r>
    </w:p>
    <w:p w:rsidR="006976CD" w:rsidRPr="00855B59" w:rsidRDefault="006976CD" w:rsidP="00855B59">
      <w:pPr>
        <w:spacing w:line="276" w:lineRule="auto"/>
        <w:ind w:hanging="426"/>
        <w:contextualSpacing/>
        <w:jc w:val="both"/>
        <w:rPr>
          <w:rFonts w:ascii="Arial" w:hAnsi="Arial" w:cs="Arial"/>
          <w:b/>
          <w:bCs/>
        </w:rPr>
      </w:pPr>
    </w:p>
    <w:p w:rsidR="006976CD" w:rsidRPr="006256A6" w:rsidRDefault="006976CD" w:rsidP="006256A6">
      <w:pPr>
        <w:spacing w:line="276" w:lineRule="auto"/>
        <w:ind w:hanging="426"/>
        <w:contextualSpacing/>
        <w:jc w:val="both"/>
        <w:rPr>
          <w:rFonts w:ascii="Arial" w:hAnsi="Arial" w:cs="Arial"/>
          <w:b/>
          <w:bCs/>
        </w:rPr>
      </w:pPr>
      <w:r w:rsidRPr="00855B59">
        <w:rPr>
          <w:rFonts w:ascii="Arial" w:eastAsia="Arial" w:hAnsi="Arial" w:cs="Arial"/>
          <w:b/>
          <w:bCs/>
        </w:rPr>
        <w:tab/>
      </w:r>
      <w:r w:rsidRPr="00855B59">
        <w:rPr>
          <w:rFonts w:ascii="Arial" w:eastAsia="Arial" w:hAnsi="Arial" w:cs="Arial"/>
        </w:rPr>
        <w:t>This include</w:t>
      </w:r>
      <w:r w:rsidR="00CA22C0">
        <w:rPr>
          <w:rFonts w:ascii="Arial" w:eastAsia="Arial" w:hAnsi="Arial" w:cs="Arial"/>
        </w:rPr>
        <w:t>s</w:t>
      </w:r>
      <w:r w:rsidRPr="00855B59">
        <w:rPr>
          <w:rFonts w:ascii="Arial" w:eastAsia="Arial" w:hAnsi="Arial" w:cs="Arial"/>
        </w:rPr>
        <w:t xml:space="preserve"> both statutory e.g. HSE and non-statutory e.g. Threshold. Responsibilities will include the development of an overall project plan </w:t>
      </w:r>
      <w:r w:rsidR="00CA22C0">
        <w:rPr>
          <w:rFonts w:ascii="Arial" w:eastAsia="Arial" w:hAnsi="Arial" w:cs="Arial"/>
        </w:rPr>
        <w:t xml:space="preserve">with the person at the very centre of that.  The </w:t>
      </w:r>
      <w:r w:rsidRPr="00855B59">
        <w:rPr>
          <w:rFonts w:ascii="Arial" w:eastAsia="Arial" w:hAnsi="Arial" w:cs="Arial"/>
        </w:rPr>
        <w:t>provision of information with regard to housing options,  supporting the individual with regard to application</w:t>
      </w:r>
      <w:r w:rsidR="00CA22C0">
        <w:rPr>
          <w:rFonts w:ascii="Arial" w:eastAsia="Arial" w:hAnsi="Arial" w:cs="Arial"/>
        </w:rPr>
        <w:t>s</w:t>
      </w:r>
      <w:r w:rsidRPr="00855B59">
        <w:rPr>
          <w:rFonts w:ascii="Arial" w:eastAsia="Arial" w:hAnsi="Arial" w:cs="Arial"/>
        </w:rPr>
        <w:t xml:space="preserve"> </w:t>
      </w:r>
      <w:r w:rsidR="00CA22C0">
        <w:rPr>
          <w:rFonts w:ascii="Arial" w:eastAsia="Arial" w:hAnsi="Arial" w:cs="Arial"/>
        </w:rPr>
        <w:t xml:space="preserve">for supplementary </w:t>
      </w:r>
      <w:r w:rsidRPr="00855B59">
        <w:rPr>
          <w:rFonts w:ascii="Arial" w:eastAsia="Arial" w:hAnsi="Arial" w:cs="Arial"/>
        </w:rPr>
        <w:t xml:space="preserve">housing </w:t>
      </w:r>
      <w:r w:rsidR="00CA22C0">
        <w:rPr>
          <w:rFonts w:ascii="Arial" w:eastAsia="Arial" w:hAnsi="Arial" w:cs="Arial"/>
        </w:rPr>
        <w:t>supports,</w:t>
      </w:r>
      <w:r w:rsidRPr="00855B59">
        <w:rPr>
          <w:rFonts w:ascii="Arial" w:eastAsia="Arial" w:hAnsi="Arial" w:cs="Arial"/>
        </w:rPr>
        <w:t xml:space="preserve"> access to external advocacy, support around tenancy </w:t>
      </w:r>
      <w:r w:rsidR="00CA22C0">
        <w:rPr>
          <w:rFonts w:ascii="Arial" w:eastAsia="Arial" w:hAnsi="Arial" w:cs="Arial"/>
        </w:rPr>
        <w:t>arrangements, care supports needing to be</w:t>
      </w:r>
      <w:r w:rsidRPr="00855B59">
        <w:rPr>
          <w:rFonts w:ascii="Arial" w:eastAsia="Arial" w:hAnsi="Arial" w:cs="Arial"/>
        </w:rPr>
        <w:t xml:space="preserve"> assessed and identified</w:t>
      </w:r>
      <w:r w:rsidR="00CA22C0">
        <w:rPr>
          <w:rFonts w:ascii="Arial" w:eastAsia="Arial" w:hAnsi="Arial" w:cs="Arial"/>
        </w:rPr>
        <w:t xml:space="preserve">.  </w:t>
      </w:r>
      <w:r w:rsidRPr="00855B59">
        <w:rPr>
          <w:rFonts w:ascii="Arial" w:eastAsia="Arial" w:hAnsi="Arial" w:cs="Arial"/>
        </w:rPr>
        <w:t xml:space="preserve">Service providers must also participate in the local implementation teams, </w:t>
      </w:r>
      <w:r w:rsidR="00CA22C0">
        <w:rPr>
          <w:rFonts w:ascii="Arial" w:eastAsia="Arial" w:hAnsi="Arial" w:cs="Arial"/>
        </w:rPr>
        <w:t xml:space="preserve">and </w:t>
      </w:r>
      <w:r w:rsidRPr="00855B59">
        <w:rPr>
          <w:rFonts w:ascii="Arial" w:eastAsia="Arial" w:hAnsi="Arial" w:cs="Arial"/>
        </w:rPr>
        <w:t>identify any obstacles / challenges to transition</w:t>
      </w:r>
      <w:r w:rsidR="00CA22C0">
        <w:rPr>
          <w:rFonts w:ascii="Arial" w:eastAsia="Arial" w:hAnsi="Arial" w:cs="Arial"/>
        </w:rPr>
        <w:t xml:space="preserve"> and living independently in a broader context for the person</w:t>
      </w:r>
      <w:r w:rsidR="006256A6">
        <w:rPr>
          <w:rFonts w:ascii="Arial" w:eastAsia="Arial" w:hAnsi="Arial" w:cs="Arial"/>
        </w:rPr>
        <w:t>.</w:t>
      </w:r>
    </w:p>
    <w:p w:rsidR="006976CD" w:rsidRDefault="006976CD" w:rsidP="00855B59">
      <w:pPr>
        <w:spacing w:line="276" w:lineRule="auto"/>
        <w:ind w:hanging="426"/>
        <w:contextualSpacing/>
        <w:jc w:val="both"/>
        <w:rPr>
          <w:rFonts w:ascii="Arial" w:eastAsia="Arial" w:hAnsi="Arial" w:cs="Arial"/>
          <w:b/>
          <w:bCs/>
        </w:rPr>
      </w:pPr>
    </w:p>
    <w:p w:rsidR="007335B5" w:rsidRPr="00855B59" w:rsidRDefault="007335B5" w:rsidP="00855B59">
      <w:pPr>
        <w:spacing w:line="276" w:lineRule="auto"/>
        <w:ind w:hanging="426"/>
        <w:contextualSpacing/>
        <w:jc w:val="both"/>
        <w:rPr>
          <w:rFonts w:ascii="Arial" w:eastAsia="Arial" w:hAnsi="Arial" w:cs="Arial"/>
          <w:b/>
          <w:bCs/>
        </w:rPr>
      </w:pP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t>3.6</w:t>
      </w:r>
      <w:r w:rsidRPr="00855B59">
        <w:rPr>
          <w:rFonts w:ascii="Arial" w:eastAsia="Arial" w:hAnsi="Arial" w:cs="Arial"/>
          <w:b/>
          <w:bCs/>
        </w:rPr>
        <w:tab/>
        <w:t>Approved Housing Bodies</w:t>
      </w:r>
    </w:p>
    <w:p w:rsidR="006976CD" w:rsidRPr="00855B59" w:rsidRDefault="006976CD" w:rsidP="00855B59">
      <w:pPr>
        <w:spacing w:line="276" w:lineRule="auto"/>
        <w:ind w:hanging="426"/>
        <w:contextualSpacing/>
        <w:jc w:val="both"/>
        <w:rPr>
          <w:rFonts w:ascii="Arial" w:hAnsi="Arial" w:cs="Arial"/>
          <w:b/>
          <w:bCs/>
        </w:rPr>
      </w:pPr>
    </w:p>
    <w:p w:rsidR="006976CD" w:rsidRDefault="006976CD" w:rsidP="00855B59">
      <w:pPr>
        <w:spacing w:line="276" w:lineRule="auto"/>
        <w:ind w:hanging="426"/>
        <w:contextualSpacing/>
        <w:jc w:val="both"/>
        <w:rPr>
          <w:rFonts w:ascii="Arial" w:eastAsia="Arial" w:hAnsi="Arial" w:cs="Arial"/>
        </w:rPr>
      </w:pPr>
      <w:r w:rsidRPr="00855B59">
        <w:rPr>
          <w:rFonts w:ascii="Arial" w:eastAsia="Arial" w:hAnsi="Arial" w:cs="Arial"/>
          <w:b/>
          <w:bCs/>
        </w:rPr>
        <w:tab/>
      </w:r>
      <w:r w:rsidRPr="00855B59">
        <w:rPr>
          <w:rFonts w:ascii="Arial" w:eastAsia="Arial" w:hAnsi="Arial" w:cs="Arial"/>
        </w:rPr>
        <w:t>The Approved Housing Bodies operate as housing providers under the initiatives set out in the Housing Strategy for People with a Disability, whether it is through Capital Assistance Scheme (CAS), leasing or purchase models.   All clients must be on the housing authority waiting list before being in receipt of an allocation.</w:t>
      </w:r>
      <w:r w:rsidR="00CA22C0">
        <w:rPr>
          <w:rFonts w:ascii="Arial" w:eastAsia="Arial" w:hAnsi="Arial" w:cs="Arial"/>
        </w:rPr>
        <w:t xml:space="preserve">  In a local context, Galway City Council nominate potential tenants for interview to AHBs based on the length of time on the housing waiting list and taking into consideration specific housing requirements such as a disability.</w:t>
      </w:r>
    </w:p>
    <w:p w:rsidR="00CA22C0" w:rsidRDefault="00CA22C0" w:rsidP="006256A6">
      <w:pPr>
        <w:spacing w:line="276" w:lineRule="auto"/>
        <w:contextualSpacing/>
        <w:jc w:val="both"/>
        <w:rPr>
          <w:rFonts w:ascii="Arial" w:eastAsia="Arial" w:hAnsi="Arial" w:cs="Arial"/>
        </w:rPr>
      </w:pPr>
    </w:p>
    <w:p w:rsidR="00CA22C0" w:rsidRDefault="00CA22C0" w:rsidP="00855B59">
      <w:pPr>
        <w:spacing w:line="276" w:lineRule="auto"/>
        <w:ind w:hanging="426"/>
        <w:contextualSpacing/>
        <w:jc w:val="both"/>
        <w:rPr>
          <w:rFonts w:ascii="Arial" w:eastAsia="Arial" w:hAnsi="Arial" w:cs="Arial"/>
        </w:rPr>
      </w:pPr>
      <w:r>
        <w:rPr>
          <w:rFonts w:ascii="Arial" w:eastAsia="Arial" w:hAnsi="Arial" w:cs="Arial"/>
        </w:rPr>
        <w:tab/>
        <w:t>The AHBs working closely with Galway City Council include;</w:t>
      </w:r>
    </w:p>
    <w:p w:rsidR="00CA22C0" w:rsidRDefault="00CA22C0" w:rsidP="00855B59">
      <w:pPr>
        <w:spacing w:line="276" w:lineRule="auto"/>
        <w:ind w:hanging="426"/>
        <w:contextualSpacing/>
        <w:jc w:val="both"/>
        <w:rPr>
          <w:rFonts w:ascii="Arial" w:eastAsia="Arial" w:hAnsi="Arial" w:cs="Arial"/>
        </w:rPr>
      </w:pPr>
    </w:p>
    <w:p w:rsidR="00CA22C0" w:rsidRPr="00CA22C0" w:rsidRDefault="00CA22C0" w:rsidP="00CA22C0">
      <w:pPr>
        <w:pStyle w:val="ListParagraph"/>
        <w:numPr>
          <w:ilvl w:val="0"/>
          <w:numId w:val="28"/>
        </w:numPr>
        <w:spacing w:line="276" w:lineRule="auto"/>
        <w:jc w:val="both"/>
        <w:rPr>
          <w:rFonts w:ascii="Arial" w:eastAsia="Arial" w:hAnsi="Arial" w:cs="Arial"/>
        </w:rPr>
      </w:pPr>
      <w:proofErr w:type="spellStart"/>
      <w:r w:rsidRPr="00CA22C0">
        <w:rPr>
          <w:rFonts w:ascii="Arial" w:eastAsia="Arial" w:hAnsi="Arial" w:cs="Arial"/>
        </w:rPr>
        <w:t>Cluid</w:t>
      </w:r>
      <w:proofErr w:type="spellEnd"/>
      <w:r w:rsidRPr="00CA22C0">
        <w:rPr>
          <w:rFonts w:ascii="Arial" w:eastAsia="Arial" w:hAnsi="Arial" w:cs="Arial"/>
        </w:rPr>
        <w:t xml:space="preserve"> Housing Association</w:t>
      </w:r>
    </w:p>
    <w:p w:rsidR="00CA22C0" w:rsidRPr="00CA22C0" w:rsidRDefault="00CA22C0" w:rsidP="00CA22C0">
      <w:pPr>
        <w:pStyle w:val="ListParagraph"/>
        <w:numPr>
          <w:ilvl w:val="0"/>
          <w:numId w:val="28"/>
        </w:numPr>
        <w:spacing w:line="276" w:lineRule="auto"/>
        <w:jc w:val="both"/>
        <w:rPr>
          <w:rFonts w:ascii="Arial" w:eastAsia="Arial" w:hAnsi="Arial" w:cs="Arial"/>
        </w:rPr>
      </w:pPr>
      <w:proofErr w:type="spellStart"/>
      <w:r w:rsidRPr="00CA22C0">
        <w:rPr>
          <w:rFonts w:ascii="Arial" w:eastAsia="Arial" w:hAnsi="Arial" w:cs="Arial"/>
        </w:rPr>
        <w:t>Tuath</w:t>
      </w:r>
      <w:proofErr w:type="spellEnd"/>
      <w:r w:rsidRPr="00CA22C0">
        <w:rPr>
          <w:rFonts w:ascii="Arial" w:eastAsia="Arial" w:hAnsi="Arial" w:cs="Arial"/>
        </w:rPr>
        <w:t xml:space="preserve"> Housing</w:t>
      </w:r>
    </w:p>
    <w:p w:rsidR="00CA22C0" w:rsidRPr="00CA22C0" w:rsidRDefault="00CA22C0" w:rsidP="00CA22C0">
      <w:pPr>
        <w:pStyle w:val="ListParagraph"/>
        <w:numPr>
          <w:ilvl w:val="0"/>
          <w:numId w:val="28"/>
        </w:numPr>
        <w:spacing w:line="276" w:lineRule="auto"/>
        <w:jc w:val="both"/>
        <w:rPr>
          <w:rFonts w:ascii="Arial" w:eastAsia="Arial" w:hAnsi="Arial" w:cs="Arial"/>
        </w:rPr>
      </w:pPr>
      <w:r w:rsidRPr="00CA22C0">
        <w:rPr>
          <w:rFonts w:ascii="Arial" w:eastAsia="Arial" w:hAnsi="Arial" w:cs="Arial"/>
        </w:rPr>
        <w:t>Respond!</w:t>
      </w:r>
    </w:p>
    <w:p w:rsidR="00CA22C0" w:rsidRPr="00CA22C0" w:rsidRDefault="00CA22C0" w:rsidP="00CA22C0">
      <w:pPr>
        <w:pStyle w:val="ListParagraph"/>
        <w:numPr>
          <w:ilvl w:val="0"/>
          <w:numId w:val="28"/>
        </w:numPr>
        <w:spacing w:line="276" w:lineRule="auto"/>
        <w:jc w:val="both"/>
        <w:rPr>
          <w:rFonts w:ascii="Arial" w:eastAsia="Arial" w:hAnsi="Arial" w:cs="Arial"/>
        </w:rPr>
      </w:pPr>
      <w:r w:rsidRPr="00CA22C0">
        <w:rPr>
          <w:rFonts w:ascii="Arial" w:eastAsia="Arial" w:hAnsi="Arial" w:cs="Arial"/>
        </w:rPr>
        <w:t>Galway Co-operative Housing Association</w:t>
      </w:r>
    </w:p>
    <w:p w:rsidR="00CA22C0" w:rsidRPr="00CA22C0" w:rsidRDefault="00CA22C0" w:rsidP="00CA22C0">
      <w:pPr>
        <w:pStyle w:val="ListParagraph"/>
        <w:numPr>
          <w:ilvl w:val="0"/>
          <w:numId w:val="28"/>
        </w:numPr>
        <w:spacing w:line="276" w:lineRule="auto"/>
        <w:jc w:val="both"/>
        <w:rPr>
          <w:rFonts w:ascii="Arial" w:eastAsia="Arial" w:hAnsi="Arial" w:cs="Arial"/>
        </w:rPr>
      </w:pPr>
      <w:r w:rsidRPr="00CA22C0">
        <w:rPr>
          <w:rFonts w:ascii="Arial" w:eastAsia="Arial" w:hAnsi="Arial" w:cs="Arial"/>
        </w:rPr>
        <w:t xml:space="preserve">Peter </w:t>
      </w:r>
      <w:proofErr w:type="spellStart"/>
      <w:r w:rsidRPr="00CA22C0">
        <w:rPr>
          <w:rFonts w:ascii="Arial" w:eastAsia="Arial" w:hAnsi="Arial" w:cs="Arial"/>
        </w:rPr>
        <w:t>Triest</w:t>
      </w:r>
      <w:proofErr w:type="spellEnd"/>
      <w:r w:rsidRPr="00CA22C0">
        <w:rPr>
          <w:rFonts w:ascii="Arial" w:eastAsia="Arial" w:hAnsi="Arial" w:cs="Arial"/>
        </w:rPr>
        <w:t xml:space="preserve"> Housing Association </w:t>
      </w:r>
    </w:p>
    <w:p w:rsidR="00CA22C0" w:rsidRPr="00E572A0" w:rsidRDefault="00CA22C0" w:rsidP="00CA22C0">
      <w:pPr>
        <w:pStyle w:val="ListParagraph"/>
        <w:numPr>
          <w:ilvl w:val="0"/>
          <w:numId w:val="28"/>
        </w:numPr>
        <w:spacing w:line="276" w:lineRule="auto"/>
        <w:jc w:val="both"/>
        <w:rPr>
          <w:rFonts w:ascii="Arial" w:hAnsi="Arial" w:cs="Arial"/>
          <w:b/>
          <w:bCs/>
        </w:rPr>
      </w:pPr>
      <w:r w:rsidRPr="00CA22C0">
        <w:rPr>
          <w:rFonts w:ascii="Arial" w:eastAsia="Arial" w:hAnsi="Arial" w:cs="Arial"/>
        </w:rPr>
        <w:t>Irish Wheelchair Association</w:t>
      </w:r>
    </w:p>
    <w:p w:rsidR="00E572A0" w:rsidRPr="00CA22C0" w:rsidRDefault="00E572A0" w:rsidP="00CA22C0">
      <w:pPr>
        <w:pStyle w:val="ListParagraph"/>
        <w:numPr>
          <w:ilvl w:val="0"/>
          <w:numId w:val="28"/>
        </w:numPr>
        <w:spacing w:line="276" w:lineRule="auto"/>
        <w:jc w:val="both"/>
        <w:rPr>
          <w:rFonts w:ascii="Arial" w:hAnsi="Arial" w:cs="Arial"/>
          <w:b/>
          <w:bCs/>
        </w:rPr>
      </w:pPr>
      <w:proofErr w:type="spellStart"/>
      <w:r>
        <w:rPr>
          <w:rFonts w:ascii="Arial" w:eastAsia="Arial" w:hAnsi="Arial" w:cs="Arial"/>
        </w:rPr>
        <w:t>Carraig</w:t>
      </w:r>
      <w:proofErr w:type="spellEnd"/>
      <w:r>
        <w:rPr>
          <w:rFonts w:ascii="Arial" w:eastAsia="Arial" w:hAnsi="Arial" w:cs="Arial"/>
        </w:rPr>
        <w:t xml:space="preserve"> </w:t>
      </w:r>
      <w:proofErr w:type="spellStart"/>
      <w:r>
        <w:rPr>
          <w:rFonts w:ascii="Arial" w:eastAsia="Arial" w:hAnsi="Arial" w:cs="Arial"/>
        </w:rPr>
        <w:t>Dubh</w:t>
      </w:r>
      <w:proofErr w:type="spellEnd"/>
      <w:r>
        <w:rPr>
          <w:rFonts w:ascii="Arial" w:eastAsia="Arial" w:hAnsi="Arial" w:cs="Arial"/>
        </w:rPr>
        <w:t xml:space="preserve"> Housing Association</w:t>
      </w:r>
    </w:p>
    <w:p w:rsidR="00CA22C0" w:rsidRDefault="00CA22C0" w:rsidP="00CA22C0">
      <w:pPr>
        <w:pStyle w:val="ListParagraph"/>
        <w:spacing w:line="276" w:lineRule="auto"/>
        <w:ind w:left="294"/>
        <w:jc w:val="both"/>
        <w:rPr>
          <w:rFonts w:ascii="Arial" w:eastAsia="Arial" w:hAnsi="Arial" w:cs="Arial"/>
        </w:rPr>
      </w:pPr>
    </w:p>
    <w:p w:rsidR="00466543" w:rsidRDefault="00466543" w:rsidP="00466543">
      <w:pPr>
        <w:spacing w:line="276" w:lineRule="auto"/>
        <w:contextualSpacing/>
        <w:jc w:val="both"/>
        <w:rPr>
          <w:rFonts w:ascii="Arial" w:hAnsi="Arial" w:cs="Arial"/>
        </w:rPr>
      </w:pPr>
      <w:r w:rsidRPr="00855B59">
        <w:rPr>
          <w:rFonts w:ascii="Arial" w:eastAsia="Arial" w:hAnsi="Arial" w:cs="Arial"/>
        </w:rPr>
        <w:t xml:space="preserve">AHBs operating in Galway City have an existing housing stock in excess of </w:t>
      </w:r>
      <w:r w:rsidR="009336C0">
        <w:rPr>
          <w:rFonts w:ascii="Arial" w:eastAsia="Arial" w:hAnsi="Arial" w:cs="Arial"/>
        </w:rPr>
        <w:t>660</w:t>
      </w:r>
      <w:r w:rsidRPr="00855B59">
        <w:rPr>
          <w:rFonts w:ascii="Arial" w:eastAsia="Arial" w:hAnsi="Arial" w:cs="Arial"/>
        </w:rPr>
        <w:t xml:space="preserve"> units which contributes significantly to the supply of social housing and meeting the needs of those on Galway City Council’s housing waiting list.</w:t>
      </w:r>
      <w:r w:rsidRPr="00855B59">
        <w:rPr>
          <w:rFonts w:ascii="Arial" w:eastAsia="Arial" w:hAnsi="Arial" w:cs="Arial"/>
        </w:rPr>
        <w:tab/>
      </w:r>
    </w:p>
    <w:p w:rsidR="006256A6" w:rsidRPr="006256A6" w:rsidRDefault="006256A6" w:rsidP="006256A6">
      <w:pPr>
        <w:spacing w:line="276" w:lineRule="auto"/>
        <w:jc w:val="both"/>
        <w:rPr>
          <w:rFonts w:ascii="Arial" w:eastAsia="Arial" w:hAnsi="Arial" w:cs="Arial"/>
        </w:rPr>
      </w:pPr>
    </w:p>
    <w:p w:rsidR="00CA22C0" w:rsidRDefault="00CA22C0" w:rsidP="008A4842">
      <w:pPr>
        <w:spacing w:line="276" w:lineRule="auto"/>
        <w:jc w:val="both"/>
        <w:rPr>
          <w:rFonts w:ascii="Arial" w:hAnsi="Arial" w:cs="Arial"/>
          <w:b/>
          <w:bCs/>
        </w:rPr>
      </w:pPr>
    </w:p>
    <w:p w:rsidR="008A4842" w:rsidRPr="00CE5E1F" w:rsidRDefault="00CE5E1F" w:rsidP="00CE5E1F">
      <w:pPr>
        <w:spacing w:line="276" w:lineRule="auto"/>
        <w:ind w:hanging="66"/>
        <w:jc w:val="both"/>
        <w:rPr>
          <w:rFonts w:ascii="Arial" w:eastAsia="Arial" w:hAnsi="Arial" w:cs="Arial"/>
          <w:b/>
          <w:bCs/>
        </w:rPr>
      </w:pPr>
      <w:r w:rsidRPr="00CE5E1F">
        <w:rPr>
          <w:rFonts w:ascii="Arial" w:eastAsia="Arial" w:hAnsi="Arial" w:cs="Arial"/>
          <w:b/>
          <w:bCs/>
        </w:rPr>
        <w:lastRenderedPageBreak/>
        <w:t>3.</w:t>
      </w:r>
      <w:r>
        <w:rPr>
          <w:rFonts w:ascii="Arial" w:eastAsia="Arial" w:hAnsi="Arial" w:cs="Arial"/>
          <w:b/>
          <w:bCs/>
        </w:rPr>
        <w:t>7</w:t>
      </w:r>
      <w:r>
        <w:rPr>
          <w:rFonts w:ascii="Arial" w:eastAsia="Arial" w:hAnsi="Arial" w:cs="Arial"/>
          <w:b/>
          <w:bCs/>
        </w:rPr>
        <w:tab/>
      </w:r>
      <w:proofErr w:type="spellStart"/>
      <w:r w:rsidR="008A4842" w:rsidRPr="00CE5E1F">
        <w:rPr>
          <w:rFonts w:ascii="Arial" w:eastAsia="Arial" w:hAnsi="Arial" w:cs="Arial"/>
          <w:b/>
          <w:bCs/>
        </w:rPr>
        <w:t>Tusla</w:t>
      </w:r>
      <w:proofErr w:type="spellEnd"/>
      <w:r w:rsidR="008A4842" w:rsidRPr="00CE5E1F">
        <w:rPr>
          <w:rFonts w:ascii="Arial" w:eastAsia="Arial" w:hAnsi="Arial" w:cs="Arial"/>
          <w:b/>
          <w:bCs/>
        </w:rPr>
        <w:t xml:space="preserve"> – The Child &amp; Family Agency.</w:t>
      </w:r>
    </w:p>
    <w:p w:rsidR="00CE5E1F" w:rsidRDefault="00CE5E1F" w:rsidP="00CE5E1F">
      <w:pPr>
        <w:ind w:hanging="66"/>
      </w:pPr>
    </w:p>
    <w:p w:rsidR="00CE5E1F" w:rsidRPr="00855B59" w:rsidRDefault="00CE5E1F" w:rsidP="00CE5E1F">
      <w:pPr>
        <w:shd w:val="clear" w:color="auto" w:fill="FFFFFF" w:themeFill="background1"/>
        <w:spacing w:line="276" w:lineRule="auto"/>
        <w:rPr>
          <w:rFonts w:ascii="Arial" w:hAnsi="Arial" w:cs="Arial"/>
          <w:color w:val="000000"/>
        </w:rPr>
      </w:pPr>
      <w:r w:rsidRPr="00855B59">
        <w:rPr>
          <w:rFonts w:ascii="Arial" w:hAnsi="Arial" w:cs="Arial"/>
          <w:color w:val="000000"/>
        </w:rPr>
        <w:t xml:space="preserve">The role of </w:t>
      </w:r>
      <w:proofErr w:type="spellStart"/>
      <w:r w:rsidRPr="00855B59">
        <w:rPr>
          <w:rFonts w:ascii="Arial" w:hAnsi="Arial" w:cs="Arial"/>
          <w:color w:val="000000"/>
        </w:rPr>
        <w:t>Tusla</w:t>
      </w:r>
      <w:proofErr w:type="spellEnd"/>
      <w:r w:rsidRPr="00855B59">
        <w:rPr>
          <w:rFonts w:ascii="Arial" w:hAnsi="Arial" w:cs="Arial"/>
          <w:color w:val="000000"/>
        </w:rPr>
        <w:t xml:space="preserve"> in this process is written into legislation (Child and Family Act, 2013) and states the following responsibilities directly linked to housing and provision of appropriate supports;</w:t>
      </w:r>
    </w:p>
    <w:p w:rsidR="00CE5E1F" w:rsidRPr="00855B59" w:rsidRDefault="00CE5E1F" w:rsidP="00CE5E1F">
      <w:pPr>
        <w:spacing w:line="276" w:lineRule="auto"/>
        <w:rPr>
          <w:rFonts w:ascii="Arial" w:hAnsi="Arial" w:cs="Arial"/>
          <w:color w:val="000000"/>
        </w:rPr>
      </w:pPr>
    </w:p>
    <w:p w:rsidR="00CE5E1F" w:rsidRPr="00855B59" w:rsidRDefault="00CE5E1F" w:rsidP="00CE5E1F">
      <w:pPr>
        <w:pStyle w:val="BodyText"/>
        <w:numPr>
          <w:ilvl w:val="0"/>
          <w:numId w:val="14"/>
        </w:numPr>
        <w:spacing w:line="276" w:lineRule="auto"/>
        <w:rPr>
          <w:rFonts w:ascii="Arial" w:hAnsi="Arial" w:cs="Arial"/>
          <w:color w:val="000000"/>
        </w:rPr>
      </w:pPr>
      <w:r w:rsidRPr="00855B59">
        <w:rPr>
          <w:rFonts w:ascii="Arial" w:hAnsi="Arial" w:cs="Arial"/>
          <w:color w:val="000000"/>
        </w:rPr>
        <w:t>supporting and promoting the development, welfare and protection of children, and the effective functioning of families;</w:t>
      </w:r>
    </w:p>
    <w:p w:rsidR="00CE5E1F" w:rsidRPr="00855B59" w:rsidRDefault="00B25B67"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Offering</w:t>
      </w:r>
      <w:r w:rsidR="00CE5E1F" w:rsidRPr="00855B59">
        <w:rPr>
          <w:rFonts w:ascii="Arial" w:hAnsi="Arial" w:cs="Arial"/>
          <w:color w:val="000000"/>
        </w:rPr>
        <w:t xml:space="preserve"> care and protection for children in circumstances where their parents have not been able to, or are unlikely to, provide the care that a child needs. In order to discharge these responsibilities, the Agency is required to maintain and develop the services needed in order to deliver these supports to children and families, and provide certain services for the psychological welfare of children and their families;</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responsibility for ensuring that every child in the State attends school or otherwise receives an education, and for providing education welfare services to support and monitor children’s attendance, participation and retention in education;</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ensuring that the best interests of the child guides all decisions affecting individual children;</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consulting children and families so that they help to shape the agency’s policies and services;</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strengthening interagency co-operation to ensure seamless services responsive to needs;</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undertaking research relating to its functions, and providing information and advice to the Minister regarding those functions; and</w:t>
      </w:r>
    </w:p>
    <w:p w:rsidR="00CE5E1F" w:rsidRPr="00855B59" w:rsidRDefault="00CE5E1F" w:rsidP="00CE5E1F">
      <w:pPr>
        <w:pStyle w:val="BodyText"/>
        <w:widowControl/>
        <w:numPr>
          <w:ilvl w:val="0"/>
          <w:numId w:val="14"/>
        </w:numPr>
        <w:pBdr>
          <w:top w:val="none" w:sz="0" w:space="0" w:color="000000"/>
          <w:left w:val="none" w:sz="0" w:space="0" w:color="000000"/>
          <w:bottom w:val="none" w:sz="0" w:space="0" w:color="000000"/>
          <w:right w:val="none" w:sz="0" w:space="0" w:color="000000"/>
        </w:pBdr>
        <w:spacing w:after="75" w:line="276" w:lineRule="auto"/>
        <w:rPr>
          <w:rFonts w:ascii="Arial" w:hAnsi="Arial" w:cs="Arial"/>
          <w:color w:val="000000"/>
        </w:rPr>
      </w:pPr>
      <w:r w:rsidRPr="00855B59">
        <w:rPr>
          <w:rFonts w:ascii="Arial" w:hAnsi="Arial" w:cs="Arial"/>
          <w:color w:val="000000"/>
        </w:rPr>
        <w:t>commissioning services relating to the provision of child and family services</w:t>
      </w:r>
    </w:p>
    <w:p w:rsidR="00CE5E1F" w:rsidRPr="00855B59" w:rsidRDefault="00CE5E1F" w:rsidP="00CE5E1F">
      <w:pPr>
        <w:pStyle w:val="BodyText"/>
        <w:widowControl/>
        <w:pBdr>
          <w:top w:val="none" w:sz="0" w:space="0" w:color="000000"/>
          <w:left w:val="none" w:sz="0" w:space="0" w:color="000000"/>
          <w:bottom w:val="none" w:sz="0" w:space="0" w:color="000000"/>
          <w:right w:val="none" w:sz="0" w:space="0" w:color="000000"/>
        </w:pBdr>
        <w:spacing w:after="75" w:line="276" w:lineRule="auto"/>
        <w:ind w:left="720"/>
        <w:rPr>
          <w:rFonts w:ascii="Arial" w:hAnsi="Arial" w:cs="Arial"/>
          <w:color w:val="000000"/>
        </w:rPr>
      </w:pPr>
    </w:p>
    <w:p w:rsidR="00CE5E1F" w:rsidRDefault="00CE5E1F" w:rsidP="00CE5E1F">
      <w:pPr>
        <w:pStyle w:val="BodyText"/>
        <w:widowControl/>
        <w:pBdr>
          <w:top w:val="none" w:sz="0" w:space="0" w:color="000000"/>
          <w:left w:val="none" w:sz="0" w:space="0" w:color="000000"/>
          <w:bottom w:val="none" w:sz="0" w:space="0" w:color="000000"/>
          <w:right w:val="none" w:sz="0" w:space="0" w:color="000000"/>
        </w:pBdr>
        <w:spacing w:after="75" w:line="276" w:lineRule="auto"/>
        <w:ind w:left="720"/>
        <w:rPr>
          <w:rFonts w:ascii="Arial" w:hAnsi="Arial" w:cs="Arial"/>
          <w:b/>
          <w:color w:val="000000"/>
        </w:rPr>
      </w:pPr>
      <w:proofErr w:type="spellStart"/>
      <w:r w:rsidRPr="00855B59">
        <w:rPr>
          <w:rFonts w:ascii="Arial" w:hAnsi="Arial" w:cs="Arial"/>
          <w:b/>
          <w:color w:val="000000"/>
        </w:rPr>
        <w:t>Tusla</w:t>
      </w:r>
      <w:proofErr w:type="spellEnd"/>
      <w:r w:rsidRPr="00855B59">
        <w:rPr>
          <w:rFonts w:ascii="Arial" w:hAnsi="Arial" w:cs="Arial"/>
          <w:b/>
          <w:color w:val="000000"/>
        </w:rPr>
        <w:t xml:space="preserve"> and Their Role Locally</w:t>
      </w:r>
    </w:p>
    <w:p w:rsidR="00F82B9D" w:rsidRPr="00855B59" w:rsidRDefault="00F82B9D" w:rsidP="00CE5E1F">
      <w:pPr>
        <w:pStyle w:val="BodyText"/>
        <w:widowControl/>
        <w:pBdr>
          <w:top w:val="none" w:sz="0" w:space="0" w:color="000000"/>
          <w:left w:val="none" w:sz="0" w:space="0" w:color="000000"/>
          <w:bottom w:val="none" w:sz="0" w:space="0" w:color="000000"/>
          <w:right w:val="none" w:sz="0" w:space="0" w:color="000000"/>
        </w:pBdr>
        <w:spacing w:after="75" w:line="276" w:lineRule="auto"/>
        <w:ind w:left="720"/>
        <w:rPr>
          <w:rFonts w:ascii="Arial" w:hAnsi="Arial" w:cs="Arial"/>
          <w:b/>
          <w:color w:val="000000"/>
        </w:rPr>
      </w:pPr>
    </w:p>
    <w:p w:rsidR="00CE5E1F" w:rsidRPr="00855B59" w:rsidRDefault="00CE5E1F" w:rsidP="00CE5E1F">
      <w:pPr>
        <w:pStyle w:val="BodyText"/>
        <w:widowControl/>
        <w:pBdr>
          <w:top w:val="none" w:sz="0" w:space="0" w:color="000000"/>
          <w:left w:val="none" w:sz="0" w:space="0" w:color="000000"/>
          <w:bottom w:val="none" w:sz="0" w:space="0" w:color="000000"/>
          <w:right w:val="none" w:sz="0" w:space="0" w:color="000000"/>
        </w:pBdr>
        <w:spacing w:after="75" w:line="276" w:lineRule="auto"/>
        <w:ind w:left="720"/>
        <w:rPr>
          <w:rFonts w:ascii="Arial" w:hAnsi="Arial" w:cs="Arial"/>
          <w:color w:val="000000"/>
        </w:rPr>
      </w:pPr>
      <w:r w:rsidRPr="00855B59">
        <w:rPr>
          <w:rFonts w:ascii="Arial" w:hAnsi="Arial" w:cs="Arial"/>
          <w:color w:val="000000"/>
        </w:rPr>
        <w:t xml:space="preserve">There are approximately 320 children in the care of </w:t>
      </w:r>
      <w:proofErr w:type="spellStart"/>
      <w:r w:rsidRPr="00855B59">
        <w:rPr>
          <w:rFonts w:ascii="Arial" w:hAnsi="Arial" w:cs="Arial"/>
          <w:color w:val="000000"/>
        </w:rPr>
        <w:t>Tusla</w:t>
      </w:r>
      <w:proofErr w:type="spellEnd"/>
      <w:r w:rsidRPr="00855B59">
        <w:rPr>
          <w:rFonts w:ascii="Arial" w:hAnsi="Arial" w:cs="Arial"/>
          <w:color w:val="000000"/>
        </w:rPr>
        <w:t xml:space="preserve"> Galway at any given time, with </w:t>
      </w:r>
      <w:r>
        <w:rPr>
          <w:rFonts w:ascii="Arial" w:hAnsi="Arial" w:cs="Arial"/>
          <w:color w:val="000000"/>
        </w:rPr>
        <w:t>approximately 15-</w:t>
      </w:r>
      <w:r w:rsidR="00B25B67">
        <w:rPr>
          <w:rFonts w:ascii="Arial" w:hAnsi="Arial" w:cs="Arial"/>
          <w:color w:val="000000"/>
        </w:rPr>
        <w:t xml:space="preserve">20 </w:t>
      </w:r>
      <w:r w:rsidR="00B25B67" w:rsidRPr="00855B59">
        <w:rPr>
          <w:rFonts w:ascii="Arial" w:hAnsi="Arial" w:cs="Arial"/>
          <w:color w:val="000000"/>
        </w:rPr>
        <w:t>of</w:t>
      </w:r>
      <w:r w:rsidRPr="00855B59">
        <w:rPr>
          <w:rFonts w:ascii="Arial" w:hAnsi="Arial" w:cs="Arial"/>
          <w:color w:val="000000"/>
        </w:rPr>
        <w:t xml:space="preserve"> those under the age of 18 years with a disability in one or more of the four sp</w:t>
      </w:r>
      <w:r>
        <w:rPr>
          <w:rFonts w:ascii="Arial" w:hAnsi="Arial" w:cs="Arial"/>
          <w:color w:val="000000"/>
        </w:rPr>
        <w:t>ecified categories within this S</w:t>
      </w:r>
      <w:r w:rsidRPr="00855B59">
        <w:rPr>
          <w:rFonts w:ascii="Arial" w:hAnsi="Arial" w:cs="Arial"/>
          <w:color w:val="000000"/>
        </w:rPr>
        <w:t>trategy.</w:t>
      </w:r>
    </w:p>
    <w:p w:rsidR="00CE5E1F" w:rsidRPr="00855B59" w:rsidRDefault="00CE5E1F" w:rsidP="00CE5E1F">
      <w:pPr>
        <w:pStyle w:val="BodyText"/>
        <w:widowControl/>
        <w:pBdr>
          <w:top w:val="none" w:sz="0" w:space="0" w:color="000000"/>
          <w:left w:val="none" w:sz="0" w:space="0" w:color="000000"/>
          <w:bottom w:val="none" w:sz="0" w:space="0" w:color="000000"/>
          <w:right w:val="none" w:sz="0" w:space="0" w:color="000000"/>
        </w:pBdr>
        <w:spacing w:after="75" w:line="276" w:lineRule="auto"/>
        <w:ind w:left="720"/>
        <w:rPr>
          <w:rFonts w:ascii="Arial" w:hAnsi="Arial" w:cs="Arial"/>
        </w:rPr>
      </w:pPr>
      <w:proofErr w:type="spellStart"/>
      <w:r w:rsidRPr="00855B59">
        <w:rPr>
          <w:rFonts w:ascii="Arial" w:hAnsi="Arial" w:cs="Arial"/>
          <w:color w:val="000000"/>
        </w:rPr>
        <w:t>Tusla</w:t>
      </w:r>
      <w:proofErr w:type="spellEnd"/>
      <w:r w:rsidRPr="00855B59">
        <w:rPr>
          <w:rFonts w:ascii="Arial" w:hAnsi="Arial" w:cs="Arial"/>
          <w:color w:val="000000"/>
        </w:rPr>
        <w:t xml:space="preserve"> Galway provides a range of Leaving and Aftercare Services.  Their policy is to refer young people to this service from their 16</w:t>
      </w:r>
      <w:r w:rsidRPr="00855B59">
        <w:rPr>
          <w:rFonts w:ascii="Arial" w:hAnsi="Arial" w:cs="Arial"/>
          <w:color w:val="000000"/>
          <w:vertAlign w:val="superscript"/>
        </w:rPr>
        <w:t>th</w:t>
      </w:r>
      <w:r w:rsidRPr="00855B59">
        <w:rPr>
          <w:rFonts w:ascii="Arial" w:hAnsi="Arial" w:cs="Arial"/>
          <w:color w:val="000000"/>
        </w:rPr>
        <w:t xml:space="preserve"> birthday onwards.  Currently the Aftercare Service is working with approximately 100 young people, the majority of whom are in some form of education or training.  A cohort also exists who struggle with homelessness or difficulties accessing and maintaining suitable</w:t>
      </w:r>
      <w:r w:rsidRPr="00855B59">
        <w:rPr>
          <w:rFonts w:ascii="Arial" w:hAnsi="Arial" w:cs="Arial"/>
          <w:color w:val="4D4D4F"/>
        </w:rPr>
        <w:t xml:space="preserve"> </w:t>
      </w:r>
      <w:r w:rsidRPr="00855B59">
        <w:rPr>
          <w:rFonts w:ascii="Arial" w:hAnsi="Arial" w:cs="Arial"/>
          <w:color w:val="000000"/>
        </w:rPr>
        <w:t xml:space="preserve">accommodation.  There are </w:t>
      </w:r>
      <w:r>
        <w:rPr>
          <w:rFonts w:ascii="Arial" w:hAnsi="Arial" w:cs="Arial"/>
          <w:color w:val="000000"/>
        </w:rPr>
        <w:t>less than 10</w:t>
      </w:r>
      <w:r w:rsidRPr="00855B59">
        <w:rPr>
          <w:rFonts w:ascii="Arial" w:hAnsi="Arial" w:cs="Arial"/>
          <w:color w:val="000000"/>
        </w:rPr>
        <w:t xml:space="preserve"> young people within this group who have a disability.  The Aftercare Service is provided until they are 21 years of age or longer if they remain in education or training.</w:t>
      </w:r>
    </w:p>
    <w:p w:rsidR="00CE5E1F" w:rsidRDefault="00CE5E1F" w:rsidP="00F82B9D">
      <w:pPr>
        <w:spacing w:line="276" w:lineRule="auto"/>
        <w:jc w:val="both"/>
        <w:rPr>
          <w:rFonts w:ascii="Arial" w:hAnsi="Arial" w:cs="Arial"/>
          <w:b/>
          <w:bCs/>
        </w:rPr>
      </w:pPr>
    </w:p>
    <w:p w:rsidR="006256A6" w:rsidRPr="00F82B9D" w:rsidRDefault="006256A6" w:rsidP="00F82B9D">
      <w:pPr>
        <w:spacing w:line="276" w:lineRule="auto"/>
        <w:jc w:val="both"/>
        <w:rPr>
          <w:rFonts w:ascii="Arial" w:hAnsi="Arial" w:cs="Arial"/>
          <w:b/>
          <w:bCs/>
        </w:rPr>
      </w:pPr>
    </w:p>
    <w:p w:rsidR="00C94184" w:rsidRPr="00855B59" w:rsidRDefault="007C5572" w:rsidP="00CE5E1F">
      <w:pPr>
        <w:spacing w:line="276" w:lineRule="auto"/>
        <w:ind w:hanging="426"/>
        <w:contextualSpacing/>
        <w:jc w:val="both"/>
        <w:rPr>
          <w:rFonts w:ascii="Arial" w:eastAsia="Arial" w:hAnsi="Arial" w:cs="Arial"/>
          <w:b/>
          <w:bCs/>
        </w:rPr>
      </w:pPr>
      <w:r w:rsidRPr="00855B59">
        <w:rPr>
          <w:rFonts w:ascii="Arial" w:eastAsia="Arial" w:hAnsi="Arial" w:cs="Arial"/>
          <w:b/>
          <w:bCs/>
        </w:rPr>
        <w:lastRenderedPageBreak/>
        <w:tab/>
      </w:r>
    </w:p>
    <w:p w:rsidR="006976CD" w:rsidRPr="00855B59" w:rsidRDefault="006976CD" w:rsidP="00855B59">
      <w:pPr>
        <w:spacing w:line="276" w:lineRule="auto"/>
        <w:ind w:hanging="426"/>
        <w:contextualSpacing/>
        <w:jc w:val="both"/>
        <w:rPr>
          <w:rFonts w:ascii="Arial" w:hAnsi="Arial" w:cs="Arial"/>
          <w:b/>
          <w:bCs/>
        </w:rPr>
      </w:pPr>
      <w:r w:rsidRPr="00855B59">
        <w:rPr>
          <w:rFonts w:ascii="Arial" w:eastAsia="Arial" w:hAnsi="Arial" w:cs="Arial"/>
          <w:b/>
          <w:bCs/>
        </w:rPr>
        <w:tab/>
        <w:t>4.</w:t>
      </w:r>
      <w:r w:rsidRPr="00855B59">
        <w:rPr>
          <w:rFonts w:ascii="Arial" w:eastAsia="Arial" w:hAnsi="Arial" w:cs="Arial"/>
          <w:b/>
          <w:bCs/>
        </w:rPr>
        <w:tab/>
        <w:t xml:space="preserve">Demand </w:t>
      </w:r>
    </w:p>
    <w:p w:rsidR="006976CD" w:rsidRDefault="006976CD" w:rsidP="00466543">
      <w:pPr>
        <w:spacing w:line="276" w:lineRule="auto"/>
        <w:contextualSpacing/>
        <w:jc w:val="both"/>
        <w:rPr>
          <w:rFonts w:ascii="Arial" w:eastAsia="Arial" w:hAnsi="Arial" w:cs="Arial"/>
        </w:rPr>
      </w:pPr>
    </w:p>
    <w:p w:rsidR="006256A6" w:rsidRPr="00855B59" w:rsidRDefault="006256A6" w:rsidP="00466543">
      <w:pPr>
        <w:spacing w:line="276" w:lineRule="auto"/>
        <w:contextualSpacing/>
        <w:jc w:val="both"/>
        <w:rPr>
          <w:rFonts w:ascii="Arial" w:eastAsia="Arial" w:hAnsi="Arial" w:cs="Arial"/>
        </w:rPr>
      </w:pPr>
    </w:p>
    <w:p w:rsidR="006976CD" w:rsidRPr="00855B59" w:rsidRDefault="006976CD" w:rsidP="00855B59">
      <w:pPr>
        <w:spacing w:line="276" w:lineRule="auto"/>
        <w:ind w:hanging="426"/>
        <w:contextualSpacing/>
        <w:jc w:val="both"/>
        <w:rPr>
          <w:rFonts w:ascii="Arial" w:hAnsi="Arial" w:cs="Arial"/>
        </w:rPr>
      </w:pPr>
      <w:r w:rsidRPr="00855B59">
        <w:rPr>
          <w:rFonts w:ascii="Arial" w:eastAsia="Arial" w:hAnsi="Arial" w:cs="Arial"/>
        </w:rPr>
        <w:tab/>
        <w:t>The lead in time to any housing procurement can be significant and it is critical that all procurement plans can take account of both current and projected housing demand. The early identification of demand along with specific and individual need is crucial to managing the need. The supply mechanisms must therefore have regard to demand.</w:t>
      </w:r>
    </w:p>
    <w:p w:rsidR="006256A6" w:rsidRDefault="00CE5E1F" w:rsidP="00855B59">
      <w:pPr>
        <w:spacing w:line="276" w:lineRule="auto"/>
        <w:rPr>
          <w:rFonts w:ascii="Arial" w:hAnsi="Arial" w:cs="Arial"/>
        </w:rPr>
      </w:pPr>
      <w:r>
        <w:rPr>
          <w:rFonts w:ascii="Arial" w:hAnsi="Arial" w:cs="Arial"/>
        </w:rPr>
        <w:t>An agreed approach must be taken which considers both general and specific requirements and that these are taken into consideration</w:t>
      </w:r>
      <w:r w:rsidR="006976CD" w:rsidRPr="00855B59">
        <w:rPr>
          <w:rFonts w:ascii="Arial" w:hAnsi="Arial" w:cs="Arial"/>
        </w:rPr>
        <w:t xml:space="preserve"> in al</w:t>
      </w:r>
      <w:r>
        <w:rPr>
          <w:rFonts w:ascii="Arial" w:hAnsi="Arial" w:cs="Arial"/>
        </w:rPr>
        <w:t xml:space="preserve">l design and procurement briefs.  By doing so, the demands of </w:t>
      </w:r>
      <w:r w:rsidR="006976CD" w:rsidRPr="00855B59">
        <w:rPr>
          <w:rFonts w:ascii="Arial" w:hAnsi="Arial" w:cs="Arial"/>
        </w:rPr>
        <w:t>both current</w:t>
      </w:r>
      <w:r w:rsidR="00466543">
        <w:rPr>
          <w:rFonts w:ascii="Arial" w:hAnsi="Arial" w:cs="Arial"/>
        </w:rPr>
        <w:t xml:space="preserve"> and projected applicants for housing supports can be met</w:t>
      </w:r>
      <w:r w:rsidR="006976CD" w:rsidRPr="00855B59">
        <w:rPr>
          <w:rFonts w:ascii="Arial" w:hAnsi="Arial" w:cs="Arial"/>
        </w:rPr>
        <w:t xml:space="preserve">.  </w:t>
      </w:r>
    </w:p>
    <w:p w:rsidR="00466543" w:rsidRDefault="00466543" w:rsidP="00855B59">
      <w:pPr>
        <w:spacing w:line="276" w:lineRule="auto"/>
        <w:rPr>
          <w:rFonts w:ascii="Arial" w:hAnsi="Arial" w:cs="Arial"/>
        </w:rPr>
      </w:pPr>
    </w:p>
    <w:p w:rsidR="00466543" w:rsidRDefault="00466543" w:rsidP="00855B59">
      <w:pPr>
        <w:spacing w:line="276" w:lineRule="auto"/>
        <w:rPr>
          <w:rFonts w:ascii="Arial" w:hAnsi="Arial" w:cs="Arial"/>
        </w:rPr>
      </w:pPr>
      <w:r>
        <w:rPr>
          <w:rFonts w:ascii="Arial" w:hAnsi="Arial" w:cs="Arial"/>
        </w:rPr>
        <w:t>A number of factors should</w:t>
      </w:r>
      <w:r w:rsidR="006976CD" w:rsidRPr="00855B59">
        <w:rPr>
          <w:rFonts w:ascii="Arial" w:hAnsi="Arial" w:cs="Arial"/>
        </w:rPr>
        <w:t xml:space="preserve"> be considered to ensu</w:t>
      </w:r>
      <w:r>
        <w:rPr>
          <w:rFonts w:ascii="Arial" w:hAnsi="Arial" w:cs="Arial"/>
        </w:rPr>
        <w:t>re that supply addresses demand,</w:t>
      </w:r>
    </w:p>
    <w:p w:rsidR="006976CD" w:rsidRPr="00855B59" w:rsidRDefault="006976CD" w:rsidP="00855B59">
      <w:pPr>
        <w:spacing w:line="276" w:lineRule="auto"/>
        <w:rPr>
          <w:rFonts w:ascii="Arial" w:eastAsia="Arial" w:hAnsi="Arial" w:cs="Arial"/>
        </w:rPr>
      </w:pPr>
    </w:p>
    <w:p w:rsidR="00466543" w:rsidRDefault="00466543" w:rsidP="00466543">
      <w:pPr>
        <w:pStyle w:val="ListParagraph"/>
        <w:numPr>
          <w:ilvl w:val="0"/>
          <w:numId w:val="29"/>
        </w:numPr>
        <w:spacing w:line="276" w:lineRule="auto"/>
        <w:jc w:val="both"/>
        <w:rPr>
          <w:rFonts w:ascii="Arial" w:eastAsia="Arial" w:hAnsi="Arial" w:cs="Arial"/>
        </w:rPr>
      </w:pPr>
      <w:r w:rsidRPr="00466543">
        <w:rPr>
          <w:rFonts w:ascii="Arial" w:eastAsia="Arial" w:hAnsi="Arial" w:cs="Arial"/>
        </w:rPr>
        <w:t xml:space="preserve">A </w:t>
      </w:r>
      <w:r w:rsidR="006976CD" w:rsidRPr="00466543">
        <w:rPr>
          <w:rFonts w:ascii="Arial" w:eastAsia="Arial" w:hAnsi="Arial" w:cs="Arial"/>
        </w:rPr>
        <w:t xml:space="preserve">proportion of projected housing procurement </w:t>
      </w:r>
      <w:r w:rsidRPr="00466543">
        <w:rPr>
          <w:rFonts w:ascii="Arial" w:eastAsia="Arial" w:hAnsi="Arial" w:cs="Arial"/>
        </w:rPr>
        <w:t>should be</w:t>
      </w:r>
      <w:r w:rsidR="006976CD" w:rsidRPr="00466543">
        <w:rPr>
          <w:rFonts w:ascii="Arial" w:eastAsia="Arial" w:hAnsi="Arial" w:cs="Arial"/>
        </w:rPr>
        <w:t xml:space="preserve"> forward plann</w:t>
      </w:r>
      <w:r w:rsidRPr="00466543">
        <w:rPr>
          <w:rFonts w:ascii="Arial" w:eastAsia="Arial" w:hAnsi="Arial" w:cs="Arial"/>
        </w:rPr>
        <w:t>ed</w:t>
      </w:r>
      <w:r w:rsidR="006976CD" w:rsidRPr="00466543">
        <w:rPr>
          <w:rFonts w:ascii="Arial" w:eastAsia="Arial" w:hAnsi="Arial" w:cs="Arial"/>
        </w:rPr>
        <w:t xml:space="preserve"> to meet the demand </w:t>
      </w:r>
      <w:r w:rsidRPr="00466543">
        <w:rPr>
          <w:rFonts w:ascii="Arial" w:eastAsia="Arial" w:hAnsi="Arial" w:cs="Arial"/>
        </w:rPr>
        <w:t>of</w:t>
      </w:r>
      <w:r w:rsidR="006976CD" w:rsidRPr="00466543">
        <w:rPr>
          <w:rFonts w:ascii="Arial" w:eastAsia="Arial" w:hAnsi="Arial" w:cs="Arial"/>
        </w:rPr>
        <w:t xml:space="preserve"> people with disabilities on the Housing Waiting Lists.  </w:t>
      </w:r>
    </w:p>
    <w:p w:rsidR="007335B5" w:rsidRPr="006256A6" w:rsidRDefault="007335B5" w:rsidP="007335B5">
      <w:pPr>
        <w:pStyle w:val="ListParagraph"/>
        <w:spacing w:line="276" w:lineRule="auto"/>
        <w:jc w:val="both"/>
        <w:rPr>
          <w:rFonts w:ascii="Arial" w:eastAsia="Arial" w:hAnsi="Arial" w:cs="Arial"/>
        </w:rPr>
      </w:pPr>
    </w:p>
    <w:p w:rsidR="007335B5" w:rsidRDefault="006976CD" w:rsidP="00466543">
      <w:pPr>
        <w:pStyle w:val="ListParagraph"/>
        <w:numPr>
          <w:ilvl w:val="0"/>
          <w:numId w:val="29"/>
        </w:numPr>
        <w:spacing w:line="276" w:lineRule="auto"/>
        <w:jc w:val="both"/>
        <w:rPr>
          <w:rFonts w:ascii="Arial" w:eastAsia="Arial" w:hAnsi="Arial" w:cs="Arial"/>
          <w:b/>
          <w:bCs/>
        </w:rPr>
      </w:pPr>
      <w:r w:rsidRPr="00466543">
        <w:rPr>
          <w:rFonts w:ascii="Arial" w:eastAsia="Arial" w:hAnsi="Arial" w:cs="Arial"/>
        </w:rPr>
        <w:t xml:space="preserve">Accessibility briefs can be agreed and set out to inform the requirements that should be part of any </w:t>
      </w:r>
      <w:r w:rsidR="00466543" w:rsidRPr="00466543">
        <w:rPr>
          <w:rFonts w:ascii="Arial" w:eastAsia="Arial" w:hAnsi="Arial" w:cs="Arial"/>
        </w:rPr>
        <w:t>project</w:t>
      </w:r>
      <w:r w:rsidRPr="00466543">
        <w:rPr>
          <w:rFonts w:ascii="Arial" w:eastAsia="Arial" w:hAnsi="Arial" w:cs="Arial"/>
        </w:rPr>
        <w:t xml:space="preserve"> from the outset i.e. what is this project brief required to deliver in terms of accessibility for people with disabilities, gene</w:t>
      </w:r>
      <w:r w:rsidR="007335B5">
        <w:rPr>
          <w:rFonts w:ascii="Arial" w:eastAsia="Arial" w:hAnsi="Arial" w:cs="Arial"/>
        </w:rPr>
        <w:t>ral design, numbers o</w:t>
      </w:r>
      <w:r w:rsidRPr="00466543">
        <w:rPr>
          <w:rFonts w:ascii="Arial" w:eastAsia="Arial" w:hAnsi="Arial" w:cs="Arial"/>
        </w:rPr>
        <w:t>f units, design of units, and how will this be achieved (Section 27 Disability Act)</w:t>
      </w:r>
      <w:r w:rsidRPr="00466543">
        <w:rPr>
          <w:rFonts w:ascii="Arial" w:eastAsia="Arial" w:hAnsi="Arial" w:cs="Arial"/>
          <w:b/>
          <w:bCs/>
        </w:rPr>
        <w:t xml:space="preserve">.  </w:t>
      </w:r>
    </w:p>
    <w:p w:rsidR="007335B5" w:rsidRPr="007335B5" w:rsidRDefault="007335B5" w:rsidP="007335B5">
      <w:pPr>
        <w:pStyle w:val="ListParagraph"/>
        <w:rPr>
          <w:rFonts w:ascii="Arial" w:eastAsia="Arial" w:hAnsi="Arial" w:cs="Arial"/>
          <w:b/>
          <w:bCs/>
        </w:rPr>
      </w:pPr>
    </w:p>
    <w:p w:rsidR="007335B5" w:rsidRPr="007335B5" w:rsidRDefault="007335B5" w:rsidP="007335B5">
      <w:pPr>
        <w:pStyle w:val="ListParagraph"/>
        <w:spacing w:line="276" w:lineRule="auto"/>
        <w:jc w:val="both"/>
        <w:rPr>
          <w:rFonts w:ascii="Arial" w:eastAsia="Arial" w:hAnsi="Arial" w:cs="Arial"/>
          <w:b/>
          <w:bCs/>
        </w:rPr>
      </w:pPr>
    </w:p>
    <w:p w:rsidR="006976CD" w:rsidRPr="00466543" w:rsidRDefault="006976CD" w:rsidP="00466543">
      <w:pPr>
        <w:pStyle w:val="ListParagraph"/>
        <w:numPr>
          <w:ilvl w:val="0"/>
          <w:numId w:val="29"/>
        </w:numPr>
        <w:spacing w:line="276" w:lineRule="auto"/>
        <w:jc w:val="both"/>
        <w:rPr>
          <w:rFonts w:ascii="Arial" w:hAnsi="Arial" w:cs="Arial"/>
        </w:rPr>
      </w:pPr>
      <w:r w:rsidRPr="00466543">
        <w:rPr>
          <w:rFonts w:ascii="Arial" w:eastAsia="Arial" w:hAnsi="Arial" w:cs="Arial"/>
        </w:rPr>
        <w:t>All briefs should give regard to the Community Living</w:t>
      </w:r>
      <w:r w:rsidR="00733D87" w:rsidRPr="00466543">
        <w:rPr>
          <w:rFonts w:ascii="Arial" w:eastAsia="Arial" w:hAnsi="Arial" w:cs="Arial"/>
        </w:rPr>
        <w:t xml:space="preserve"> requirements of the individual</w:t>
      </w:r>
    </w:p>
    <w:p w:rsidR="00E572A0" w:rsidRDefault="00E572A0" w:rsidP="00F82B9D">
      <w:pPr>
        <w:spacing w:line="276" w:lineRule="auto"/>
        <w:contextualSpacing/>
        <w:jc w:val="both"/>
        <w:rPr>
          <w:rFonts w:ascii="Arial" w:eastAsia="Arial" w:hAnsi="Arial" w:cs="Arial"/>
        </w:rPr>
      </w:pPr>
    </w:p>
    <w:p w:rsidR="007335B5" w:rsidRDefault="007335B5" w:rsidP="00F82B9D">
      <w:pPr>
        <w:spacing w:line="276" w:lineRule="auto"/>
        <w:contextualSpacing/>
        <w:jc w:val="both"/>
        <w:rPr>
          <w:rFonts w:ascii="Arial" w:eastAsia="Arial" w:hAnsi="Arial" w:cs="Arial"/>
        </w:rPr>
      </w:pPr>
    </w:p>
    <w:p w:rsidR="00466543" w:rsidRPr="00855B59" w:rsidRDefault="00466543" w:rsidP="00855B59">
      <w:pPr>
        <w:spacing w:line="276" w:lineRule="auto"/>
        <w:ind w:hanging="426"/>
        <w:contextualSpacing/>
        <w:jc w:val="both"/>
        <w:rPr>
          <w:rFonts w:ascii="Arial" w:eastAsia="Arial" w:hAnsi="Arial" w:cs="Arial"/>
        </w:rPr>
      </w:pPr>
    </w:p>
    <w:p w:rsidR="006976CD" w:rsidRPr="00855B59" w:rsidRDefault="006976CD" w:rsidP="00855B59">
      <w:pPr>
        <w:spacing w:line="276" w:lineRule="auto"/>
        <w:ind w:hanging="426"/>
        <w:contextualSpacing/>
        <w:jc w:val="both"/>
        <w:rPr>
          <w:rFonts w:ascii="Arial" w:eastAsia="Arial" w:hAnsi="Arial" w:cs="Arial"/>
        </w:rPr>
      </w:pPr>
      <w:r w:rsidRPr="00855B59">
        <w:rPr>
          <w:rFonts w:ascii="Arial" w:eastAsia="Arial" w:hAnsi="Arial" w:cs="Arial"/>
          <w:b/>
          <w:bCs/>
        </w:rPr>
        <w:tab/>
        <w:t>4.1</w:t>
      </w:r>
      <w:r w:rsidRPr="00855B59">
        <w:rPr>
          <w:rFonts w:ascii="Arial" w:eastAsia="Arial" w:hAnsi="Arial" w:cs="Arial"/>
          <w:b/>
          <w:bCs/>
        </w:rPr>
        <w:tab/>
        <w:t>Current Demand</w:t>
      </w:r>
    </w:p>
    <w:p w:rsidR="00466543" w:rsidRDefault="00466543" w:rsidP="006256A6">
      <w:pPr>
        <w:spacing w:line="276" w:lineRule="auto"/>
        <w:contextualSpacing/>
        <w:jc w:val="both"/>
        <w:rPr>
          <w:rFonts w:ascii="Arial" w:eastAsia="Arial" w:hAnsi="Arial" w:cs="Arial"/>
        </w:rPr>
      </w:pPr>
    </w:p>
    <w:p w:rsidR="007335B5" w:rsidRPr="00855B59" w:rsidRDefault="007335B5" w:rsidP="006256A6">
      <w:pPr>
        <w:spacing w:line="276" w:lineRule="auto"/>
        <w:contextualSpacing/>
        <w:jc w:val="both"/>
        <w:rPr>
          <w:rFonts w:ascii="Arial" w:eastAsia="Arial" w:hAnsi="Arial" w:cs="Arial"/>
        </w:rPr>
      </w:pPr>
    </w:p>
    <w:p w:rsidR="006976CD" w:rsidRPr="00855B59" w:rsidRDefault="006976CD" w:rsidP="00855B59">
      <w:pPr>
        <w:spacing w:line="276" w:lineRule="auto"/>
        <w:rPr>
          <w:rFonts w:ascii="Arial" w:hAnsi="Arial" w:cs="Arial"/>
          <w:b/>
          <w:bCs/>
        </w:rPr>
      </w:pPr>
      <w:r w:rsidRPr="00855B59">
        <w:rPr>
          <w:rFonts w:ascii="Arial" w:hAnsi="Arial" w:cs="Arial"/>
        </w:rPr>
        <w:t>The current demand can be determined from various sources from which a comprehensive breakdown of need can be compiled. The breakdown of demand/need will include details on unit size, location, design and any other specific requirements. An element of estimation and forecast is also required to address emerging need which probably can be quantified based on previous annual averages but not specific to location. The relevant information from which the detail can be extracted is held as follows</w:t>
      </w:r>
    </w:p>
    <w:p w:rsidR="00F82B9D" w:rsidRDefault="00F82B9D" w:rsidP="00855B59">
      <w:pPr>
        <w:spacing w:line="276" w:lineRule="auto"/>
        <w:ind w:hanging="426"/>
        <w:contextualSpacing/>
        <w:jc w:val="both"/>
        <w:rPr>
          <w:rFonts w:ascii="Arial" w:hAnsi="Arial" w:cs="Arial"/>
          <w:b/>
          <w:bCs/>
        </w:rPr>
      </w:pPr>
    </w:p>
    <w:p w:rsidR="007335B5" w:rsidRDefault="007335B5" w:rsidP="00855B59">
      <w:pPr>
        <w:spacing w:line="276" w:lineRule="auto"/>
        <w:ind w:hanging="426"/>
        <w:contextualSpacing/>
        <w:jc w:val="both"/>
        <w:rPr>
          <w:rFonts w:ascii="Arial" w:hAnsi="Arial" w:cs="Arial"/>
          <w:b/>
          <w:bCs/>
        </w:rPr>
      </w:pPr>
    </w:p>
    <w:p w:rsidR="007335B5" w:rsidRDefault="007335B5" w:rsidP="00855B59">
      <w:pPr>
        <w:spacing w:line="276" w:lineRule="auto"/>
        <w:ind w:hanging="426"/>
        <w:contextualSpacing/>
        <w:jc w:val="both"/>
        <w:rPr>
          <w:rFonts w:ascii="Arial" w:hAnsi="Arial" w:cs="Arial"/>
          <w:b/>
          <w:bCs/>
        </w:rPr>
      </w:pPr>
    </w:p>
    <w:p w:rsidR="007335B5" w:rsidRDefault="007335B5" w:rsidP="00855B59">
      <w:pPr>
        <w:spacing w:line="276" w:lineRule="auto"/>
        <w:ind w:hanging="426"/>
        <w:contextualSpacing/>
        <w:jc w:val="both"/>
        <w:rPr>
          <w:rFonts w:ascii="Arial" w:hAnsi="Arial" w:cs="Arial"/>
          <w:b/>
          <w:bCs/>
        </w:rPr>
      </w:pPr>
    </w:p>
    <w:p w:rsidR="007335B5" w:rsidRDefault="007335B5" w:rsidP="00855B59">
      <w:pPr>
        <w:spacing w:line="276" w:lineRule="auto"/>
        <w:ind w:hanging="426"/>
        <w:contextualSpacing/>
        <w:jc w:val="both"/>
        <w:rPr>
          <w:rFonts w:ascii="Arial" w:hAnsi="Arial" w:cs="Arial"/>
          <w:b/>
          <w:bCs/>
        </w:rPr>
      </w:pPr>
    </w:p>
    <w:p w:rsidR="007335B5" w:rsidRDefault="007335B5" w:rsidP="00855B59">
      <w:pPr>
        <w:spacing w:line="276" w:lineRule="auto"/>
        <w:ind w:hanging="426"/>
        <w:contextualSpacing/>
        <w:jc w:val="both"/>
        <w:rPr>
          <w:rFonts w:ascii="Arial" w:hAnsi="Arial" w:cs="Arial"/>
          <w:b/>
          <w:bCs/>
        </w:rPr>
      </w:pPr>
    </w:p>
    <w:p w:rsidR="00E369B2" w:rsidRPr="00855B59" w:rsidRDefault="00E369B2" w:rsidP="00F82B9D">
      <w:pPr>
        <w:spacing w:line="276" w:lineRule="auto"/>
        <w:contextualSpacing/>
        <w:jc w:val="both"/>
        <w:rPr>
          <w:rFonts w:ascii="Arial" w:hAnsi="Arial" w:cs="Arial"/>
          <w:b/>
          <w:bCs/>
        </w:rPr>
      </w:pPr>
    </w:p>
    <w:p w:rsidR="006976CD" w:rsidRPr="00855B59" w:rsidRDefault="006976CD" w:rsidP="00855B59">
      <w:pPr>
        <w:spacing w:line="276" w:lineRule="auto"/>
        <w:ind w:left="-426"/>
        <w:contextualSpacing/>
        <w:jc w:val="both"/>
        <w:rPr>
          <w:rFonts w:ascii="Arial" w:eastAsia="Arial" w:hAnsi="Arial" w:cs="Arial"/>
        </w:rPr>
      </w:pPr>
      <w:r w:rsidRPr="00855B59">
        <w:rPr>
          <w:rFonts w:ascii="Arial" w:eastAsia="Arial" w:hAnsi="Arial" w:cs="Arial"/>
          <w:b/>
          <w:bCs/>
        </w:rPr>
        <w:lastRenderedPageBreak/>
        <w:tab/>
        <w:t>4.1.1</w:t>
      </w:r>
      <w:r w:rsidRPr="00855B59">
        <w:rPr>
          <w:rFonts w:ascii="Arial" w:eastAsia="Arial" w:hAnsi="Arial" w:cs="Arial"/>
          <w:b/>
          <w:bCs/>
        </w:rPr>
        <w:tab/>
        <w:t>Housing Waiting Lists</w:t>
      </w:r>
    </w:p>
    <w:p w:rsidR="006976CD" w:rsidRPr="00855B59" w:rsidRDefault="006976CD" w:rsidP="00855B59">
      <w:pPr>
        <w:spacing w:line="276" w:lineRule="auto"/>
        <w:ind w:left="-426"/>
        <w:contextualSpacing/>
        <w:jc w:val="both"/>
        <w:rPr>
          <w:rFonts w:ascii="Arial" w:eastAsia="Arial" w:hAnsi="Arial" w:cs="Arial"/>
        </w:rPr>
      </w:pPr>
    </w:p>
    <w:p w:rsidR="006976CD" w:rsidRPr="00855B59" w:rsidRDefault="006976CD" w:rsidP="00855B59">
      <w:pPr>
        <w:spacing w:line="276" w:lineRule="auto"/>
        <w:ind w:left="-426"/>
        <w:contextualSpacing/>
        <w:jc w:val="both"/>
        <w:rPr>
          <w:rFonts w:ascii="Arial" w:eastAsia="Arial" w:hAnsi="Arial" w:cs="Arial"/>
        </w:rPr>
      </w:pPr>
      <w:r w:rsidRPr="00855B59">
        <w:rPr>
          <w:rFonts w:ascii="Arial" w:eastAsia="Arial" w:hAnsi="Arial" w:cs="Arial"/>
        </w:rPr>
        <w:tab/>
        <w:t xml:space="preserve">People with a disability currently on social housing waiting lists, </w:t>
      </w:r>
      <w:r w:rsidRPr="00855B59">
        <w:rPr>
          <w:rFonts w:ascii="Arial" w:eastAsia="Arial" w:hAnsi="Arial" w:cs="Arial"/>
          <w:b/>
          <w:bCs/>
          <w:u w:val="single"/>
        </w:rPr>
        <w:t>not</w:t>
      </w:r>
      <w:r w:rsidRPr="00855B59">
        <w:rPr>
          <w:rFonts w:ascii="Arial" w:eastAsia="Arial" w:hAnsi="Arial" w:cs="Arial"/>
          <w:b/>
          <w:bCs/>
        </w:rPr>
        <w:t xml:space="preserve"> </w:t>
      </w:r>
      <w:r w:rsidRPr="00855B59">
        <w:rPr>
          <w:rFonts w:ascii="Arial" w:eastAsia="Arial" w:hAnsi="Arial" w:cs="Arial"/>
        </w:rPr>
        <w:t xml:space="preserve">including people </w:t>
      </w:r>
      <w:r w:rsidRPr="00855B59">
        <w:rPr>
          <w:rFonts w:ascii="Arial" w:eastAsia="Arial" w:hAnsi="Arial" w:cs="Arial"/>
        </w:rPr>
        <w:tab/>
        <w:t xml:space="preserve">transitioning from congregated settings are </w:t>
      </w:r>
      <w:r w:rsidR="00FC7B6E">
        <w:rPr>
          <w:rFonts w:ascii="Arial" w:eastAsia="Arial" w:hAnsi="Arial" w:cs="Arial"/>
        </w:rPr>
        <w:t>in the following table</w:t>
      </w:r>
      <w:r w:rsidRPr="00855B59">
        <w:rPr>
          <w:rFonts w:ascii="Arial" w:eastAsia="Arial" w:hAnsi="Arial" w:cs="Arial"/>
        </w:rPr>
        <w:t>;</w:t>
      </w:r>
    </w:p>
    <w:p w:rsidR="006976CD" w:rsidRPr="00855B59" w:rsidRDefault="006976CD" w:rsidP="00855B59">
      <w:pPr>
        <w:spacing w:line="276" w:lineRule="auto"/>
        <w:ind w:left="-426"/>
        <w:contextualSpacing/>
        <w:jc w:val="both"/>
        <w:rPr>
          <w:rFonts w:ascii="Arial" w:eastAsia="Arial" w:hAnsi="Arial" w:cs="Arial"/>
        </w:rPr>
      </w:pPr>
    </w:p>
    <w:p w:rsidR="006976CD" w:rsidRPr="00855B59" w:rsidRDefault="006976CD" w:rsidP="00855B59">
      <w:pPr>
        <w:spacing w:line="276" w:lineRule="auto"/>
        <w:ind w:left="-426"/>
        <w:contextualSpacing/>
        <w:jc w:val="both"/>
        <w:rPr>
          <w:rFonts w:ascii="Arial" w:eastAsia="Arial" w:hAnsi="Arial" w:cs="Arial"/>
        </w:rPr>
      </w:pPr>
    </w:p>
    <w:tbl>
      <w:tblPr>
        <w:tblW w:w="0" w:type="auto"/>
        <w:tblInd w:w="114" w:type="dxa"/>
        <w:tblLayout w:type="fixed"/>
        <w:tblLook w:val="0000"/>
      </w:tblPr>
      <w:tblGrid>
        <w:gridCol w:w="1530"/>
        <w:gridCol w:w="1125"/>
        <w:gridCol w:w="2325"/>
        <w:gridCol w:w="1470"/>
        <w:gridCol w:w="1365"/>
        <w:gridCol w:w="1740"/>
      </w:tblGrid>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napToGrid w:val="0"/>
              <w:spacing w:line="276" w:lineRule="auto"/>
              <w:jc w:val="both"/>
              <w:rPr>
                <w:rFonts w:ascii="Arial" w:hAnsi="Arial" w:cs="Arial"/>
              </w:rPr>
            </w:pP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b/>
              </w:rPr>
            </w:pPr>
            <w:r w:rsidRPr="00855B59">
              <w:rPr>
                <w:rFonts w:ascii="Arial" w:hAnsi="Arial" w:cs="Arial"/>
                <w:b/>
              </w:rPr>
              <w:t xml:space="preserve">Aged </w:t>
            </w:r>
          </w:p>
          <w:p w:rsidR="006976CD" w:rsidRPr="00855B59" w:rsidRDefault="006976CD" w:rsidP="00855B59">
            <w:pPr>
              <w:spacing w:line="276" w:lineRule="auto"/>
              <w:jc w:val="center"/>
              <w:rPr>
                <w:rFonts w:ascii="Arial" w:hAnsi="Arial" w:cs="Arial"/>
                <w:b/>
              </w:rPr>
            </w:pPr>
            <w:r w:rsidRPr="00855B59">
              <w:rPr>
                <w:rFonts w:ascii="Arial" w:hAnsi="Arial" w:cs="Arial"/>
                <w:b/>
              </w:rPr>
              <w:t>65+</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b/>
              </w:rPr>
            </w:pPr>
            <w:r w:rsidRPr="00855B59">
              <w:rPr>
                <w:rFonts w:ascii="Arial" w:hAnsi="Arial" w:cs="Arial"/>
                <w:b/>
              </w:rPr>
              <w:t>Enduring Health Impairment</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b/>
              </w:rPr>
            </w:pPr>
            <w:r w:rsidRPr="00855B59">
              <w:rPr>
                <w:rFonts w:ascii="Arial" w:hAnsi="Arial" w:cs="Arial"/>
                <w:b/>
              </w:rPr>
              <w:t>Homeless</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b/>
              </w:rPr>
            </w:pPr>
            <w:r w:rsidRPr="00855B59">
              <w:rPr>
                <w:rFonts w:ascii="Arial" w:hAnsi="Arial" w:cs="Arial"/>
                <w:b/>
              </w:rPr>
              <w:t>Traveller</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6976CD" w:rsidP="00855B59">
            <w:pPr>
              <w:spacing w:line="276" w:lineRule="auto"/>
              <w:jc w:val="center"/>
              <w:rPr>
                <w:rFonts w:ascii="Arial" w:hAnsi="Arial" w:cs="Arial"/>
              </w:rPr>
            </w:pPr>
            <w:r w:rsidRPr="00855B59">
              <w:rPr>
                <w:rFonts w:ascii="Arial" w:hAnsi="Arial" w:cs="Arial"/>
                <w:b/>
              </w:rPr>
              <w:t>Total</w:t>
            </w:r>
          </w:p>
        </w:tc>
      </w:tr>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both"/>
              <w:rPr>
                <w:rFonts w:ascii="Arial" w:hAnsi="Arial" w:cs="Arial"/>
              </w:rPr>
            </w:pPr>
            <w:r w:rsidRPr="00855B59">
              <w:rPr>
                <w:rFonts w:ascii="Arial" w:hAnsi="Arial" w:cs="Arial"/>
                <w:b/>
              </w:rPr>
              <w:t>Physical</w:t>
            </w: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7</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94</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14</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116</w:t>
            </w:r>
          </w:p>
        </w:tc>
      </w:tr>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both"/>
              <w:rPr>
                <w:rFonts w:ascii="Arial" w:hAnsi="Arial" w:cs="Arial"/>
              </w:rPr>
            </w:pPr>
            <w:r w:rsidRPr="00855B59">
              <w:rPr>
                <w:rFonts w:ascii="Arial" w:hAnsi="Arial" w:cs="Arial"/>
                <w:b/>
              </w:rPr>
              <w:t>Sensory</w:t>
            </w: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7</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rPr>
            </w:pPr>
            <w:r w:rsidRPr="00855B59">
              <w:rPr>
                <w:rFonts w:ascii="Arial" w:hAnsi="Arial" w:cs="Arial"/>
              </w:rPr>
              <w:t>13</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rPr>
            </w:pPr>
            <w:r w:rsidRPr="00855B59">
              <w:rPr>
                <w:rFonts w:ascii="Arial" w:hAnsi="Arial" w:cs="Arial"/>
              </w:rPr>
              <w:t>1</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2</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23</w:t>
            </w:r>
          </w:p>
        </w:tc>
      </w:tr>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both"/>
              <w:rPr>
                <w:rFonts w:ascii="Arial" w:hAnsi="Arial" w:cs="Arial"/>
              </w:rPr>
            </w:pPr>
            <w:r w:rsidRPr="00855B59">
              <w:rPr>
                <w:rFonts w:ascii="Arial" w:hAnsi="Arial" w:cs="Arial"/>
                <w:b/>
              </w:rPr>
              <w:t>Mental Health</w:t>
            </w: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11</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128</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5</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149</w:t>
            </w:r>
          </w:p>
        </w:tc>
      </w:tr>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both"/>
              <w:rPr>
                <w:rFonts w:ascii="Arial" w:hAnsi="Arial" w:cs="Arial"/>
              </w:rPr>
            </w:pPr>
            <w:r w:rsidRPr="00855B59">
              <w:rPr>
                <w:rFonts w:ascii="Arial" w:hAnsi="Arial" w:cs="Arial"/>
                <w:b/>
              </w:rPr>
              <w:t>Intellectual</w:t>
            </w: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center"/>
              <w:rPr>
                <w:rFonts w:ascii="Arial" w:hAnsi="Arial" w:cs="Arial"/>
              </w:rPr>
            </w:pPr>
            <w:r w:rsidRPr="00855B59">
              <w:rPr>
                <w:rFonts w:ascii="Arial" w:hAnsi="Arial" w:cs="Arial"/>
              </w:rPr>
              <w:t>5</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103</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5</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4</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117</w:t>
            </w:r>
          </w:p>
        </w:tc>
      </w:tr>
      <w:tr w:rsidR="006976CD" w:rsidRPr="00855B59">
        <w:trPr>
          <w:trHeight w:val="567"/>
        </w:trPr>
        <w:tc>
          <w:tcPr>
            <w:tcW w:w="1530" w:type="dxa"/>
            <w:tcBorders>
              <w:top w:val="single" w:sz="4" w:space="0" w:color="000000"/>
              <w:left w:val="single" w:sz="4" w:space="0" w:color="000000"/>
              <w:bottom w:val="single" w:sz="4" w:space="0" w:color="000000"/>
            </w:tcBorders>
            <w:shd w:val="clear" w:color="auto" w:fill="auto"/>
          </w:tcPr>
          <w:p w:rsidR="006976CD" w:rsidRPr="00855B59" w:rsidRDefault="006976CD" w:rsidP="00855B59">
            <w:pPr>
              <w:spacing w:line="276" w:lineRule="auto"/>
              <w:jc w:val="both"/>
              <w:rPr>
                <w:rFonts w:ascii="Arial" w:hAnsi="Arial" w:cs="Arial"/>
              </w:rPr>
            </w:pPr>
            <w:r w:rsidRPr="00855B59">
              <w:rPr>
                <w:rFonts w:ascii="Arial" w:hAnsi="Arial" w:cs="Arial"/>
                <w:b/>
                <w:bCs/>
              </w:rPr>
              <w:t>TOTAL</w:t>
            </w:r>
          </w:p>
        </w:tc>
        <w:tc>
          <w:tcPr>
            <w:tcW w:w="11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30</w:t>
            </w:r>
          </w:p>
        </w:tc>
        <w:tc>
          <w:tcPr>
            <w:tcW w:w="232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338</w:t>
            </w:r>
          </w:p>
        </w:tc>
        <w:tc>
          <w:tcPr>
            <w:tcW w:w="1470"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rPr>
              <w:t>12</w:t>
            </w:r>
          </w:p>
        </w:tc>
        <w:tc>
          <w:tcPr>
            <w:tcW w:w="1365" w:type="dxa"/>
            <w:tcBorders>
              <w:top w:val="single" w:sz="4" w:space="0" w:color="000000"/>
              <w:left w:val="single" w:sz="4" w:space="0" w:color="000000"/>
              <w:bottom w:val="single" w:sz="4" w:space="0" w:color="000000"/>
            </w:tcBorders>
            <w:shd w:val="clear" w:color="auto" w:fill="auto"/>
          </w:tcPr>
          <w:p w:rsidR="006976CD" w:rsidRPr="00855B59" w:rsidRDefault="00842A11" w:rsidP="00855B59">
            <w:pPr>
              <w:spacing w:line="276" w:lineRule="auto"/>
              <w:jc w:val="center"/>
              <w:rPr>
                <w:rFonts w:ascii="Arial" w:hAnsi="Arial" w:cs="Arial"/>
                <w:b/>
              </w:rPr>
            </w:pPr>
            <w:r w:rsidRPr="00855B59">
              <w:rPr>
                <w:rFonts w:ascii="Arial" w:hAnsi="Arial" w:cs="Arial"/>
              </w:rPr>
              <w:t>25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rsidR="006976CD" w:rsidRPr="00855B59" w:rsidRDefault="00842A11" w:rsidP="00855B59">
            <w:pPr>
              <w:spacing w:line="276" w:lineRule="auto"/>
              <w:jc w:val="center"/>
              <w:rPr>
                <w:rFonts w:ascii="Arial" w:hAnsi="Arial" w:cs="Arial"/>
              </w:rPr>
            </w:pPr>
            <w:r w:rsidRPr="00855B59">
              <w:rPr>
                <w:rFonts w:ascii="Arial" w:hAnsi="Arial" w:cs="Arial"/>
                <w:b/>
              </w:rPr>
              <w:t>405</w:t>
            </w:r>
          </w:p>
        </w:tc>
      </w:tr>
    </w:tbl>
    <w:p w:rsidR="006256A6" w:rsidRDefault="006256A6" w:rsidP="007335B5">
      <w:pPr>
        <w:spacing w:line="276" w:lineRule="auto"/>
        <w:contextualSpacing/>
        <w:jc w:val="both"/>
        <w:rPr>
          <w:rFonts w:ascii="Arial" w:eastAsia="Arial" w:hAnsi="Arial" w:cs="Arial"/>
        </w:rPr>
      </w:pPr>
    </w:p>
    <w:p w:rsidR="006256A6" w:rsidRPr="00855B59" w:rsidRDefault="006256A6" w:rsidP="00855B59">
      <w:pPr>
        <w:spacing w:line="276" w:lineRule="auto"/>
        <w:ind w:hanging="426"/>
        <w:contextualSpacing/>
        <w:jc w:val="both"/>
        <w:rPr>
          <w:rFonts w:ascii="Arial" w:eastAsia="Arial" w:hAnsi="Arial" w:cs="Arial"/>
          <w:b/>
          <w:bCs/>
        </w:rPr>
      </w:pPr>
    </w:p>
    <w:p w:rsidR="006976CD" w:rsidRPr="00855B59" w:rsidRDefault="006976CD" w:rsidP="00855B59">
      <w:pPr>
        <w:spacing w:line="276" w:lineRule="auto"/>
        <w:ind w:left="-426"/>
        <w:contextualSpacing/>
        <w:jc w:val="both"/>
        <w:rPr>
          <w:rFonts w:ascii="Arial" w:eastAsia="Arial" w:hAnsi="Arial" w:cs="Arial"/>
          <w:b/>
          <w:bCs/>
        </w:rPr>
      </w:pPr>
      <w:r w:rsidRPr="00855B59">
        <w:rPr>
          <w:rFonts w:ascii="Arial" w:eastAsia="Arial" w:hAnsi="Arial" w:cs="Arial"/>
          <w:b/>
          <w:bCs/>
        </w:rPr>
        <w:tab/>
        <w:t>4.1.2</w:t>
      </w:r>
      <w:r w:rsidRPr="00855B59">
        <w:rPr>
          <w:rFonts w:ascii="Arial" w:eastAsia="Arial" w:hAnsi="Arial" w:cs="Arial"/>
          <w:b/>
          <w:bCs/>
        </w:rPr>
        <w:tab/>
        <w:t>Approved Housing Bodies (AHBs)</w:t>
      </w:r>
    </w:p>
    <w:p w:rsidR="00F82B9D" w:rsidRPr="00F82B9D" w:rsidRDefault="00842A11" w:rsidP="007335B5">
      <w:pPr>
        <w:spacing w:line="276" w:lineRule="auto"/>
        <w:ind w:left="-426"/>
        <w:contextualSpacing/>
        <w:jc w:val="both"/>
        <w:rPr>
          <w:rFonts w:ascii="Arial" w:eastAsia="Arial" w:hAnsi="Arial" w:cs="Arial"/>
          <w:b/>
          <w:bCs/>
        </w:rPr>
      </w:pPr>
      <w:r w:rsidRPr="00855B59">
        <w:rPr>
          <w:rFonts w:ascii="Arial" w:eastAsia="Arial" w:hAnsi="Arial" w:cs="Arial"/>
          <w:b/>
          <w:bCs/>
        </w:rPr>
        <w:tab/>
      </w:r>
    </w:p>
    <w:p w:rsidR="00B06F3C" w:rsidRPr="00855B59" w:rsidRDefault="00C94184" w:rsidP="00855B59">
      <w:pPr>
        <w:spacing w:line="276" w:lineRule="auto"/>
        <w:contextualSpacing/>
        <w:jc w:val="both"/>
        <w:rPr>
          <w:rFonts w:ascii="Arial" w:eastAsia="Arial" w:hAnsi="Arial" w:cs="Arial"/>
        </w:rPr>
      </w:pPr>
      <w:r w:rsidRPr="00855B59">
        <w:rPr>
          <w:rFonts w:ascii="Arial" w:eastAsia="Arial" w:hAnsi="Arial" w:cs="Arial"/>
        </w:rPr>
        <w:t>As a response</w:t>
      </w:r>
      <w:r w:rsidR="00760A0B" w:rsidRPr="00855B59">
        <w:rPr>
          <w:rFonts w:ascii="Arial" w:eastAsia="Arial" w:hAnsi="Arial" w:cs="Arial"/>
        </w:rPr>
        <w:t xml:space="preserve"> </w:t>
      </w:r>
      <w:r w:rsidR="00F575A3" w:rsidRPr="00855B59">
        <w:rPr>
          <w:rFonts w:ascii="Arial" w:eastAsia="Arial" w:hAnsi="Arial" w:cs="Arial"/>
        </w:rPr>
        <w:t xml:space="preserve">to </w:t>
      </w:r>
      <w:r w:rsidRPr="00855B59">
        <w:rPr>
          <w:rFonts w:ascii="Arial" w:eastAsia="Arial" w:hAnsi="Arial" w:cs="Arial"/>
        </w:rPr>
        <w:t xml:space="preserve">demand and patterns in </w:t>
      </w:r>
      <w:r w:rsidR="00F575A3" w:rsidRPr="00855B59">
        <w:rPr>
          <w:rFonts w:ascii="Arial" w:eastAsia="Arial" w:hAnsi="Arial" w:cs="Arial"/>
        </w:rPr>
        <w:t>emerging needs</w:t>
      </w:r>
      <w:r w:rsidR="00760A0B" w:rsidRPr="00855B59">
        <w:rPr>
          <w:rFonts w:ascii="Arial" w:eastAsia="Arial" w:hAnsi="Arial" w:cs="Arial"/>
        </w:rPr>
        <w:t xml:space="preserve">, AHBs are </w:t>
      </w:r>
      <w:r w:rsidRPr="00855B59">
        <w:rPr>
          <w:rFonts w:ascii="Arial" w:eastAsia="Arial" w:hAnsi="Arial" w:cs="Arial"/>
        </w:rPr>
        <w:t xml:space="preserve">responding proactively.  </w:t>
      </w:r>
      <w:r w:rsidR="00760A0B" w:rsidRPr="00855B59">
        <w:rPr>
          <w:rFonts w:ascii="Arial" w:eastAsia="Arial" w:hAnsi="Arial" w:cs="Arial"/>
        </w:rPr>
        <w:t xml:space="preserve">A local example of this has seen </w:t>
      </w:r>
      <w:proofErr w:type="spellStart"/>
      <w:r w:rsidR="00760A0B" w:rsidRPr="00855B59">
        <w:rPr>
          <w:rFonts w:ascii="Arial" w:eastAsia="Arial" w:hAnsi="Arial" w:cs="Arial"/>
        </w:rPr>
        <w:t>Cluid</w:t>
      </w:r>
      <w:proofErr w:type="spellEnd"/>
      <w:r w:rsidR="00760A0B" w:rsidRPr="00855B59">
        <w:rPr>
          <w:rFonts w:ascii="Arial" w:eastAsia="Arial" w:hAnsi="Arial" w:cs="Arial"/>
        </w:rPr>
        <w:t xml:space="preserve"> Housing Association increasing their housing adaptation budget from €50,000 in 2016 to €175,000 for 2017.</w:t>
      </w:r>
    </w:p>
    <w:p w:rsidR="006256A6" w:rsidRPr="00855B59" w:rsidRDefault="006256A6" w:rsidP="006256A6">
      <w:pPr>
        <w:spacing w:line="276" w:lineRule="auto"/>
        <w:contextualSpacing/>
        <w:jc w:val="both"/>
        <w:rPr>
          <w:rFonts w:ascii="Arial" w:eastAsia="Arial" w:hAnsi="Arial" w:cs="Arial"/>
        </w:rPr>
      </w:pPr>
    </w:p>
    <w:p w:rsidR="006976CD" w:rsidRDefault="006976CD" w:rsidP="008E2437">
      <w:pPr>
        <w:spacing w:line="276" w:lineRule="auto"/>
        <w:ind w:left="-426" w:firstLine="426"/>
        <w:contextualSpacing/>
        <w:jc w:val="both"/>
        <w:rPr>
          <w:rFonts w:ascii="Arial" w:eastAsia="Arial" w:hAnsi="Arial" w:cs="Arial"/>
          <w:b/>
          <w:bCs/>
        </w:rPr>
      </w:pPr>
      <w:r w:rsidRPr="008E2437">
        <w:rPr>
          <w:rFonts w:ascii="Arial" w:eastAsia="Arial" w:hAnsi="Arial" w:cs="Arial"/>
          <w:b/>
          <w:bCs/>
        </w:rPr>
        <w:t>4.1.3</w:t>
      </w:r>
      <w:r w:rsidRPr="008E2437">
        <w:rPr>
          <w:rFonts w:ascii="Arial" w:eastAsia="Arial" w:hAnsi="Arial" w:cs="Arial"/>
        </w:rPr>
        <w:tab/>
      </w:r>
      <w:r w:rsidRPr="008E2437">
        <w:rPr>
          <w:rFonts w:ascii="Arial" w:eastAsia="Arial" w:hAnsi="Arial" w:cs="Arial"/>
          <w:b/>
          <w:bCs/>
        </w:rPr>
        <w:t>Housing Transfer Lists</w:t>
      </w:r>
      <w:r w:rsidR="00C94184" w:rsidRPr="008E2437">
        <w:rPr>
          <w:rFonts w:ascii="Arial" w:eastAsia="Arial" w:hAnsi="Arial" w:cs="Arial"/>
          <w:b/>
          <w:bCs/>
        </w:rPr>
        <w:t xml:space="preserve"> </w:t>
      </w:r>
    </w:p>
    <w:p w:rsidR="008E2437" w:rsidRPr="00855B59" w:rsidRDefault="008E2437" w:rsidP="00855B59">
      <w:pPr>
        <w:spacing w:line="276" w:lineRule="auto"/>
        <w:ind w:left="-426"/>
        <w:contextualSpacing/>
        <w:jc w:val="both"/>
        <w:rPr>
          <w:rFonts w:ascii="Arial" w:eastAsia="Arial" w:hAnsi="Arial" w:cs="Arial"/>
        </w:rPr>
      </w:pPr>
    </w:p>
    <w:p w:rsidR="006976CD" w:rsidRPr="00855B59" w:rsidRDefault="006976CD" w:rsidP="00855B59">
      <w:pPr>
        <w:spacing w:line="276" w:lineRule="auto"/>
        <w:ind w:left="-426"/>
        <w:contextualSpacing/>
        <w:jc w:val="both"/>
        <w:rPr>
          <w:rFonts w:ascii="Arial" w:eastAsia="Arial" w:hAnsi="Arial" w:cs="Arial"/>
        </w:rPr>
      </w:pPr>
      <w:r w:rsidRPr="00855B59">
        <w:rPr>
          <w:rFonts w:ascii="Arial" w:eastAsia="Arial" w:hAnsi="Arial" w:cs="Arial"/>
          <w:b/>
          <w:bCs/>
        </w:rPr>
        <w:tab/>
      </w:r>
      <w:r w:rsidRPr="00855B59">
        <w:rPr>
          <w:rFonts w:ascii="Arial" w:eastAsia="Arial" w:hAnsi="Arial" w:cs="Arial"/>
        </w:rPr>
        <w:t xml:space="preserve">Galway City Council has an existing housing stock of </w:t>
      </w:r>
      <w:r w:rsidR="00E918A4" w:rsidRPr="00855B59">
        <w:rPr>
          <w:rFonts w:ascii="Arial" w:eastAsia="Arial" w:hAnsi="Arial" w:cs="Arial"/>
        </w:rPr>
        <w:t>2,348</w:t>
      </w:r>
      <w:r w:rsidRPr="00855B59">
        <w:rPr>
          <w:rFonts w:ascii="Arial" w:eastAsia="Arial" w:hAnsi="Arial" w:cs="Arial"/>
        </w:rPr>
        <w:t xml:space="preserve"> units.  Annually a number of </w:t>
      </w:r>
      <w:r w:rsidRPr="00855B59">
        <w:rPr>
          <w:rFonts w:ascii="Arial" w:eastAsia="Arial" w:hAnsi="Arial" w:cs="Arial"/>
        </w:rPr>
        <w:tab/>
        <w:t xml:space="preserve">tenants require alternative accommodation as a result of disability or injury and the </w:t>
      </w:r>
      <w:r w:rsidRPr="00855B59">
        <w:rPr>
          <w:rFonts w:ascii="Arial" w:eastAsia="Arial" w:hAnsi="Arial" w:cs="Arial"/>
        </w:rPr>
        <w:tab/>
        <w:t xml:space="preserve">subsequent inadequate nature of their current accommodation.  This arising need can be  </w:t>
      </w:r>
      <w:r w:rsidRPr="00855B59">
        <w:rPr>
          <w:rFonts w:ascii="Arial" w:eastAsia="Arial" w:hAnsi="Arial" w:cs="Arial"/>
        </w:rPr>
        <w:tab/>
        <w:t xml:space="preserve">addressed through a transfer arrangement if appropriate accommodation is available.  The </w:t>
      </w:r>
      <w:r w:rsidRPr="00855B59">
        <w:rPr>
          <w:rFonts w:ascii="Arial" w:eastAsia="Arial" w:hAnsi="Arial" w:cs="Arial"/>
        </w:rPr>
        <w:tab/>
        <w:t xml:space="preserve">decision to transfer allows for a less costly alternative to adaptation works or where </w:t>
      </w:r>
      <w:r w:rsidRPr="00855B59">
        <w:rPr>
          <w:rFonts w:ascii="Arial" w:eastAsia="Arial" w:hAnsi="Arial" w:cs="Arial"/>
        </w:rPr>
        <w:tab/>
        <w:t xml:space="preserve">necessary adaptation works are not feasible.  The table below reflects the current transfer </w:t>
      </w:r>
      <w:r w:rsidRPr="00855B59">
        <w:rPr>
          <w:rFonts w:ascii="Arial" w:eastAsia="Arial" w:hAnsi="Arial" w:cs="Arial"/>
        </w:rPr>
        <w:tab/>
        <w:t>list which is based exclusively on disability need.</w:t>
      </w:r>
    </w:p>
    <w:p w:rsidR="006976CD" w:rsidRPr="00855B59" w:rsidRDefault="006976CD" w:rsidP="008E2437">
      <w:pPr>
        <w:spacing w:line="276" w:lineRule="auto"/>
        <w:contextualSpacing/>
        <w:jc w:val="both"/>
        <w:rPr>
          <w:rFonts w:ascii="Arial" w:hAnsi="Arial" w:cs="Arial"/>
          <w:b/>
          <w:bCs/>
        </w:rPr>
      </w:pPr>
    </w:p>
    <w:tbl>
      <w:tblPr>
        <w:tblW w:w="967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4882"/>
        <w:gridCol w:w="4794"/>
      </w:tblGrid>
      <w:tr w:rsidR="006976CD" w:rsidRPr="00855B59" w:rsidTr="00F82B9D">
        <w:trPr>
          <w:trHeight w:val="353"/>
        </w:trPr>
        <w:tc>
          <w:tcPr>
            <w:tcW w:w="4882" w:type="dxa"/>
            <w:shd w:val="clear" w:color="auto" w:fill="auto"/>
          </w:tcPr>
          <w:p w:rsidR="006976CD" w:rsidRPr="00855B59" w:rsidRDefault="006976CD" w:rsidP="00855B59">
            <w:pPr>
              <w:pStyle w:val="TableContents"/>
              <w:spacing w:line="276" w:lineRule="auto"/>
              <w:jc w:val="center"/>
              <w:rPr>
                <w:rFonts w:ascii="Arial" w:hAnsi="Arial" w:cs="Arial"/>
                <w:b/>
                <w:bCs/>
              </w:rPr>
            </w:pPr>
            <w:r w:rsidRPr="00855B59">
              <w:rPr>
                <w:rFonts w:ascii="Arial" w:hAnsi="Arial" w:cs="Arial"/>
                <w:b/>
                <w:bCs/>
              </w:rPr>
              <w:t>Category</w:t>
            </w:r>
          </w:p>
        </w:tc>
        <w:tc>
          <w:tcPr>
            <w:tcW w:w="4794" w:type="dxa"/>
            <w:shd w:val="clear" w:color="auto" w:fill="auto"/>
          </w:tcPr>
          <w:p w:rsidR="006976CD" w:rsidRPr="00855B59" w:rsidRDefault="006976CD" w:rsidP="00855B59">
            <w:pPr>
              <w:pStyle w:val="TableContents"/>
              <w:spacing w:line="276" w:lineRule="auto"/>
              <w:jc w:val="center"/>
              <w:rPr>
                <w:rFonts w:ascii="Arial" w:hAnsi="Arial" w:cs="Arial"/>
              </w:rPr>
            </w:pPr>
            <w:r w:rsidRPr="00855B59">
              <w:rPr>
                <w:rFonts w:ascii="Arial" w:hAnsi="Arial" w:cs="Arial"/>
                <w:b/>
                <w:bCs/>
              </w:rPr>
              <w:t>Total</w:t>
            </w:r>
          </w:p>
        </w:tc>
      </w:tr>
      <w:tr w:rsidR="006976CD" w:rsidRPr="00855B59" w:rsidTr="00F82B9D">
        <w:trPr>
          <w:trHeight w:val="370"/>
        </w:trPr>
        <w:tc>
          <w:tcPr>
            <w:tcW w:w="4882" w:type="dxa"/>
            <w:shd w:val="clear" w:color="auto" w:fill="auto"/>
            <w:vAlign w:val="center"/>
          </w:tcPr>
          <w:p w:rsidR="006976CD" w:rsidRPr="00855B59" w:rsidRDefault="006976CD" w:rsidP="00466543">
            <w:pPr>
              <w:pStyle w:val="TableContents"/>
              <w:spacing w:line="276" w:lineRule="auto"/>
              <w:jc w:val="center"/>
              <w:rPr>
                <w:rFonts w:ascii="Arial" w:hAnsi="Arial" w:cs="Arial"/>
              </w:rPr>
            </w:pPr>
            <w:r w:rsidRPr="00855B59">
              <w:rPr>
                <w:rFonts w:ascii="Arial" w:hAnsi="Arial" w:cs="Arial"/>
              </w:rPr>
              <w:t>Physical</w:t>
            </w:r>
          </w:p>
        </w:tc>
        <w:tc>
          <w:tcPr>
            <w:tcW w:w="4794" w:type="dxa"/>
            <w:shd w:val="clear" w:color="auto" w:fill="auto"/>
            <w:vAlign w:val="center"/>
          </w:tcPr>
          <w:p w:rsidR="006976CD" w:rsidRPr="00855B59" w:rsidRDefault="002B560E" w:rsidP="00466543">
            <w:pPr>
              <w:pStyle w:val="TableContents"/>
              <w:spacing w:line="276" w:lineRule="auto"/>
              <w:jc w:val="center"/>
              <w:rPr>
                <w:rFonts w:ascii="Arial" w:hAnsi="Arial" w:cs="Arial"/>
              </w:rPr>
            </w:pPr>
            <w:r w:rsidRPr="00855B59">
              <w:rPr>
                <w:rFonts w:ascii="Arial" w:hAnsi="Arial" w:cs="Arial"/>
              </w:rPr>
              <w:t>28</w:t>
            </w:r>
          </w:p>
        </w:tc>
      </w:tr>
      <w:tr w:rsidR="006976CD" w:rsidRPr="00855B59" w:rsidTr="00F82B9D">
        <w:trPr>
          <w:trHeight w:val="370"/>
        </w:trPr>
        <w:tc>
          <w:tcPr>
            <w:tcW w:w="4882" w:type="dxa"/>
            <w:shd w:val="clear" w:color="auto" w:fill="auto"/>
            <w:vAlign w:val="center"/>
          </w:tcPr>
          <w:p w:rsidR="006976CD" w:rsidRPr="00855B59" w:rsidRDefault="006976CD" w:rsidP="00466543">
            <w:pPr>
              <w:pStyle w:val="TableContents"/>
              <w:spacing w:line="276" w:lineRule="auto"/>
              <w:jc w:val="center"/>
              <w:rPr>
                <w:rFonts w:ascii="Arial" w:hAnsi="Arial" w:cs="Arial"/>
              </w:rPr>
            </w:pPr>
            <w:r w:rsidRPr="00855B59">
              <w:rPr>
                <w:rFonts w:ascii="Arial" w:hAnsi="Arial" w:cs="Arial"/>
              </w:rPr>
              <w:t>Sensory</w:t>
            </w:r>
          </w:p>
        </w:tc>
        <w:tc>
          <w:tcPr>
            <w:tcW w:w="4794" w:type="dxa"/>
            <w:shd w:val="clear" w:color="auto" w:fill="auto"/>
            <w:vAlign w:val="center"/>
          </w:tcPr>
          <w:p w:rsidR="006976CD" w:rsidRPr="00855B59" w:rsidRDefault="002B560E" w:rsidP="00466543">
            <w:pPr>
              <w:pStyle w:val="TableContents"/>
              <w:spacing w:line="276" w:lineRule="auto"/>
              <w:jc w:val="center"/>
              <w:rPr>
                <w:rFonts w:ascii="Arial" w:hAnsi="Arial" w:cs="Arial"/>
              </w:rPr>
            </w:pPr>
            <w:r w:rsidRPr="00855B59">
              <w:rPr>
                <w:rFonts w:ascii="Arial" w:hAnsi="Arial" w:cs="Arial"/>
              </w:rPr>
              <w:t>1</w:t>
            </w:r>
          </w:p>
        </w:tc>
      </w:tr>
      <w:tr w:rsidR="006976CD" w:rsidRPr="00855B59" w:rsidTr="00F82B9D">
        <w:trPr>
          <w:trHeight w:val="370"/>
        </w:trPr>
        <w:tc>
          <w:tcPr>
            <w:tcW w:w="4882" w:type="dxa"/>
            <w:shd w:val="clear" w:color="auto" w:fill="auto"/>
            <w:vAlign w:val="center"/>
          </w:tcPr>
          <w:p w:rsidR="006976CD" w:rsidRPr="00855B59" w:rsidRDefault="006976CD" w:rsidP="00466543">
            <w:pPr>
              <w:pStyle w:val="TableContents"/>
              <w:spacing w:line="276" w:lineRule="auto"/>
              <w:jc w:val="center"/>
              <w:rPr>
                <w:rFonts w:ascii="Arial" w:hAnsi="Arial" w:cs="Arial"/>
              </w:rPr>
            </w:pPr>
            <w:r w:rsidRPr="00855B59">
              <w:rPr>
                <w:rFonts w:ascii="Arial" w:hAnsi="Arial" w:cs="Arial"/>
              </w:rPr>
              <w:t>Mental Health</w:t>
            </w:r>
          </w:p>
        </w:tc>
        <w:tc>
          <w:tcPr>
            <w:tcW w:w="4794" w:type="dxa"/>
            <w:shd w:val="clear" w:color="auto" w:fill="auto"/>
            <w:vAlign w:val="center"/>
          </w:tcPr>
          <w:p w:rsidR="006976CD" w:rsidRPr="00855B59" w:rsidRDefault="002B560E" w:rsidP="00466543">
            <w:pPr>
              <w:pStyle w:val="TableContents"/>
              <w:spacing w:line="276" w:lineRule="auto"/>
              <w:jc w:val="center"/>
              <w:rPr>
                <w:rFonts w:ascii="Arial" w:hAnsi="Arial" w:cs="Arial"/>
              </w:rPr>
            </w:pPr>
            <w:r w:rsidRPr="00855B59">
              <w:rPr>
                <w:rFonts w:ascii="Arial" w:hAnsi="Arial" w:cs="Arial"/>
              </w:rPr>
              <w:t>6</w:t>
            </w:r>
          </w:p>
        </w:tc>
      </w:tr>
      <w:tr w:rsidR="006976CD" w:rsidRPr="00855B59" w:rsidTr="00F82B9D">
        <w:trPr>
          <w:trHeight w:val="370"/>
        </w:trPr>
        <w:tc>
          <w:tcPr>
            <w:tcW w:w="4882" w:type="dxa"/>
            <w:shd w:val="clear" w:color="auto" w:fill="auto"/>
            <w:vAlign w:val="center"/>
          </w:tcPr>
          <w:p w:rsidR="006976CD" w:rsidRPr="00855B59" w:rsidRDefault="006976CD" w:rsidP="00466543">
            <w:pPr>
              <w:pStyle w:val="TableContents"/>
              <w:spacing w:line="276" w:lineRule="auto"/>
              <w:jc w:val="center"/>
              <w:rPr>
                <w:rFonts w:ascii="Arial" w:hAnsi="Arial" w:cs="Arial"/>
              </w:rPr>
            </w:pPr>
            <w:r w:rsidRPr="00855B59">
              <w:rPr>
                <w:rFonts w:ascii="Arial" w:hAnsi="Arial" w:cs="Arial"/>
              </w:rPr>
              <w:t>Intellectual</w:t>
            </w:r>
          </w:p>
        </w:tc>
        <w:tc>
          <w:tcPr>
            <w:tcW w:w="4794" w:type="dxa"/>
            <w:shd w:val="clear" w:color="auto" w:fill="auto"/>
            <w:vAlign w:val="center"/>
          </w:tcPr>
          <w:p w:rsidR="006976CD" w:rsidRPr="00855B59" w:rsidRDefault="006976CD" w:rsidP="00466543">
            <w:pPr>
              <w:pStyle w:val="TableContents"/>
              <w:spacing w:line="276" w:lineRule="auto"/>
              <w:jc w:val="center"/>
              <w:rPr>
                <w:rFonts w:ascii="Arial" w:hAnsi="Arial" w:cs="Arial"/>
              </w:rPr>
            </w:pPr>
            <w:r w:rsidRPr="00855B59">
              <w:rPr>
                <w:rFonts w:ascii="Arial" w:hAnsi="Arial" w:cs="Arial"/>
              </w:rPr>
              <w:t>nil</w:t>
            </w:r>
          </w:p>
        </w:tc>
      </w:tr>
      <w:tr w:rsidR="00466543" w:rsidRPr="00855B59" w:rsidTr="00F82B9D">
        <w:trPr>
          <w:trHeight w:val="370"/>
        </w:trPr>
        <w:tc>
          <w:tcPr>
            <w:tcW w:w="4882" w:type="dxa"/>
            <w:shd w:val="clear" w:color="auto" w:fill="auto"/>
            <w:vAlign w:val="center"/>
          </w:tcPr>
          <w:p w:rsidR="00466543" w:rsidRPr="00466543" w:rsidRDefault="00466543" w:rsidP="00466543">
            <w:pPr>
              <w:pStyle w:val="TableContents"/>
              <w:spacing w:line="276" w:lineRule="auto"/>
              <w:jc w:val="center"/>
              <w:rPr>
                <w:rFonts w:ascii="Arial" w:hAnsi="Arial" w:cs="Arial"/>
                <w:b/>
              </w:rPr>
            </w:pPr>
            <w:r w:rsidRPr="00466543">
              <w:rPr>
                <w:rFonts w:ascii="Arial" w:hAnsi="Arial" w:cs="Arial"/>
                <w:b/>
              </w:rPr>
              <w:t>Total</w:t>
            </w:r>
          </w:p>
        </w:tc>
        <w:tc>
          <w:tcPr>
            <w:tcW w:w="4794" w:type="dxa"/>
            <w:shd w:val="clear" w:color="auto" w:fill="auto"/>
            <w:vAlign w:val="center"/>
          </w:tcPr>
          <w:p w:rsidR="00466543" w:rsidRPr="00466543" w:rsidRDefault="00466543" w:rsidP="00466543">
            <w:pPr>
              <w:pStyle w:val="TableContents"/>
              <w:spacing w:line="276" w:lineRule="auto"/>
              <w:jc w:val="center"/>
              <w:rPr>
                <w:rFonts w:ascii="Arial" w:hAnsi="Arial" w:cs="Arial"/>
                <w:b/>
              </w:rPr>
            </w:pPr>
            <w:r w:rsidRPr="00466543">
              <w:rPr>
                <w:rFonts w:ascii="Arial" w:hAnsi="Arial" w:cs="Arial"/>
                <w:b/>
              </w:rPr>
              <w:t>35</w:t>
            </w:r>
          </w:p>
        </w:tc>
      </w:tr>
    </w:tbl>
    <w:p w:rsidR="00C94184" w:rsidRPr="00855B59" w:rsidRDefault="00C94184" w:rsidP="007335B5">
      <w:pPr>
        <w:pStyle w:val="BodyText"/>
        <w:spacing w:after="0" w:line="276" w:lineRule="auto"/>
        <w:jc w:val="both"/>
        <w:rPr>
          <w:rFonts w:ascii="Arial" w:hAnsi="Arial" w:cs="Arial"/>
        </w:rPr>
      </w:pPr>
    </w:p>
    <w:p w:rsidR="006976CD" w:rsidRDefault="006976CD" w:rsidP="008E2437">
      <w:pPr>
        <w:pStyle w:val="BodyText"/>
        <w:spacing w:after="0" w:line="276" w:lineRule="auto"/>
        <w:jc w:val="both"/>
        <w:rPr>
          <w:rFonts w:ascii="Arial" w:eastAsia="Arial" w:hAnsi="Arial" w:cs="Arial"/>
        </w:rPr>
      </w:pPr>
      <w:r w:rsidRPr="00855B59">
        <w:rPr>
          <w:rFonts w:ascii="Arial" w:eastAsia="Arial" w:hAnsi="Arial" w:cs="Arial"/>
          <w:b/>
          <w:bCs/>
        </w:rPr>
        <w:t>4.1.4</w:t>
      </w:r>
      <w:r w:rsidRPr="00855B59">
        <w:rPr>
          <w:rFonts w:ascii="Arial" w:eastAsia="Arial" w:hAnsi="Arial" w:cs="Arial"/>
          <w:b/>
          <w:bCs/>
        </w:rPr>
        <w:tab/>
        <w:t>Homeless Persons</w:t>
      </w:r>
      <w:r w:rsidRPr="00855B59">
        <w:rPr>
          <w:rFonts w:ascii="Arial" w:eastAsia="Arial" w:hAnsi="Arial" w:cs="Arial"/>
        </w:rPr>
        <w:t xml:space="preserve"> </w:t>
      </w:r>
    </w:p>
    <w:p w:rsidR="00652827" w:rsidRPr="00855B59" w:rsidRDefault="00652827" w:rsidP="00855B59">
      <w:pPr>
        <w:pStyle w:val="BodyText"/>
        <w:spacing w:after="0" w:line="276" w:lineRule="auto"/>
        <w:ind w:hanging="426"/>
        <w:jc w:val="both"/>
        <w:rPr>
          <w:rFonts w:ascii="Arial" w:eastAsia="Arial" w:hAnsi="Arial" w:cs="Arial"/>
        </w:rPr>
      </w:pPr>
    </w:p>
    <w:p w:rsidR="006976CD" w:rsidRPr="00855B59" w:rsidRDefault="006976CD" w:rsidP="00855B59">
      <w:pPr>
        <w:pStyle w:val="BodyText"/>
        <w:spacing w:after="0" w:line="276" w:lineRule="auto"/>
        <w:ind w:hanging="426"/>
        <w:jc w:val="both"/>
        <w:rPr>
          <w:rFonts w:ascii="Arial" w:eastAsia="Arial" w:hAnsi="Arial" w:cs="Arial"/>
        </w:rPr>
      </w:pPr>
      <w:r w:rsidRPr="00855B59">
        <w:rPr>
          <w:rFonts w:ascii="Arial" w:eastAsia="Arial" w:hAnsi="Arial" w:cs="Arial"/>
        </w:rPr>
        <w:tab/>
        <w:t xml:space="preserve">A number of individuals </w:t>
      </w:r>
      <w:r w:rsidR="00466543">
        <w:rPr>
          <w:rFonts w:ascii="Arial" w:eastAsia="Arial" w:hAnsi="Arial" w:cs="Arial"/>
        </w:rPr>
        <w:t xml:space="preserve">who </w:t>
      </w:r>
      <w:r w:rsidRPr="00855B59">
        <w:rPr>
          <w:rFonts w:ascii="Arial" w:eastAsia="Arial" w:hAnsi="Arial" w:cs="Arial"/>
        </w:rPr>
        <w:t>are engaged with Homeless Services have a disability, with Mental Health being the most prevalent category.  Clients with a disability currently engaged with Homeless Services are tabled below.</w:t>
      </w:r>
    </w:p>
    <w:p w:rsidR="006976CD" w:rsidRPr="00855B59" w:rsidRDefault="006976CD" w:rsidP="00855B59">
      <w:pPr>
        <w:pStyle w:val="BodyText"/>
        <w:spacing w:after="0" w:line="276" w:lineRule="auto"/>
        <w:ind w:hanging="426"/>
        <w:jc w:val="both"/>
        <w:rPr>
          <w:rFonts w:ascii="Arial" w:eastAsia="Arial" w:hAnsi="Arial" w:cs="Arial"/>
        </w:rPr>
      </w:pPr>
    </w:p>
    <w:p w:rsidR="006976CD" w:rsidRPr="00855B59" w:rsidRDefault="006976CD" w:rsidP="00855B59">
      <w:pPr>
        <w:pStyle w:val="BodyText"/>
        <w:spacing w:after="0" w:line="276" w:lineRule="auto"/>
        <w:ind w:hanging="426"/>
        <w:jc w:val="both"/>
        <w:rPr>
          <w:rFonts w:ascii="Arial" w:hAnsi="Arial" w:cs="Arial"/>
          <w:b/>
          <w:bCs/>
        </w:rPr>
      </w:pPr>
      <w:r w:rsidRPr="00855B59">
        <w:rPr>
          <w:rFonts w:ascii="Arial" w:eastAsia="Arial" w:hAnsi="Arial" w:cs="Arial"/>
        </w:rPr>
        <w:tab/>
      </w:r>
    </w:p>
    <w:tbl>
      <w:tblPr>
        <w:tblW w:w="0" w:type="auto"/>
        <w:tblInd w:w="55" w:type="dxa"/>
        <w:tblLayout w:type="fixed"/>
        <w:tblCellMar>
          <w:top w:w="55" w:type="dxa"/>
          <w:left w:w="55" w:type="dxa"/>
          <w:bottom w:w="55" w:type="dxa"/>
          <w:right w:w="55" w:type="dxa"/>
        </w:tblCellMar>
        <w:tblLook w:val="0000"/>
      </w:tblPr>
      <w:tblGrid>
        <w:gridCol w:w="4875"/>
        <w:gridCol w:w="4786"/>
      </w:tblGrid>
      <w:tr w:rsidR="006976CD" w:rsidRPr="00855B59" w:rsidTr="00F82B9D">
        <w:tc>
          <w:tcPr>
            <w:tcW w:w="4875" w:type="dxa"/>
            <w:tcBorders>
              <w:top w:val="single" w:sz="1" w:space="0" w:color="000000"/>
              <w:left w:val="single" w:sz="1" w:space="0" w:color="000000"/>
              <w:bottom w:val="single" w:sz="4" w:space="0" w:color="auto"/>
            </w:tcBorders>
            <w:shd w:val="clear" w:color="auto" w:fill="auto"/>
          </w:tcPr>
          <w:p w:rsidR="006976CD" w:rsidRPr="00855B59" w:rsidRDefault="006976CD" w:rsidP="00855B59">
            <w:pPr>
              <w:pStyle w:val="TableContents"/>
              <w:spacing w:line="276" w:lineRule="auto"/>
              <w:jc w:val="center"/>
              <w:rPr>
                <w:rFonts w:ascii="Arial" w:hAnsi="Arial" w:cs="Arial"/>
                <w:b/>
                <w:bCs/>
              </w:rPr>
            </w:pPr>
            <w:r w:rsidRPr="00855B59">
              <w:rPr>
                <w:rFonts w:ascii="Arial" w:hAnsi="Arial" w:cs="Arial"/>
                <w:b/>
                <w:bCs/>
              </w:rPr>
              <w:t>Category</w:t>
            </w:r>
          </w:p>
        </w:tc>
        <w:tc>
          <w:tcPr>
            <w:tcW w:w="4786" w:type="dxa"/>
            <w:tcBorders>
              <w:top w:val="single" w:sz="1" w:space="0" w:color="000000"/>
              <w:left w:val="single" w:sz="1" w:space="0" w:color="000000"/>
              <w:bottom w:val="single" w:sz="4" w:space="0" w:color="auto"/>
              <w:right w:val="single" w:sz="1" w:space="0" w:color="000000"/>
            </w:tcBorders>
            <w:shd w:val="clear" w:color="auto" w:fill="auto"/>
          </w:tcPr>
          <w:p w:rsidR="006976CD" w:rsidRPr="00855B59" w:rsidRDefault="006976CD" w:rsidP="00855B59">
            <w:pPr>
              <w:pStyle w:val="TableContents"/>
              <w:spacing w:line="276" w:lineRule="auto"/>
              <w:jc w:val="center"/>
              <w:rPr>
                <w:rFonts w:ascii="Arial" w:hAnsi="Arial" w:cs="Arial"/>
              </w:rPr>
            </w:pPr>
            <w:r w:rsidRPr="00855B59">
              <w:rPr>
                <w:rFonts w:ascii="Arial" w:hAnsi="Arial" w:cs="Arial"/>
                <w:b/>
                <w:bCs/>
              </w:rPr>
              <w:t>Total</w:t>
            </w:r>
          </w:p>
        </w:tc>
      </w:tr>
      <w:tr w:rsidR="006976CD" w:rsidRPr="00855B59" w:rsidTr="00F82B9D">
        <w:tc>
          <w:tcPr>
            <w:tcW w:w="4875"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6976CD" w:rsidP="00855B59">
            <w:pPr>
              <w:pStyle w:val="TableContents"/>
              <w:spacing w:line="276" w:lineRule="auto"/>
              <w:jc w:val="both"/>
              <w:rPr>
                <w:rFonts w:ascii="Arial" w:hAnsi="Arial" w:cs="Arial"/>
              </w:rPr>
            </w:pPr>
            <w:r w:rsidRPr="00855B59">
              <w:rPr>
                <w:rFonts w:ascii="Arial" w:hAnsi="Arial" w:cs="Arial"/>
              </w:rPr>
              <w:t>Physical</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7E21C9" w:rsidP="00855B59">
            <w:pPr>
              <w:pStyle w:val="TableContents"/>
              <w:snapToGrid w:val="0"/>
              <w:spacing w:line="276" w:lineRule="auto"/>
              <w:jc w:val="center"/>
              <w:rPr>
                <w:rFonts w:ascii="Arial" w:hAnsi="Arial" w:cs="Arial"/>
              </w:rPr>
            </w:pPr>
            <w:r w:rsidRPr="00855B59">
              <w:rPr>
                <w:rFonts w:ascii="Arial" w:hAnsi="Arial" w:cs="Arial"/>
              </w:rPr>
              <w:t>4</w:t>
            </w:r>
          </w:p>
        </w:tc>
      </w:tr>
      <w:tr w:rsidR="006976CD" w:rsidRPr="00855B59" w:rsidTr="00F82B9D">
        <w:tc>
          <w:tcPr>
            <w:tcW w:w="4875"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6976CD" w:rsidP="00855B59">
            <w:pPr>
              <w:pStyle w:val="TableContents"/>
              <w:spacing w:line="276" w:lineRule="auto"/>
              <w:jc w:val="both"/>
              <w:rPr>
                <w:rFonts w:ascii="Arial" w:hAnsi="Arial" w:cs="Arial"/>
              </w:rPr>
            </w:pPr>
            <w:r w:rsidRPr="00855B59">
              <w:rPr>
                <w:rFonts w:ascii="Arial" w:hAnsi="Arial" w:cs="Arial"/>
              </w:rPr>
              <w:t>Sensory</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7E21C9" w:rsidP="00855B59">
            <w:pPr>
              <w:pStyle w:val="TableContents"/>
              <w:snapToGrid w:val="0"/>
              <w:spacing w:line="276" w:lineRule="auto"/>
              <w:jc w:val="center"/>
              <w:rPr>
                <w:rFonts w:ascii="Arial" w:hAnsi="Arial" w:cs="Arial"/>
              </w:rPr>
            </w:pPr>
            <w:r w:rsidRPr="00855B59">
              <w:rPr>
                <w:rFonts w:ascii="Arial" w:hAnsi="Arial" w:cs="Arial"/>
              </w:rPr>
              <w:t>2</w:t>
            </w:r>
          </w:p>
        </w:tc>
      </w:tr>
      <w:tr w:rsidR="006976CD" w:rsidRPr="00855B59" w:rsidTr="00F82B9D">
        <w:tc>
          <w:tcPr>
            <w:tcW w:w="4875"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6976CD" w:rsidP="00855B59">
            <w:pPr>
              <w:pStyle w:val="TableContents"/>
              <w:spacing w:line="276" w:lineRule="auto"/>
              <w:jc w:val="both"/>
              <w:rPr>
                <w:rFonts w:ascii="Arial" w:hAnsi="Arial" w:cs="Arial"/>
              </w:rPr>
            </w:pPr>
            <w:r w:rsidRPr="00855B59">
              <w:rPr>
                <w:rFonts w:ascii="Arial" w:hAnsi="Arial" w:cs="Arial"/>
              </w:rPr>
              <w:t>Mental Health</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7E21C9" w:rsidP="00466543">
            <w:pPr>
              <w:pStyle w:val="TableContents"/>
              <w:snapToGrid w:val="0"/>
              <w:spacing w:line="276" w:lineRule="auto"/>
              <w:jc w:val="center"/>
              <w:rPr>
                <w:rFonts w:ascii="Arial" w:hAnsi="Arial" w:cs="Arial"/>
              </w:rPr>
            </w:pPr>
            <w:r w:rsidRPr="00855B59">
              <w:rPr>
                <w:rFonts w:ascii="Arial" w:hAnsi="Arial" w:cs="Arial"/>
              </w:rPr>
              <w:t xml:space="preserve">30 </w:t>
            </w:r>
          </w:p>
        </w:tc>
      </w:tr>
      <w:tr w:rsidR="006976CD" w:rsidRPr="00855B59" w:rsidTr="00F82B9D">
        <w:tc>
          <w:tcPr>
            <w:tcW w:w="4875"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6976CD" w:rsidP="00855B59">
            <w:pPr>
              <w:pStyle w:val="TableContents"/>
              <w:spacing w:line="276" w:lineRule="auto"/>
              <w:jc w:val="both"/>
              <w:rPr>
                <w:rFonts w:ascii="Arial" w:hAnsi="Arial" w:cs="Arial"/>
              </w:rPr>
            </w:pPr>
            <w:r w:rsidRPr="00855B59">
              <w:rPr>
                <w:rFonts w:ascii="Arial" w:hAnsi="Arial" w:cs="Arial"/>
              </w:rPr>
              <w:t>Intellectual</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976CD" w:rsidRPr="00855B59" w:rsidRDefault="007E21C9" w:rsidP="00855B59">
            <w:pPr>
              <w:pStyle w:val="TableContents"/>
              <w:snapToGrid w:val="0"/>
              <w:spacing w:line="276" w:lineRule="auto"/>
              <w:jc w:val="center"/>
              <w:rPr>
                <w:rFonts w:ascii="Arial" w:hAnsi="Arial" w:cs="Arial"/>
              </w:rPr>
            </w:pPr>
            <w:r w:rsidRPr="00855B59">
              <w:rPr>
                <w:rFonts w:ascii="Arial" w:hAnsi="Arial" w:cs="Arial"/>
              </w:rPr>
              <w:t>6</w:t>
            </w:r>
          </w:p>
        </w:tc>
      </w:tr>
      <w:tr w:rsidR="00466543" w:rsidRPr="00855B59" w:rsidTr="00F82B9D">
        <w:tc>
          <w:tcPr>
            <w:tcW w:w="4875" w:type="dxa"/>
            <w:tcBorders>
              <w:top w:val="single" w:sz="4" w:space="0" w:color="auto"/>
              <w:left w:val="single" w:sz="4" w:space="0" w:color="auto"/>
              <w:bottom w:val="single" w:sz="4" w:space="0" w:color="auto"/>
              <w:right w:val="single" w:sz="4" w:space="0" w:color="auto"/>
            </w:tcBorders>
            <w:shd w:val="clear" w:color="auto" w:fill="auto"/>
          </w:tcPr>
          <w:p w:rsidR="00466543" w:rsidRPr="00652827" w:rsidRDefault="00466543" w:rsidP="00855B59">
            <w:pPr>
              <w:pStyle w:val="TableContents"/>
              <w:spacing w:line="276" w:lineRule="auto"/>
              <w:jc w:val="both"/>
              <w:rPr>
                <w:rFonts w:ascii="Arial" w:hAnsi="Arial" w:cs="Arial"/>
                <w:b/>
              </w:rPr>
            </w:pPr>
            <w:r w:rsidRPr="00652827">
              <w:rPr>
                <w:rFonts w:ascii="Arial" w:hAnsi="Arial" w:cs="Arial"/>
                <w:b/>
              </w:rPr>
              <w:t>Total</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466543" w:rsidRPr="00652827" w:rsidRDefault="00652827" w:rsidP="00855B59">
            <w:pPr>
              <w:pStyle w:val="TableContents"/>
              <w:snapToGrid w:val="0"/>
              <w:spacing w:line="276" w:lineRule="auto"/>
              <w:jc w:val="center"/>
              <w:rPr>
                <w:rFonts w:ascii="Arial" w:hAnsi="Arial" w:cs="Arial"/>
                <w:b/>
              </w:rPr>
            </w:pPr>
            <w:r w:rsidRPr="00652827">
              <w:rPr>
                <w:rFonts w:ascii="Arial" w:hAnsi="Arial" w:cs="Arial"/>
                <w:b/>
              </w:rPr>
              <w:t>44</w:t>
            </w:r>
          </w:p>
        </w:tc>
      </w:tr>
    </w:tbl>
    <w:p w:rsidR="00652827" w:rsidRDefault="00652827" w:rsidP="00855B59">
      <w:pPr>
        <w:spacing w:line="276" w:lineRule="auto"/>
        <w:rPr>
          <w:rFonts w:ascii="Arial" w:hAnsi="Arial" w:cs="Arial"/>
          <w:b/>
          <w:bCs/>
        </w:rPr>
      </w:pPr>
    </w:p>
    <w:p w:rsidR="003F2DE1" w:rsidRDefault="003F2DE1" w:rsidP="00855B59">
      <w:pPr>
        <w:spacing w:line="276" w:lineRule="auto"/>
        <w:rPr>
          <w:rFonts w:ascii="Arial" w:hAnsi="Arial" w:cs="Arial"/>
          <w:b/>
          <w:bCs/>
        </w:rPr>
      </w:pPr>
    </w:p>
    <w:p w:rsidR="006976CD" w:rsidRPr="00855B59" w:rsidRDefault="006976CD" w:rsidP="00855B59">
      <w:pPr>
        <w:spacing w:line="276" w:lineRule="auto"/>
        <w:rPr>
          <w:rFonts w:ascii="Arial" w:hAnsi="Arial" w:cs="Arial"/>
        </w:rPr>
      </w:pPr>
      <w:r w:rsidRPr="00855B59">
        <w:rPr>
          <w:rFonts w:ascii="Arial" w:hAnsi="Arial" w:cs="Arial"/>
          <w:b/>
          <w:bCs/>
        </w:rPr>
        <w:t>4.1.5</w:t>
      </w:r>
      <w:r w:rsidRPr="00855B59">
        <w:rPr>
          <w:rFonts w:ascii="Arial" w:hAnsi="Arial" w:cs="Arial"/>
          <w:b/>
          <w:bCs/>
        </w:rPr>
        <w:tab/>
        <w:t>Emerging Disability Need</w:t>
      </w:r>
    </w:p>
    <w:p w:rsidR="00652827" w:rsidRPr="00855B59" w:rsidRDefault="006976CD" w:rsidP="00855B59">
      <w:pPr>
        <w:spacing w:line="276" w:lineRule="auto"/>
        <w:rPr>
          <w:rFonts w:ascii="Arial" w:hAnsi="Arial" w:cs="Arial"/>
        </w:rPr>
      </w:pPr>
      <w:r w:rsidRPr="00855B59">
        <w:rPr>
          <w:rFonts w:ascii="Arial" w:hAnsi="Arial" w:cs="Arial"/>
        </w:rPr>
        <w:tab/>
      </w:r>
    </w:p>
    <w:p w:rsidR="006976CD" w:rsidRPr="00855B59" w:rsidRDefault="00652827" w:rsidP="00855B59">
      <w:pPr>
        <w:spacing w:line="276" w:lineRule="auto"/>
        <w:rPr>
          <w:rFonts w:ascii="Arial" w:hAnsi="Arial" w:cs="Arial"/>
        </w:rPr>
      </w:pPr>
      <w:r>
        <w:rPr>
          <w:rFonts w:ascii="Arial" w:hAnsi="Arial" w:cs="Arial"/>
        </w:rPr>
        <w:t>This S</w:t>
      </w:r>
      <w:r w:rsidR="006976CD" w:rsidRPr="00855B59">
        <w:rPr>
          <w:rFonts w:ascii="Arial" w:hAnsi="Arial" w:cs="Arial"/>
        </w:rPr>
        <w:t>trategy only deal</w:t>
      </w:r>
      <w:r>
        <w:rPr>
          <w:rFonts w:ascii="Arial" w:hAnsi="Arial" w:cs="Arial"/>
        </w:rPr>
        <w:t>s</w:t>
      </w:r>
      <w:r w:rsidR="006976CD" w:rsidRPr="00855B59">
        <w:rPr>
          <w:rFonts w:ascii="Arial" w:hAnsi="Arial" w:cs="Arial"/>
        </w:rPr>
        <w:t xml:space="preserve"> with Housing Applicants and households already identified to Galway City Council through the social housing application process.  However it is accepted that there will always be an emerging need in this area.  The forecast for emerging need is based on past cases and projections from those </w:t>
      </w:r>
      <w:r w:rsidR="006976CD" w:rsidRPr="00855B59">
        <w:rPr>
          <w:rFonts w:ascii="Arial" w:hAnsi="Arial" w:cs="Arial"/>
        </w:rPr>
        <w:tab/>
        <w:t xml:space="preserve">currently in receipt of care and under </w:t>
      </w:r>
      <w:r>
        <w:rPr>
          <w:rFonts w:ascii="Arial" w:hAnsi="Arial" w:cs="Arial"/>
        </w:rPr>
        <w:t xml:space="preserve">the age of </w:t>
      </w:r>
      <w:r w:rsidR="006976CD" w:rsidRPr="00855B59">
        <w:rPr>
          <w:rFonts w:ascii="Arial" w:hAnsi="Arial" w:cs="Arial"/>
        </w:rPr>
        <w:t>18.  It is</w:t>
      </w:r>
      <w:r>
        <w:rPr>
          <w:rFonts w:ascii="Arial" w:hAnsi="Arial" w:cs="Arial"/>
        </w:rPr>
        <w:t xml:space="preserve"> vital that such forecasts and </w:t>
      </w:r>
      <w:r w:rsidR="006976CD" w:rsidRPr="00855B59">
        <w:rPr>
          <w:rFonts w:ascii="Arial" w:hAnsi="Arial" w:cs="Arial"/>
        </w:rPr>
        <w:t>applications are continually monitored to maintain accuracy.  This can be achieved through the following processes;</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Determining trends of housing applications from people with disabilities identified in previous housing need assessments.</w:t>
      </w: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Reviewing census and other disability specific, national and local research data.</w:t>
      </w: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Monitoring trends in relation to societal changes.</w:t>
      </w: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 xml:space="preserve">Collaborating with HSE Disability sectors in relation to persons U18 in their care with an emerging housing need.  </w:t>
      </w: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Collaborating with local disability organisations and representative groups</w:t>
      </w:r>
    </w:p>
    <w:p w:rsidR="006976CD" w:rsidRPr="00855B59" w:rsidRDefault="006976CD" w:rsidP="00855B59">
      <w:pPr>
        <w:numPr>
          <w:ilvl w:val="0"/>
          <w:numId w:val="4"/>
        </w:numPr>
        <w:spacing w:line="276" w:lineRule="auto"/>
        <w:rPr>
          <w:rFonts w:ascii="Arial" w:hAnsi="Arial" w:cs="Arial"/>
        </w:rPr>
      </w:pPr>
      <w:r w:rsidRPr="00855B59">
        <w:rPr>
          <w:rFonts w:ascii="Arial" w:hAnsi="Arial" w:cs="Arial"/>
        </w:rPr>
        <w:t>Collaborating with local and national approved housing bodies.</w:t>
      </w:r>
    </w:p>
    <w:p w:rsidR="00F575A3" w:rsidRDefault="00F575A3" w:rsidP="00652827">
      <w:pPr>
        <w:spacing w:line="276" w:lineRule="auto"/>
        <w:contextualSpacing/>
        <w:jc w:val="both"/>
        <w:rPr>
          <w:rFonts w:ascii="Arial" w:hAnsi="Arial" w:cs="Arial"/>
        </w:rPr>
      </w:pPr>
    </w:p>
    <w:p w:rsidR="00652827" w:rsidRPr="00855B59" w:rsidRDefault="00652827" w:rsidP="00652827">
      <w:pPr>
        <w:spacing w:line="276" w:lineRule="auto"/>
        <w:contextualSpacing/>
        <w:jc w:val="both"/>
        <w:rPr>
          <w:rFonts w:ascii="Arial" w:hAnsi="Arial" w:cs="Arial"/>
          <w:b/>
          <w:bCs/>
        </w:rPr>
      </w:pPr>
    </w:p>
    <w:p w:rsidR="00F575A3" w:rsidRPr="00855B59" w:rsidRDefault="00F575A3" w:rsidP="00855B59">
      <w:pPr>
        <w:spacing w:line="276" w:lineRule="auto"/>
        <w:ind w:hanging="426"/>
        <w:contextualSpacing/>
        <w:jc w:val="both"/>
        <w:rPr>
          <w:rFonts w:ascii="Arial" w:hAnsi="Arial" w:cs="Arial"/>
        </w:rPr>
      </w:pPr>
      <w:r w:rsidRPr="00855B59">
        <w:rPr>
          <w:rFonts w:ascii="Arial" w:hAnsi="Arial" w:cs="Arial"/>
          <w:b/>
          <w:bCs/>
        </w:rPr>
        <w:tab/>
      </w:r>
      <w:r w:rsidRPr="00855B59">
        <w:rPr>
          <w:rFonts w:ascii="Arial" w:hAnsi="Arial" w:cs="Arial"/>
        </w:rPr>
        <w:t>On average 2–3% of housing applications received annually are from people with a disability</w:t>
      </w:r>
      <w:r w:rsidR="00652827">
        <w:rPr>
          <w:rFonts w:ascii="Arial" w:hAnsi="Arial" w:cs="Arial"/>
        </w:rPr>
        <w:t>.</w:t>
      </w:r>
      <w:r w:rsidRPr="00855B59">
        <w:rPr>
          <w:rFonts w:ascii="Arial" w:hAnsi="Arial" w:cs="Arial"/>
        </w:rPr>
        <w:t xml:space="preserve"> </w:t>
      </w:r>
    </w:p>
    <w:p w:rsidR="00F575A3" w:rsidRPr="00855B59" w:rsidRDefault="00F575A3" w:rsidP="00652827">
      <w:pPr>
        <w:spacing w:line="276" w:lineRule="auto"/>
        <w:contextualSpacing/>
        <w:jc w:val="both"/>
        <w:rPr>
          <w:rFonts w:ascii="Arial" w:hAnsi="Arial" w:cs="Arial"/>
        </w:rPr>
      </w:pPr>
    </w:p>
    <w:p w:rsidR="006976CD" w:rsidRPr="00855B59" w:rsidRDefault="00F575A3" w:rsidP="00652827">
      <w:pPr>
        <w:spacing w:line="276" w:lineRule="auto"/>
        <w:ind w:hanging="426"/>
        <w:contextualSpacing/>
        <w:jc w:val="both"/>
        <w:rPr>
          <w:rFonts w:ascii="Arial" w:hAnsi="Arial" w:cs="Arial"/>
        </w:rPr>
      </w:pPr>
      <w:r w:rsidRPr="00855B59">
        <w:rPr>
          <w:rFonts w:ascii="Arial" w:hAnsi="Arial" w:cs="Arial"/>
        </w:rPr>
        <w:tab/>
      </w:r>
    </w:p>
    <w:p w:rsidR="00F575A3" w:rsidRDefault="00F575A3"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Pr="00855B59" w:rsidRDefault="007335B5"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b/>
          <w:bCs/>
        </w:rPr>
        <w:t>4.1.6</w:t>
      </w:r>
      <w:r w:rsidRPr="00855B59">
        <w:rPr>
          <w:rFonts w:ascii="Arial" w:hAnsi="Arial" w:cs="Arial"/>
          <w:b/>
          <w:bCs/>
        </w:rPr>
        <w:tab/>
        <w:t>Children with a Physical &amp; Sensory Disability.</w:t>
      </w:r>
    </w:p>
    <w:p w:rsidR="006976CD" w:rsidRDefault="006976CD" w:rsidP="00855B59">
      <w:pPr>
        <w:spacing w:line="276" w:lineRule="auto"/>
        <w:rPr>
          <w:rFonts w:ascii="Arial" w:hAnsi="Arial" w:cs="Arial"/>
        </w:rPr>
      </w:pPr>
    </w:p>
    <w:p w:rsidR="007335B5" w:rsidRPr="00855B59" w:rsidRDefault="007335B5" w:rsidP="00855B59">
      <w:pPr>
        <w:spacing w:line="276" w:lineRule="auto"/>
        <w:rPr>
          <w:rFonts w:ascii="Arial" w:hAnsi="Arial" w:cs="Arial"/>
        </w:rPr>
      </w:pPr>
    </w:p>
    <w:p w:rsidR="002975E4" w:rsidRDefault="00652827" w:rsidP="00855B59">
      <w:pPr>
        <w:spacing w:line="276" w:lineRule="auto"/>
        <w:rPr>
          <w:rFonts w:ascii="Arial" w:hAnsi="Arial" w:cs="Arial"/>
        </w:rPr>
      </w:pPr>
      <w:r>
        <w:rPr>
          <w:rFonts w:ascii="Arial" w:hAnsi="Arial" w:cs="Arial"/>
        </w:rPr>
        <w:t xml:space="preserve">The </w:t>
      </w:r>
      <w:r w:rsidR="006976CD" w:rsidRPr="00855B59">
        <w:rPr>
          <w:rFonts w:ascii="Arial" w:hAnsi="Arial" w:cs="Arial"/>
        </w:rPr>
        <w:t>HSE (</w:t>
      </w:r>
      <w:r w:rsidR="006976CD" w:rsidRPr="00855B59">
        <w:rPr>
          <w:rFonts w:ascii="Arial" w:hAnsi="Arial" w:cs="Arial"/>
          <w:i/>
          <w:iCs/>
        </w:rPr>
        <w:t>Disability Services Dept. - Primary, Community &amp; Continuing Care</w:t>
      </w:r>
      <w:r w:rsidR="006976CD" w:rsidRPr="00855B59">
        <w:rPr>
          <w:rFonts w:ascii="Arial" w:hAnsi="Arial" w:cs="Arial"/>
        </w:rPr>
        <w:t xml:space="preserve">) </w:t>
      </w:r>
      <w:r>
        <w:rPr>
          <w:rFonts w:ascii="Arial" w:hAnsi="Arial" w:cs="Arial"/>
        </w:rPr>
        <w:t>view on</w:t>
      </w:r>
      <w:r w:rsidR="006976CD" w:rsidRPr="00855B59">
        <w:rPr>
          <w:rFonts w:ascii="Arial" w:hAnsi="Arial" w:cs="Arial"/>
        </w:rPr>
        <w:t xml:space="preserve"> emerging needs in Galway City </w:t>
      </w:r>
      <w:r>
        <w:rPr>
          <w:rFonts w:ascii="Arial" w:hAnsi="Arial" w:cs="Arial"/>
        </w:rPr>
        <w:t>notes</w:t>
      </w:r>
      <w:r w:rsidR="006976CD" w:rsidRPr="00855B59">
        <w:rPr>
          <w:rFonts w:ascii="Arial" w:hAnsi="Arial" w:cs="Arial"/>
        </w:rPr>
        <w:t xml:space="preserve"> the increased prevalence of complex Paediatric cases being discharged to the Community.  Such cases require specialist care, predominantly nursing/medical input and/or specialist Health Care Assistance.  </w:t>
      </w:r>
    </w:p>
    <w:p w:rsidR="002975E4" w:rsidRDefault="002975E4"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rPr>
        <w:t>The environmental needs relating to the children at the centre of these ca</w:t>
      </w:r>
      <w:r w:rsidR="002975E4">
        <w:rPr>
          <w:rFonts w:ascii="Arial" w:hAnsi="Arial" w:cs="Arial"/>
        </w:rPr>
        <w:t>ses are linked to ensuring the h</w:t>
      </w:r>
      <w:r w:rsidRPr="00855B59">
        <w:rPr>
          <w:rFonts w:ascii="Arial" w:hAnsi="Arial" w:cs="Arial"/>
        </w:rPr>
        <w:t>ome can cater for the child's medical equipment needs along with the additional staffing required to be present to the deliver the high lev</w:t>
      </w:r>
      <w:r w:rsidR="002975E4">
        <w:rPr>
          <w:rFonts w:ascii="Arial" w:hAnsi="Arial" w:cs="Arial"/>
        </w:rPr>
        <w:t>el of medical care needed in a c</w:t>
      </w:r>
      <w:r w:rsidRPr="00855B59">
        <w:rPr>
          <w:rFonts w:ascii="Arial" w:hAnsi="Arial" w:cs="Arial"/>
        </w:rPr>
        <w:t xml:space="preserve">ommunity setting.   </w:t>
      </w:r>
    </w:p>
    <w:p w:rsidR="00652827" w:rsidRDefault="00652827" w:rsidP="00855B59">
      <w:pPr>
        <w:spacing w:line="276" w:lineRule="auto"/>
        <w:rPr>
          <w:rFonts w:ascii="Arial" w:hAnsi="Arial" w:cs="Arial"/>
          <w:b/>
          <w:bCs/>
        </w:rPr>
      </w:pPr>
    </w:p>
    <w:p w:rsidR="007335B5" w:rsidRDefault="007335B5" w:rsidP="00855B59">
      <w:pPr>
        <w:spacing w:line="276" w:lineRule="auto"/>
        <w:rPr>
          <w:rFonts w:ascii="Arial" w:hAnsi="Arial" w:cs="Arial"/>
          <w:b/>
          <w:bCs/>
        </w:rPr>
      </w:pPr>
    </w:p>
    <w:p w:rsidR="006256A6" w:rsidRPr="00855B59" w:rsidRDefault="006256A6" w:rsidP="00855B59">
      <w:pPr>
        <w:spacing w:line="276" w:lineRule="auto"/>
        <w:rPr>
          <w:rFonts w:ascii="Arial" w:hAnsi="Arial" w:cs="Arial"/>
          <w:b/>
          <w:bCs/>
        </w:rPr>
      </w:pPr>
    </w:p>
    <w:p w:rsidR="006976CD" w:rsidRPr="00855B59" w:rsidRDefault="006976CD" w:rsidP="00855B59">
      <w:pPr>
        <w:spacing w:line="276" w:lineRule="auto"/>
        <w:rPr>
          <w:rFonts w:ascii="Arial" w:hAnsi="Arial" w:cs="Arial"/>
          <w:b/>
          <w:bCs/>
        </w:rPr>
      </w:pPr>
      <w:r w:rsidRPr="00855B59">
        <w:rPr>
          <w:rFonts w:ascii="Arial" w:hAnsi="Arial" w:cs="Arial"/>
          <w:b/>
          <w:bCs/>
        </w:rPr>
        <w:t>4.1.7</w:t>
      </w:r>
      <w:r w:rsidRPr="00855B59">
        <w:rPr>
          <w:rFonts w:ascii="Arial" w:hAnsi="Arial" w:cs="Arial"/>
          <w:b/>
          <w:bCs/>
        </w:rPr>
        <w:tab/>
      </w:r>
      <w:r w:rsidR="001B0D23">
        <w:rPr>
          <w:rFonts w:ascii="Arial" w:hAnsi="Arial" w:cs="Arial"/>
          <w:b/>
          <w:bCs/>
        </w:rPr>
        <w:t>Grant Funding to Address Needs in Owner Occupied Stock.</w:t>
      </w:r>
    </w:p>
    <w:p w:rsidR="008F084F" w:rsidRDefault="008F084F" w:rsidP="00855B59">
      <w:pPr>
        <w:spacing w:line="276" w:lineRule="auto"/>
        <w:rPr>
          <w:rFonts w:ascii="Arial" w:hAnsi="Arial" w:cs="Arial"/>
          <w:b/>
          <w:bCs/>
        </w:rPr>
      </w:pPr>
    </w:p>
    <w:p w:rsidR="008E2437" w:rsidRPr="00855B59" w:rsidRDefault="008E2437" w:rsidP="00855B59">
      <w:pPr>
        <w:spacing w:line="276" w:lineRule="auto"/>
        <w:rPr>
          <w:rFonts w:ascii="Arial" w:hAnsi="Arial" w:cs="Arial"/>
          <w:b/>
          <w:bCs/>
        </w:rPr>
      </w:pPr>
    </w:p>
    <w:p w:rsidR="008F084F" w:rsidRDefault="006976CD" w:rsidP="00855B59">
      <w:pPr>
        <w:spacing w:line="276" w:lineRule="auto"/>
        <w:rPr>
          <w:rFonts w:ascii="Arial" w:hAnsi="Arial" w:cs="Arial"/>
        </w:rPr>
      </w:pPr>
      <w:r w:rsidRPr="00855B59">
        <w:rPr>
          <w:rFonts w:ascii="Arial" w:hAnsi="Arial" w:cs="Arial"/>
        </w:rPr>
        <w:t xml:space="preserve">Requirements for adaptation or alternative accommodation due to disability arise in owner occupied properties on a regular basis.  From a housing authority perspective, this can be gauged by the number of applications made annually </w:t>
      </w:r>
      <w:r w:rsidR="002975E4">
        <w:rPr>
          <w:rFonts w:ascii="Arial" w:hAnsi="Arial" w:cs="Arial"/>
        </w:rPr>
        <w:t>grant funding in three specific areas;</w:t>
      </w:r>
    </w:p>
    <w:p w:rsidR="007335B5" w:rsidRDefault="007335B5" w:rsidP="00855B59">
      <w:pPr>
        <w:spacing w:line="276" w:lineRule="auto"/>
        <w:rPr>
          <w:rFonts w:ascii="Arial" w:hAnsi="Arial" w:cs="Arial"/>
        </w:rPr>
      </w:pPr>
    </w:p>
    <w:p w:rsidR="008E2437" w:rsidRDefault="008E2437" w:rsidP="00855B59">
      <w:pPr>
        <w:spacing w:line="276" w:lineRule="auto"/>
        <w:rPr>
          <w:rFonts w:ascii="Arial" w:hAnsi="Arial" w:cs="Arial"/>
        </w:rPr>
      </w:pPr>
    </w:p>
    <w:p w:rsidR="002975E4" w:rsidRPr="002975E4" w:rsidRDefault="002975E4" w:rsidP="002975E4">
      <w:pPr>
        <w:pStyle w:val="ListParagraph"/>
        <w:numPr>
          <w:ilvl w:val="0"/>
          <w:numId w:val="31"/>
        </w:numPr>
        <w:spacing w:line="276" w:lineRule="auto"/>
        <w:rPr>
          <w:rFonts w:ascii="Arial" w:hAnsi="Arial" w:cs="Arial"/>
        </w:rPr>
      </w:pPr>
      <w:r w:rsidRPr="002975E4">
        <w:rPr>
          <w:rFonts w:ascii="Arial" w:hAnsi="Arial" w:cs="Arial"/>
        </w:rPr>
        <w:t>Housing Adaptation Grant Scheme</w:t>
      </w:r>
    </w:p>
    <w:p w:rsidR="002975E4" w:rsidRPr="002975E4" w:rsidRDefault="002975E4" w:rsidP="002975E4">
      <w:pPr>
        <w:pStyle w:val="ListParagraph"/>
        <w:numPr>
          <w:ilvl w:val="0"/>
          <w:numId w:val="31"/>
        </w:numPr>
        <w:spacing w:line="276" w:lineRule="auto"/>
        <w:rPr>
          <w:rFonts w:ascii="Arial" w:hAnsi="Arial" w:cs="Arial"/>
        </w:rPr>
      </w:pPr>
      <w:r w:rsidRPr="002975E4">
        <w:rPr>
          <w:rFonts w:ascii="Arial" w:hAnsi="Arial" w:cs="Arial"/>
        </w:rPr>
        <w:t>Mobility Aid Grant Scheme</w:t>
      </w:r>
    </w:p>
    <w:p w:rsidR="002975E4" w:rsidRPr="002975E4" w:rsidRDefault="002975E4" w:rsidP="002975E4">
      <w:pPr>
        <w:pStyle w:val="ListParagraph"/>
        <w:numPr>
          <w:ilvl w:val="0"/>
          <w:numId w:val="31"/>
        </w:numPr>
        <w:spacing w:line="276" w:lineRule="auto"/>
        <w:rPr>
          <w:rFonts w:ascii="Arial" w:hAnsi="Arial" w:cs="Arial"/>
        </w:rPr>
      </w:pPr>
      <w:r w:rsidRPr="002975E4">
        <w:rPr>
          <w:rFonts w:ascii="Arial" w:hAnsi="Arial" w:cs="Arial"/>
        </w:rPr>
        <w:t>Housing Aid for Older People</w:t>
      </w:r>
    </w:p>
    <w:p w:rsidR="008E2437" w:rsidRDefault="008E2437" w:rsidP="00855B59">
      <w:pPr>
        <w:spacing w:line="276" w:lineRule="auto"/>
        <w:rPr>
          <w:rFonts w:ascii="Arial" w:hAnsi="Arial" w:cs="Arial"/>
        </w:rPr>
      </w:pPr>
    </w:p>
    <w:p w:rsidR="007335B5" w:rsidRDefault="007335B5" w:rsidP="00855B59">
      <w:pPr>
        <w:spacing w:line="276" w:lineRule="auto"/>
        <w:rPr>
          <w:rFonts w:ascii="Arial" w:hAnsi="Arial" w:cs="Arial"/>
        </w:rPr>
      </w:pPr>
    </w:p>
    <w:p w:rsidR="008E2437" w:rsidRDefault="006976CD" w:rsidP="00855B59">
      <w:pPr>
        <w:spacing w:line="276" w:lineRule="auto"/>
        <w:rPr>
          <w:rFonts w:ascii="Arial" w:hAnsi="Arial" w:cs="Arial"/>
        </w:rPr>
      </w:pPr>
      <w:r w:rsidRPr="00855B59">
        <w:rPr>
          <w:rFonts w:ascii="Arial" w:hAnsi="Arial" w:cs="Arial"/>
        </w:rPr>
        <w:t xml:space="preserve">The </w:t>
      </w:r>
      <w:r w:rsidR="008F084F" w:rsidRPr="00855B59">
        <w:rPr>
          <w:rFonts w:ascii="Arial" w:hAnsi="Arial" w:cs="Arial"/>
        </w:rPr>
        <w:t>following table</w:t>
      </w:r>
      <w:r w:rsidR="001B0D23">
        <w:rPr>
          <w:rFonts w:ascii="Arial" w:hAnsi="Arial" w:cs="Arial"/>
        </w:rPr>
        <w:t>s</w:t>
      </w:r>
      <w:r w:rsidR="008F084F" w:rsidRPr="00855B59">
        <w:rPr>
          <w:rFonts w:ascii="Arial" w:hAnsi="Arial" w:cs="Arial"/>
        </w:rPr>
        <w:t xml:space="preserve"> </w:t>
      </w:r>
      <w:r w:rsidR="001B0D23">
        <w:rPr>
          <w:rFonts w:ascii="Arial" w:hAnsi="Arial" w:cs="Arial"/>
        </w:rPr>
        <w:t>outline</w:t>
      </w:r>
      <w:r w:rsidRPr="00855B59">
        <w:rPr>
          <w:rFonts w:ascii="Arial" w:hAnsi="Arial" w:cs="Arial"/>
        </w:rPr>
        <w:t xml:space="preserve"> the number of applications annually under these schemes for the last two years</w:t>
      </w:r>
      <w:r w:rsidRPr="00855B59">
        <w:rPr>
          <w:rFonts w:ascii="Arial" w:hAnsi="Arial" w:cs="Arial"/>
          <w:b/>
          <w:bCs/>
        </w:rPr>
        <w:t xml:space="preserve"> </w:t>
      </w:r>
      <w:r w:rsidRPr="00855B59">
        <w:rPr>
          <w:rFonts w:ascii="Arial" w:hAnsi="Arial" w:cs="Arial"/>
        </w:rPr>
        <w:t xml:space="preserve">from which the assumptions for the number of predicted applications </w:t>
      </w:r>
    </w:p>
    <w:p w:rsidR="006976CD" w:rsidRDefault="006976CD" w:rsidP="00855B59">
      <w:pPr>
        <w:spacing w:line="276" w:lineRule="auto"/>
        <w:rPr>
          <w:rFonts w:ascii="Arial" w:hAnsi="Arial" w:cs="Arial"/>
        </w:rPr>
      </w:pPr>
      <w:proofErr w:type="gramStart"/>
      <w:r w:rsidRPr="00855B59">
        <w:rPr>
          <w:rFonts w:ascii="Arial" w:hAnsi="Arial" w:cs="Arial"/>
        </w:rPr>
        <w:t>over</w:t>
      </w:r>
      <w:proofErr w:type="gramEnd"/>
      <w:r w:rsidRPr="00855B59">
        <w:rPr>
          <w:rFonts w:ascii="Arial" w:hAnsi="Arial" w:cs="Arial"/>
        </w:rPr>
        <w:t xml:space="preserve"> the coming years contained in the second table.</w:t>
      </w:r>
    </w:p>
    <w:p w:rsidR="00E572A0" w:rsidRDefault="00E572A0"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Default="007335B5" w:rsidP="00855B59">
      <w:pPr>
        <w:spacing w:line="276" w:lineRule="auto"/>
        <w:rPr>
          <w:rFonts w:ascii="Arial" w:hAnsi="Arial" w:cs="Arial"/>
        </w:rPr>
      </w:pPr>
    </w:p>
    <w:p w:rsidR="007335B5" w:rsidRPr="00855B59" w:rsidRDefault="007335B5" w:rsidP="00855B59">
      <w:pPr>
        <w:spacing w:line="276" w:lineRule="auto"/>
        <w:rPr>
          <w:rFonts w:ascii="Arial" w:hAnsi="Arial" w:cs="Arial"/>
        </w:rPr>
      </w:pPr>
    </w:p>
    <w:tbl>
      <w:tblPr>
        <w:tblpPr w:leftFromText="180" w:rightFromText="180" w:vertAnchor="text" w:horzAnchor="margin" w:tblpY="736"/>
        <w:tblW w:w="9707" w:type="dxa"/>
        <w:tblLayout w:type="fixed"/>
        <w:tblLook w:val="0000"/>
      </w:tblPr>
      <w:tblGrid>
        <w:gridCol w:w="1719"/>
        <w:gridCol w:w="1445"/>
        <w:gridCol w:w="2375"/>
        <w:gridCol w:w="1910"/>
        <w:gridCol w:w="2258"/>
      </w:tblGrid>
      <w:tr w:rsidR="002975E4" w:rsidRPr="00855B59" w:rsidTr="00A06B3B">
        <w:trPr>
          <w:trHeight w:val="264"/>
        </w:trPr>
        <w:tc>
          <w:tcPr>
            <w:tcW w:w="1719" w:type="dxa"/>
            <w:tcBorders>
              <w:top w:val="single" w:sz="4" w:space="0" w:color="00000A"/>
              <w:left w:val="single" w:sz="4" w:space="0" w:color="00000A"/>
              <w:bottom w:val="single" w:sz="4" w:space="0" w:color="00000A"/>
            </w:tcBorders>
            <w:shd w:val="clear" w:color="auto" w:fill="FFFFFF"/>
            <w:vAlign w:val="center"/>
          </w:tcPr>
          <w:p w:rsidR="002975E4" w:rsidRPr="00A06B3B" w:rsidRDefault="002975E4" w:rsidP="00A06B3B">
            <w:pPr>
              <w:snapToGrid w:val="0"/>
              <w:spacing w:line="276" w:lineRule="auto"/>
              <w:jc w:val="center"/>
              <w:rPr>
                <w:rFonts w:ascii="Arial" w:hAnsi="Arial" w:cs="Arial"/>
                <w:b/>
              </w:rPr>
            </w:pPr>
            <w:r w:rsidRPr="00A06B3B">
              <w:rPr>
                <w:rFonts w:ascii="Arial" w:hAnsi="Arial" w:cs="Arial"/>
                <w:b/>
              </w:rPr>
              <w:lastRenderedPageBreak/>
              <w:t>Grant Type</w:t>
            </w: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Default="002975E4" w:rsidP="00A06B3B">
            <w:pPr>
              <w:spacing w:line="276" w:lineRule="auto"/>
              <w:jc w:val="center"/>
              <w:rPr>
                <w:rFonts w:ascii="Arial" w:hAnsi="Arial" w:cs="Arial"/>
                <w:b/>
              </w:rPr>
            </w:pPr>
            <w:r>
              <w:rPr>
                <w:rFonts w:ascii="Arial" w:hAnsi="Arial" w:cs="Arial"/>
                <w:b/>
              </w:rPr>
              <w:t>Total Grants</w:t>
            </w:r>
          </w:p>
        </w:tc>
        <w:tc>
          <w:tcPr>
            <w:tcW w:w="2375"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hAnsi="Arial" w:cs="Arial"/>
                <w:b/>
              </w:rPr>
            </w:pPr>
            <w:r>
              <w:rPr>
                <w:rFonts w:ascii="Arial" w:hAnsi="Arial" w:cs="Arial"/>
                <w:b/>
              </w:rPr>
              <w:t>2015</w:t>
            </w:r>
          </w:p>
        </w:tc>
        <w:tc>
          <w:tcPr>
            <w:tcW w:w="1910"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hAnsi="Arial" w:cs="Arial"/>
                <w:b/>
              </w:rPr>
            </w:pPr>
            <w:r>
              <w:rPr>
                <w:rFonts w:ascii="Arial" w:hAnsi="Arial" w:cs="Arial"/>
                <w:b/>
              </w:rPr>
              <w:t>2016</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A06B3B" w:rsidP="00A06B3B">
            <w:pPr>
              <w:spacing w:line="276" w:lineRule="auto"/>
              <w:jc w:val="center"/>
              <w:rPr>
                <w:rFonts w:ascii="Arial" w:hAnsi="Arial" w:cs="Arial"/>
              </w:rPr>
            </w:pPr>
            <w:r>
              <w:rPr>
                <w:rFonts w:ascii="Arial" w:hAnsi="Arial" w:cs="Arial"/>
                <w:b/>
              </w:rPr>
              <w:t>Grand Total</w:t>
            </w:r>
          </w:p>
        </w:tc>
      </w:tr>
      <w:tr w:rsidR="002975E4" w:rsidRPr="00855B59" w:rsidTr="00A06B3B">
        <w:trPr>
          <w:trHeight w:val="214"/>
        </w:trPr>
        <w:tc>
          <w:tcPr>
            <w:tcW w:w="1719" w:type="dxa"/>
            <w:tcBorders>
              <w:top w:val="single" w:sz="4" w:space="0" w:color="00000A"/>
              <w:left w:val="single" w:sz="4" w:space="0" w:color="00000A"/>
              <w:bottom w:val="single" w:sz="4" w:space="0" w:color="00000A"/>
            </w:tcBorders>
            <w:shd w:val="clear" w:color="auto" w:fill="FFFFFF"/>
            <w:vAlign w:val="center"/>
          </w:tcPr>
          <w:p w:rsidR="00A06B3B" w:rsidRDefault="00A06B3B" w:rsidP="00A06B3B">
            <w:pPr>
              <w:spacing w:line="276" w:lineRule="auto"/>
              <w:jc w:val="center"/>
              <w:rPr>
                <w:rFonts w:ascii="Arial" w:hAnsi="Arial" w:cs="Arial"/>
                <w:b/>
              </w:rPr>
            </w:pPr>
          </w:p>
          <w:p w:rsidR="002975E4" w:rsidRPr="00855B59" w:rsidRDefault="002975E4" w:rsidP="00A06B3B">
            <w:pPr>
              <w:spacing w:line="276" w:lineRule="auto"/>
              <w:jc w:val="center"/>
              <w:rPr>
                <w:rFonts w:ascii="Arial" w:hAnsi="Arial" w:cs="Arial"/>
                <w:b/>
              </w:rPr>
            </w:pPr>
            <w:r w:rsidRPr="00855B59">
              <w:rPr>
                <w:rFonts w:ascii="Arial" w:hAnsi="Arial" w:cs="Arial"/>
                <w:b/>
              </w:rPr>
              <w:t>Housing Adaption Grants</w:t>
            </w:r>
          </w:p>
          <w:p w:rsidR="002975E4" w:rsidRPr="00855B59" w:rsidRDefault="002975E4" w:rsidP="00A06B3B">
            <w:pPr>
              <w:spacing w:line="276" w:lineRule="auto"/>
              <w:jc w:val="center"/>
              <w:rPr>
                <w:rFonts w:ascii="Arial" w:hAnsi="Arial" w:cs="Arial"/>
                <w:b/>
              </w:rPr>
            </w:pP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122</w:t>
            </w:r>
          </w:p>
        </w:tc>
        <w:tc>
          <w:tcPr>
            <w:tcW w:w="2375"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hAnsi="Arial" w:cs="Arial"/>
              </w:rPr>
            </w:pPr>
            <w:r>
              <w:rPr>
                <w:rFonts w:ascii="Arial" w:eastAsia="Arial" w:hAnsi="Arial" w:cs="Arial"/>
              </w:rPr>
              <w:t>€525,900</w:t>
            </w:r>
          </w:p>
          <w:p w:rsidR="002975E4" w:rsidRPr="00855B59" w:rsidRDefault="002975E4" w:rsidP="00A06B3B">
            <w:pPr>
              <w:spacing w:line="276" w:lineRule="auto"/>
              <w:jc w:val="center"/>
              <w:rPr>
                <w:rFonts w:ascii="Arial" w:eastAsia="Arial" w:hAnsi="Arial" w:cs="Arial"/>
              </w:rPr>
            </w:pPr>
          </w:p>
        </w:tc>
        <w:tc>
          <w:tcPr>
            <w:tcW w:w="1910"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hAnsi="Arial" w:cs="Arial"/>
              </w:rPr>
            </w:pPr>
            <w:r w:rsidRPr="00855B59">
              <w:rPr>
                <w:rFonts w:ascii="Arial" w:eastAsia="Arial" w:hAnsi="Arial" w:cs="Arial"/>
              </w:rPr>
              <w:t>€</w:t>
            </w:r>
            <w:r>
              <w:rPr>
                <w:rFonts w:ascii="Arial" w:hAnsi="Arial" w:cs="Arial"/>
              </w:rPr>
              <w:t>262,829</w:t>
            </w:r>
          </w:p>
          <w:p w:rsidR="002975E4" w:rsidRPr="00855B59" w:rsidRDefault="002975E4" w:rsidP="00A06B3B">
            <w:pPr>
              <w:spacing w:line="276" w:lineRule="auto"/>
              <w:jc w:val="center"/>
              <w:rPr>
                <w:rFonts w:ascii="Arial" w:eastAsia="Arial" w:hAnsi="Arial" w:cs="Arial"/>
              </w:rPr>
            </w:pP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A06B3B" w:rsidP="00A06B3B">
            <w:pPr>
              <w:spacing w:line="276" w:lineRule="auto"/>
              <w:jc w:val="center"/>
              <w:rPr>
                <w:rFonts w:ascii="Arial" w:hAnsi="Arial" w:cs="Arial"/>
              </w:rPr>
            </w:pPr>
            <w:r>
              <w:rPr>
                <w:rFonts w:ascii="Arial" w:eastAsia="Arial" w:hAnsi="Arial" w:cs="Arial"/>
              </w:rPr>
              <w:t>€788,729</w:t>
            </w:r>
          </w:p>
        </w:tc>
      </w:tr>
      <w:tr w:rsidR="002975E4" w:rsidRPr="00855B59" w:rsidTr="00A06B3B">
        <w:trPr>
          <w:trHeight w:val="529"/>
        </w:trPr>
        <w:tc>
          <w:tcPr>
            <w:tcW w:w="1719" w:type="dxa"/>
            <w:tcBorders>
              <w:left w:val="single" w:sz="4" w:space="0" w:color="00000A"/>
              <w:bottom w:val="single" w:sz="4" w:space="0" w:color="00000A"/>
            </w:tcBorders>
            <w:shd w:val="clear" w:color="auto" w:fill="FFFFFF"/>
            <w:vAlign w:val="center"/>
          </w:tcPr>
          <w:p w:rsidR="00A06B3B" w:rsidRDefault="00A06B3B" w:rsidP="00A06B3B">
            <w:pPr>
              <w:spacing w:line="276" w:lineRule="auto"/>
              <w:jc w:val="center"/>
              <w:rPr>
                <w:rFonts w:ascii="Arial" w:hAnsi="Arial" w:cs="Arial"/>
                <w:b/>
                <w:bCs/>
              </w:rPr>
            </w:pPr>
          </w:p>
          <w:p w:rsidR="002975E4" w:rsidRDefault="002975E4" w:rsidP="00A06B3B">
            <w:pPr>
              <w:spacing w:line="276" w:lineRule="auto"/>
              <w:jc w:val="center"/>
              <w:rPr>
                <w:rFonts w:ascii="Arial" w:hAnsi="Arial" w:cs="Arial"/>
                <w:b/>
                <w:bCs/>
              </w:rPr>
            </w:pPr>
            <w:r w:rsidRPr="00855B59">
              <w:rPr>
                <w:rFonts w:ascii="Arial" w:hAnsi="Arial" w:cs="Arial"/>
                <w:b/>
                <w:bCs/>
              </w:rPr>
              <w:t>Housing Aid for Older People</w:t>
            </w:r>
          </w:p>
          <w:p w:rsidR="00A06B3B" w:rsidRPr="00855B59" w:rsidRDefault="00A06B3B" w:rsidP="00A06B3B">
            <w:pPr>
              <w:spacing w:line="276" w:lineRule="auto"/>
              <w:jc w:val="center"/>
              <w:rPr>
                <w:rFonts w:ascii="Arial" w:eastAsia="Arial" w:hAnsi="Arial" w:cs="Arial"/>
              </w:rPr>
            </w:pPr>
          </w:p>
        </w:tc>
        <w:tc>
          <w:tcPr>
            <w:tcW w:w="1445" w:type="dxa"/>
            <w:tcBorders>
              <w:left w:val="single" w:sz="4" w:space="0" w:color="00000A"/>
              <w:bottom w:val="single" w:sz="4" w:space="0" w:color="00000A"/>
              <w:right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122</w:t>
            </w:r>
          </w:p>
        </w:tc>
        <w:tc>
          <w:tcPr>
            <w:tcW w:w="2375" w:type="dxa"/>
            <w:tcBorders>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€241,483</w:t>
            </w:r>
          </w:p>
        </w:tc>
        <w:tc>
          <w:tcPr>
            <w:tcW w:w="1910" w:type="dxa"/>
            <w:tcBorders>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€222,742</w:t>
            </w:r>
          </w:p>
        </w:tc>
        <w:tc>
          <w:tcPr>
            <w:tcW w:w="2258" w:type="dxa"/>
            <w:tcBorders>
              <w:left w:val="single" w:sz="4" w:space="0" w:color="00000A"/>
              <w:bottom w:val="single" w:sz="4" w:space="0" w:color="00000A"/>
              <w:right w:val="single" w:sz="4" w:space="0" w:color="00000A"/>
            </w:tcBorders>
            <w:shd w:val="clear" w:color="auto" w:fill="FFFFFF"/>
            <w:vAlign w:val="center"/>
          </w:tcPr>
          <w:p w:rsidR="002975E4" w:rsidRPr="00855B59" w:rsidRDefault="00A06B3B" w:rsidP="00A06B3B">
            <w:pPr>
              <w:spacing w:line="276" w:lineRule="auto"/>
              <w:jc w:val="center"/>
              <w:rPr>
                <w:rFonts w:ascii="Arial" w:hAnsi="Arial" w:cs="Arial"/>
              </w:rPr>
            </w:pPr>
            <w:r>
              <w:rPr>
                <w:rFonts w:ascii="Arial" w:eastAsia="Arial" w:hAnsi="Arial" w:cs="Arial"/>
              </w:rPr>
              <w:t>€464,225</w:t>
            </w:r>
          </w:p>
        </w:tc>
      </w:tr>
      <w:tr w:rsidR="002975E4" w:rsidRPr="00855B59" w:rsidTr="00A06B3B">
        <w:trPr>
          <w:trHeight w:val="806"/>
        </w:trPr>
        <w:tc>
          <w:tcPr>
            <w:tcW w:w="1719" w:type="dxa"/>
            <w:tcBorders>
              <w:top w:val="single" w:sz="4" w:space="0" w:color="00000A"/>
              <w:left w:val="single" w:sz="4" w:space="0" w:color="00000A"/>
              <w:bottom w:val="single" w:sz="4" w:space="0" w:color="00000A"/>
            </w:tcBorders>
            <w:shd w:val="clear" w:color="auto" w:fill="FFFFFF"/>
            <w:vAlign w:val="center"/>
          </w:tcPr>
          <w:p w:rsidR="00A06B3B" w:rsidRDefault="00A06B3B" w:rsidP="00A06B3B">
            <w:pPr>
              <w:spacing w:line="276" w:lineRule="auto"/>
              <w:jc w:val="center"/>
              <w:rPr>
                <w:rFonts w:ascii="Arial" w:hAnsi="Arial" w:cs="Arial"/>
                <w:b/>
              </w:rPr>
            </w:pPr>
          </w:p>
          <w:p w:rsidR="002975E4" w:rsidRDefault="002975E4" w:rsidP="00A06B3B">
            <w:pPr>
              <w:spacing w:line="276" w:lineRule="auto"/>
              <w:jc w:val="center"/>
              <w:rPr>
                <w:rFonts w:ascii="Arial" w:hAnsi="Arial" w:cs="Arial"/>
                <w:b/>
              </w:rPr>
            </w:pPr>
            <w:r w:rsidRPr="00855B59">
              <w:rPr>
                <w:rFonts w:ascii="Arial" w:hAnsi="Arial" w:cs="Arial"/>
                <w:b/>
              </w:rPr>
              <w:t>Mobility Aids Grants</w:t>
            </w:r>
          </w:p>
          <w:p w:rsidR="00A06B3B" w:rsidRPr="00855B59" w:rsidRDefault="00A06B3B" w:rsidP="00A06B3B">
            <w:pPr>
              <w:spacing w:line="276" w:lineRule="auto"/>
              <w:jc w:val="center"/>
              <w:rPr>
                <w:rFonts w:ascii="Arial" w:eastAsia="Arial" w:hAnsi="Arial" w:cs="Arial"/>
              </w:rPr>
            </w:pP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33</w:t>
            </w:r>
          </w:p>
        </w:tc>
        <w:tc>
          <w:tcPr>
            <w:tcW w:w="2375"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€58,085</w:t>
            </w:r>
          </w:p>
        </w:tc>
        <w:tc>
          <w:tcPr>
            <w:tcW w:w="1910"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sidRPr="00855B59">
              <w:rPr>
                <w:rFonts w:ascii="Arial" w:eastAsia="Arial" w:hAnsi="Arial" w:cs="Arial"/>
              </w:rPr>
              <w:t>€</w:t>
            </w:r>
            <w:r>
              <w:rPr>
                <w:rFonts w:ascii="Arial" w:hAnsi="Arial" w:cs="Arial"/>
              </w:rPr>
              <w:t>62,028</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A06B3B" w:rsidP="00A06B3B">
            <w:pPr>
              <w:spacing w:line="276" w:lineRule="auto"/>
              <w:jc w:val="center"/>
              <w:rPr>
                <w:rFonts w:ascii="Arial" w:hAnsi="Arial" w:cs="Arial"/>
              </w:rPr>
            </w:pPr>
            <w:r>
              <w:rPr>
                <w:rFonts w:ascii="Arial" w:eastAsia="Arial" w:hAnsi="Arial" w:cs="Arial"/>
              </w:rPr>
              <w:t>€120,113</w:t>
            </w:r>
          </w:p>
        </w:tc>
      </w:tr>
      <w:tr w:rsidR="002975E4" w:rsidRPr="00855B59" w:rsidTr="00A06B3B">
        <w:trPr>
          <w:trHeight w:val="806"/>
        </w:trPr>
        <w:tc>
          <w:tcPr>
            <w:tcW w:w="1719"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napToGrid w:val="0"/>
              <w:spacing w:line="276" w:lineRule="auto"/>
              <w:jc w:val="center"/>
              <w:rPr>
                <w:rFonts w:ascii="Arial" w:hAnsi="Arial" w:cs="Arial"/>
                <w:b/>
              </w:rPr>
            </w:pPr>
          </w:p>
          <w:p w:rsidR="002975E4" w:rsidRPr="00855B59" w:rsidRDefault="002975E4" w:rsidP="00A06B3B">
            <w:pPr>
              <w:spacing w:line="276" w:lineRule="auto"/>
              <w:jc w:val="center"/>
              <w:rPr>
                <w:rFonts w:ascii="Arial" w:hAnsi="Arial" w:cs="Arial"/>
                <w:b/>
              </w:rPr>
            </w:pPr>
            <w:r w:rsidRPr="00855B59">
              <w:rPr>
                <w:rFonts w:ascii="Arial" w:hAnsi="Arial" w:cs="Arial"/>
                <w:b/>
              </w:rPr>
              <w:t>Total</w:t>
            </w:r>
          </w:p>
          <w:p w:rsidR="002975E4" w:rsidRPr="00855B59" w:rsidRDefault="002975E4" w:rsidP="00A06B3B">
            <w:pPr>
              <w:spacing w:line="276" w:lineRule="auto"/>
              <w:jc w:val="center"/>
              <w:rPr>
                <w:rFonts w:ascii="Arial" w:hAnsi="Arial" w:cs="Arial"/>
                <w:b/>
              </w:rPr>
            </w:pP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277</w:t>
            </w:r>
          </w:p>
        </w:tc>
        <w:tc>
          <w:tcPr>
            <w:tcW w:w="2375"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€825,468</w:t>
            </w:r>
          </w:p>
        </w:tc>
        <w:tc>
          <w:tcPr>
            <w:tcW w:w="1910" w:type="dxa"/>
            <w:tcBorders>
              <w:top w:val="single" w:sz="4" w:space="0" w:color="00000A"/>
              <w:left w:val="single" w:sz="4" w:space="0" w:color="00000A"/>
              <w:bottom w:val="single" w:sz="4" w:space="0" w:color="00000A"/>
            </w:tcBorders>
            <w:shd w:val="clear" w:color="auto" w:fill="FFFFFF"/>
            <w:vAlign w:val="center"/>
          </w:tcPr>
          <w:p w:rsidR="002975E4" w:rsidRPr="00855B59" w:rsidRDefault="002975E4" w:rsidP="00A06B3B">
            <w:pPr>
              <w:spacing w:line="276" w:lineRule="auto"/>
              <w:jc w:val="center"/>
              <w:rPr>
                <w:rFonts w:ascii="Arial" w:eastAsia="Arial" w:hAnsi="Arial" w:cs="Arial"/>
              </w:rPr>
            </w:pPr>
            <w:r>
              <w:rPr>
                <w:rFonts w:ascii="Arial" w:eastAsia="Arial" w:hAnsi="Arial" w:cs="Arial"/>
              </w:rPr>
              <w:t>€547,599</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2975E4" w:rsidRPr="00855B59" w:rsidRDefault="002975E4" w:rsidP="00A06B3B">
            <w:pPr>
              <w:spacing w:line="276" w:lineRule="auto"/>
              <w:jc w:val="center"/>
              <w:rPr>
                <w:rFonts w:ascii="Arial" w:hAnsi="Arial" w:cs="Arial"/>
              </w:rPr>
            </w:pPr>
            <w:r>
              <w:rPr>
                <w:rFonts w:ascii="Arial" w:eastAsia="Arial" w:hAnsi="Arial" w:cs="Arial"/>
              </w:rPr>
              <w:t>€1,373,067</w:t>
            </w:r>
          </w:p>
        </w:tc>
      </w:tr>
    </w:tbl>
    <w:p w:rsidR="008F084F" w:rsidRDefault="008F084F" w:rsidP="00855B59">
      <w:pPr>
        <w:spacing w:line="276" w:lineRule="auto"/>
        <w:rPr>
          <w:rFonts w:ascii="Arial" w:hAnsi="Arial" w:cs="Arial"/>
        </w:rPr>
      </w:pPr>
    </w:p>
    <w:p w:rsidR="002975E4" w:rsidRDefault="002975E4" w:rsidP="00855B59">
      <w:pPr>
        <w:spacing w:line="276" w:lineRule="auto"/>
        <w:rPr>
          <w:rFonts w:ascii="Arial" w:hAnsi="Arial" w:cs="Arial"/>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Pr="00855B59" w:rsidRDefault="006256A6" w:rsidP="00855B59">
      <w:pPr>
        <w:spacing w:line="276" w:lineRule="auto"/>
        <w:rPr>
          <w:rFonts w:ascii="Arial" w:hAnsi="Arial" w:cs="Arial"/>
          <w:b/>
          <w:bCs/>
        </w:rPr>
      </w:pPr>
    </w:p>
    <w:p w:rsidR="006976CD" w:rsidRDefault="00A06B3B" w:rsidP="00855B59">
      <w:pPr>
        <w:spacing w:line="276" w:lineRule="auto"/>
        <w:rPr>
          <w:rFonts w:ascii="Arial" w:hAnsi="Arial" w:cs="Arial"/>
          <w:b/>
          <w:bCs/>
        </w:rPr>
      </w:pPr>
      <w:r>
        <w:rPr>
          <w:rFonts w:ascii="Arial" w:hAnsi="Arial" w:cs="Arial"/>
          <w:b/>
          <w:bCs/>
        </w:rPr>
        <w:t>Projections over next 4</w:t>
      </w:r>
      <w:r w:rsidR="00FD6D79">
        <w:rPr>
          <w:rFonts w:ascii="Arial" w:hAnsi="Arial" w:cs="Arial"/>
          <w:b/>
          <w:bCs/>
        </w:rPr>
        <w:t xml:space="preserve"> years (based on average over previous 5 years)</w:t>
      </w:r>
    </w:p>
    <w:p w:rsidR="008E2437" w:rsidRDefault="008E2437" w:rsidP="00855B59">
      <w:pPr>
        <w:spacing w:line="276" w:lineRule="auto"/>
        <w:rPr>
          <w:rFonts w:ascii="Arial" w:hAnsi="Arial" w:cs="Arial"/>
          <w:b/>
          <w:bCs/>
        </w:rPr>
      </w:pPr>
    </w:p>
    <w:p w:rsidR="00A06B3B" w:rsidRDefault="00A06B3B" w:rsidP="00855B59">
      <w:pPr>
        <w:spacing w:line="276" w:lineRule="auto"/>
        <w:rPr>
          <w:rFonts w:ascii="Arial" w:hAnsi="Arial" w:cs="Arial"/>
          <w:b/>
          <w:bCs/>
        </w:rPr>
      </w:pPr>
    </w:p>
    <w:tbl>
      <w:tblPr>
        <w:tblpPr w:leftFromText="180" w:rightFromText="180" w:vertAnchor="text" w:horzAnchor="margin" w:tblpY="154"/>
        <w:tblW w:w="9707" w:type="dxa"/>
        <w:tblLayout w:type="fixed"/>
        <w:tblLook w:val="0000"/>
      </w:tblPr>
      <w:tblGrid>
        <w:gridCol w:w="1719"/>
        <w:gridCol w:w="1445"/>
        <w:gridCol w:w="2375"/>
        <w:gridCol w:w="1910"/>
        <w:gridCol w:w="2258"/>
      </w:tblGrid>
      <w:tr w:rsidR="001B0D23" w:rsidRPr="00855B59" w:rsidTr="006E2728">
        <w:trPr>
          <w:trHeight w:val="264"/>
        </w:trPr>
        <w:tc>
          <w:tcPr>
            <w:tcW w:w="1719" w:type="dxa"/>
            <w:tcBorders>
              <w:top w:val="single" w:sz="4" w:space="0" w:color="00000A"/>
              <w:left w:val="single" w:sz="4" w:space="0" w:color="00000A"/>
              <w:bottom w:val="single" w:sz="4" w:space="0" w:color="00000A"/>
            </w:tcBorders>
            <w:shd w:val="clear" w:color="auto" w:fill="FFFFFF"/>
            <w:vAlign w:val="center"/>
          </w:tcPr>
          <w:p w:rsidR="001B0D23" w:rsidRPr="00A06B3B" w:rsidRDefault="001B0D23" w:rsidP="006E2728">
            <w:pPr>
              <w:snapToGrid w:val="0"/>
              <w:spacing w:line="276" w:lineRule="auto"/>
              <w:jc w:val="center"/>
              <w:rPr>
                <w:rFonts w:ascii="Arial" w:hAnsi="Arial" w:cs="Arial"/>
                <w:b/>
              </w:rPr>
            </w:pPr>
            <w:r w:rsidRPr="00A06B3B">
              <w:rPr>
                <w:rFonts w:ascii="Arial" w:hAnsi="Arial" w:cs="Arial"/>
                <w:b/>
              </w:rPr>
              <w:t>Grant Type</w:t>
            </w: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Default="001B0D23" w:rsidP="006E2728">
            <w:pPr>
              <w:spacing w:line="276" w:lineRule="auto"/>
              <w:jc w:val="center"/>
              <w:rPr>
                <w:rFonts w:ascii="Arial" w:hAnsi="Arial" w:cs="Arial"/>
                <w:b/>
              </w:rPr>
            </w:pPr>
            <w:r>
              <w:rPr>
                <w:rFonts w:ascii="Arial" w:hAnsi="Arial" w:cs="Arial"/>
                <w:b/>
              </w:rPr>
              <w:t>2017</w:t>
            </w:r>
          </w:p>
        </w:tc>
        <w:tc>
          <w:tcPr>
            <w:tcW w:w="2375"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b/>
              </w:rPr>
            </w:pPr>
            <w:r>
              <w:rPr>
                <w:rFonts w:ascii="Arial" w:hAnsi="Arial" w:cs="Arial"/>
                <w:b/>
              </w:rPr>
              <w:t>2018</w:t>
            </w:r>
          </w:p>
        </w:tc>
        <w:tc>
          <w:tcPr>
            <w:tcW w:w="1910"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b/>
              </w:rPr>
            </w:pPr>
            <w:r>
              <w:rPr>
                <w:rFonts w:ascii="Arial" w:hAnsi="Arial" w:cs="Arial"/>
                <w:b/>
              </w:rPr>
              <w:t>2019</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rPr>
            </w:pPr>
            <w:r>
              <w:rPr>
                <w:rFonts w:ascii="Arial" w:hAnsi="Arial" w:cs="Arial"/>
                <w:b/>
              </w:rPr>
              <w:t>2020</w:t>
            </w:r>
          </w:p>
        </w:tc>
      </w:tr>
      <w:tr w:rsidR="001B0D23" w:rsidRPr="00855B59" w:rsidTr="006E2728">
        <w:trPr>
          <w:trHeight w:val="1078"/>
        </w:trPr>
        <w:tc>
          <w:tcPr>
            <w:tcW w:w="1719"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b/>
              </w:rPr>
            </w:pPr>
            <w:r w:rsidRPr="00855B59">
              <w:rPr>
                <w:rFonts w:ascii="Arial" w:hAnsi="Arial" w:cs="Arial"/>
                <w:b/>
              </w:rPr>
              <w:t>Housing Adaption Grants</w:t>
            </w: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E2728" w:rsidRDefault="006E2728" w:rsidP="006E2728">
            <w:pPr>
              <w:spacing w:line="276" w:lineRule="auto"/>
              <w:jc w:val="center"/>
              <w:rPr>
                <w:rFonts w:ascii="Arial" w:eastAsia="Arial" w:hAnsi="Arial" w:cs="Arial"/>
              </w:rPr>
            </w:pPr>
          </w:p>
          <w:p w:rsidR="001B0D23" w:rsidRDefault="001B0D23" w:rsidP="006E2728">
            <w:pPr>
              <w:spacing w:line="276" w:lineRule="auto"/>
              <w:jc w:val="center"/>
              <w:rPr>
                <w:rFonts w:ascii="Arial" w:eastAsia="Arial" w:hAnsi="Arial" w:cs="Arial"/>
              </w:rPr>
            </w:pPr>
            <w:r>
              <w:rPr>
                <w:rFonts w:ascii="Arial" w:eastAsia="Arial" w:hAnsi="Arial" w:cs="Arial"/>
              </w:rPr>
              <w:t>€374,970</w:t>
            </w:r>
          </w:p>
          <w:p w:rsidR="001B0D23" w:rsidRPr="00855B59" w:rsidRDefault="001B0D23" w:rsidP="006E2728">
            <w:pPr>
              <w:spacing w:line="276" w:lineRule="auto"/>
              <w:jc w:val="center"/>
              <w:rPr>
                <w:rFonts w:ascii="Arial" w:eastAsia="Arial" w:hAnsi="Arial" w:cs="Arial"/>
              </w:rPr>
            </w:pPr>
          </w:p>
        </w:tc>
        <w:tc>
          <w:tcPr>
            <w:tcW w:w="2375" w:type="dxa"/>
            <w:tcBorders>
              <w:top w:val="single" w:sz="4" w:space="0" w:color="00000A"/>
              <w:left w:val="single" w:sz="4" w:space="0" w:color="00000A"/>
              <w:bottom w:val="single" w:sz="4" w:space="0" w:color="00000A"/>
            </w:tcBorders>
            <w:shd w:val="clear" w:color="auto" w:fill="FFFFFF"/>
            <w:vAlign w:val="center"/>
          </w:tcPr>
          <w:p w:rsidR="001B0D23" w:rsidRPr="00C41015" w:rsidRDefault="001B0D23" w:rsidP="006E2728">
            <w:pPr>
              <w:jc w:val="center"/>
              <w:rPr>
                <w:rFonts w:ascii="Arial" w:eastAsia="Arial" w:hAnsi="Arial" w:cs="Arial"/>
              </w:rPr>
            </w:pPr>
            <w:r w:rsidRPr="00C41015">
              <w:rPr>
                <w:rFonts w:ascii="Arial" w:eastAsia="Arial" w:hAnsi="Arial" w:cs="Arial"/>
              </w:rPr>
              <w:t>€374</w:t>
            </w:r>
            <w:r>
              <w:rPr>
                <w:rFonts w:ascii="Arial" w:eastAsia="Arial" w:hAnsi="Arial" w:cs="Arial"/>
              </w:rPr>
              <w:t>,970</w:t>
            </w:r>
          </w:p>
        </w:tc>
        <w:tc>
          <w:tcPr>
            <w:tcW w:w="1910" w:type="dxa"/>
            <w:tcBorders>
              <w:top w:val="single" w:sz="4" w:space="0" w:color="00000A"/>
              <w:left w:val="single" w:sz="4" w:space="0" w:color="00000A"/>
              <w:bottom w:val="single" w:sz="4" w:space="0" w:color="00000A"/>
            </w:tcBorders>
            <w:shd w:val="clear" w:color="auto" w:fill="FFFFFF"/>
            <w:vAlign w:val="center"/>
          </w:tcPr>
          <w:p w:rsidR="001B0D23" w:rsidRPr="00C41015" w:rsidRDefault="001B0D23" w:rsidP="006E2728">
            <w:pPr>
              <w:jc w:val="center"/>
              <w:rPr>
                <w:rFonts w:ascii="Arial" w:eastAsia="Arial" w:hAnsi="Arial" w:cs="Arial"/>
              </w:rPr>
            </w:pPr>
            <w:r>
              <w:rPr>
                <w:rFonts w:ascii="Arial" w:eastAsia="Arial" w:hAnsi="Arial" w:cs="Arial"/>
              </w:rPr>
              <w:t>€374,</w:t>
            </w:r>
            <w:r w:rsidRPr="00C41015">
              <w:rPr>
                <w:rFonts w:ascii="Arial" w:eastAsia="Arial" w:hAnsi="Arial" w:cs="Arial"/>
              </w:rPr>
              <w:t>970</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Pr="00C41015" w:rsidRDefault="001B0D23" w:rsidP="006E2728">
            <w:pPr>
              <w:jc w:val="center"/>
              <w:rPr>
                <w:rFonts w:ascii="Arial" w:eastAsia="Arial" w:hAnsi="Arial" w:cs="Arial"/>
              </w:rPr>
            </w:pPr>
            <w:r w:rsidRPr="00C41015">
              <w:rPr>
                <w:rFonts w:ascii="Arial" w:eastAsia="Arial" w:hAnsi="Arial" w:cs="Arial"/>
              </w:rPr>
              <w:t>€374</w:t>
            </w:r>
            <w:r>
              <w:rPr>
                <w:rFonts w:ascii="Arial" w:eastAsia="Arial" w:hAnsi="Arial" w:cs="Arial"/>
              </w:rPr>
              <w:t>,970</w:t>
            </w:r>
          </w:p>
        </w:tc>
      </w:tr>
      <w:tr w:rsidR="001B0D23" w:rsidRPr="00855B59" w:rsidTr="006E2728">
        <w:trPr>
          <w:trHeight w:val="529"/>
        </w:trPr>
        <w:tc>
          <w:tcPr>
            <w:tcW w:w="1719" w:type="dxa"/>
            <w:tcBorders>
              <w:left w:val="single" w:sz="4" w:space="0" w:color="00000A"/>
              <w:bottom w:val="single" w:sz="4" w:space="0" w:color="00000A"/>
            </w:tcBorders>
            <w:shd w:val="clear" w:color="auto" w:fill="FFFFFF"/>
            <w:vAlign w:val="center"/>
          </w:tcPr>
          <w:p w:rsidR="001B0D23" w:rsidRPr="006E2728" w:rsidRDefault="001B0D23" w:rsidP="006E2728">
            <w:pPr>
              <w:spacing w:line="276" w:lineRule="auto"/>
              <w:jc w:val="center"/>
              <w:rPr>
                <w:rFonts w:ascii="Arial" w:hAnsi="Arial" w:cs="Arial"/>
                <w:b/>
                <w:bCs/>
              </w:rPr>
            </w:pPr>
            <w:r w:rsidRPr="00855B59">
              <w:rPr>
                <w:rFonts w:ascii="Arial" w:hAnsi="Arial" w:cs="Arial"/>
                <w:b/>
                <w:bCs/>
              </w:rPr>
              <w:t>Housing Aid for Older People</w:t>
            </w:r>
          </w:p>
        </w:tc>
        <w:tc>
          <w:tcPr>
            <w:tcW w:w="1445" w:type="dxa"/>
            <w:tcBorders>
              <w:left w:val="single" w:sz="4" w:space="0" w:color="00000A"/>
              <w:bottom w:val="single" w:sz="4" w:space="0" w:color="00000A"/>
              <w:right w:val="single" w:sz="4" w:space="0" w:color="00000A"/>
            </w:tcBorders>
            <w:shd w:val="clear" w:color="auto" w:fill="FFFFFF"/>
            <w:vAlign w:val="center"/>
          </w:tcPr>
          <w:p w:rsidR="006E2728" w:rsidRDefault="006E2728" w:rsidP="006E2728">
            <w:pPr>
              <w:spacing w:line="276" w:lineRule="auto"/>
              <w:jc w:val="center"/>
              <w:rPr>
                <w:rFonts w:ascii="Arial" w:eastAsia="Arial" w:hAnsi="Arial" w:cs="Arial"/>
              </w:rPr>
            </w:pPr>
          </w:p>
          <w:p w:rsidR="001B0D23" w:rsidRDefault="001B0D23" w:rsidP="006E2728">
            <w:pPr>
              <w:spacing w:line="276" w:lineRule="auto"/>
              <w:jc w:val="center"/>
              <w:rPr>
                <w:rFonts w:ascii="Arial" w:eastAsia="Arial" w:hAnsi="Arial" w:cs="Arial"/>
              </w:rPr>
            </w:pPr>
            <w:r>
              <w:rPr>
                <w:rFonts w:ascii="Arial" w:eastAsia="Arial" w:hAnsi="Arial" w:cs="Arial"/>
              </w:rPr>
              <w:t>€228,300</w:t>
            </w:r>
          </w:p>
          <w:p w:rsidR="001B0D23" w:rsidRPr="00855B59" w:rsidRDefault="001B0D23" w:rsidP="006E2728">
            <w:pPr>
              <w:spacing w:line="276" w:lineRule="auto"/>
              <w:jc w:val="center"/>
              <w:rPr>
                <w:rFonts w:ascii="Arial" w:eastAsia="Arial" w:hAnsi="Arial" w:cs="Arial"/>
              </w:rPr>
            </w:pPr>
          </w:p>
        </w:tc>
        <w:tc>
          <w:tcPr>
            <w:tcW w:w="2375" w:type="dxa"/>
            <w:tcBorders>
              <w:left w:val="single" w:sz="4" w:space="0" w:color="00000A"/>
              <w:bottom w:val="single" w:sz="4" w:space="0" w:color="00000A"/>
            </w:tcBorders>
            <w:shd w:val="clear" w:color="auto" w:fill="FFFFFF"/>
            <w:vAlign w:val="center"/>
          </w:tcPr>
          <w:p w:rsidR="006E2728" w:rsidRDefault="006E2728" w:rsidP="006E2728">
            <w:pPr>
              <w:spacing w:line="276" w:lineRule="auto"/>
              <w:jc w:val="center"/>
              <w:rPr>
                <w:rFonts w:ascii="Arial" w:eastAsia="Arial" w:hAnsi="Arial" w:cs="Arial"/>
              </w:rPr>
            </w:pPr>
          </w:p>
          <w:p w:rsidR="001B0D23" w:rsidRDefault="001B0D23" w:rsidP="006E2728">
            <w:pPr>
              <w:spacing w:line="276" w:lineRule="auto"/>
              <w:jc w:val="center"/>
              <w:rPr>
                <w:rFonts w:ascii="Arial" w:eastAsia="Arial" w:hAnsi="Arial" w:cs="Arial"/>
              </w:rPr>
            </w:pPr>
            <w:r>
              <w:rPr>
                <w:rFonts w:ascii="Arial" w:eastAsia="Arial" w:hAnsi="Arial" w:cs="Arial"/>
              </w:rPr>
              <w:t>€237,432</w:t>
            </w:r>
          </w:p>
          <w:p w:rsidR="001B0D23" w:rsidRPr="00855B59" w:rsidRDefault="001B0D23" w:rsidP="006E2728">
            <w:pPr>
              <w:spacing w:line="276" w:lineRule="auto"/>
              <w:jc w:val="center"/>
              <w:rPr>
                <w:rFonts w:ascii="Arial" w:eastAsia="Arial" w:hAnsi="Arial" w:cs="Arial"/>
              </w:rPr>
            </w:pPr>
          </w:p>
        </w:tc>
        <w:tc>
          <w:tcPr>
            <w:tcW w:w="1910" w:type="dxa"/>
            <w:tcBorders>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Pr>
                <w:rFonts w:ascii="Arial" w:eastAsia="Arial" w:hAnsi="Arial" w:cs="Arial"/>
              </w:rPr>
              <w:t>€249,303</w:t>
            </w:r>
          </w:p>
        </w:tc>
        <w:tc>
          <w:tcPr>
            <w:tcW w:w="2258" w:type="dxa"/>
            <w:tcBorders>
              <w:left w:val="single" w:sz="4" w:space="0" w:color="00000A"/>
              <w:bottom w:val="single" w:sz="4" w:space="0" w:color="00000A"/>
              <w:right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rPr>
            </w:pPr>
            <w:r>
              <w:rPr>
                <w:rFonts w:ascii="Arial" w:eastAsia="Arial" w:hAnsi="Arial" w:cs="Arial"/>
              </w:rPr>
              <w:t>€259,275</w:t>
            </w:r>
          </w:p>
        </w:tc>
      </w:tr>
      <w:tr w:rsidR="001B0D23" w:rsidRPr="00855B59" w:rsidTr="006E2728">
        <w:trPr>
          <w:trHeight w:val="806"/>
        </w:trPr>
        <w:tc>
          <w:tcPr>
            <w:tcW w:w="1719" w:type="dxa"/>
            <w:tcBorders>
              <w:top w:val="single" w:sz="4" w:space="0" w:color="00000A"/>
              <w:left w:val="single" w:sz="4" w:space="0" w:color="00000A"/>
              <w:bottom w:val="single" w:sz="4" w:space="0" w:color="00000A"/>
            </w:tcBorders>
            <w:shd w:val="clear" w:color="auto" w:fill="FFFFFF"/>
            <w:vAlign w:val="center"/>
          </w:tcPr>
          <w:p w:rsidR="001B0D23" w:rsidRPr="006E2728" w:rsidRDefault="001B0D23" w:rsidP="006E2728">
            <w:pPr>
              <w:spacing w:line="276" w:lineRule="auto"/>
              <w:jc w:val="center"/>
              <w:rPr>
                <w:rFonts w:ascii="Arial" w:hAnsi="Arial" w:cs="Arial"/>
                <w:b/>
              </w:rPr>
            </w:pPr>
            <w:r w:rsidRPr="00855B59">
              <w:rPr>
                <w:rFonts w:ascii="Arial" w:hAnsi="Arial" w:cs="Arial"/>
                <w:b/>
              </w:rPr>
              <w:t>Mobility Aids Grants</w:t>
            </w: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E2728" w:rsidRDefault="006E2728" w:rsidP="006E2728">
            <w:pPr>
              <w:spacing w:line="276" w:lineRule="auto"/>
              <w:jc w:val="center"/>
              <w:rPr>
                <w:rFonts w:ascii="Arial" w:eastAsia="Arial" w:hAnsi="Arial" w:cs="Arial"/>
              </w:rPr>
            </w:pPr>
          </w:p>
          <w:p w:rsidR="006E2728" w:rsidRDefault="006E2728" w:rsidP="006E2728">
            <w:pPr>
              <w:spacing w:line="276" w:lineRule="auto"/>
              <w:jc w:val="center"/>
              <w:rPr>
                <w:rFonts w:ascii="Arial" w:eastAsia="Arial" w:hAnsi="Arial" w:cs="Arial"/>
              </w:rPr>
            </w:pPr>
          </w:p>
          <w:p w:rsidR="001B0D23" w:rsidRDefault="001B0D23" w:rsidP="006E2728">
            <w:pPr>
              <w:spacing w:line="276" w:lineRule="auto"/>
              <w:jc w:val="center"/>
              <w:rPr>
                <w:rFonts w:ascii="Arial" w:eastAsia="Arial" w:hAnsi="Arial" w:cs="Arial"/>
              </w:rPr>
            </w:pPr>
            <w:r>
              <w:rPr>
                <w:rFonts w:ascii="Arial" w:eastAsia="Arial" w:hAnsi="Arial" w:cs="Arial"/>
              </w:rPr>
              <w:t>€65,520</w:t>
            </w:r>
          </w:p>
          <w:p w:rsidR="001B0D23" w:rsidRDefault="001B0D23" w:rsidP="006E2728">
            <w:pPr>
              <w:spacing w:line="276" w:lineRule="auto"/>
              <w:jc w:val="center"/>
              <w:rPr>
                <w:rFonts w:ascii="Arial" w:eastAsia="Arial" w:hAnsi="Arial" w:cs="Arial"/>
              </w:rPr>
            </w:pPr>
          </w:p>
          <w:p w:rsidR="001B0D23" w:rsidRPr="00855B59" w:rsidRDefault="001B0D23" w:rsidP="006E2728">
            <w:pPr>
              <w:spacing w:line="276" w:lineRule="auto"/>
              <w:jc w:val="center"/>
              <w:rPr>
                <w:rFonts w:ascii="Arial" w:eastAsia="Arial" w:hAnsi="Arial" w:cs="Arial"/>
              </w:rPr>
            </w:pPr>
          </w:p>
        </w:tc>
        <w:tc>
          <w:tcPr>
            <w:tcW w:w="2375"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Pr>
                <w:rFonts w:ascii="Arial" w:eastAsia="Arial" w:hAnsi="Arial" w:cs="Arial"/>
              </w:rPr>
              <w:t>€65,520</w:t>
            </w:r>
          </w:p>
        </w:tc>
        <w:tc>
          <w:tcPr>
            <w:tcW w:w="1910"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sidRPr="00855B59">
              <w:rPr>
                <w:rFonts w:ascii="Arial" w:eastAsia="Arial" w:hAnsi="Arial" w:cs="Arial"/>
              </w:rPr>
              <w:t>€</w:t>
            </w:r>
            <w:r>
              <w:rPr>
                <w:rFonts w:ascii="Arial" w:hAnsi="Arial" w:cs="Arial"/>
              </w:rPr>
              <w:t>69,160</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rPr>
            </w:pPr>
            <w:r>
              <w:rPr>
                <w:rFonts w:ascii="Arial" w:eastAsia="Arial" w:hAnsi="Arial" w:cs="Arial"/>
              </w:rPr>
              <w:t>€69,160</w:t>
            </w:r>
          </w:p>
        </w:tc>
      </w:tr>
      <w:tr w:rsidR="001B0D23" w:rsidRPr="00855B59" w:rsidTr="006E2728">
        <w:trPr>
          <w:trHeight w:val="806"/>
        </w:trPr>
        <w:tc>
          <w:tcPr>
            <w:tcW w:w="1719"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b/>
              </w:rPr>
            </w:pPr>
            <w:r w:rsidRPr="00855B59">
              <w:rPr>
                <w:rFonts w:ascii="Arial" w:hAnsi="Arial" w:cs="Arial"/>
                <w:b/>
              </w:rPr>
              <w:t>Tota</w:t>
            </w:r>
            <w:r>
              <w:rPr>
                <w:rFonts w:ascii="Arial" w:hAnsi="Arial" w:cs="Arial"/>
                <w:b/>
              </w:rPr>
              <w:t>l</w:t>
            </w:r>
          </w:p>
        </w:tc>
        <w:tc>
          <w:tcPr>
            <w:tcW w:w="144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Pr>
                <w:rFonts w:ascii="Arial" w:eastAsia="Arial" w:hAnsi="Arial" w:cs="Arial"/>
              </w:rPr>
              <w:t>€668,790</w:t>
            </w:r>
          </w:p>
        </w:tc>
        <w:tc>
          <w:tcPr>
            <w:tcW w:w="2375"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Pr>
                <w:rFonts w:ascii="Arial" w:eastAsia="Arial" w:hAnsi="Arial" w:cs="Arial"/>
              </w:rPr>
              <w:t>€677,922</w:t>
            </w:r>
          </w:p>
        </w:tc>
        <w:tc>
          <w:tcPr>
            <w:tcW w:w="1910" w:type="dxa"/>
            <w:tcBorders>
              <w:top w:val="single" w:sz="4" w:space="0" w:color="00000A"/>
              <w:left w:val="single" w:sz="4" w:space="0" w:color="00000A"/>
              <w:bottom w:val="single" w:sz="4" w:space="0" w:color="00000A"/>
            </w:tcBorders>
            <w:shd w:val="clear" w:color="auto" w:fill="FFFFFF"/>
            <w:vAlign w:val="center"/>
          </w:tcPr>
          <w:p w:rsidR="001B0D23" w:rsidRPr="00855B59" w:rsidRDefault="001B0D23" w:rsidP="006E2728">
            <w:pPr>
              <w:spacing w:line="276" w:lineRule="auto"/>
              <w:jc w:val="center"/>
              <w:rPr>
                <w:rFonts w:ascii="Arial" w:eastAsia="Arial" w:hAnsi="Arial" w:cs="Arial"/>
              </w:rPr>
            </w:pPr>
            <w:r>
              <w:rPr>
                <w:rFonts w:ascii="Arial" w:eastAsia="Arial" w:hAnsi="Arial" w:cs="Arial"/>
              </w:rPr>
              <w:t>€693,433</w:t>
            </w:r>
          </w:p>
        </w:tc>
        <w:tc>
          <w:tcPr>
            <w:tcW w:w="225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1B0D23" w:rsidRPr="00855B59" w:rsidRDefault="001B0D23" w:rsidP="006E2728">
            <w:pPr>
              <w:spacing w:line="276" w:lineRule="auto"/>
              <w:jc w:val="center"/>
              <w:rPr>
                <w:rFonts w:ascii="Arial" w:hAnsi="Arial" w:cs="Arial"/>
              </w:rPr>
            </w:pPr>
            <w:r>
              <w:rPr>
                <w:rFonts w:ascii="Arial" w:eastAsia="Arial" w:hAnsi="Arial" w:cs="Arial"/>
              </w:rPr>
              <w:t>€703,405</w:t>
            </w:r>
          </w:p>
        </w:tc>
      </w:tr>
    </w:tbl>
    <w:p w:rsidR="00A523B7" w:rsidRDefault="00A523B7" w:rsidP="00855B59">
      <w:pPr>
        <w:pStyle w:val="TableContents"/>
        <w:spacing w:line="276" w:lineRule="auto"/>
        <w:rPr>
          <w:rFonts w:ascii="Arial" w:hAnsi="Arial" w:cs="Arial"/>
          <w:b/>
          <w:bCs/>
        </w:rPr>
      </w:pPr>
    </w:p>
    <w:p w:rsidR="001B0D23" w:rsidRDefault="006E2728" w:rsidP="00855B59">
      <w:pPr>
        <w:pStyle w:val="TableContents"/>
        <w:spacing w:line="276" w:lineRule="auto"/>
        <w:rPr>
          <w:rFonts w:ascii="Arial" w:hAnsi="Arial" w:cs="Arial"/>
          <w:b/>
          <w:bCs/>
        </w:rPr>
      </w:pPr>
      <w:r>
        <w:rPr>
          <w:rFonts w:ascii="Arial" w:hAnsi="Arial" w:cs="Arial"/>
          <w:b/>
          <w:bCs/>
        </w:rPr>
        <w:lastRenderedPageBreak/>
        <w:t xml:space="preserve"> </w:t>
      </w:r>
    </w:p>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4.1.8</w:t>
      </w:r>
      <w:r w:rsidRPr="00855B59">
        <w:rPr>
          <w:rFonts w:ascii="Arial" w:hAnsi="Arial" w:cs="Arial"/>
          <w:b/>
          <w:bCs/>
        </w:rPr>
        <w:tab/>
        <w:t xml:space="preserve">Congregated Settings </w:t>
      </w:r>
    </w:p>
    <w:p w:rsidR="001B0D23" w:rsidRDefault="001B0D23" w:rsidP="00855B59">
      <w:pPr>
        <w:pStyle w:val="TableContents"/>
        <w:spacing w:line="276" w:lineRule="auto"/>
        <w:rPr>
          <w:rFonts w:ascii="Arial" w:hAnsi="Arial" w:cs="Arial"/>
          <w:b/>
          <w:bCs/>
        </w:rPr>
      </w:pPr>
    </w:p>
    <w:p w:rsidR="007335B5" w:rsidRPr="00855B59" w:rsidRDefault="007335B5" w:rsidP="00855B59">
      <w:pPr>
        <w:pStyle w:val="TableContents"/>
        <w:spacing w:line="276" w:lineRule="auto"/>
        <w:rPr>
          <w:rFonts w:ascii="Arial" w:hAnsi="Arial" w:cs="Arial"/>
          <w:b/>
          <w:bCs/>
        </w:rPr>
      </w:pPr>
    </w:p>
    <w:p w:rsidR="001B0D23" w:rsidRDefault="006976CD" w:rsidP="00855B59">
      <w:pPr>
        <w:pStyle w:val="TableContents"/>
        <w:spacing w:line="276" w:lineRule="auto"/>
        <w:rPr>
          <w:rFonts w:ascii="Arial" w:hAnsi="Arial" w:cs="Arial"/>
        </w:rPr>
      </w:pPr>
      <w:r w:rsidRPr="00855B59">
        <w:rPr>
          <w:rFonts w:ascii="Arial" w:hAnsi="Arial" w:cs="Arial"/>
        </w:rPr>
        <w:t xml:space="preserve">The national project group for the implementation of the recommendations of the congregated settings report - “Time to Move on from Congregated </w:t>
      </w:r>
      <w:r w:rsidR="00B25B67" w:rsidRPr="00855B59">
        <w:rPr>
          <w:rFonts w:ascii="Arial" w:hAnsi="Arial" w:cs="Arial"/>
        </w:rPr>
        <w:t>Settings -</w:t>
      </w:r>
      <w:r w:rsidRPr="00855B59">
        <w:rPr>
          <w:rFonts w:ascii="Arial" w:hAnsi="Arial" w:cs="Arial"/>
        </w:rPr>
        <w:t xml:space="preserve"> A Strategy for Community Inclusion” has established a data set of all individuals residing in a congregated type setting.  This data set is updated on a quarterly basis and will provide relevant information to the Housing Agency.  In addition, a specific template has also been designed to capture details pertaining to each individuals housing requirements.  </w:t>
      </w:r>
    </w:p>
    <w:p w:rsidR="006E2728" w:rsidRDefault="006E2728" w:rsidP="00855B59">
      <w:pPr>
        <w:pStyle w:val="TableContents"/>
        <w:spacing w:line="276" w:lineRule="auto"/>
        <w:rPr>
          <w:rFonts w:ascii="Arial" w:hAnsi="Arial" w:cs="Arial"/>
        </w:rPr>
      </w:pPr>
    </w:p>
    <w:p w:rsidR="007335B5" w:rsidRDefault="007335B5" w:rsidP="00855B59">
      <w:pPr>
        <w:pStyle w:val="TableContents"/>
        <w:spacing w:line="276" w:lineRule="auto"/>
        <w:rPr>
          <w:rFonts w:ascii="Arial" w:hAnsi="Arial" w:cs="Arial"/>
        </w:rPr>
      </w:pPr>
    </w:p>
    <w:p w:rsidR="007335B5" w:rsidRPr="00855B59" w:rsidRDefault="007335B5" w:rsidP="00855B59">
      <w:pPr>
        <w:pStyle w:val="TableContents"/>
        <w:spacing w:line="276" w:lineRule="auto"/>
        <w:rPr>
          <w:rFonts w:ascii="Arial" w:hAnsi="Arial" w:cs="Arial"/>
        </w:rPr>
      </w:pPr>
    </w:p>
    <w:tbl>
      <w:tblPr>
        <w:tblW w:w="0" w:type="auto"/>
        <w:tblInd w:w="46" w:type="dxa"/>
        <w:tblLayout w:type="fixed"/>
        <w:tblCellMar>
          <w:top w:w="28" w:type="dxa"/>
          <w:left w:w="0" w:type="dxa"/>
          <w:bottom w:w="28" w:type="dxa"/>
        </w:tblCellMar>
        <w:tblLook w:val="0000"/>
      </w:tblPr>
      <w:tblGrid>
        <w:gridCol w:w="4217"/>
        <w:gridCol w:w="2551"/>
        <w:gridCol w:w="2835"/>
      </w:tblGrid>
      <w:tr w:rsidR="001B0D23" w:rsidRPr="00855B59" w:rsidTr="001B0D23">
        <w:tc>
          <w:tcPr>
            <w:tcW w:w="4217"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1B0D23" w:rsidRPr="00855B59" w:rsidRDefault="001B0D23" w:rsidP="001B0D23">
            <w:pPr>
              <w:pStyle w:val="TableContents"/>
              <w:spacing w:after="283" w:line="276" w:lineRule="auto"/>
              <w:jc w:val="center"/>
              <w:rPr>
                <w:rFonts w:ascii="Arial" w:hAnsi="Arial" w:cs="Arial"/>
                <w:b/>
                <w:i/>
              </w:rPr>
            </w:pPr>
            <w:r w:rsidRPr="00855B59">
              <w:rPr>
                <w:rFonts w:ascii="Arial" w:hAnsi="Arial" w:cs="Arial"/>
                <w:b/>
                <w:i/>
              </w:rPr>
              <w:t>Service Provider</w:t>
            </w:r>
          </w:p>
        </w:tc>
        <w:tc>
          <w:tcPr>
            <w:tcW w:w="2551" w:type="dxa"/>
            <w:tcBorders>
              <w:top w:val="single" w:sz="8" w:space="0" w:color="000000"/>
              <w:bottom w:val="single" w:sz="8" w:space="0" w:color="000000"/>
              <w:right w:val="single" w:sz="8" w:space="0" w:color="000000"/>
            </w:tcBorders>
            <w:shd w:val="clear" w:color="auto" w:fill="BFBFBF"/>
            <w:vAlign w:val="center"/>
          </w:tcPr>
          <w:p w:rsidR="001B0D23" w:rsidRPr="00855B59" w:rsidRDefault="001B0D23" w:rsidP="001B0D23">
            <w:pPr>
              <w:pStyle w:val="TableContents"/>
              <w:spacing w:after="283" w:line="276" w:lineRule="auto"/>
              <w:jc w:val="center"/>
              <w:rPr>
                <w:rFonts w:ascii="Arial" w:hAnsi="Arial" w:cs="Arial"/>
                <w:b/>
                <w:i/>
              </w:rPr>
            </w:pPr>
            <w:r w:rsidRPr="00855B59">
              <w:rPr>
                <w:rFonts w:ascii="Arial" w:hAnsi="Arial" w:cs="Arial"/>
                <w:b/>
                <w:i/>
              </w:rPr>
              <w:t>No of Individuals currently in CS</w:t>
            </w:r>
          </w:p>
        </w:tc>
        <w:tc>
          <w:tcPr>
            <w:tcW w:w="2835" w:type="dxa"/>
            <w:tcBorders>
              <w:top w:val="single" w:sz="8" w:space="0" w:color="000000"/>
              <w:bottom w:val="single" w:sz="8" w:space="0" w:color="000000"/>
              <w:right w:val="single" w:sz="8" w:space="0" w:color="000000"/>
            </w:tcBorders>
            <w:shd w:val="clear" w:color="auto" w:fill="BFBFBF"/>
            <w:vAlign w:val="center"/>
          </w:tcPr>
          <w:p w:rsidR="001B0D23" w:rsidRPr="00855B59" w:rsidRDefault="001B0D23" w:rsidP="001B0D23">
            <w:pPr>
              <w:pStyle w:val="TableContents"/>
              <w:spacing w:after="283" w:line="276" w:lineRule="auto"/>
              <w:jc w:val="center"/>
              <w:rPr>
                <w:rFonts w:ascii="Arial" w:hAnsi="Arial" w:cs="Arial"/>
                <w:b/>
                <w:i/>
              </w:rPr>
            </w:pPr>
            <w:r w:rsidRPr="00855B59">
              <w:rPr>
                <w:rFonts w:ascii="Arial" w:hAnsi="Arial" w:cs="Arial"/>
                <w:b/>
                <w:i/>
              </w:rPr>
              <w:t>No of Individuals to Transition by 2019</w:t>
            </w:r>
          </w:p>
        </w:tc>
      </w:tr>
      <w:tr w:rsidR="001B0D23" w:rsidRPr="00855B59" w:rsidTr="00F82B9D">
        <w:tblPrEx>
          <w:tblCellMar>
            <w:top w:w="0" w:type="dxa"/>
          </w:tblCellMar>
        </w:tblPrEx>
        <w:tc>
          <w:tcPr>
            <w:tcW w:w="4217" w:type="dxa"/>
            <w:tcBorders>
              <w:left w:val="single" w:sz="8" w:space="0" w:color="000000"/>
              <w:bottom w:val="single" w:sz="8" w:space="0" w:color="000000"/>
              <w:right w:val="single" w:sz="8" w:space="0" w:color="000000"/>
            </w:tcBorders>
            <w:shd w:val="clear" w:color="auto" w:fill="auto"/>
            <w:vAlign w:val="bottom"/>
          </w:tcPr>
          <w:p w:rsidR="001B0D23" w:rsidRPr="00855B59" w:rsidRDefault="001B0D23" w:rsidP="00855B59">
            <w:pPr>
              <w:pStyle w:val="TableContents"/>
              <w:spacing w:after="283" w:line="276" w:lineRule="auto"/>
              <w:rPr>
                <w:rFonts w:ascii="Arial" w:hAnsi="Arial" w:cs="Arial"/>
              </w:rPr>
            </w:pPr>
            <w:r w:rsidRPr="00855B59">
              <w:rPr>
                <w:rFonts w:ascii="Arial" w:hAnsi="Arial" w:cs="Arial"/>
              </w:rPr>
              <w:t xml:space="preserve">  Brothers of Charity, John Paul</w:t>
            </w:r>
          </w:p>
        </w:tc>
        <w:tc>
          <w:tcPr>
            <w:tcW w:w="2551" w:type="dxa"/>
            <w:tcBorders>
              <w:bottom w:val="single" w:sz="8" w:space="0" w:color="000000"/>
              <w:right w:val="single" w:sz="8" w:space="0" w:color="000000"/>
            </w:tcBorders>
            <w:shd w:val="clear" w:color="auto" w:fill="auto"/>
            <w:vAlign w:val="center"/>
          </w:tcPr>
          <w:p w:rsidR="001B0D23" w:rsidRPr="00855B59" w:rsidRDefault="007335B5" w:rsidP="00F82B9D">
            <w:pPr>
              <w:pStyle w:val="TableContents"/>
              <w:spacing w:after="283" w:line="276" w:lineRule="auto"/>
              <w:jc w:val="center"/>
              <w:rPr>
                <w:rFonts w:ascii="Arial" w:hAnsi="Arial" w:cs="Arial"/>
              </w:rPr>
            </w:pPr>
            <w:r>
              <w:rPr>
                <w:rFonts w:ascii="Arial" w:hAnsi="Arial" w:cs="Arial"/>
              </w:rPr>
              <w:t>22</w:t>
            </w:r>
          </w:p>
        </w:tc>
        <w:tc>
          <w:tcPr>
            <w:tcW w:w="2835" w:type="dxa"/>
            <w:tcBorders>
              <w:top w:val="single" w:sz="8" w:space="0" w:color="000000"/>
              <w:bottom w:val="single" w:sz="8" w:space="0" w:color="000000"/>
              <w:right w:val="single" w:sz="4" w:space="0" w:color="auto"/>
            </w:tcBorders>
            <w:shd w:val="clear" w:color="auto" w:fill="auto"/>
            <w:vAlign w:val="center"/>
          </w:tcPr>
          <w:p w:rsidR="001B0D23" w:rsidRPr="00855B59" w:rsidRDefault="007335B5" w:rsidP="00F82B9D">
            <w:pPr>
              <w:pStyle w:val="TableContents"/>
              <w:spacing w:after="283" w:line="276" w:lineRule="auto"/>
              <w:jc w:val="center"/>
              <w:rPr>
                <w:rFonts w:ascii="Arial" w:hAnsi="Arial" w:cs="Arial"/>
              </w:rPr>
            </w:pPr>
            <w:r>
              <w:rPr>
                <w:rFonts w:ascii="Arial" w:hAnsi="Arial" w:cs="Arial"/>
              </w:rPr>
              <w:t>22</w:t>
            </w:r>
          </w:p>
        </w:tc>
      </w:tr>
      <w:tr w:rsidR="001B0D23" w:rsidRPr="00855B59" w:rsidTr="00F82B9D">
        <w:tblPrEx>
          <w:tblCellMar>
            <w:top w:w="0" w:type="dxa"/>
          </w:tblCellMar>
        </w:tblPrEx>
        <w:tc>
          <w:tcPr>
            <w:tcW w:w="4217" w:type="dxa"/>
            <w:tcBorders>
              <w:left w:val="single" w:sz="8" w:space="0" w:color="000000"/>
              <w:bottom w:val="single" w:sz="4" w:space="0" w:color="auto"/>
              <w:right w:val="single" w:sz="8" w:space="0" w:color="000000"/>
            </w:tcBorders>
            <w:shd w:val="clear" w:color="auto" w:fill="auto"/>
            <w:vAlign w:val="bottom"/>
          </w:tcPr>
          <w:p w:rsidR="001B0D23" w:rsidRPr="00855B59" w:rsidRDefault="001B0D23" w:rsidP="00855B59">
            <w:pPr>
              <w:pStyle w:val="TableContents"/>
              <w:spacing w:after="283" w:line="276" w:lineRule="auto"/>
              <w:rPr>
                <w:rFonts w:ascii="Arial" w:hAnsi="Arial" w:cs="Arial"/>
              </w:rPr>
            </w:pPr>
            <w:r w:rsidRPr="00855B59">
              <w:rPr>
                <w:rFonts w:ascii="Arial" w:hAnsi="Arial" w:cs="Arial"/>
              </w:rPr>
              <w:t xml:space="preserve">  Cheshire </w:t>
            </w:r>
          </w:p>
        </w:tc>
        <w:tc>
          <w:tcPr>
            <w:tcW w:w="2551" w:type="dxa"/>
            <w:tcBorders>
              <w:bottom w:val="single" w:sz="4" w:space="0" w:color="auto"/>
              <w:right w:val="single" w:sz="8" w:space="0" w:color="000000"/>
            </w:tcBorders>
            <w:shd w:val="clear" w:color="auto" w:fill="auto"/>
            <w:vAlign w:val="center"/>
          </w:tcPr>
          <w:p w:rsidR="001B0D23" w:rsidRPr="00855B59" w:rsidRDefault="001B0D23" w:rsidP="00F82B9D">
            <w:pPr>
              <w:pStyle w:val="TableContents"/>
              <w:spacing w:after="283" w:line="276" w:lineRule="auto"/>
              <w:jc w:val="center"/>
              <w:rPr>
                <w:rFonts w:ascii="Arial" w:hAnsi="Arial" w:cs="Arial"/>
              </w:rPr>
            </w:pPr>
            <w:r w:rsidRPr="00855B59">
              <w:rPr>
                <w:rFonts w:ascii="Arial" w:hAnsi="Arial" w:cs="Arial"/>
              </w:rPr>
              <w:t>9</w:t>
            </w:r>
          </w:p>
        </w:tc>
        <w:tc>
          <w:tcPr>
            <w:tcW w:w="2835" w:type="dxa"/>
            <w:tcBorders>
              <w:top w:val="single" w:sz="8" w:space="0" w:color="000000"/>
              <w:bottom w:val="single" w:sz="4" w:space="0" w:color="auto"/>
              <w:right w:val="single" w:sz="4" w:space="0" w:color="auto"/>
            </w:tcBorders>
            <w:shd w:val="clear" w:color="auto" w:fill="auto"/>
            <w:vAlign w:val="center"/>
          </w:tcPr>
          <w:p w:rsidR="001B0D23" w:rsidRPr="00855B59" w:rsidRDefault="001B0D23" w:rsidP="00F82B9D">
            <w:pPr>
              <w:pStyle w:val="TableContents"/>
              <w:spacing w:after="283" w:line="276" w:lineRule="auto"/>
              <w:jc w:val="center"/>
              <w:rPr>
                <w:rFonts w:ascii="Arial" w:hAnsi="Arial" w:cs="Arial"/>
              </w:rPr>
            </w:pPr>
            <w:r w:rsidRPr="00855B59">
              <w:rPr>
                <w:rFonts w:ascii="Arial" w:hAnsi="Arial" w:cs="Arial"/>
              </w:rPr>
              <w:t>9</w:t>
            </w:r>
          </w:p>
        </w:tc>
      </w:tr>
      <w:tr w:rsidR="007335B5" w:rsidRPr="00855B59" w:rsidTr="00F82B9D">
        <w:tblPrEx>
          <w:tblCellMar>
            <w:top w:w="0" w:type="dxa"/>
          </w:tblCellMar>
        </w:tblPrEx>
        <w:tc>
          <w:tcPr>
            <w:tcW w:w="4217" w:type="dxa"/>
            <w:tcBorders>
              <w:left w:val="single" w:sz="8" w:space="0" w:color="000000"/>
              <w:bottom w:val="single" w:sz="4" w:space="0" w:color="auto"/>
              <w:right w:val="single" w:sz="8" w:space="0" w:color="000000"/>
            </w:tcBorders>
            <w:shd w:val="clear" w:color="auto" w:fill="auto"/>
            <w:vAlign w:val="bottom"/>
          </w:tcPr>
          <w:p w:rsidR="007335B5" w:rsidRPr="00855B59" w:rsidRDefault="007335B5" w:rsidP="00855B59">
            <w:pPr>
              <w:pStyle w:val="TableContents"/>
              <w:spacing w:after="283" w:line="276" w:lineRule="auto"/>
              <w:rPr>
                <w:rFonts w:ascii="Arial" w:hAnsi="Arial" w:cs="Arial"/>
              </w:rPr>
            </w:pPr>
            <w:r>
              <w:rPr>
                <w:rFonts w:ascii="Arial" w:hAnsi="Arial" w:cs="Arial"/>
              </w:rPr>
              <w:t xml:space="preserve">  HSE / Mental Health Services</w:t>
            </w:r>
          </w:p>
        </w:tc>
        <w:tc>
          <w:tcPr>
            <w:tcW w:w="2551" w:type="dxa"/>
            <w:tcBorders>
              <w:bottom w:val="single" w:sz="4" w:space="0" w:color="auto"/>
              <w:right w:val="single" w:sz="8" w:space="0" w:color="000000"/>
            </w:tcBorders>
            <w:shd w:val="clear" w:color="auto" w:fill="auto"/>
            <w:vAlign w:val="center"/>
          </w:tcPr>
          <w:p w:rsidR="007335B5" w:rsidRPr="00855B59" w:rsidRDefault="007335B5" w:rsidP="00F82B9D">
            <w:pPr>
              <w:pStyle w:val="TableContents"/>
              <w:spacing w:after="283" w:line="276" w:lineRule="auto"/>
              <w:jc w:val="center"/>
              <w:rPr>
                <w:rFonts w:ascii="Arial" w:hAnsi="Arial" w:cs="Arial"/>
              </w:rPr>
            </w:pPr>
            <w:r>
              <w:rPr>
                <w:rFonts w:ascii="Arial" w:hAnsi="Arial" w:cs="Arial"/>
              </w:rPr>
              <w:t>19</w:t>
            </w:r>
          </w:p>
        </w:tc>
        <w:tc>
          <w:tcPr>
            <w:tcW w:w="2835" w:type="dxa"/>
            <w:tcBorders>
              <w:top w:val="single" w:sz="8" w:space="0" w:color="000000"/>
              <w:bottom w:val="single" w:sz="4" w:space="0" w:color="auto"/>
              <w:right w:val="single" w:sz="4" w:space="0" w:color="auto"/>
            </w:tcBorders>
            <w:shd w:val="clear" w:color="auto" w:fill="auto"/>
            <w:vAlign w:val="center"/>
          </w:tcPr>
          <w:p w:rsidR="007335B5" w:rsidRPr="00855B59" w:rsidRDefault="007335B5" w:rsidP="00F82B9D">
            <w:pPr>
              <w:pStyle w:val="TableContents"/>
              <w:spacing w:after="283" w:line="276" w:lineRule="auto"/>
              <w:jc w:val="center"/>
              <w:rPr>
                <w:rFonts w:ascii="Arial" w:hAnsi="Arial" w:cs="Arial"/>
              </w:rPr>
            </w:pPr>
            <w:r>
              <w:rPr>
                <w:rFonts w:ascii="Arial" w:hAnsi="Arial" w:cs="Arial"/>
              </w:rPr>
              <w:t>19</w:t>
            </w:r>
          </w:p>
        </w:tc>
      </w:tr>
      <w:tr w:rsidR="001B0D23" w:rsidRPr="00855B59" w:rsidTr="00F82B9D">
        <w:tblPrEx>
          <w:tblCellMar>
            <w:top w:w="0" w:type="dxa"/>
          </w:tblCellMar>
        </w:tblPrEx>
        <w:tc>
          <w:tcPr>
            <w:tcW w:w="4217" w:type="dxa"/>
            <w:tcBorders>
              <w:top w:val="single" w:sz="4" w:space="0" w:color="auto"/>
              <w:left w:val="single" w:sz="4" w:space="0" w:color="auto"/>
              <w:bottom w:val="single" w:sz="4" w:space="0" w:color="auto"/>
              <w:right w:val="single" w:sz="4" w:space="0" w:color="auto"/>
            </w:tcBorders>
            <w:shd w:val="clear" w:color="auto" w:fill="auto"/>
            <w:vAlign w:val="bottom"/>
          </w:tcPr>
          <w:p w:rsidR="001B0D23" w:rsidRPr="001B0D23" w:rsidRDefault="001B0D23" w:rsidP="00855B59">
            <w:pPr>
              <w:pStyle w:val="TableContents"/>
              <w:spacing w:after="283" w:line="276" w:lineRule="auto"/>
              <w:rPr>
                <w:rFonts w:ascii="Arial" w:hAnsi="Arial" w:cs="Arial"/>
                <w:b/>
              </w:rPr>
            </w:pPr>
            <w:r w:rsidRPr="001B0D23">
              <w:rPr>
                <w:rFonts w:ascii="Arial" w:hAnsi="Arial" w:cs="Arial"/>
                <w:b/>
              </w:rPr>
              <w:t xml:space="preserve">  Total</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0D23" w:rsidRPr="001B0D23" w:rsidRDefault="007335B5" w:rsidP="00F82B9D">
            <w:pPr>
              <w:pStyle w:val="TableContents"/>
              <w:spacing w:after="283" w:line="276" w:lineRule="auto"/>
              <w:jc w:val="center"/>
              <w:rPr>
                <w:rFonts w:ascii="Arial" w:hAnsi="Arial" w:cs="Arial"/>
                <w:b/>
              </w:rPr>
            </w:pPr>
            <w:r>
              <w:rPr>
                <w:rFonts w:ascii="Arial" w:hAnsi="Arial" w:cs="Arial"/>
                <w:b/>
              </w:rPr>
              <w:t>50</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1B0D23" w:rsidRPr="001B0D23" w:rsidRDefault="007335B5" w:rsidP="00F82B9D">
            <w:pPr>
              <w:pStyle w:val="TableContents"/>
              <w:spacing w:after="283" w:line="276" w:lineRule="auto"/>
              <w:jc w:val="center"/>
              <w:rPr>
                <w:rFonts w:ascii="Arial" w:hAnsi="Arial" w:cs="Arial"/>
                <w:b/>
              </w:rPr>
            </w:pPr>
            <w:r>
              <w:rPr>
                <w:rFonts w:ascii="Arial" w:hAnsi="Arial" w:cs="Arial"/>
                <w:b/>
              </w:rPr>
              <w:t>50</w:t>
            </w:r>
          </w:p>
        </w:tc>
      </w:tr>
    </w:tbl>
    <w:p w:rsidR="009208B8" w:rsidRPr="00855B59" w:rsidRDefault="009208B8" w:rsidP="00855B59">
      <w:pPr>
        <w:pStyle w:val="TableContents"/>
        <w:spacing w:line="276" w:lineRule="auto"/>
        <w:rPr>
          <w:rFonts w:ascii="Arial" w:hAnsi="Arial" w:cs="Arial"/>
          <w:b/>
          <w:bCs/>
        </w:rPr>
      </w:pPr>
    </w:p>
    <w:p w:rsidR="007335B5" w:rsidRDefault="007335B5"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Default="00872533" w:rsidP="00855B59">
      <w:pPr>
        <w:pStyle w:val="TableContents"/>
        <w:spacing w:line="276" w:lineRule="auto"/>
        <w:rPr>
          <w:rFonts w:ascii="Arial" w:hAnsi="Arial" w:cs="Arial"/>
          <w:b/>
          <w:bCs/>
        </w:rPr>
      </w:pPr>
    </w:p>
    <w:p w:rsidR="00872533" w:rsidRPr="00855B59" w:rsidRDefault="00872533" w:rsidP="00855B59">
      <w:pPr>
        <w:pStyle w:val="TableContents"/>
        <w:spacing w:line="276" w:lineRule="auto"/>
        <w:rPr>
          <w:rFonts w:ascii="Arial" w:hAnsi="Arial" w:cs="Arial"/>
          <w:b/>
          <w:bCs/>
        </w:rPr>
      </w:pPr>
    </w:p>
    <w:p w:rsidR="006976CD" w:rsidRPr="008E2437" w:rsidRDefault="006976CD" w:rsidP="00855B59">
      <w:pPr>
        <w:pStyle w:val="TableContents"/>
        <w:spacing w:line="276" w:lineRule="auto"/>
        <w:rPr>
          <w:rFonts w:ascii="Arial" w:hAnsi="Arial" w:cs="Arial"/>
          <w:b/>
          <w:color w:val="000000" w:themeColor="text1"/>
        </w:rPr>
      </w:pPr>
      <w:r w:rsidRPr="008E2437">
        <w:rPr>
          <w:rFonts w:ascii="Arial" w:hAnsi="Arial" w:cs="Arial"/>
          <w:b/>
          <w:bCs/>
          <w:color w:val="000000" w:themeColor="text1"/>
        </w:rPr>
        <w:lastRenderedPageBreak/>
        <w:t>4.1.9</w:t>
      </w:r>
      <w:r w:rsidRPr="008E2437">
        <w:rPr>
          <w:rFonts w:ascii="Arial" w:hAnsi="Arial" w:cs="Arial"/>
          <w:b/>
          <w:bCs/>
          <w:color w:val="000000" w:themeColor="text1"/>
        </w:rPr>
        <w:tab/>
        <w:t>Total Disability Need</w:t>
      </w:r>
      <w:r w:rsidRPr="008E2437">
        <w:rPr>
          <w:rFonts w:ascii="Arial" w:hAnsi="Arial" w:cs="Arial"/>
          <w:b/>
          <w:color w:val="000000" w:themeColor="text1"/>
        </w:rPr>
        <w:t xml:space="preserve"> </w:t>
      </w:r>
    </w:p>
    <w:p w:rsidR="007335B5" w:rsidRDefault="007335B5" w:rsidP="00855B59">
      <w:pPr>
        <w:pStyle w:val="TableContents"/>
        <w:spacing w:line="276" w:lineRule="auto"/>
        <w:rPr>
          <w:rFonts w:ascii="Arial" w:hAnsi="Arial" w:cs="Arial"/>
        </w:rPr>
      </w:pPr>
    </w:p>
    <w:p w:rsidR="007335B5" w:rsidRDefault="006976CD" w:rsidP="00855B59">
      <w:pPr>
        <w:pStyle w:val="TableContents"/>
        <w:spacing w:line="276" w:lineRule="auto"/>
        <w:rPr>
          <w:rFonts w:ascii="Arial" w:hAnsi="Arial" w:cs="Arial"/>
        </w:rPr>
      </w:pPr>
      <w:r w:rsidRPr="00855B59">
        <w:rPr>
          <w:rFonts w:ascii="Arial" w:hAnsi="Arial" w:cs="Arial"/>
        </w:rPr>
        <w:t>Arising from t</w:t>
      </w:r>
      <w:r w:rsidR="006E2728">
        <w:rPr>
          <w:rFonts w:ascii="Arial" w:hAnsi="Arial" w:cs="Arial"/>
        </w:rPr>
        <w:t>he data as outlined within the S</w:t>
      </w:r>
      <w:r w:rsidRPr="00855B59">
        <w:rPr>
          <w:rFonts w:ascii="Arial" w:hAnsi="Arial" w:cs="Arial"/>
        </w:rPr>
        <w:t xml:space="preserve">trategy, it is evident that there is a significant housing need in Galway City for persons with a disability.  The table </w:t>
      </w:r>
      <w:r w:rsidR="008E2437">
        <w:rPr>
          <w:rFonts w:ascii="Arial" w:hAnsi="Arial" w:cs="Arial"/>
        </w:rPr>
        <w:t>overleaf</w:t>
      </w:r>
      <w:r w:rsidRPr="00855B59">
        <w:rPr>
          <w:rFonts w:ascii="Arial" w:hAnsi="Arial" w:cs="Arial"/>
        </w:rPr>
        <w:t xml:space="preserve"> summarises the various categories and requirements within each.</w:t>
      </w:r>
    </w:p>
    <w:p w:rsidR="006976CD" w:rsidRPr="00855B59" w:rsidRDefault="006976CD" w:rsidP="00855B59">
      <w:pPr>
        <w:pStyle w:val="TableContents"/>
        <w:spacing w:line="276" w:lineRule="auto"/>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409"/>
        <w:gridCol w:w="3651"/>
        <w:gridCol w:w="1168"/>
        <w:gridCol w:w="2433"/>
      </w:tblGrid>
      <w:tr w:rsidR="006976CD" w:rsidRPr="00855B59">
        <w:tc>
          <w:tcPr>
            <w:tcW w:w="2409" w:type="dxa"/>
            <w:tcBorders>
              <w:top w:val="single" w:sz="1" w:space="0" w:color="000000"/>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Category</w:t>
            </w:r>
          </w:p>
        </w:tc>
        <w:tc>
          <w:tcPr>
            <w:tcW w:w="3651" w:type="dxa"/>
            <w:tcBorders>
              <w:top w:val="single" w:sz="1" w:space="0" w:color="000000"/>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Disability Grouping</w:t>
            </w:r>
          </w:p>
        </w:tc>
        <w:tc>
          <w:tcPr>
            <w:tcW w:w="1168" w:type="dxa"/>
            <w:tcBorders>
              <w:top w:val="single" w:sz="1" w:space="0" w:color="000000"/>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Total</w:t>
            </w:r>
          </w:p>
        </w:tc>
        <w:tc>
          <w:tcPr>
            <w:tcW w:w="2433" w:type="dxa"/>
            <w:tcBorders>
              <w:top w:val="single" w:sz="1" w:space="0" w:color="000000"/>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b/>
                <w:bCs/>
              </w:rPr>
              <w:t>Category</w:t>
            </w:r>
          </w:p>
        </w:tc>
      </w:tr>
      <w:tr w:rsidR="006976CD" w:rsidRPr="00855B59">
        <w:tc>
          <w:tcPr>
            <w:tcW w:w="2409" w:type="dxa"/>
            <w:vMerge w:val="restart"/>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Persons requiring</w:t>
            </w:r>
          </w:p>
          <w:p w:rsidR="006976CD" w:rsidRPr="00855B59" w:rsidRDefault="006976CD" w:rsidP="00855B59">
            <w:pPr>
              <w:pStyle w:val="TableContents"/>
              <w:spacing w:line="276" w:lineRule="auto"/>
              <w:rPr>
                <w:rFonts w:ascii="Arial" w:hAnsi="Arial" w:cs="Arial"/>
              </w:rPr>
            </w:pPr>
            <w:r w:rsidRPr="00855B59">
              <w:rPr>
                <w:rFonts w:ascii="Arial" w:hAnsi="Arial" w:cs="Arial"/>
              </w:rPr>
              <w:t>purpose built or designed accommodation</w:t>
            </w:r>
          </w:p>
        </w:tc>
        <w:tc>
          <w:tcPr>
            <w:tcW w:w="3651" w:type="dxa"/>
            <w:vMerge w:val="restart"/>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Physical/Intellectual</w:t>
            </w:r>
          </w:p>
        </w:tc>
        <w:tc>
          <w:tcPr>
            <w:tcW w:w="1168" w:type="dxa"/>
            <w:tcBorders>
              <w:left w:val="single" w:sz="1" w:space="0" w:color="000000"/>
              <w:bottom w:val="single" w:sz="1" w:space="0" w:color="000000"/>
            </w:tcBorders>
            <w:shd w:val="clear" w:color="auto" w:fill="auto"/>
          </w:tcPr>
          <w:p w:rsidR="006976CD" w:rsidRPr="00855B59" w:rsidRDefault="007E21C9" w:rsidP="00855B59">
            <w:pPr>
              <w:pStyle w:val="TableContents"/>
              <w:snapToGrid w:val="0"/>
              <w:spacing w:line="276" w:lineRule="auto"/>
              <w:rPr>
                <w:rFonts w:ascii="Arial" w:hAnsi="Arial" w:cs="Arial"/>
              </w:rPr>
            </w:pPr>
            <w:r w:rsidRPr="00855B59">
              <w:rPr>
                <w:rFonts w:ascii="Arial" w:hAnsi="Arial" w:cs="Arial"/>
              </w:rPr>
              <w:t>233</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Housing List</w:t>
            </w:r>
          </w:p>
        </w:tc>
      </w:tr>
      <w:tr w:rsidR="006976CD" w:rsidRPr="00855B59">
        <w:tc>
          <w:tcPr>
            <w:tcW w:w="2409"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3651"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1168" w:type="dxa"/>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r w:rsidRPr="00855B59">
              <w:rPr>
                <w:rFonts w:ascii="Arial" w:hAnsi="Arial" w:cs="Arial"/>
              </w:rPr>
              <w:t>27</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Congregated Settings</w:t>
            </w:r>
          </w:p>
        </w:tc>
      </w:tr>
      <w:tr w:rsidR="006976CD" w:rsidRPr="00855B59">
        <w:tc>
          <w:tcPr>
            <w:tcW w:w="2409"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3651"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1168" w:type="dxa"/>
            <w:tcBorders>
              <w:left w:val="single" w:sz="1" w:space="0" w:color="000000"/>
              <w:bottom w:val="single" w:sz="1" w:space="0" w:color="000000"/>
            </w:tcBorders>
            <w:shd w:val="clear" w:color="auto" w:fill="auto"/>
          </w:tcPr>
          <w:p w:rsidR="006976CD" w:rsidRPr="00855B59" w:rsidRDefault="00F07390" w:rsidP="00855B59">
            <w:pPr>
              <w:pStyle w:val="TableContents"/>
              <w:snapToGrid w:val="0"/>
              <w:spacing w:line="276" w:lineRule="auto"/>
              <w:rPr>
                <w:rFonts w:ascii="Arial" w:hAnsi="Arial" w:cs="Arial"/>
              </w:rPr>
            </w:pPr>
            <w:r w:rsidRPr="00855B59">
              <w:rPr>
                <w:rFonts w:ascii="Arial" w:hAnsi="Arial" w:cs="Arial"/>
              </w:rPr>
              <w:t>28</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Transfer List</w:t>
            </w:r>
          </w:p>
        </w:tc>
      </w:tr>
      <w:tr w:rsidR="006976CD" w:rsidRPr="00855B59">
        <w:tc>
          <w:tcPr>
            <w:tcW w:w="2409"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3651"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1168" w:type="dxa"/>
            <w:tcBorders>
              <w:left w:val="single" w:sz="1" w:space="0" w:color="000000"/>
              <w:bottom w:val="single" w:sz="1" w:space="0" w:color="000000"/>
            </w:tcBorders>
            <w:shd w:val="clear" w:color="auto" w:fill="auto"/>
          </w:tcPr>
          <w:p w:rsidR="006976CD" w:rsidRPr="00855B59" w:rsidRDefault="0004555B" w:rsidP="00855B59">
            <w:pPr>
              <w:pStyle w:val="TableContents"/>
              <w:snapToGrid w:val="0"/>
              <w:spacing w:line="276" w:lineRule="auto"/>
              <w:rPr>
                <w:rFonts w:ascii="Arial" w:hAnsi="Arial" w:cs="Arial"/>
              </w:rPr>
            </w:pPr>
            <w:r>
              <w:rPr>
                <w:rFonts w:ascii="Arial" w:hAnsi="Arial" w:cs="Arial"/>
              </w:rPr>
              <w:t>14</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Emerging Need</w:t>
            </w:r>
          </w:p>
        </w:tc>
      </w:tr>
      <w:tr w:rsidR="006976CD" w:rsidRPr="00855B59">
        <w:tc>
          <w:tcPr>
            <w:tcW w:w="2409" w:type="dxa"/>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Persons requiring their existing accommodation to be adapted</w:t>
            </w:r>
          </w:p>
        </w:tc>
        <w:tc>
          <w:tcPr>
            <w:tcW w:w="3651" w:type="dxa"/>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Physical</w:t>
            </w:r>
          </w:p>
        </w:tc>
        <w:tc>
          <w:tcPr>
            <w:tcW w:w="1168" w:type="dxa"/>
            <w:tcBorders>
              <w:left w:val="single" w:sz="1" w:space="0" w:color="000000"/>
              <w:bottom w:val="single" w:sz="1" w:space="0" w:color="000000"/>
            </w:tcBorders>
            <w:shd w:val="clear" w:color="auto" w:fill="auto"/>
          </w:tcPr>
          <w:p w:rsidR="006976CD" w:rsidRPr="00855B59" w:rsidRDefault="0004555B" w:rsidP="00855B59">
            <w:pPr>
              <w:pStyle w:val="TableContents"/>
              <w:snapToGrid w:val="0"/>
              <w:spacing w:line="276" w:lineRule="auto"/>
              <w:rPr>
                <w:rFonts w:ascii="Arial" w:hAnsi="Arial" w:cs="Arial"/>
              </w:rPr>
            </w:pPr>
            <w:r>
              <w:rPr>
                <w:rFonts w:ascii="Arial" w:hAnsi="Arial" w:cs="Arial"/>
              </w:rPr>
              <w:t>11</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Housing Adaptation Grants</w:t>
            </w:r>
          </w:p>
        </w:tc>
      </w:tr>
      <w:tr w:rsidR="006976CD" w:rsidRPr="00855B59">
        <w:trPr>
          <w:trHeight w:val="612"/>
        </w:trPr>
        <w:tc>
          <w:tcPr>
            <w:tcW w:w="2409" w:type="dxa"/>
            <w:vMerge w:val="restart"/>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Persons requiring standard accommodation with supports</w:t>
            </w:r>
          </w:p>
        </w:tc>
        <w:tc>
          <w:tcPr>
            <w:tcW w:w="3651" w:type="dxa"/>
            <w:vMerge w:val="restart"/>
            <w:tcBorders>
              <w:left w:val="single" w:sz="1" w:space="0" w:color="000000"/>
              <w:bottom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Mental Health/Sensory</w:t>
            </w:r>
          </w:p>
        </w:tc>
        <w:tc>
          <w:tcPr>
            <w:tcW w:w="1168" w:type="dxa"/>
            <w:tcBorders>
              <w:left w:val="single" w:sz="1" w:space="0" w:color="000000"/>
              <w:bottom w:val="single" w:sz="1" w:space="0" w:color="000000"/>
            </w:tcBorders>
            <w:shd w:val="clear" w:color="auto" w:fill="auto"/>
          </w:tcPr>
          <w:p w:rsidR="006976CD" w:rsidRPr="00855B59" w:rsidRDefault="007E21C9" w:rsidP="00855B59">
            <w:pPr>
              <w:pStyle w:val="TableContents"/>
              <w:snapToGrid w:val="0"/>
              <w:spacing w:line="276" w:lineRule="auto"/>
              <w:rPr>
                <w:rFonts w:ascii="Arial" w:hAnsi="Arial" w:cs="Arial"/>
              </w:rPr>
            </w:pPr>
            <w:r w:rsidRPr="00855B59">
              <w:rPr>
                <w:rFonts w:ascii="Arial" w:hAnsi="Arial" w:cs="Arial"/>
              </w:rPr>
              <w:t>172</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Housing Waiting List</w:t>
            </w:r>
          </w:p>
        </w:tc>
      </w:tr>
      <w:tr w:rsidR="006976CD" w:rsidRPr="00855B59">
        <w:tc>
          <w:tcPr>
            <w:tcW w:w="2409"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3651" w:type="dxa"/>
            <w:vMerge/>
            <w:tcBorders>
              <w:left w:val="single" w:sz="1" w:space="0" w:color="000000"/>
              <w:bottom w:val="single" w:sz="1" w:space="0" w:color="000000"/>
            </w:tcBorders>
            <w:shd w:val="clear" w:color="auto" w:fill="auto"/>
          </w:tcPr>
          <w:p w:rsidR="006976CD" w:rsidRPr="00855B59" w:rsidRDefault="006976CD" w:rsidP="00855B59">
            <w:pPr>
              <w:pStyle w:val="TableContents"/>
              <w:snapToGrid w:val="0"/>
              <w:spacing w:line="276" w:lineRule="auto"/>
              <w:rPr>
                <w:rFonts w:ascii="Arial" w:hAnsi="Arial" w:cs="Arial"/>
              </w:rPr>
            </w:pPr>
          </w:p>
        </w:tc>
        <w:tc>
          <w:tcPr>
            <w:tcW w:w="1168" w:type="dxa"/>
            <w:tcBorders>
              <w:left w:val="single" w:sz="1" w:space="0" w:color="000000"/>
              <w:bottom w:val="single" w:sz="1" w:space="0" w:color="000000"/>
            </w:tcBorders>
            <w:shd w:val="clear" w:color="auto" w:fill="auto"/>
          </w:tcPr>
          <w:p w:rsidR="006976CD" w:rsidRPr="00855B59" w:rsidRDefault="007E21C9" w:rsidP="0004555B">
            <w:pPr>
              <w:pStyle w:val="TableContents"/>
              <w:snapToGrid w:val="0"/>
              <w:spacing w:line="276" w:lineRule="auto"/>
              <w:rPr>
                <w:rFonts w:ascii="Arial" w:hAnsi="Arial" w:cs="Arial"/>
              </w:rPr>
            </w:pPr>
            <w:r w:rsidRPr="00855B59">
              <w:rPr>
                <w:rFonts w:ascii="Arial" w:hAnsi="Arial" w:cs="Arial"/>
              </w:rPr>
              <w:t xml:space="preserve">30 </w:t>
            </w:r>
          </w:p>
        </w:tc>
        <w:tc>
          <w:tcPr>
            <w:tcW w:w="2433" w:type="dxa"/>
            <w:tcBorders>
              <w:left w:val="single" w:sz="1" w:space="0" w:color="000000"/>
              <w:bottom w:val="single" w:sz="1" w:space="0" w:color="000000"/>
              <w:right w:val="single" w:sz="1" w:space="0" w:color="000000"/>
            </w:tcBorders>
            <w:shd w:val="clear" w:color="auto" w:fill="auto"/>
          </w:tcPr>
          <w:p w:rsidR="006976CD" w:rsidRPr="00855B59" w:rsidRDefault="006976CD" w:rsidP="00855B59">
            <w:pPr>
              <w:pStyle w:val="TableContents"/>
              <w:spacing w:line="276" w:lineRule="auto"/>
              <w:rPr>
                <w:rFonts w:ascii="Arial" w:hAnsi="Arial" w:cs="Arial"/>
              </w:rPr>
            </w:pPr>
            <w:r w:rsidRPr="00855B59">
              <w:rPr>
                <w:rFonts w:ascii="Arial" w:hAnsi="Arial" w:cs="Arial"/>
              </w:rPr>
              <w:t>Homeless</w:t>
            </w:r>
          </w:p>
        </w:tc>
      </w:tr>
    </w:tbl>
    <w:p w:rsidR="007335B5" w:rsidRDefault="007335B5" w:rsidP="00855B59">
      <w:pPr>
        <w:pStyle w:val="TableContents"/>
        <w:spacing w:line="276" w:lineRule="auto"/>
        <w:rPr>
          <w:rFonts w:ascii="Arial" w:hAnsi="Arial" w:cs="Arial"/>
          <w:b/>
          <w:bCs/>
        </w:rPr>
      </w:pPr>
    </w:p>
    <w:p w:rsidR="006E2728" w:rsidRPr="00855B59" w:rsidRDefault="006E2728" w:rsidP="00855B59">
      <w:pPr>
        <w:pStyle w:val="TableContents"/>
        <w:spacing w:line="276" w:lineRule="auto"/>
        <w:rPr>
          <w:rFonts w:ascii="Arial" w:hAnsi="Arial" w:cs="Arial"/>
          <w:b/>
          <w:bCs/>
        </w:rPr>
      </w:pPr>
    </w:p>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4.1.10</w:t>
      </w:r>
      <w:r w:rsidRPr="00855B59">
        <w:rPr>
          <w:rFonts w:ascii="Arial" w:hAnsi="Arial" w:cs="Arial"/>
          <w:b/>
          <w:bCs/>
        </w:rPr>
        <w:tab/>
        <w:t xml:space="preserve">   Assumptions</w:t>
      </w:r>
    </w:p>
    <w:p w:rsidR="00E572A0" w:rsidRPr="00855B59" w:rsidRDefault="00E572A0" w:rsidP="00855B59">
      <w:pPr>
        <w:pStyle w:val="TableContents"/>
        <w:spacing w:line="276" w:lineRule="auto"/>
        <w:rPr>
          <w:rFonts w:ascii="Arial" w:hAnsi="Arial" w:cs="Arial"/>
          <w:b/>
          <w:bCs/>
        </w:rPr>
      </w:pPr>
    </w:p>
    <w:p w:rsidR="00E572A0" w:rsidRDefault="006976CD" w:rsidP="00855B59">
      <w:pPr>
        <w:pStyle w:val="TableContents"/>
        <w:spacing w:line="276" w:lineRule="auto"/>
        <w:rPr>
          <w:rFonts w:ascii="Arial" w:hAnsi="Arial" w:cs="Arial"/>
        </w:rPr>
      </w:pPr>
      <w:r w:rsidRPr="00855B59">
        <w:rPr>
          <w:rFonts w:ascii="Arial" w:hAnsi="Arial" w:cs="Arial"/>
        </w:rPr>
        <w:t>The data gathering exer</w:t>
      </w:r>
      <w:r w:rsidR="006E2728">
        <w:rPr>
          <w:rFonts w:ascii="Arial" w:hAnsi="Arial" w:cs="Arial"/>
        </w:rPr>
        <w:t>cise conducted to compile this Strategy was extensive and relied heavily on the recently completed Housing Needs Assessment.</w:t>
      </w:r>
      <w:r w:rsidRPr="00855B59">
        <w:rPr>
          <w:rFonts w:ascii="Arial" w:hAnsi="Arial" w:cs="Arial"/>
        </w:rPr>
        <w:t xml:space="preserve">  It has involved raising awareness regarding the compilation of a Disability Strategy, </w:t>
      </w:r>
      <w:r w:rsidR="006E2728">
        <w:rPr>
          <w:rFonts w:ascii="Arial" w:hAnsi="Arial" w:cs="Arial"/>
        </w:rPr>
        <w:t xml:space="preserve">actively </w:t>
      </w:r>
      <w:r w:rsidRPr="00855B59">
        <w:rPr>
          <w:rFonts w:ascii="Arial" w:hAnsi="Arial" w:cs="Arial"/>
        </w:rPr>
        <w:t xml:space="preserve">seeking the input of service providers in Galway City </w:t>
      </w:r>
      <w:r w:rsidR="006E2728" w:rsidRPr="00855B59">
        <w:rPr>
          <w:rFonts w:ascii="Arial" w:hAnsi="Arial" w:cs="Arial"/>
        </w:rPr>
        <w:t>whose</w:t>
      </w:r>
      <w:r w:rsidRPr="00855B59">
        <w:rPr>
          <w:rFonts w:ascii="Arial" w:hAnsi="Arial" w:cs="Arial"/>
        </w:rPr>
        <w:t xml:space="preserve"> client group have a disa</w:t>
      </w:r>
      <w:r w:rsidR="006E2728">
        <w:rPr>
          <w:rFonts w:ascii="Arial" w:hAnsi="Arial" w:cs="Arial"/>
        </w:rPr>
        <w:t>bility.</w:t>
      </w:r>
    </w:p>
    <w:p w:rsidR="006256A6" w:rsidRDefault="006256A6" w:rsidP="00855B59">
      <w:pPr>
        <w:pStyle w:val="TableContents"/>
        <w:spacing w:line="276" w:lineRule="auto"/>
        <w:rPr>
          <w:rFonts w:ascii="Arial" w:hAnsi="Arial" w:cs="Arial"/>
        </w:rPr>
      </w:pPr>
    </w:p>
    <w:p w:rsidR="006E2728" w:rsidRDefault="006E2728" w:rsidP="00855B59">
      <w:pPr>
        <w:pStyle w:val="TableContents"/>
        <w:spacing w:line="276" w:lineRule="auto"/>
        <w:rPr>
          <w:rFonts w:ascii="Arial" w:hAnsi="Arial" w:cs="Arial"/>
        </w:rPr>
      </w:pPr>
      <w:r>
        <w:rPr>
          <w:rFonts w:ascii="Arial" w:hAnsi="Arial" w:cs="Arial"/>
        </w:rPr>
        <w:t>The compilation of the S</w:t>
      </w:r>
      <w:r w:rsidR="006976CD" w:rsidRPr="00855B59">
        <w:rPr>
          <w:rFonts w:ascii="Arial" w:hAnsi="Arial" w:cs="Arial"/>
        </w:rPr>
        <w:t>trategy also sought to establish links within the vo</w:t>
      </w:r>
      <w:r>
        <w:rPr>
          <w:rFonts w:ascii="Arial" w:hAnsi="Arial" w:cs="Arial"/>
        </w:rPr>
        <w:t xml:space="preserve">luntary and statutory agencies by facilitating </w:t>
      </w:r>
      <w:r w:rsidR="006976CD" w:rsidRPr="00855B59">
        <w:rPr>
          <w:rFonts w:ascii="Arial" w:hAnsi="Arial" w:cs="Arial"/>
        </w:rPr>
        <w:t>inter-agency sharing of information regarding clients with a housing need and to tap into the existing local knowledge base of members of the Housing and Disability Steering Group and their wider networks.</w:t>
      </w:r>
    </w:p>
    <w:p w:rsidR="006256A6" w:rsidRPr="00855B59" w:rsidRDefault="006256A6" w:rsidP="00855B59">
      <w:pPr>
        <w:pStyle w:val="TableContents"/>
        <w:spacing w:line="276" w:lineRule="auto"/>
        <w:rPr>
          <w:rFonts w:ascii="Arial" w:hAnsi="Arial" w:cs="Arial"/>
        </w:rPr>
      </w:pPr>
    </w:p>
    <w:p w:rsidR="006976CD" w:rsidRPr="00855B59" w:rsidRDefault="006976CD" w:rsidP="00855B59">
      <w:pPr>
        <w:pStyle w:val="TableContents"/>
        <w:spacing w:line="276" w:lineRule="auto"/>
        <w:rPr>
          <w:rFonts w:ascii="Arial" w:hAnsi="Arial" w:cs="Arial"/>
        </w:rPr>
      </w:pPr>
      <w:r w:rsidRPr="00855B59">
        <w:rPr>
          <w:rFonts w:ascii="Arial" w:hAnsi="Arial" w:cs="Arial"/>
        </w:rPr>
        <w:t>In compiling the total disability need in the City, a number of assumptions have been made, these include;</w:t>
      </w:r>
    </w:p>
    <w:p w:rsidR="006976CD" w:rsidRPr="00855B59" w:rsidRDefault="006976CD" w:rsidP="00855B59">
      <w:pPr>
        <w:pStyle w:val="TableContents"/>
        <w:spacing w:line="276" w:lineRule="auto"/>
        <w:rPr>
          <w:rFonts w:ascii="Arial" w:hAnsi="Arial" w:cs="Arial"/>
        </w:rPr>
      </w:pPr>
    </w:p>
    <w:p w:rsidR="006976CD" w:rsidRPr="00855B59" w:rsidRDefault="006976CD" w:rsidP="00855B59">
      <w:pPr>
        <w:pStyle w:val="TableContents"/>
        <w:numPr>
          <w:ilvl w:val="0"/>
          <w:numId w:val="5"/>
        </w:numPr>
        <w:spacing w:line="276" w:lineRule="auto"/>
        <w:rPr>
          <w:rFonts w:ascii="Arial" w:hAnsi="Arial" w:cs="Arial"/>
        </w:rPr>
      </w:pPr>
      <w:r w:rsidRPr="00855B59">
        <w:rPr>
          <w:rFonts w:ascii="Arial" w:hAnsi="Arial" w:cs="Arial"/>
        </w:rPr>
        <w:t>Emerging need in after-care, emergency presentations of persons requiring housing.</w:t>
      </w:r>
    </w:p>
    <w:p w:rsidR="006976CD" w:rsidRPr="00855B59" w:rsidRDefault="006976CD" w:rsidP="00855B59">
      <w:pPr>
        <w:pStyle w:val="TableContents"/>
        <w:numPr>
          <w:ilvl w:val="0"/>
          <w:numId w:val="5"/>
        </w:numPr>
        <w:spacing w:line="276" w:lineRule="auto"/>
        <w:rPr>
          <w:rFonts w:ascii="Arial" w:hAnsi="Arial" w:cs="Arial"/>
        </w:rPr>
      </w:pPr>
      <w:r w:rsidRPr="00855B59">
        <w:rPr>
          <w:rFonts w:ascii="Arial" w:hAnsi="Arial" w:cs="Arial"/>
        </w:rPr>
        <w:t>Adults with a disability living in the family home.</w:t>
      </w:r>
    </w:p>
    <w:p w:rsidR="006976CD" w:rsidRPr="00855B59" w:rsidRDefault="006976CD" w:rsidP="00855B59">
      <w:pPr>
        <w:pStyle w:val="TableContents"/>
        <w:numPr>
          <w:ilvl w:val="0"/>
          <w:numId w:val="5"/>
        </w:numPr>
        <w:spacing w:line="276" w:lineRule="auto"/>
        <w:rPr>
          <w:rFonts w:ascii="Arial" w:hAnsi="Arial" w:cs="Arial"/>
        </w:rPr>
      </w:pPr>
      <w:r w:rsidRPr="00855B59">
        <w:rPr>
          <w:rFonts w:ascii="Arial" w:hAnsi="Arial" w:cs="Arial"/>
        </w:rPr>
        <w:t>Future of congregated settings</w:t>
      </w:r>
    </w:p>
    <w:p w:rsidR="006976CD" w:rsidRPr="00855B59" w:rsidRDefault="006976CD" w:rsidP="00855B59">
      <w:pPr>
        <w:pStyle w:val="TableContents"/>
        <w:numPr>
          <w:ilvl w:val="0"/>
          <w:numId w:val="5"/>
        </w:numPr>
        <w:spacing w:line="276" w:lineRule="auto"/>
        <w:rPr>
          <w:rFonts w:ascii="Arial" w:hAnsi="Arial" w:cs="Arial"/>
        </w:rPr>
      </w:pPr>
      <w:r w:rsidRPr="00855B59">
        <w:rPr>
          <w:rFonts w:ascii="Arial" w:hAnsi="Arial" w:cs="Arial"/>
        </w:rPr>
        <w:t>HIQA regulations and the impact they have on housing options.</w:t>
      </w:r>
    </w:p>
    <w:p w:rsidR="007335B5" w:rsidRPr="00872533" w:rsidRDefault="006976CD" w:rsidP="00855B59">
      <w:pPr>
        <w:pStyle w:val="TableContents"/>
        <w:numPr>
          <w:ilvl w:val="0"/>
          <w:numId w:val="5"/>
        </w:numPr>
        <w:spacing w:line="276" w:lineRule="auto"/>
        <w:rPr>
          <w:rFonts w:ascii="Arial" w:hAnsi="Arial" w:cs="Arial"/>
        </w:rPr>
      </w:pPr>
      <w:r w:rsidRPr="00855B59">
        <w:rPr>
          <w:rFonts w:ascii="Arial" w:hAnsi="Arial" w:cs="Arial"/>
        </w:rPr>
        <w:t>Continued co-operation and sharing of information</w:t>
      </w:r>
      <w:r w:rsidR="00872533">
        <w:rPr>
          <w:rFonts w:ascii="Arial" w:hAnsi="Arial" w:cs="Arial"/>
        </w:rPr>
        <w:t>.</w:t>
      </w:r>
    </w:p>
    <w:p w:rsidR="007335B5" w:rsidRPr="00855B59" w:rsidRDefault="007335B5" w:rsidP="00855B59">
      <w:pPr>
        <w:pStyle w:val="TableContents"/>
        <w:spacing w:line="276" w:lineRule="auto"/>
        <w:rPr>
          <w:rFonts w:ascii="Arial" w:hAnsi="Arial" w:cs="Arial"/>
        </w:rPr>
      </w:pPr>
    </w:p>
    <w:p w:rsidR="006976CD" w:rsidRPr="00855B59" w:rsidRDefault="006976CD" w:rsidP="00855B59">
      <w:pPr>
        <w:pStyle w:val="TableContents"/>
        <w:numPr>
          <w:ilvl w:val="0"/>
          <w:numId w:val="19"/>
        </w:numPr>
        <w:spacing w:line="276" w:lineRule="auto"/>
        <w:rPr>
          <w:rFonts w:ascii="Arial" w:hAnsi="Arial" w:cs="Arial"/>
          <w:b/>
          <w:bCs/>
        </w:rPr>
      </w:pPr>
      <w:r w:rsidRPr="00855B59">
        <w:rPr>
          <w:rFonts w:ascii="Arial" w:hAnsi="Arial" w:cs="Arial"/>
          <w:b/>
          <w:bCs/>
        </w:rPr>
        <w:t>Delivery and Supply Mechanisms</w:t>
      </w:r>
    </w:p>
    <w:p w:rsidR="00E369B2" w:rsidRPr="00855B59" w:rsidRDefault="00E369B2" w:rsidP="00855B59">
      <w:pPr>
        <w:pStyle w:val="TableContents"/>
        <w:spacing w:line="276" w:lineRule="auto"/>
        <w:rPr>
          <w:rFonts w:ascii="Arial" w:hAnsi="Arial" w:cs="Arial"/>
          <w:b/>
          <w:bCs/>
        </w:rPr>
      </w:pPr>
    </w:p>
    <w:p w:rsidR="006976CD" w:rsidRPr="00855B59" w:rsidRDefault="006976CD" w:rsidP="00855B59">
      <w:pPr>
        <w:pStyle w:val="TableContents"/>
        <w:spacing w:line="276" w:lineRule="auto"/>
        <w:rPr>
          <w:rFonts w:ascii="Arial" w:hAnsi="Arial" w:cs="Arial"/>
          <w:b/>
          <w:bCs/>
        </w:rPr>
      </w:pPr>
    </w:p>
    <w:p w:rsidR="006976CD" w:rsidRPr="00855B59" w:rsidRDefault="006976CD" w:rsidP="00855B59">
      <w:pPr>
        <w:pStyle w:val="TableContents"/>
        <w:spacing w:line="276" w:lineRule="auto"/>
        <w:rPr>
          <w:rFonts w:ascii="Arial" w:hAnsi="Arial" w:cs="Arial"/>
          <w:b/>
          <w:bCs/>
        </w:rPr>
      </w:pPr>
      <w:r w:rsidRPr="00855B59">
        <w:rPr>
          <w:rFonts w:ascii="Arial" w:hAnsi="Arial" w:cs="Arial"/>
          <w:b/>
          <w:bCs/>
        </w:rPr>
        <w:t>5.1</w:t>
      </w:r>
      <w:r w:rsidRPr="00855B59">
        <w:rPr>
          <w:rFonts w:ascii="Arial" w:hAnsi="Arial" w:cs="Arial"/>
          <w:b/>
          <w:bCs/>
        </w:rPr>
        <w:tab/>
        <w:t>Local Authority Stock.</w:t>
      </w:r>
    </w:p>
    <w:p w:rsidR="006976CD" w:rsidRPr="00855B59" w:rsidRDefault="006976CD" w:rsidP="00855B59">
      <w:pPr>
        <w:pStyle w:val="TableContents"/>
        <w:spacing w:line="276" w:lineRule="auto"/>
        <w:rPr>
          <w:rFonts w:ascii="Arial" w:hAnsi="Arial" w:cs="Arial"/>
          <w:b/>
          <w:bCs/>
        </w:rPr>
      </w:pPr>
    </w:p>
    <w:p w:rsidR="006E2728" w:rsidRDefault="006E2728" w:rsidP="00855B59">
      <w:pPr>
        <w:spacing w:line="276" w:lineRule="auto"/>
        <w:rPr>
          <w:rFonts w:ascii="Arial" w:hAnsi="Arial" w:cs="Arial"/>
        </w:rPr>
      </w:pPr>
      <w:r>
        <w:rPr>
          <w:rFonts w:ascii="Arial" w:hAnsi="Arial" w:cs="Arial"/>
        </w:rPr>
        <w:t>There are approximately 3,000 social housing units of varying tenures in Galway City</w:t>
      </w:r>
      <w:r w:rsidR="006976CD" w:rsidRPr="00855B59">
        <w:rPr>
          <w:rFonts w:ascii="Arial" w:hAnsi="Arial" w:cs="Arial"/>
        </w:rPr>
        <w:t>.</w:t>
      </w:r>
      <w:r>
        <w:rPr>
          <w:rFonts w:ascii="Arial" w:hAnsi="Arial" w:cs="Arial"/>
        </w:rPr>
        <w:t xml:space="preserve"> </w:t>
      </w:r>
    </w:p>
    <w:p w:rsidR="006976CD" w:rsidRDefault="006976CD" w:rsidP="00855B59">
      <w:pPr>
        <w:spacing w:line="276" w:lineRule="auto"/>
        <w:rPr>
          <w:rFonts w:ascii="Arial" w:hAnsi="Arial" w:cs="Arial"/>
        </w:rPr>
      </w:pPr>
      <w:r w:rsidRPr="00855B59">
        <w:rPr>
          <w:rFonts w:ascii="Arial" w:hAnsi="Arial" w:cs="Arial"/>
        </w:rPr>
        <w:t>An individual must apply to the Local Authority for Social Housing Support in order to be considered for housing.</w:t>
      </w:r>
    </w:p>
    <w:p w:rsidR="006E2728" w:rsidRPr="00855B59" w:rsidRDefault="006E2728"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There are</w:t>
      </w:r>
      <w:r w:rsidR="006E2728">
        <w:rPr>
          <w:rFonts w:ascii="Arial" w:hAnsi="Arial" w:cs="Arial"/>
        </w:rPr>
        <w:t xml:space="preserve"> a number of criteria that need</w:t>
      </w:r>
      <w:r w:rsidRPr="00855B59">
        <w:rPr>
          <w:rFonts w:ascii="Arial" w:hAnsi="Arial" w:cs="Arial"/>
        </w:rPr>
        <w:t xml:space="preserve"> to be met including:</w:t>
      </w:r>
    </w:p>
    <w:p w:rsidR="007335B5" w:rsidRPr="00855B59" w:rsidRDefault="007335B5" w:rsidP="00855B59">
      <w:pPr>
        <w:spacing w:line="276" w:lineRule="auto"/>
        <w:rPr>
          <w:rFonts w:ascii="Arial" w:hAnsi="Arial" w:cs="Arial"/>
        </w:rPr>
      </w:pPr>
    </w:p>
    <w:p w:rsidR="006976CD" w:rsidRPr="00855B59" w:rsidRDefault="006976CD" w:rsidP="00855B59">
      <w:pPr>
        <w:numPr>
          <w:ilvl w:val="0"/>
          <w:numId w:val="6"/>
        </w:numPr>
        <w:spacing w:line="276" w:lineRule="auto"/>
        <w:rPr>
          <w:rFonts w:ascii="Arial" w:hAnsi="Arial" w:cs="Arial"/>
        </w:rPr>
      </w:pPr>
      <w:r w:rsidRPr="00855B59">
        <w:rPr>
          <w:rFonts w:ascii="Arial" w:hAnsi="Arial" w:cs="Arial"/>
        </w:rPr>
        <w:t xml:space="preserve">income </w:t>
      </w:r>
      <w:r w:rsidR="006E2728">
        <w:rPr>
          <w:rFonts w:ascii="Arial" w:hAnsi="Arial" w:cs="Arial"/>
        </w:rPr>
        <w:t>under the stated threshold</w:t>
      </w:r>
      <w:r w:rsidRPr="00855B59">
        <w:rPr>
          <w:rFonts w:ascii="Arial" w:hAnsi="Arial" w:cs="Arial"/>
        </w:rPr>
        <w:t>,</w:t>
      </w:r>
    </w:p>
    <w:p w:rsidR="006976CD" w:rsidRPr="00855B59" w:rsidRDefault="006976CD" w:rsidP="00855B59">
      <w:pPr>
        <w:numPr>
          <w:ilvl w:val="0"/>
          <w:numId w:val="6"/>
        </w:numPr>
        <w:spacing w:line="276" w:lineRule="auto"/>
        <w:rPr>
          <w:rFonts w:ascii="Arial" w:hAnsi="Arial" w:cs="Arial"/>
        </w:rPr>
      </w:pPr>
      <w:r w:rsidRPr="00855B59">
        <w:rPr>
          <w:rFonts w:ascii="Arial" w:hAnsi="Arial" w:cs="Arial"/>
        </w:rPr>
        <w:t>being unable to provi</w:t>
      </w:r>
      <w:r w:rsidR="006E2728">
        <w:rPr>
          <w:rFonts w:ascii="Arial" w:hAnsi="Arial" w:cs="Arial"/>
        </w:rPr>
        <w:t>de housing from their own means</w:t>
      </w:r>
    </w:p>
    <w:p w:rsidR="006976CD" w:rsidRPr="00855B59" w:rsidRDefault="006976CD" w:rsidP="00855B59">
      <w:pPr>
        <w:numPr>
          <w:ilvl w:val="0"/>
          <w:numId w:val="6"/>
        </w:numPr>
        <w:spacing w:line="276" w:lineRule="auto"/>
        <w:rPr>
          <w:rFonts w:ascii="Arial" w:hAnsi="Arial" w:cs="Arial"/>
        </w:rPr>
      </w:pPr>
      <w:proofErr w:type="gramStart"/>
      <w:r w:rsidRPr="00855B59">
        <w:rPr>
          <w:rFonts w:ascii="Arial" w:hAnsi="Arial" w:cs="Arial"/>
        </w:rPr>
        <w:t>being</w:t>
      </w:r>
      <w:proofErr w:type="gramEnd"/>
      <w:r w:rsidRPr="00855B59">
        <w:rPr>
          <w:rFonts w:ascii="Arial" w:hAnsi="Arial" w:cs="Arial"/>
        </w:rPr>
        <w:t xml:space="preserve"> considered </w:t>
      </w:r>
      <w:r w:rsidR="006E2728">
        <w:rPr>
          <w:rFonts w:ascii="Arial" w:hAnsi="Arial" w:cs="Arial"/>
        </w:rPr>
        <w:t>to be</w:t>
      </w:r>
      <w:r w:rsidRPr="00855B59">
        <w:rPr>
          <w:rFonts w:ascii="Arial" w:hAnsi="Arial" w:cs="Arial"/>
        </w:rPr>
        <w:t xml:space="preserve"> inadequately housed in their current accommodation.</w:t>
      </w:r>
    </w:p>
    <w:p w:rsidR="006976CD" w:rsidRPr="00855B59" w:rsidRDefault="006976CD"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rPr>
        <w:t>A tenant of a Galway City Council will pay an in</w:t>
      </w:r>
      <w:r w:rsidR="009D1791" w:rsidRPr="00855B59">
        <w:rPr>
          <w:rFonts w:ascii="Arial" w:hAnsi="Arial" w:cs="Arial"/>
        </w:rPr>
        <w:t>come related differential rent.</w:t>
      </w:r>
    </w:p>
    <w:p w:rsidR="008F084F" w:rsidRPr="00855B59" w:rsidRDefault="006976CD" w:rsidP="00855B59">
      <w:pPr>
        <w:spacing w:line="276" w:lineRule="auto"/>
        <w:rPr>
          <w:rFonts w:ascii="Arial" w:hAnsi="Arial" w:cs="Arial"/>
        </w:rPr>
      </w:pPr>
      <w:r w:rsidRPr="00855B59">
        <w:rPr>
          <w:rFonts w:ascii="Arial" w:hAnsi="Arial" w:cs="Arial"/>
        </w:rPr>
        <w:t>In order to minimise future adaptation works, Galway City Council will, where feasible, utilise Universal Design models in t</w:t>
      </w:r>
      <w:r w:rsidR="00094058" w:rsidRPr="00855B59">
        <w:rPr>
          <w:rFonts w:ascii="Arial" w:hAnsi="Arial" w:cs="Arial"/>
        </w:rPr>
        <w:t>he provision of social housing.</w:t>
      </w:r>
    </w:p>
    <w:p w:rsidR="008F084F" w:rsidRDefault="008F084F" w:rsidP="00855B59">
      <w:pPr>
        <w:spacing w:line="276" w:lineRule="auto"/>
        <w:rPr>
          <w:rFonts w:ascii="Arial" w:hAnsi="Arial" w:cs="Arial"/>
        </w:rPr>
      </w:pPr>
    </w:p>
    <w:p w:rsidR="008E2437" w:rsidRPr="00855B59" w:rsidRDefault="008E2437" w:rsidP="00855B59">
      <w:pPr>
        <w:spacing w:line="276" w:lineRule="auto"/>
        <w:rPr>
          <w:rFonts w:ascii="Arial" w:hAnsi="Arial" w:cs="Arial"/>
        </w:rPr>
      </w:pPr>
    </w:p>
    <w:p w:rsidR="006976CD" w:rsidRDefault="006976CD" w:rsidP="00855B59">
      <w:pPr>
        <w:spacing w:line="276" w:lineRule="auto"/>
        <w:rPr>
          <w:rFonts w:ascii="Arial" w:hAnsi="Arial" w:cs="Arial"/>
          <w:b/>
          <w:bCs/>
        </w:rPr>
      </w:pPr>
      <w:r w:rsidRPr="00855B59">
        <w:rPr>
          <w:rFonts w:ascii="Arial" w:hAnsi="Arial" w:cs="Arial"/>
          <w:b/>
          <w:bCs/>
        </w:rPr>
        <w:t>5.2</w:t>
      </w:r>
      <w:r w:rsidRPr="00855B59">
        <w:rPr>
          <w:rFonts w:ascii="Arial" w:hAnsi="Arial" w:cs="Arial"/>
          <w:b/>
          <w:bCs/>
        </w:rPr>
        <w:tab/>
        <w:t>Approved Housing Bodies (AHBs)</w:t>
      </w:r>
    </w:p>
    <w:p w:rsidR="008E2437" w:rsidRPr="00855B59" w:rsidRDefault="008E2437"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Approved Housing Bo</w:t>
      </w:r>
      <w:r w:rsidR="006E2728">
        <w:rPr>
          <w:rFonts w:ascii="Arial" w:hAnsi="Arial" w:cs="Arial"/>
        </w:rPr>
        <w:t>dies have become a major supplier</w:t>
      </w:r>
      <w:r w:rsidRPr="00855B59">
        <w:rPr>
          <w:rFonts w:ascii="Arial" w:hAnsi="Arial" w:cs="Arial"/>
        </w:rPr>
        <w:t xml:space="preserve"> in the provision of Social Housing Support to people from all sections of the community. </w:t>
      </w:r>
      <w:r w:rsidR="00B25B67">
        <w:rPr>
          <w:rFonts w:ascii="Arial" w:hAnsi="Arial" w:cs="Arial"/>
        </w:rPr>
        <w:t>I</w:t>
      </w:r>
      <w:r w:rsidR="00B25B67" w:rsidRPr="00855B59">
        <w:rPr>
          <w:rFonts w:ascii="Arial" w:hAnsi="Arial" w:cs="Arial"/>
        </w:rPr>
        <w:t xml:space="preserve">n Galway City there are a number of Approved Housing Bodies providing housing. </w:t>
      </w:r>
      <w:r w:rsidRPr="00855B59">
        <w:rPr>
          <w:rFonts w:ascii="Arial" w:hAnsi="Arial" w:cs="Arial"/>
        </w:rPr>
        <w:t>This includes the following type of accommodation:</w:t>
      </w:r>
    </w:p>
    <w:p w:rsidR="008E2437" w:rsidRPr="00855B59" w:rsidRDefault="008E2437" w:rsidP="00855B59">
      <w:pPr>
        <w:spacing w:line="276" w:lineRule="auto"/>
        <w:rPr>
          <w:rFonts w:ascii="Arial" w:hAnsi="Arial" w:cs="Arial"/>
        </w:rPr>
      </w:pPr>
    </w:p>
    <w:p w:rsidR="006976CD" w:rsidRPr="00855B59" w:rsidRDefault="006976CD" w:rsidP="00855B59">
      <w:pPr>
        <w:numPr>
          <w:ilvl w:val="0"/>
          <w:numId w:val="7"/>
        </w:numPr>
        <w:spacing w:line="276" w:lineRule="auto"/>
        <w:rPr>
          <w:rFonts w:ascii="Arial" w:hAnsi="Arial" w:cs="Arial"/>
        </w:rPr>
      </w:pPr>
      <w:r w:rsidRPr="00855B59">
        <w:rPr>
          <w:rFonts w:ascii="Arial" w:hAnsi="Arial" w:cs="Arial"/>
        </w:rPr>
        <w:t xml:space="preserve">General housing </w:t>
      </w:r>
    </w:p>
    <w:p w:rsidR="006976CD" w:rsidRPr="00855B59" w:rsidRDefault="006976CD" w:rsidP="00855B59">
      <w:pPr>
        <w:numPr>
          <w:ilvl w:val="0"/>
          <w:numId w:val="7"/>
        </w:numPr>
        <w:spacing w:line="276" w:lineRule="auto"/>
        <w:rPr>
          <w:rFonts w:ascii="Arial" w:hAnsi="Arial" w:cs="Arial"/>
        </w:rPr>
      </w:pPr>
      <w:r w:rsidRPr="00855B59">
        <w:rPr>
          <w:rFonts w:ascii="Arial" w:hAnsi="Arial" w:cs="Arial"/>
        </w:rPr>
        <w:t>Older person accommodation</w:t>
      </w:r>
    </w:p>
    <w:p w:rsidR="006976CD" w:rsidRPr="00855B59" w:rsidRDefault="006976CD" w:rsidP="00855B59">
      <w:pPr>
        <w:numPr>
          <w:ilvl w:val="0"/>
          <w:numId w:val="7"/>
        </w:numPr>
        <w:spacing w:line="276" w:lineRule="auto"/>
        <w:rPr>
          <w:rFonts w:ascii="Arial" w:hAnsi="Arial" w:cs="Arial"/>
        </w:rPr>
      </w:pPr>
      <w:r w:rsidRPr="00855B59">
        <w:rPr>
          <w:rFonts w:ascii="Arial" w:hAnsi="Arial" w:cs="Arial"/>
        </w:rPr>
        <w:t>Housing for disabled people</w:t>
      </w:r>
    </w:p>
    <w:p w:rsidR="006976CD" w:rsidRPr="00855B59" w:rsidRDefault="006976CD" w:rsidP="00855B59">
      <w:pPr>
        <w:numPr>
          <w:ilvl w:val="0"/>
          <w:numId w:val="7"/>
        </w:numPr>
        <w:spacing w:line="276" w:lineRule="auto"/>
        <w:rPr>
          <w:rFonts w:ascii="Arial" w:hAnsi="Arial" w:cs="Arial"/>
        </w:rPr>
      </w:pPr>
      <w:r w:rsidRPr="00855B59">
        <w:rPr>
          <w:rFonts w:ascii="Arial" w:hAnsi="Arial" w:cs="Arial"/>
        </w:rPr>
        <w:t>Homeless accommodation</w:t>
      </w:r>
    </w:p>
    <w:p w:rsidR="006E2728" w:rsidRDefault="006976CD" w:rsidP="00855B59">
      <w:pPr>
        <w:numPr>
          <w:ilvl w:val="0"/>
          <w:numId w:val="7"/>
        </w:numPr>
        <w:spacing w:line="276" w:lineRule="auto"/>
        <w:rPr>
          <w:rFonts w:ascii="Arial" w:hAnsi="Arial" w:cs="Arial"/>
        </w:rPr>
      </w:pPr>
      <w:r w:rsidRPr="00855B59">
        <w:rPr>
          <w:rFonts w:ascii="Arial" w:hAnsi="Arial" w:cs="Arial"/>
        </w:rPr>
        <w:t>Housing for people with mental health difficulties</w:t>
      </w:r>
    </w:p>
    <w:p w:rsidR="006256A6" w:rsidRPr="006256A6" w:rsidRDefault="006256A6" w:rsidP="007335B5">
      <w:pPr>
        <w:spacing w:line="276" w:lineRule="auto"/>
        <w:ind w:left="1440"/>
        <w:rPr>
          <w:rFonts w:ascii="Arial" w:hAnsi="Arial" w:cs="Arial"/>
        </w:rPr>
      </w:pPr>
    </w:p>
    <w:p w:rsidR="00C94184" w:rsidRPr="00855B59" w:rsidRDefault="00C94184"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 xml:space="preserve">While </w:t>
      </w:r>
      <w:r w:rsidR="002D1967">
        <w:rPr>
          <w:rFonts w:ascii="Arial" w:hAnsi="Arial" w:cs="Arial"/>
        </w:rPr>
        <w:t>AHBs</w:t>
      </w:r>
      <w:r w:rsidRPr="00855B59">
        <w:rPr>
          <w:rFonts w:ascii="Arial" w:hAnsi="Arial" w:cs="Arial"/>
        </w:rPr>
        <w:t xml:space="preserve"> access private finance to f</w:t>
      </w:r>
      <w:r w:rsidR="002D1967">
        <w:rPr>
          <w:rFonts w:ascii="Arial" w:hAnsi="Arial" w:cs="Arial"/>
        </w:rPr>
        <w:t xml:space="preserve">und some of their developments and </w:t>
      </w:r>
      <w:r w:rsidRPr="00855B59">
        <w:rPr>
          <w:rFonts w:ascii="Arial" w:hAnsi="Arial" w:cs="Arial"/>
        </w:rPr>
        <w:t>purchases, they also receive the following funding from the State through the Local Authorities:</w:t>
      </w:r>
    </w:p>
    <w:p w:rsidR="002D1967" w:rsidRPr="00855B59" w:rsidRDefault="002D1967" w:rsidP="00855B59">
      <w:pPr>
        <w:spacing w:line="276" w:lineRule="auto"/>
        <w:rPr>
          <w:rFonts w:ascii="Arial" w:hAnsi="Arial" w:cs="Arial"/>
        </w:rPr>
      </w:pPr>
    </w:p>
    <w:p w:rsidR="006976CD" w:rsidRPr="00855B59" w:rsidRDefault="006976CD" w:rsidP="00855B59">
      <w:pPr>
        <w:numPr>
          <w:ilvl w:val="0"/>
          <w:numId w:val="9"/>
        </w:numPr>
        <w:spacing w:line="276" w:lineRule="auto"/>
        <w:rPr>
          <w:rFonts w:ascii="Arial" w:hAnsi="Arial" w:cs="Arial"/>
        </w:rPr>
      </w:pPr>
      <w:r w:rsidRPr="00855B59">
        <w:rPr>
          <w:rFonts w:ascii="Arial" w:hAnsi="Arial" w:cs="Arial"/>
        </w:rPr>
        <w:t>Capital Assistance Scheme</w:t>
      </w:r>
    </w:p>
    <w:p w:rsidR="006976CD" w:rsidRPr="00855B59" w:rsidRDefault="006976CD" w:rsidP="00855B59">
      <w:pPr>
        <w:numPr>
          <w:ilvl w:val="0"/>
          <w:numId w:val="9"/>
        </w:numPr>
        <w:spacing w:line="276" w:lineRule="auto"/>
        <w:rPr>
          <w:rFonts w:ascii="Arial" w:hAnsi="Arial" w:cs="Arial"/>
        </w:rPr>
      </w:pPr>
      <w:r w:rsidRPr="00855B59">
        <w:rPr>
          <w:rFonts w:ascii="Arial" w:hAnsi="Arial" w:cs="Arial"/>
        </w:rPr>
        <w:t>Capital Advance Leasing Facility</w:t>
      </w:r>
    </w:p>
    <w:p w:rsidR="006976CD" w:rsidRPr="00C80EA3" w:rsidRDefault="006976CD" w:rsidP="00855B59">
      <w:pPr>
        <w:numPr>
          <w:ilvl w:val="0"/>
          <w:numId w:val="9"/>
        </w:numPr>
        <w:spacing w:line="276" w:lineRule="auto"/>
        <w:rPr>
          <w:rFonts w:ascii="Arial" w:hAnsi="Arial" w:cs="Arial"/>
          <w:b/>
          <w:bCs/>
        </w:rPr>
      </w:pPr>
      <w:r w:rsidRPr="00855B59">
        <w:rPr>
          <w:rFonts w:ascii="Arial" w:hAnsi="Arial" w:cs="Arial"/>
        </w:rPr>
        <w:t>Payment and Availability Agreements</w:t>
      </w:r>
    </w:p>
    <w:p w:rsidR="008E2437" w:rsidRDefault="008E2437" w:rsidP="00C80EA3">
      <w:pPr>
        <w:spacing w:line="276" w:lineRule="auto"/>
        <w:rPr>
          <w:rFonts w:ascii="Arial" w:hAnsi="Arial" w:cs="Arial"/>
        </w:rPr>
      </w:pPr>
    </w:p>
    <w:p w:rsidR="007335B5" w:rsidRDefault="007335B5" w:rsidP="00C80EA3">
      <w:pPr>
        <w:spacing w:line="276" w:lineRule="auto"/>
        <w:rPr>
          <w:rFonts w:ascii="Arial" w:hAnsi="Arial" w:cs="Arial"/>
        </w:rPr>
      </w:pPr>
    </w:p>
    <w:p w:rsidR="007335B5" w:rsidRDefault="007335B5" w:rsidP="00C80EA3">
      <w:pPr>
        <w:spacing w:line="276" w:lineRule="auto"/>
        <w:rPr>
          <w:rFonts w:ascii="Arial" w:hAnsi="Arial" w:cs="Arial"/>
        </w:rPr>
      </w:pPr>
    </w:p>
    <w:p w:rsidR="008E2437" w:rsidRDefault="008E2437" w:rsidP="00C80EA3">
      <w:pPr>
        <w:spacing w:line="276" w:lineRule="auto"/>
        <w:rPr>
          <w:rFonts w:ascii="Arial" w:hAnsi="Arial" w:cs="Arial"/>
        </w:rPr>
      </w:pPr>
    </w:p>
    <w:p w:rsidR="00C80EA3" w:rsidRPr="00C80EA3" w:rsidRDefault="00C80EA3" w:rsidP="00C80EA3">
      <w:pPr>
        <w:spacing w:line="276" w:lineRule="auto"/>
        <w:rPr>
          <w:rFonts w:ascii="Arial" w:hAnsi="Arial" w:cs="Arial"/>
          <w:b/>
        </w:rPr>
      </w:pPr>
      <w:r w:rsidRPr="00C80EA3">
        <w:rPr>
          <w:rFonts w:ascii="Arial" w:hAnsi="Arial" w:cs="Arial"/>
          <w:b/>
        </w:rPr>
        <w:t xml:space="preserve">Table </w:t>
      </w:r>
      <w:r>
        <w:rPr>
          <w:rFonts w:ascii="Arial" w:hAnsi="Arial" w:cs="Arial"/>
          <w:b/>
        </w:rPr>
        <w:t>below outlines</w:t>
      </w:r>
      <w:r w:rsidRPr="00C80EA3">
        <w:rPr>
          <w:rFonts w:ascii="Arial" w:hAnsi="Arial" w:cs="Arial"/>
          <w:b/>
        </w:rPr>
        <w:t xml:space="preserve"> recent projects delivered by AHBs specifically for people with disabilities.</w:t>
      </w:r>
    </w:p>
    <w:p w:rsidR="00C80EA3" w:rsidRPr="00C80EA3" w:rsidRDefault="00C80EA3" w:rsidP="00C80EA3">
      <w:pPr>
        <w:spacing w:line="276" w:lineRule="auto"/>
        <w:ind w:left="862"/>
        <w:rPr>
          <w:rFonts w:ascii="Arial" w:hAnsi="Arial" w:cs="Arial"/>
          <w:b/>
          <w:bCs/>
        </w:rPr>
      </w:pPr>
    </w:p>
    <w:p w:rsidR="00C80EA3" w:rsidRDefault="00C80EA3" w:rsidP="00C80EA3">
      <w:pPr>
        <w:spacing w:line="276" w:lineRule="auto"/>
        <w:rPr>
          <w:rFonts w:ascii="Arial" w:hAnsi="Arial" w:cs="Arial"/>
        </w:rPr>
      </w:pPr>
    </w:p>
    <w:tbl>
      <w:tblPr>
        <w:tblStyle w:val="TableGrid"/>
        <w:tblW w:w="9701" w:type="dxa"/>
        <w:tblLook w:val="04A0"/>
      </w:tblPr>
      <w:tblGrid>
        <w:gridCol w:w="2493"/>
        <w:gridCol w:w="2417"/>
        <w:gridCol w:w="2412"/>
        <w:gridCol w:w="2379"/>
      </w:tblGrid>
      <w:tr w:rsidR="00C80EA3" w:rsidRPr="0034279D" w:rsidTr="00C80EA3">
        <w:trPr>
          <w:trHeight w:val="665"/>
        </w:trPr>
        <w:tc>
          <w:tcPr>
            <w:tcW w:w="2493" w:type="dxa"/>
            <w:shd w:val="clear" w:color="auto" w:fill="C6D9F1" w:themeFill="text2" w:themeFillTint="33"/>
            <w:vAlign w:val="center"/>
          </w:tcPr>
          <w:p w:rsidR="00C80EA3" w:rsidRDefault="00C80EA3" w:rsidP="004A7FDE">
            <w:pPr>
              <w:spacing w:line="276" w:lineRule="auto"/>
              <w:jc w:val="center"/>
              <w:rPr>
                <w:rFonts w:ascii="Arial" w:hAnsi="Arial" w:cs="Arial"/>
                <w:b/>
                <w:bCs/>
                <w:sz w:val="22"/>
                <w:szCs w:val="22"/>
              </w:rPr>
            </w:pPr>
          </w:p>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AHB</w:t>
            </w:r>
          </w:p>
        </w:tc>
        <w:tc>
          <w:tcPr>
            <w:tcW w:w="2417" w:type="dxa"/>
            <w:shd w:val="clear" w:color="auto" w:fill="C6D9F1" w:themeFill="text2" w:themeFillTint="33"/>
            <w:vAlign w:val="center"/>
          </w:tcPr>
          <w:p w:rsidR="00C80EA3" w:rsidRDefault="00C80EA3" w:rsidP="004A7FDE">
            <w:pPr>
              <w:spacing w:line="276" w:lineRule="auto"/>
              <w:jc w:val="center"/>
              <w:rPr>
                <w:rFonts w:ascii="Arial" w:hAnsi="Arial" w:cs="Arial"/>
                <w:b/>
                <w:bCs/>
                <w:sz w:val="22"/>
                <w:szCs w:val="22"/>
              </w:rPr>
            </w:pPr>
          </w:p>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Address of Project</w:t>
            </w:r>
          </w:p>
        </w:tc>
        <w:tc>
          <w:tcPr>
            <w:tcW w:w="2412" w:type="dxa"/>
            <w:shd w:val="clear" w:color="auto" w:fill="C6D9F1" w:themeFill="text2" w:themeFillTint="33"/>
            <w:vAlign w:val="center"/>
          </w:tcPr>
          <w:p w:rsidR="00C80EA3" w:rsidRDefault="00C80EA3" w:rsidP="004A7FDE">
            <w:pPr>
              <w:spacing w:line="276" w:lineRule="auto"/>
              <w:jc w:val="center"/>
              <w:rPr>
                <w:rFonts w:ascii="Arial" w:hAnsi="Arial" w:cs="Arial"/>
                <w:b/>
                <w:bCs/>
                <w:sz w:val="22"/>
                <w:szCs w:val="22"/>
              </w:rPr>
            </w:pPr>
          </w:p>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Category of Tenant</w:t>
            </w:r>
          </w:p>
        </w:tc>
        <w:tc>
          <w:tcPr>
            <w:tcW w:w="2379" w:type="dxa"/>
            <w:shd w:val="clear" w:color="auto" w:fill="C6D9F1" w:themeFill="text2" w:themeFillTint="33"/>
            <w:vAlign w:val="center"/>
          </w:tcPr>
          <w:p w:rsidR="00C80EA3" w:rsidRDefault="00C80EA3" w:rsidP="004A7FDE">
            <w:pPr>
              <w:spacing w:line="276" w:lineRule="auto"/>
              <w:jc w:val="center"/>
              <w:rPr>
                <w:rFonts w:ascii="Arial" w:hAnsi="Arial" w:cs="Arial"/>
                <w:b/>
                <w:bCs/>
                <w:sz w:val="22"/>
                <w:szCs w:val="22"/>
              </w:rPr>
            </w:pPr>
          </w:p>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No. Of Units</w:t>
            </w:r>
          </w:p>
        </w:tc>
      </w:tr>
      <w:tr w:rsidR="00C80EA3" w:rsidRPr="0034279D" w:rsidTr="00C80EA3">
        <w:trPr>
          <w:trHeight w:val="874"/>
        </w:trPr>
        <w:tc>
          <w:tcPr>
            <w:tcW w:w="2493"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proofErr w:type="spellStart"/>
            <w:r w:rsidRPr="0034279D">
              <w:rPr>
                <w:rFonts w:ascii="Arial" w:hAnsi="Arial" w:cs="Arial"/>
                <w:b/>
                <w:bCs/>
                <w:sz w:val="22"/>
                <w:szCs w:val="22"/>
              </w:rPr>
              <w:t>Sraith</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Fada</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Doughiska</w:t>
            </w:r>
            <w:proofErr w:type="spellEnd"/>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Homeless / Disability / Older Person</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14</w:t>
            </w:r>
          </w:p>
        </w:tc>
      </w:tr>
      <w:tr w:rsidR="00C80EA3" w:rsidRPr="0034279D" w:rsidTr="00C80EA3">
        <w:trPr>
          <w:trHeight w:val="655"/>
        </w:trPr>
        <w:tc>
          <w:tcPr>
            <w:tcW w:w="2493"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 xml:space="preserve">Peter </w:t>
            </w:r>
            <w:proofErr w:type="spellStart"/>
            <w:r w:rsidRPr="0034279D">
              <w:rPr>
                <w:rFonts w:ascii="Arial" w:hAnsi="Arial" w:cs="Arial"/>
                <w:b/>
                <w:bCs/>
                <w:sz w:val="22"/>
                <w:szCs w:val="22"/>
              </w:rPr>
              <w:t>Triest</w:t>
            </w:r>
            <w:proofErr w:type="spellEnd"/>
            <w:r w:rsidRPr="0034279D">
              <w:rPr>
                <w:rFonts w:ascii="Arial" w:hAnsi="Arial" w:cs="Arial"/>
                <w:b/>
                <w:bCs/>
                <w:sz w:val="22"/>
                <w:szCs w:val="22"/>
              </w:rPr>
              <w:t xml:space="preserve"> Housing Association</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proofErr w:type="spellStart"/>
            <w:r w:rsidRPr="0034279D">
              <w:rPr>
                <w:rFonts w:ascii="Arial" w:hAnsi="Arial" w:cs="Arial"/>
                <w:b/>
                <w:bCs/>
                <w:sz w:val="22"/>
                <w:szCs w:val="22"/>
              </w:rPr>
              <w:t>Cul</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Garrai</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Rahoon</w:t>
            </w:r>
            <w:proofErr w:type="spellEnd"/>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6</w:t>
            </w:r>
          </w:p>
        </w:tc>
      </w:tr>
      <w:tr w:rsidR="00C80EA3" w:rsidRPr="0034279D" w:rsidTr="00C80EA3">
        <w:trPr>
          <w:trHeight w:val="874"/>
        </w:trPr>
        <w:tc>
          <w:tcPr>
            <w:tcW w:w="2493" w:type="dxa"/>
            <w:vAlign w:val="center"/>
          </w:tcPr>
          <w:p w:rsidR="00C80EA3" w:rsidRPr="0034279D" w:rsidRDefault="00C80EA3" w:rsidP="004A7FDE">
            <w:pPr>
              <w:spacing w:line="276" w:lineRule="auto"/>
              <w:jc w:val="center"/>
              <w:rPr>
                <w:rFonts w:ascii="Arial" w:hAnsi="Arial" w:cs="Arial"/>
                <w:b/>
                <w:bCs/>
                <w:sz w:val="22"/>
                <w:szCs w:val="22"/>
              </w:rPr>
            </w:pPr>
            <w:proofErr w:type="spellStart"/>
            <w:r w:rsidRPr="0034279D">
              <w:rPr>
                <w:rFonts w:ascii="Arial" w:hAnsi="Arial" w:cs="Arial"/>
                <w:b/>
                <w:bCs/>
                <w:sz w:val="22"/>
                <w:szCs w:val="22"/>
              </w:rPr>
              <w:t>Carraig</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Dubh</w:t>
            </w:r>
            <w:proofErr w:type="spellEnd"/>
            <w:r w:rsidRPr="0034279D">
              <w:rPr>
                <w:rFonts w:ascii="Arial" w:hAnsi="Arial" w:cs="Arial"/>
                <w:b/>
                <w:bCs/>
                <w:sz w:val="22"/>
                <w:szCs w:val="22"/>
              </w:rPr>
              <w:t xml:space="preserve"> Housing Association</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 xml:space="preserve">97/98 </w:t>
            </w:r>
            <w:proofErr w:type="spellStart"/>
            <w:r w:rsidRPr="0034279D">
              <w:rPr>
                <w:rFonts w:ascii="Arial" w:hAnsi="Arial" w:cs="Arial"/>
                <w:b/>
                <w:bCs/>
                <w:sz w:val="22"/>
                <w:szCs w:val="22"/>
              </w:rPr>
              <w:t>Rockfield</w:t>
            </w:r>
            <w:proofErr w:type="spellEnd"/>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4</w:t>
            </w:r>
          </w:p>
        </w:tc>
      </w:tr>
      <w:tr w:rsidR="00C80EA3" w:rsidRPr="0034279D" w:rsidTr="00C80EA3">
        <w:trPr>
          <w:trHeight w:val="655"/>
        </w:trPr>
        <w:tc>
          <w:tcPr>
            <w:tcW w:w="2493"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proofErr w:type="spellStart"/>
            <w:r w:rsidRPr="0034279D">
              <w:rPr>
                <w:rFonts w:ascii="Arial" w:hAnsi="Arial" w:cs="Arial"/>
                <w:b/>
                <w:bCs/>
                <w:sz w:val="22"/>
                <w:szCs w:val="22"/>
              </w:rPr>
              <w:t>Cluain</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Riociard</w:t>
            </w:r>
            <w:proofErr w:type="spellEnd"/>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Disabled &amp; Older Persons</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3</w:t>
            </w:r>
          </w:p>
        </w:tc>
      </w:tr>
      <w:tr w:rsidR="00C80EA3" w:rsidRPr="0034279D" w:rsidTr="00C80EA3">
        <w:trPr>
          <w:trHeight w:val="437"/>
        </w:trPr>
        <w:tc>
          <w:tcPr>
            <w:tcW w:w="2493"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Respond!</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96 Crestwood</w:t>
            </w:r>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1</w:t>
            </w:r>
          </w:p>
        </w:tc>
      </w:tr>
      <w:tr w:rsidR="00C80EA3" w:rsidRPr="0034279D" w:rsidTr="00C80EA3">
        <w:trPr>
          <w:trHeight w:val="665"/>
        </w:trPr>
        <w:tc>
          <w:tcPr>
            <w:tcW w:w="2493"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Irish Wheelchair Association</w:t>
            </w:r>
          </w:p>
        </w:tc>
        <w:tc>
          <w:tcPr>
            <w:tcW w:w="2417"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 xml:space="preserve">150 Dun </w:t>
            </w:r>
            <w:proofErr w:type="spellStart"/>
            <w:r w:rsidRPr="0034279D">
              <w:rPr>
                <w:rFonts w:ascii="Arial" w:hAnsi="Arial" w:cs="Arial"/>
                <w:b/>
                <w:bCs/>
                <w:sz w:val="22"/>
                <w:szCs w:val="22"/>
              </w:rPr>
              <w:t>na</w:t>
            </w:r>
            <w:proofErr w:type="spellEnd"/>
            <w:r w:rsidRPr="0034279D">
              <w:rPr>
                <w:rFonts w:ascii="Arial" w:hAnsi="Arial" w:cs="Arial"/>
                <w:b/>
                <w:bCs/>
                <w:sz w:val="22"/>
                <w:szCs w:val="22"/>
              </w:rPr>
              <w:t xml:space="preserve"> </w:t>
            </w:r>
            <w:proofErr w:type="spellStart"/>
            <w:r w:rsidRPr="0034279D">
              <w:rPr>
                <w:rFonts w:ascii="Arial" w:hAnsi="Arial" w:cs="Arial"/>
                <w:b/>
                <w:bCs/>
                <w:sz w:val="22"/>
                <w:szCs w:val="22"/>
              </w:rPr>
              <w:t>Carraige</w:t>
            </w:r>
            <w:proofErr w:type="spellEnd"/>
          </w:p>
        </w:tc>
        <w:tc>
          <w:tcPr>
            <w:tcW w:w="2412"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Disability</w:t>
            </w:r>
          </w:p>
        </w:tc>
        <w:tc>
          <w:tcPr>
            <w:tcW w:w="2379" w:type="dxa"/>
            <w:vAlign w:val="center"/>
          </w:tcPr>
          <w:p w:rsidR="00C80EA3" w:rsidRPr="0034279D" w:rsidRDefault="00C80EA3" w:rsidP="004A7FDE">
            <w:pPr>
              <w:spacing w:line="276" w:lineRule="auto"/>
              <w:jc w:val="center"/>
              <w:rPr>
                <w:rFonts w:ascii="Arial" w:hAnsi="Arial" w:cs="Arial"/>
                <w:b/>
                <w:bCs/>
                <w:sz w:val="22"/>
                <w:szCs w:val="22"/>
              </w:rPr>
            </w:pPr>
            <w:r w:rsidRPr="0034279D">
              <w:rPr>
                <w:rFonts w:ascii="Arial" w:hAnsi="Arial" w:cs="Arial"/>
                <w:b/>
                <w:bCs/>
                <w:sz w:val="22"/>
                <w:szCs w:val="22"/>
              </w:rPr>
              <w:t>1</w:t>
            </w:r>
          </w:p>
        </w:tc>
      </w:tr>
    </w:tbl>
    <w:p w:rsidR="006256A6" w:rsidRDefault="006256A6" w:rsidP="00855B59">
      <w:pPr>
        <w:spacing w:line="276" w:lineRule="auto"/>
        <w:rPr>
          <w:rFonts w:ascii="Arial" w:hAnsi="Arial" w:cs="Arial"/>
          <w:b/>
          <w:bCs/>
        </w:rPr>
      </w:pPr>
    </w:p>
    <w:p w:rsidR="007335B5" w:rsidRDefault="007335B5" w:rsidP="00855B59">
      <w:pPr>
        <w:spacing w:line="276" w:lineRule="auto"/>
        <w:rPr>
          <w:rFonts w:ascii="Arial" w:hAnsi="Arial" w:cs="Arial"/>
          <w:b/>
          <w:bCs/>
        </w:rPr>
      </w:pPr>
    </w:p>
    <w:p w:rsidR="00E572A0" w:rsidRPr="00855B59" w:rsidRDefault="00E572A0" w:rsidP="00855B59">
      <w:pPr>
        <w:spacing w:line="276" w:lineRule="auto"/>
        <w:rPr>
          <w:rFonts w:ascii="Arial" w:hAnsi="Arial" w:cs="Arial"/>
          <w:b/>
          <w:bCs/>
        </w:rPr>
      </w:pPr>
    </w:p>
    <w:p w:rsidR="006976CD" w:rsidRDefault="006976CD" w:rsidP="00855B59">
      <w:pPr>
        <w:spacing w:line="276" w:lineRule="auto"/>
        <w:rPr>
          <w:rFonts w:ascii="Arial" w:hAnsi="Arial" w:cs="Arial"/>
          <w:b/>
          <w:bCs/>
        </w:rPr>
      </w:pPr>
      <w:r w:rsidRPr="00855B59">
        <w:rPr>
          <w:rFonts w:ascii="Arial" w:hAnsi="Arial" w:cs="Arial"/>
          <w:b/>
          <w:bCs/>
        </w:rPr>
        <w:t>5.3</w:t>
      </w:r>
      <w:r w:rsidRPr="00855B59">
        <w:rPr>
          <w:rFonts w:ascii="Arial" w:hAnsi="Arial" w:cs="Arial"/>
          <w:b/>
          <w:bCs/>
        </w:rPr>
        <w:tab/>
        <w:t xml:space="preserve">Housing </w:t>
      </w:r>
      <w:r w:rsidR="002D1967">
        <w:rPr>
          <w:rFonts w:ascii="Arial" w:hAnsi="Arial" w:cs="Arial"/>
          <w:b/>
          <w:bCs/>
        </w:rPr>
        <w:t>via Leasing of Privately Owned Housing Stock.</w:t>
      </w:r>
    </w:p>
    <w:p w:rsidR="002D1967" w:rsidRDefault="002D1967" w:rsidP="00855B59">
      <w:pPr>
        <w:spacing w:line="276" w:lineRule="auto"/>
        <w:rPr>
          <w:rFonts w:ascii="Arial" w:hAnsi="Arial" w:cs="Arial"/>
          <w:b/>
          <w:bCs/>
        </w:rPr>
      </w:pPr>
    </w:p>
    <w:p w:rsidR="002D1967" w:rsidRPr="00E572A0" w:rsidRDefault="002D1967" w:rsidP="00855B59">
      <w:pPr>
        <w:spacing w:line="276" w:lineRule="auto"/>
        <w:rPr>
          <w:rFonts w:ascii="Arial" w:hAnsi="Arial" w:cs="Arial"/>
          <w:bCs/>
        </w:rPr>
      </w:pPr>
      <w:r w:rsidRPr="00E572A0">
        <w:rPr>
          <w:rFonts w:ascii="Arial" w:hAnsi="Arial" w:cs="Arial"/>
          <w:bCs/>
        </w:rPr>
        <w:t>While the provision of housing specifically for people with disabilities via these means is less frequent, the prevalence of Soci</w:t>
      </w:r>
      <w:r w:rsidR="00E572A0">
        <w:rPr>
          <w:rFonts w:ascii="Arial" w:hAnsi="Arial" w:cs="Arial"/>
          <w:bCs/>
        </w:rPr>
        <w:t>al Housing demand being met can</w:t>
      </w:r>
      <w:r w:rsidRPr="00E572A0">
        <w:rPr>
          <w:rFonts w:ascii="Arial" w:hAnsi="Arial" w:cs="Arial"/>
          <w:bCs/>
        </w:rPr>
        <w:t>not be ignored in an overall sense.</w:t>
      </w:r>
    </w:p>
    <w:p w:rsidR="002D1967" w:rsidRPr="00855B59" w:rsidRDefault="002D1967" w:rsidP="00855B59">
      <w:pPr>
        <w:spacing w:line="276" w:lineRule="auto"/>
        <w:rPr>
          <w:rFonts w:ascii="Arial" w:hAnsi="Arial" w:cs="Arial"/>
        </w:rPr>
      </w:pPr>
    </w:p>
    <w:p w:rsidR="006976CD" w:rsidRDefault="006976CD" w:rsidP="00855B59">
      <w:pPr>
        <w:numPr>
          <w:ilvl w:val="0"/>
          <w:numId w:val="10"/>
        </w:numPr>
        <w:spacing w:line="276" w:lineRule="auto"/>
        <w:rPr>
          <w:rFonts w:ascii="Arial" w:hAnsi="Arial" w:cs="Arial"/>
        </w:rPr>
      </w:pPr>
      <w:r w:rsidRPr="006941BD">
        <w:rPr>
          <w:rFonts w:ascii="Arial" w:hAnsi="Arial" w:cs="Arial"/>
          <w:b/>
        </w:rPr>
        <w:t>Rental Accommodation Scheme (RAS)</w:t>
      </w:r>
      <w:r w:rsidRPr="00855B59">
        <w:rPr>
          <w:rFonts w:ascii="Arial" w:hAnsi="Arial" w:cs="Arial"/>
        </w:rPr>
        <w:t xml:space="preserve"> – with requirement to be in receipt of rent supplement for a period of 18 months.</w:t>
      </w:r>
      <w:r w:rsidR="002D1967">
        <w:rPr>
          <w:rFonts w:ascii="Arial" w:hAnsi="Arial" w:cs="Arial"/>
        </w:rPr>
        <w:t xml:space="preserve">  At the end of 20</w:t>
      </w:r>
      <w:r w:rsidR="007335B5">
        <w:rPr>
          <w:rFonts w:ascii="Arial" w:hAnsi="Arial" w:cs="Arial"/>
        </w:rPr>
        <w:t>16, Galway City Council had 404</w:t>
      </w:r>
      <w:r w:rsidR="002D1967">
        <w:rPr>
          <w:rFonts w:ascii="Arial" w:hAnsi="Arial" w:cs="Arial"/>
        </w:rPr>
        <w:t xml:space="preserve"> households on RAS tenancies.  This includes 110 households transferred to voluntary housing under RAS with the remainder in private rented accommodation.</w:t>
      </w:r>
    </w:p>
    <w:p w:rsidR="006941BD" w:rsidRPr="00855B59" w:rsidRDefault="006941BD" w:rsidP="006941BD">
      <w:pPr>
        <w:spacing w:line="276" w:lineRule="auto"/>
        <w:ind w:left="720"/>
        <w:rPr>
          <w:rFonts w:ascii="Arial" w:hAnsi="Arial" w:cs="Arial"/>
        </w:rPr>
      </w:pPr>
    </w:p>
    <w:p w:rsidR="006976CD" w:rsidRDefault="006976CD" w:rsidP="00855B59">
      <w:pPr>
        <w:numPr>
          <w:ilvl w:val="0"/>
          <w:numId w:val="10"/>
        </w:numPr>
        <w:spacing w:line="276" w:lineRule="auto"/>
        <w:rPr>
          <w:rFonts w:ascii="Arial" w:hAnsi="Arial" w:cs="Arial"/>
        </w:rPr>
      </w:pPr>
      <w:r w:rsidRPr="006941BD">
        <w:rPr>
          <w:rFonts w:ascii="Arial" w:hAnsi="Arial" w:cs="Arial"/>
          <w:b/>
        </w:rPr>
        <w:t>Long-term Leasing (LTL)</w:t>
      </w:r>
      <w:r w:rsidRPr="00855B59">
        <w:rPr>
          <w:rFonts w:ascii="Arial" w:hAnsi="Arial" w:cs="Arial"/>
        </w:rPr>
        <w:t xml:space="preserve"> – private rented accommodation leased on a long-term basis by the Local Authority and let to Social Housing Tenants at a differential rent.</w:t>
      </w:r>
      <w:r w:rsidR="002D1967">
        <w:rPr>
          <w:rFonts w:ascii="Arial" w:hAnsi="Arial" w:cs="Arial"/>
        </w:rPr>
        <w:t xml:space="preserve">  At the end of 2016 Galway City Council had 110 households on this scheme.</w:t>
      </w:r>
    </w:p>
    <w:p w:rsidR="006941BD" w:rsidRDefault="006941BD" w:rsidP="006941BD">
      <w:pPr>
        <w:spacing w:line="276" w:lineRule="auto"/>
        <w:rPr>
          <w:rFonts w:ascii="Arial" w:hAnsi="Arial" w:cs="Arial"/>
        </w:rPr>
      </w:pPr>
    </w:p>
    <w:p w:rsidR="006256A6" w:rsidRPr="00855B59" w:rsidRDefault="006256A6" w:rsidP="006941BD">
      <w:pPr>
        <w:spacing w:line="276" w:lineRule="auto"/>
        <w:rPr>
          <w:rFonts w:ascii="Arial" w:hAnsi="Arial" w:cs="Arial"/>
        </w:rPr>
      </w:pPr>
    </w:p>
    <w:p w:rsidR="006976CD" w:rsidRDefault="006976CD" w:rsidP="00855B59">
      <w:pPr>
        <w:numPr>
          <w:ilvl w:val="0"/>
          <w:numId w:val="10"/>
        </w:numPr>
        <w:spacing w:line="276" w:lineRule="auto"/>
        <w:rPr>
          <w:rFonts w:ascii="Arial" w:hAnsi="Arial" w:cs="Arial"/>
        </w:rPr>
      </w:pPr>
      <w:r w:rsidRPr="006941BD">
        <w:rPr>
          <w:rFonts w:ascii="Arial" w:hAnsi="Arial" w:cs="Arial"/>
          <w:b/>
        </w:rPr>
        <w:t>Hou</w:t>
      </w:r>
      <w:r w:rsidR="009D1791" w:rsidRPr="006941BD">
        <w:rPr>
          <w:rFonts w:ascii="Arial" w:hAnsi="Arial" w:cs="Arial"/>
          <w:b/>
        </w:rPr>
        <w:t>sing Assistance Payment (HAP)</w:t>
      </w:r>
      <w:r w:rsidR="009D1791" w:rsidRPr="00855B59">
        <w:rPr>
          <w:rFonts w:ascii="Arial" w:hAnsi="Arial" w:cs="Arial"/>
        </w:rPr>
        <w:t xml:space="preserve"> </w:t>
      </w:r>
      <w:r w:rsidR="002D1967">
        <w:rPr>
          <w:rFonts w:ascii="Arial" w:hAnsi="Arial" w:cs="Arial"/>
        </w:rPr>
        <w:t xml:space="preserve">– By </w:t>
      </w:r>
      <w:r w:rsidR="006941BD">
        <w:rPr>
          <w:rFonts w:ascii="Arial" w:hAnsi="Arial" w:cs="Arial"/>
        </w:rPr>
        <w:t>end of</w:t>
      </w:r>
      <w:r w:rsidR="002D1967">
        <w:rPr>
          <w:rFonts w:ascii="Arial" w:hAnsi="Arial" w:cs="Arial"/>
        </w:rPr>
        <w:t xml:space="preserve"> 2016 Galway City Council had 336 households on the HAP scheme.  </w:t>
      </w:r>
      <w:r w:rsidR="006941BD">
        <w:rPr>
          <w:rFonts w:ascii="Arial" w:hAnsi="Arial" w:cs="Arial"/>
        </w:rPr>
        <w:t>N</w:t>
      </w:r>
      <w:r w:rsidR="002D1967">
        <w:rPr>
          <w:rFonts w:ascii="Arial" w:hAnsi="Arial" w:cs="Arial"/>
        </w:rPr>
        <w:t xml:space="preserve">egotiations </w:t>
      </w:r>
      <w:r w:rsidR="006941BD">
        <w:rPr>
          <w:rFonts w:ascii="Arial" w:hAnsi="Arial" w:cs="Arial"/>
        </w:rPr>
        <w:t xml:space="preserve">are ongoing </w:t>
      </w:r>
      <w:r w:rsidR="002D1967">
        <w:rPr>
          <w:rFonts w:ascii="Arial" w:hAnsi="Arial" w:cs="Arial"/>
        </w:rPr>
        <w:t xml:space="preserve">with the Department of Social Protection with regards to the transfer </w:t>
      </w:r>
      <w:r w:rsidR="006941BD">
        <w:rPr>
          <w:rFonts w:ascii="Arial" w:hAnsi="Arial" w:cs="Arial"/>
        </w:rPr>
        <w:t xml:space="preserve">on a phased basis </w:t>
      </w:r>
      <w:r w:rsidR="002D1967">
        <w:rPr>
          <w:rFonts w:ascii="Arial" w:hAnsi="Arial" w:cs="Arial"/>
        </w:rPr>
        <w:t xml:space="preserve">of </w:t>
      </w:r>
      <w:r w:rsidR="006941BD">
        <w:rPr>
          <w:rFonts w:ascii="Arial" w:hAnsi="Arial" w:cs="Arial"/>
        </w:rPr>
        <w:t>approximately 2,500 households who are currently in receipt of long term rent supplement.  This process will also include a cohort of people with disabilities.</w:t>
      </w:r>
    </w:p>
    <w:p w:rsidR="008E2437" w:rsidRPr="00855B59" w:rsidRDefault="008E2437"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These options are available to all people who qualify for social housing supports, including those moving from congregated settings and those requiring housing on disability/medical grounds.</w:t>
      </w:r>
    </w:p>
    <w:p w:rsidR="009E2183" w:rsidRPr="00855B59" w:rsidRDefault="009E2183" w:rsidP="00855B59">
      <w:pPr>
        <w:spacing w:line="276" w:lineRule="auto"/>
        <w:rPr>
          <w:rFonts w:ascii="Arial" w:hAnsi="Arial" w:cs="Arial"/>
        </w:rPr>
      </w:pPr>
    </w:p>
    <w:p w:rsidR="006976CD" w:rsidRDefault="006976CD" w:rsidP="00855B59">
      <w:pPr>
        <w:spacing w:line="276" w:lineRule="auto"/>
        <w:rPr>
          <w:rFonts w:ascii="Arial" w:hAnsi="Arial" w:cs="Arial"/>
        </w:rPr>
      </w:pPr>
    </w:p>
    <w:p w:rsidR="00B2243A" w:rsidRPr="00855B59" w:rsidRDefault="00B2243A"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b/>
          <w:bCs/>
        </w:rPr>
        <w:t>5.4</w:t>
      </w:r>
      <w:r w:rsidRPr="00855B59">
        <w:rPr>
          <w:rFonts w:ascii="Arial" w:hAnsi="Arial" w:cs="Arial"/>
          <w:b/>
          <w:bCs/>
        </w:rPr>
        <w:tab/>
        <w:t>Housing Support Initiatives</w:t>
      </w:r>
    </w:p>
    <w:p w:rsidR="00B2243A" w:rsidRPr="00855B59" w:rsidRDefault="00B2243A" w:rsidP="00855B59">
      <w:pPr>
        <w:spacing w:line="276" w:lineRule="auto"/>
        <w:rPr>
          <w:rFonts w:ascii="Arial" w:hAnsi="Arial" w:cs="Arial"/>
        </w:rPr>
      </w:pPr>
    </w:p>
    <w:p w:rsidR="006976CD" w:rsidRPr="00855B59" w:rsidRDefault="006976CD" w:rsidP="00855B59">
      <w:pPr>
        <w:spacing w:after="300" w:line="276" w:lineRule="auto"/>
        <w:contextualSpacing/>
        <w:rPr>
          <w:rFonts w:ascii="Arial" w:hAnsi="Arial" w:cs="Arial"/>
        </w:rPr>
      </w:pPr>
      <w:r w:rsidRPr="00855B59">
        <w:rPr>
          <w:rFonts w:ascii="Arial" w:hAnsi="Arial" w:cs="Arial"/>
        </w:rPr>
        <w:t>The H</w:t>
      </w:r>
      <w:r w:rsidR="006941BD">
        <w:rPr>
          <w:rFonts w:ascii="Arial" w:hAnsi="Arial" w:cs="Arial"/>
        </w:rPr>
        <w:t>ealth Services Executive (HSE)</w:t>
      </w:r>
      <w:r w:rsidRPr="00855B59">
        <w:rPr>
          <w:rFonts w:ascii="Arial" w:hAnsi="Arial" w:cs="Arial"/>
        </w:rPr>
        <w:t xml:space="preserve"> is committed to supporting disabled people in their own home. The HSE support people in their own home </w:t>
      </w:r>
      <w:r w:rsidR="006941BD">
        <w:rPr>
          <w:rFonts w:ascii="Arial" w:hAnsi="Arial" w:cs="Arial"/>
        </w:rPr>
        <w:t>directly</w:t>
      </w:r>
      <w:r w:rsidR="009E2183">
        <w:rPr>
          <w:rFonts w:ascii="Arial" w:hAnsi="Arial" w:cs="Arial"/>
        </w:rPr>
        <w:t xml:space="preserve"> or by facilitating</w:t>
      </w:r>
      <w:r w:rsidRPr="00855B59">
        <w:rPr>
          <w:rFonts w:ascii="Arial" w:hAnsi="Arial" w:cs="Arial"/>
        </w:rPr>
        <w:t xml:space="preserve"> non HSE agencies in the area of disability. Some of the services are: </w:t>
      </w:r>
    </w:p>
    <w:p w:rsidR="006976CD" w:rsidRPr="00855B59" w:rsidRDefault="006976CD" w:rsidP="00855B59">
      <w:pPr>
        <w:spacing w:after="300" w:line="276" w:lineRule="auto"/>
        <w:contextualSpacing/>
        <w:rPr>
          <w:rFonts w:ascii="Arial" w:hAnsi="Arial" w:cs="Arial"/>
        </w:rPr>
      </w:pPr>
    </w:p>
    <w:p w:rsidR="00B2243A" w:rsidRDefault="00B2243A" w:rsidP="00855B59">
      <w:pPr>
        <w:spacing w:after="300" w:line="276" w:lineRule="auto"/>
        <w:contextualSpacing/>
        <w:rPr>
          <w:rFonts w:ascii="Arial" w:hAnsi="Arial" w:cs="Arial"/>
          <w:b/>
        </w:rPr>
      </w:pPr>
    </w:p>
    <w:p w:rsidR="006976CD" w:rsidRDefault="006976CD" w:rsidP="00855B59">
      <w:pPr>
        <w:spacing w:after="300" w:line="276" w:lineRule="auto"/>
        <w:contextualSpacing/>
        <w:rPr>
          <w:rFonts w:ascii="Arial" w:hAnsi="Arial" w:cs="Arial"/>
          <w:b/>
        </w:rPr>
      </w:pPr>
      <w:r w:rsidRPr="00855B59">
        <w:rPr>
          <w:rFonts w:ascii="Arial" w:hAnsi="Arial" w:cs="Arial"/>
          <w:b/>
        </w:rPr>
        <w:t>5.4.1</w:t>
      </w:r>
      <w:r w:rsidRPr="00855B59">
        <w:rPr>
          <w:rFonts w:ascii="Arial" w:hAnsi="Arial" w:cs="Arial"/>
          <w:b/>
        </w:rPr>
        <w:tab/>
        <w:t>Person</w:t>
      </w:r>
      <w:r w:rsidR="009E2183">
        <w:rPr>
          <w:rFonts w:ascii="Arial" w:hAnsi="Arial" w:cs="Arial"/>
          <w:b/>
        </w:rPr>
        <w:t>al Assistance (PA)</w:t>
      </w:r>
    </w:p>
    <w:p w:rsidR="00B2243A" w:rsidRPr="00855B59" w:rsidRDefault="00B2243A" w:rsidP="00855B59">
      <w:pPr>
        <w:spacing w:after="300" w:line="276" w:lineRule="auto"/>
        <w:contextualSpacing/>
        <w:rPr>
          <w:rFonts w:ascii="Arial" w:hAnsi="Arial" w:cs="Arial"/>
          <w:b/>
        </w:rPr>
      </w:pPr>
    </w:p>
    <w:p w:rsidR="006976CD" w:rsidRPr="00855B59" w:rsidRDefault="006976CD" w:rsidP="00855B59">
      <w:pPr>
        <w:spacing w:after="300" w:line="276" w:lineRule="auto"/>
        <w:contextualSpacing/>
        <w:rPr>
          <w:rFonts w:ascii="Arial" w:hAnsi="Arial" w:cs="Arial"/>
        </w:rPr>
      </w:pPr>
      <w:r w:rsidRPr="00855B59">
        <w:rPr>
          <w:rFonts w:ascii="Arial" w:hAnsi="Arial" w:cs="Arial"/>
          <w:lang w:val="en-GB"/>
        </w:rPr>
        <w:t xml:space="preserve">Personal Assistance Services provides people with the opportunity to exercise control and choice in their lives. </w:t>
      </w:r>
      <w:r w:rsidRPr="00855B59">
        <w:rPr>
          <w:rFonts w:ascii="Arial" w:hAnsi="Arial" w:cs="Arial"/>
          <w:color w:val="000000"/>
          <w:lang w:val="en-GB"/>
        </w:rPr>
        <w:t xml:space="preserve"> PA supports are intended to assist individuals to maximise their independence in the many facets of life’s requirements.  The ethos of PA is not </w:t>
      </w:r>
      <w:r w:rsidRPr="00855B59">
        <w:rPr>
          <w:rFonts w:ascii="Arial" w:hAnsi="Arial" w:cs="Arial"/>
          <w:i/>
          <w:color w:val="000000"/>
          <w:lang w:val="en-GB"/>
        </w:rPr>
        <w:t>doing for</w:t>
      </w:r>
      <w:r w:rsidRPr="00855B59">
        <w:rPr>
          <w:rFonts w:ascii="Arial" w:hAnsi="Arial" w:cs="Arial"/>
          <w:color w:val="000000"/>
          <w:lang w:val="en-GB"/>
        </w:rPr>
        <w:t xml:space="preserve"> but rather providing supports to the individual in need areas such as: Community Participation, accessing employment/training/education, managing the Home, personal care etc.  PA is a flexible support service and can be unique to each Service Users requirements.</w:t>
      </w:r>
    </w:p>
    <w:p w:rsidR="006976CD" w:rsidRPr="00855B59" w:rsidRDefault="006976CD" w:rsidP="00855B59">
      <w:pPr>
        <w:spacing w:after="300" w:line="276" w:lineRule="auto"/>
        <w:contextualSpacing/>
        <w:rPr>
          <w:rFonts w:ascii="Arial" w:hAnsi="Arial" w:cs="Arial"/>
        </w:rPr>
      </w:pPr>
    </w:p>
    <w:p w:rsidR="006976CD" w:rsidRPr="00855B59" w:rsidRDefault="006976CD" w:rsidP="00855B59">
      <w:pPr>
        <w:spacing w:after="300" w:line="276" w:lineRule="auto"/>
        <w:contextualSpacing/>
        <w:rPr>
          <w:rFonts w:ascii="Arial" w:hAnsi="Arial" w:cs="Arial"/>
        </w:rPr>
      </w:pPr>
      <w:r w:rsidRPr="00855B59">
        <w:rPr>
          <w:rFonts w:ascii="Arial" w:eastAsia="Arial" w:hAnsi="Arial" w:cs="Arial"/>
        </w:rPr>
        <w:t>Currently the allocation of PA supports is based on a prioritised assessment of individual need by the HSE and availability of funding to meet those needs. Applications for PA can be made via the many non-statutory providers who have a Service Arrangement with the HSE of via the Disability Services Department,</w:t>
      </w:r>
      <w:r w:rsidRPr="00855B59">
        <w:rPr>
          <w:rFonts w:ascii="Arial" w:hAnsi="Arial" w:cs="Arial"/>
        </w:rPr>
        <w:t xml:space="preserve"> or directly to the local HSE.</w:t>
      </w:r>
    </w:p>
    <w:p w:rsidR="00E572A0" w:rsidRDefault="00E572A0" w:rsidP="00855B59">
      <w:pPr>
        <w:spacing w:after="300" w:line="276" w:lineRule="auto"/>
        <w:contextualSpacing/>
        <w:rPr>
          <w:rFonts w:ascii="Arial" w:hAnsi="Arial" w:cs="Arial"/>
        </w:rPr>
      </w:pPr>
    </w:p>
    <w:p w:rsidR="008E2437" w:rsidRPr="00855B59" w:rsidRDefault="008E2437" w:rsidP="00855B59">
      <w:pPr>
        <w:spacing w:after="300" w:line="276" w:lineRule="auto"/>
        <w:contextualSpacing/>
        <w:rPr>
          <w:rFonts w:ascii="Arial" w:hAnsi="Arial" w:cs="Arial"/>
        </w:rPr>
      </w:pPr>
    </w:p>
    <w:p w:rsidR="006976CD" w:rsidRDefault="006976CD" w:rsidP="00855B59">
      <w:pPr>
        <w:spacing w:after="300" w:line="276" w:lineRule="auto"/>
        <w:contextualSpacing/>
        <w:rPr>
          <w:rFonts w:ascii="Arial" w:hAnsi="Arial" w:cs="Arial"/>
          <w:b/>
        </w:rPr>
      </w:pPr>
      <w:r w:rsidRPr="00855B59">
        <w:rPr>
          <w:rFonts w:ascii="Arial" w:hAnsi="Arial" w:cs="Arial"/>
          <w:b/>
        </w:rPr>
        <w:t>5.4.2</w:t>
      </w:r>
      <w:r w:rsidRPr="00855B59">
        <w:rPr>
          <w:rFonts w:ascii="Arial" w:hAnsi="Arial" w:cs="Arial"/>
          <w:b/>
        </w:rPr>
        <w:tab/>
        <w:t>Home Help:</w:t>
      </w:r>
    </w:p>
    <w:p w:rsidR="009E2183" w:rsidRPr="00855B59" w:rsidRDefault="009E2183" w:rsidP="00855B59">
      <w:pPr>
        <w:spacing w:after="300" w:line="276" w:lineRule="auto"/>
        <w:contextualSpacing/>
        <w:rPr>
          <w:rFonts w:ascii="Arial" w:hAnsi="Arial" w:cs="Arial"/>
        </w:rPr>
      </w:pPr>
    </w:p>
    <w:p w:rsidR="006976CD" w:rsidRPr="00855B59" w:rsidRDefault="006976CD" w:rsidP="00855B59">
      <w:pPr>
        <w:spacing w:after="300" w:line="276" w:lineRule="auto"/>
        <w:contextualSpacing/>
        <w:rPr>
          <w:rFonts w:ascii="Arial" w:hAnsi="Arial" w:cs="Arial"/>
        </w:rPr>
      </w:pPr>
      <w:r w:rsidRPr="00855B59">
        <w:rPr>
          <w:rFonts w:ascii="Arial" w:hAnsi="Arial" w:cs="Arial"/>
        </w:rPr>
        <w:t xml:space="preserve">Home Help is direct support scheme, operated by the HSE. It aims to help people who need medium to high caring support to continue to live at home independently. Home Help is based on provision of number of hours of direct care per day to help the person in their daily tasks of living. </w:t>
      </w:r>
    </w:p>
    <w:p w:rsidR="008E2437" w:rsidRDefault="008E2437" w:rsidP="00855B59">
      <w:pPr>
        <w:spacing w:after="300" w:line="276" w:lineRule="auto"/>
        <w:ind w:hanging="426"/>
        <w:contextualSpacing/>
        <w:jc w:val="both"/>
        <w:rPr>
          <w:rFonts w:ascii="Arial" w:hAnsi="Arial" w:cs="Arial"/>
          <w:b/>
        </w:rPr>
      </w:pPr>
    </w:p>
    <w:p w:rsidR="006256A6" w:rsidRDefault="006256A6" w:rsidP="00872533">
      <w:pPr>
        <w:spacing w:after="300" w:line="276" w:lineRule="auto"/>
        <w:contextualSpacing/>
        <w:jc w:val="both"/>
        <w:rPr>
          <w:rFonts w:ascii="Arial" w:hAnsi="Arial" w:cs="Arial"/>
          <w:b/>
        </w:rPr>
      </w:pPr>
    </w:p>
    <w:p w:rsidR="006976CD" w:rsidRPr="00855B59" w:rsidRDefault="006976CD" w:rsidP="00855B59">
      <w:pPr>
        <w:spacing w:after="300" w:line="276" w:lineRule="auto"/>
        <w:contextualSpacing/>
        <w:rPr>
          <w:rFonts w:ascii="Arial" w:hAnsi="Arial" w:cs="Arial"/>
        </w:rPr>
      </w:pPr>
      <w:r w:rsidRPr="00855B59">
        <w:rPr>
          <w:rFonts w:ascii="Arial" w:hAnsi="Arial" w:cs="Arial"/>
          <w:b/>
        </w:rPr>
        <w:t>5.4.3</w:t>
      </w:r>
      <w:r w:rsidRPr="00855B59">
        <w:rPr>
          <w:rFonts w:ascii="Arial" w:hAnsi="Arial" w:cs="Arial"/>
          <w:b/>
        </w:rPr>
        <w:tab/>
        <w:t>Day Services</w:t>
      </w:r>
    </w:p>
    <w:p w:rsidR="006976CD" w:rsidRPr="00855B59" w:rsidRDefault="006976CD" w:rsidP="00855B59">
      <w:pPr>
        <w:spacing w:after="300" w:line="276" w:lineRule="auto"/>
        <w:contextualSpacing/>
        <w:rPr>
          <w:rFonts w:ascii="Arial" w:hAnsi="Arial" w:cs="Arial"/>
        </w:rPr>
      </w:pPr>
    </w:p>
    <w:p w:rsidR="006976CD" w:rsidRPr="009E2183" w:rsidRDefault="009E2183" w:rsidP="00855B59">
      <w:pPr>
        <w:spacing w:after="300" w:line="276" w:lineRule="auto"/>
        <w:contextualSpacing/>
        <w:rPr>
          <w:rFonts w:ascii="Arial" w:hAnsi="Arial" w:cs="Arial"/>
          <w:bCs/>
          <w:color w:val="333333"/>
        </w:rPr>
      </w:pPr>
      <w:r>
        <w:rPr>
          <w:rFonts w:ascii="Arial" w:hAnsi="Arial" w:cs="Arial"/>
        </w:rPr>
        <w:t xml:space="preserve">The HSE deliver day services directly </w:t>
      </w:r>
      <w:r w:rsidR="006976CD" w:rsidRPr="00855B59">
        <w:rPr>
          <w:rFonts w:ascii="Arial" w:hAnsi="Arial" w:cs="Arial"/>
        </w:rPr>
        <w:t>via a community based model entitled</w:t>
      </w:r>
      <w:r w:rsidR="006976CD" w:rsidRPr="00855B59">
        <w:rPr>
          <w:rStyle w:val="WW8Num1z0"/>
          <w:rFonts w:ascii="Arial" w:hAnsi="Arial" w:cs="Arial"/>
          <w:color w:val="333333"/>
        </w:rPr>
        <w:t xml:space="preserve"> </w:t>
      </w:r>
      <w:r w:rsidR="006976CD" w:rsidRPr="00855B59">
        <w:rPr>
          <w:rFonts w:ascii="Arial" w:hAnsi="Arial" w:cs="Arial"/>
          <w:bCs/>
          <w:color w:val="333333"/>
        </w:rPr>
        <w:t>New Directions. </w:t>
      </w:r>
      <w:r>
        <w:rPr>
          <w:rFonts w:ascii="Arial" w:hAnsi="Arial" w:cs="Arial"/>
        </w:rPr>
        <w:t>This model</w:t>
      </w:r>
      <w:r w:rsidR="006976CD" w:rsidRPr="00855B59">
        <w:rPr>
          <w:rFonts w:ascii="Arial" w:hAnsi="Arial" w:cs="Arial"/>
        </w:rPr>
        <w:t xml:space="preserve"> </w:t>
      </w:r>
      <w:r w:rsidR="006976CD" w:rsidRPr="00855B59">
        <w:rPr>
          <w:rFonts w:ascii="Arial" w:eastAsia="Times New Roman" w:hAnsi="Arial" w:cs="Arial"/>
          <w:lang w:val="en-GB" w:eastAsia="en-GB" w:bidi="ar-SA"/>
        </w:rPr>
        <w:t>calls for a blurring of the boundaries between ‘special’ and</w:t>
      </w:r>
    </w:p>
    <w:p w:rsidR="009E2183" w:rsidRDefault="006976CD" w:rsidP="00855B59">
      <w:pPr>
        <w:widowControl/>
        <w:suppressAutoHyphens w:val="0"/>
        <w:autoSpaceDE w:val="0"/>
        <w:spacing w:after="300" w:line="276" w:lineRule="auto"/>
        <w:contextualSpacing/>
        <w:rPr>
          <w:rFonts w:ascii="Arial" w:hAnsi="Arial" w:cs="Arial"/>
        </w:rPr>
      </w:pPr>
      <w:r w:rsidRPr="00855B59">
        <w:rPr>
          <w:rFonts w:ascii="Arial" w:hAnsi="Arial" w:cs="Arial"/>
        </w:rPr>
        <w:t>‘</w:t>
      </w:r>
      <w:proofErr w:type="gramStart"/>
      <w:r w:rsidRPr="00855B59">
        <w:rPr>
          <w:rFonts w:ascii="Arial" w:hAnsi="Arial" w:cs="Arial"/>
        </w:rPr>
        <w:t>mainstream</w:t>
      </w:r>
      <w:proofErr w:type="gramEnd"/>
      <w:r w:rsidRPr="00855B59">
        <w:rPr>
          <w:rFonts w:ascii="Arial" w:hAnsi="Arial" w:cs="Arial"/>
        </w:rPr>
        <w:t>’ servic</w:t>
      </w:r>
      <w:r w:rsidR="009E2183">
        <w:rPr>
          <w:rFonts w:ascii="Arial" w:hAnsi="Arial" w:cs="Arial"/>
        </w:rPr>
        <w:t>es so that people can access</w:t>
      </w:r>
      <w:r w:rsidRPr="00855B59">
        <w:rPr>
          <w:rFonts w:ascii="Arial" w:hAnsi="Arial" w:cs="Arial"/>
        </w:rPr>
        <w:t xml:space="preserve"> support</w:t>
      </w:r>
      <w:r w:rsidR="009E2183">
        <w:rPr>
          <w:rFonts w:ascii="Arial" w:hAnsi="Arial" w:cs="Arial"/>
        </w:rPr>
        <w:t>s</w:t>
      </w:r>
      <w:r w:rsidRPr="00855B59">
        <w:rPr>
          <w:rFonts w:ascii="Arial" w:hAnsi="Arial" w:cs="Arial"/>
        </w:rPr>
        <w:t xml:space="preserve"> most suited to </w:t>
      </w:r>
      <w:r w:rsidR="009E2183">
        <w:rPr>
          <w:rFonts w:ascii="Arial" w:hAnsi="Arial" w:cs="Arial"/>
        </w:rPr>
        <w:t>their needs.</w:t>
      </w:r>
    </w:p>
    <w:p w:rsidR="009E2183" w:rsidRDefault="009E2183" w:rsidP="00855B59">
      <w:pPr>
        <w:widowControl/>
        <w:suppressAutoHyphens w:val="0"/>
        <w:autoSpaceDE w:val="0"/>
        <w:spacing w:after="300" w:line="276" w:lineRule="auto"/>
        <w:contextualSpacing/>
        <w:rPr>
          <w:rFonts w:ascii="Arial" w:hAnsi="Arial" w:cs="Arial"/>
        </w:rPr>
      </w:pPr>
    </w:p>
    <w:p w:rsidR="00094058" w:rsidRPr="00855B59" w:rsidRDefault="009E2183" w:rsidP="00855B59">
      <w:pPr>
        <w:widowControl/>
        <w:suppressAutoHyphens w:val="0"/>
        <w:autoSpaceDE w:val="0"/>
        <w:spacing w:after="300" w:line="276" w:lineRule="auto"/>
        <w:contextualSpacing/>
        <w:rPr>
          <w:rFonts w:ascii="Arial" w:hAnsi="Arial" w:cs="Arial"/>
        </w:rPr>
      </w:pPr>
      <w:r>
        <w:rPr>
          <w:rFonts w:ascii="Arial" w:hAnsi="Arial" w:cs="Arial"/>
        </w:rPr>
        <w:lastRenderedPageBreak/>
        <w:t>This model encourages</w:t>
      </w:r>
      <w:r w:rsidR="006976CD" w:rsidRPr="00855B59">
        <w:rPr>
          <w:rFonts w:ascii="Arial" w:hAnsi="Arial" w:cs="Arial"/>
        </w:rPr>
        <w:t xml:space="preserve"> people with disabilities to</w:t>
      </w:r>
      <w:r>
        <w:rPr>
          <w:rFonts w:ascii="Arial" w:hAnsi="Arial" w:cs="Arial"/>
        </w:rPr>
        <w:t xml:space="preserve"> maintain</w:t>
      </w:r>
      <w:r w:rsidR="006976CD" w:rsidRPr="00855B59">
        <w:rPr>
          <w:rFonts w:ascii="Arial" w:hAnsi="Arial" w:cs="Arial"/>
        </w:rPr>
        <w:t xml:space="preserve"> high expectations for themselves and of their Community. It also </w:t>
      </w:r>
      <w:r>
        <w:rPr>
          <w:rFonts w:ascii="Arial" w:hAnsi="Arial" w:cs="Arial"/>
        </w:rPr>
        <w:t>encourage</w:t>
      </w:r>
      <w:r w:rsidR="006976CD" w:rsidRPr="00855B59">
        <w:rPr>
          <w:rFonts w:ascii="Arial" w:hAnsi="Arial" w:cs="Arial"/>
        </w:rPr>
        <w:t>s</w:t>
      </w:r>
      <w:r>
        <w:rPr>
          <w:rFonts w:ascii="Arial" w:hAnsi="Arial" w:cs="Arial"/>
        </w:rPr>
        <w:t xml:space="preserve"> </w:t>
      </w:r>
      <w:r w:rsidR="006976CD" w:rsidRPr="00855B59">
        <w:rPr>
          <w:rFonts w:ascii="Arial" w:hAnsi="Arial" w:cs="Arial"/>
        </w:rPr>
        <w:t>families and services to adopt an attitude of positive risk-taking. It encourages</w:t>
      </w:r>
      <w:r>
        <w:rPr>
          <w:rFonts w:ascii="Arial" w:hAnsi="Arial" w:cs="Arial"/>
        </w:rPr>
        <w:t xml:space="preserve"> </w:t>
      </w:r>
      <w:r w:rsidR="006976CD" w:rsidRPr="00855B59">
        <w:rPr>
          <w:rFonts w:ascii="Arial" w:hAnsi="Arial" w:cs="Arial"/>
        </w:rPr>
        <w:t>providers to strive for greater outcomes from their current service</w:t>
      </w:r>
      <w:r>
        <w:rPr>
          <w:rFonts w:ascii="Arial" w:hAnsi="Arial" w:cs="Arial"/>
        </w:rPr>
        <w:t>s</w:t>
      </w:r>
      <w:r w:rsidR="006976CD" w:rsidRPr="00855B59">
        <w:rPr>
          <w:rFonts w:ascii="Arial" w:eastAsia="Times New Roman" w:hAnsi="Arial" w:cs="Arial"/>
          <w:lang w:val="en-GB" w:eastAsia="en-GB" w:bidi="ar-SA"/>
        </w:rPr>
        <w:t>.</w:t>
      </w:r>
      <w:r>
        <w:rPr>
          <w:rFonts w:ascii="Arial" w:hAnsi="Arial" w:cs="Arial"/>
        </w:rPr>
        <w:t xml:space="preserve">  </w:t>
      </w:r>
      <w:r w:rsidR="006976CD" w:rsidRPr="00855B59">
        <w:rPr>
          <w:rFonts w:ascii="Arial" w:hAnsi="Arial" w:cs="Arial"/>
        </w:rPr>
        <w:t xml:space="preserve">The provision of day services are based on an individual needs </w:t>
      </w:r>
      <w:r w:rsidR="00AD151E" w:rsidRPr="00855B59">
        <w:rPr>
          <w:rFonts w:ascii="Arial" w:hAnsi="Arial" w:cs="Arial"/>
        </w:rPr>
        <w:t>assessment and available resour</w:t>
      </w:r>
      <w:r w:rsidR="006976CD" w:rsidRPr="00855B59">
        <w:rPr>
          <w:rFonts w:ascii="Arial" w:hAnsi="Arial" w:cs="Arial"/>
        </w:rPr>
        <w:t>ce to meet the persons need.  Applications for Day support services can be</w:t>
      </w:r>
      <w:r w:rsidR="009D1791" w:rsidRPr="00855B59">
        <w:rPr>
          <w:rFonts w:ascii="Arial" w:hAnsi="Arial" w:cs="Arial"/>
        </w:rPr>
        <w:t xml:space="preserve"> made directly via the Provider</w:t>
      </w:r>
      <w:r w:rsidR="008F084F" w:rsidRPr="00855B59">
        <w:rPr>
          <w:rFonts w:ascii="Arial" w:hAnsi="Arial" w:cs="Arial"/>
        </w:rPr>
        <w:t>.</w:t>
      </w:r>
    </w:p>
    <w:p w:rsidR="00E369B2" w:rsidRDefault="00E369B2" w:rsidP="00855B59">
      <w:pPr>
        <w:widowControl/>
        <w:suppressAutoHyphens w:val="0"/>
        <w:autoSpaceDE w:val="0"/>
        <w:spacing w:after="300" w:line="276" w:lineRule="auto"/>
        <w:contextualSpacing/>
        <w:rPr>
          <w:rFonts w:ascii="Arial" w:hAnsi="Arial" w:cs="Arial"/>
        </w:rPr>
      </w:pPr>
    </w:p>
    <w:p w:rsidR="00B2243A" w:rsidRPr="00855B59" w:rsidRDefault="00B2243A" w:rsidP="00855B59">
      <w:pPr>
        <w:widowControl/>
        <w:suppressAutoHyphens w:val="0"/>
        <w:autoSpaceDE w:val="0"/>
        <w:spacing w:after="300" w:line="276" w:lineRule="auto"/>
        <w:contextualSpacing/>
        <w:rPr>
          <w:rFonts w:ascii="Arial" w:hAnsi="Arial" w:cs="Arial"/>
        </w:rPr>
      </w:pPr>
    </w:p>
    <w:p w:rsidR="006976CD" w:rsidRPr="00855B59" w:rsidRDefault="006976CD" w:rsidP="00855B59">
      <w:pPr>
        <w:spacing w:after="300" w:line="276" w:lineRule="auto"/>
        <w:contextualSpacing/>
        <w:rPr>
          <w:rFonts w:ascii="Arial" w:hAnsi="Arial" w:cs="Arial"/>
          <w:b/>
        </w:rPr>
      </w:pPr>
      <w:r w:rsidRPr="00855B59">
        <w:rPr>
          <w:rFonts w:ascii="Arial" w:hAnsi="Arial" w:cs="Arial"/>
          <w:b/>
        </w:rPr>
        <w:t>5.4.4</w:t>
      </w:r>
      <w:r w:rsidRPr="00855B59">
        <w:rPr>
          <w:rFonts w:ascii="Arial" w:hAnsi="Arial" w:cs="Arial"/>
          <w:b/>
        </w:rPr>
        <w:tab/>
        <w:t>Respite Service</w:t>
      </w:r>
    </w:p>
    <w:p w:rsidR="006976CD" w:rsidRPr="00855B59" w:rsidRDefault="006976CD" w:rsidP="00855B59">
      <w:pPr>
        <w:spacing w:after="300" w:line="276" w:lineRule="auto"/>
        <w:contextualSpacing/>
        <w:rPr>
          <w:rFonts w:ascii="Arial" w:hAnsi="Arial" w:cs="Arial"/>
          <w:b/>
        </w:rPr>
      </w:pPr>
    </w:p>
    <w:p w:rsidR="006976CD" w:rsidRPr="009E2183" w:rsidRDefault="006976CD" w:rsidP="009E2183">
      <w:pPr>
        <w:spacing w:after="300" w:line="276" w:lineRule="auto"/>
        <w:contextualSpacing/>
        <w:rPr>
          <w:rFonts w:ascii="Arial" w:hAnsi="Arial" w:cs="Arial"/>
        </w:rPr>
      </w:pPr>
      <w:r w:rsidRPr="00855B59">
        <w:rPr>
          <w:rFonts w:ascii="Arial" w:hAnsi="Arial" w:cs="Arial"/>
        </w:rPr>
        <w:t xml:space="preserve">Respite services offer support to disabled people by providing temporary supported accommodation. Respite offers support to the person and their </w:t>
      </w:r>
      <w:r w:rsidR="009E2183">
        <w:rPr>
          <w:rFonts w:ascii="Arial" w:hAnsi="Arial" w:cs="Arial"/>
        </w:rPr>
        <w:t>families.</w:t>
      </w:r>
      <w:r w:rsidRPr="00855B59">
        <w:rPr>
          <w:rFonts w:ascii="Arial" w:hAnsi="Arial" w:cs="Arial"/>
        </w:rPr>
        <w:t xml:space="preserve"> The provision </w:t>
      </w:r>
      <w:r w:rsidR="008F084F" w:rsidRPr="00855B59">
        <w:rPr>
          <w:rFonts w:ascii="Arial" w:hAnsi="Arial" w:cs="Arial"/>
        </w:rPr>
        <w:t xml:space="preserve">of </w:t>
      </w:r>
      <w:r w:rsidRPr="00855B59">
        <w:rPr>
          <w:rFonts w:ascii="Arial" w:hAnsi="Arial" w:cs="Arial"/>
        </w:rPr>
        <w:t xml:space="preserve">respite services is </w:t>
      </w:r>
      <w:r w:rsidR="009E2183">
        <w:rPr>
          <w:rFonts w:ascii="Arial" w:hAnsi="Arial" w:cs="Arial"/>
        </w:rPr>
        <w:t xml:space="preserve">frequently </w:t>
      </w:r>
      <w:r w:rsidRPr="00855B59">
        <w:rPr>
          <w:rFonts w:ascii="Arial" w:hAnsi="Arial" w:cs="Arial"/>
        </w:rPr>
        <w:t>resource dependent.  Applications for Respite can be made via many avenues e.g. Primary</w:t>
      </w:r>
      <w:r w:rsidR="009E2183">
        <w:rPr>
          <w:rFonts w:ascii="Arial" w:hAnsi="Arial" w:cs="Arial"/>
        </w:rPr>
        <w:t xml:space="preserve"> Care Team or directly via the service p</w:t>
      </w:r>
      <w:r w:rsidRPr="00855B59">
        <w:rPr>
          <w:rFonts w:ascii="Arial" w:hAnsi="Arial" w:cs="Arial"/>
        </w:rPr>
        <w:t xml:space="preserve">rovider etc. </w:t>
      </w:r>
    </w:p>
    <w:p w:rsidR="008F084F" w:rsidRPr="00855B59" w:rsidRDefault="008F084F" w:rsidP="00855B59">
      <w:pPr>
        <w:spacing w:line="276" w:lineRule="auto"/>
        <w:rPr>
          <w:rFonts w:ascii="Arial" w:hAnsi="Arial" w:cs="Arial"/>
          <w:shd w:val="clear" w:color="auto" w:fill="FFFF00"/>
        </w:rPr>
      </w:pPr>
    </w:p>
    <w:p w:rsidR="006976CD" w:rsidRPr="00855B59" w:rsidRDefault="006976CD" w:rsidP="00855B59">
      <w:pPr>
        <w:spacing w:after="300" w:line="276" w:lineRule="auto"/>
        <w:contextualSpacing/>
        <w:rPr>
          <w:rFonts w:ascii="Arial" w:eastAsia="Times New Roman" w:hAnsi="Arial" w:cs="Arial"/>
          <w:color w:val="303030"/>
          <w:lang w:val="en-US" w:eastAsia="en-GB" w:bidi="ar-SA"/>
        </w:rPr>
      </w:pPr>
      <w:r w:rsidRPr="00855B59">
        <w:rPr>
          <w:rFonts w:ascii="Arial" w:eastAsia="Times New Roman" w:hAnsi="Arial" w:cs="Arial"/>
          <w:color w:val="303030"/>
          <w:lang w:val="en-US" w:eastAsia="en-GB" w:bidi="ar-SA"/>
        </w:rPr>
        <w:t>Abilit</w:t>
      </w:r>
      <w:r w:rsidR="008F084F" w:rsidRPr="00855B59">
        <w:rPr>
          <w:rFonts w:ascii="Arial" w:eastAsia="Times New Roman" w:hAnsi="Arial" w:cs="Arial"/>
          <w:color w:val="303030"/>
          <w:lang w:val="en-US" w:eastAsia="en-GB" w:bidi="ar-SA"/>
        </w:rPr>
        <w:t>y West and Brothers Of Charity S</w:t>
      </w:r>
      <w:r w:rsidRPr="00855B59">
        <w:rPr>
          <w:rFonts w:ascii="Arial" w:eastAsia="Times New Roman" w:hAnsi="Arial" w:cs="Arial"/>
          <w:color w:val="303030"/>
          <w:lang w:val="en-US" w:eastAsia="en-GB" w:bidi="ar-SA"/>
        </w:rPr>
        <w:t xml:space="preserve">ervices Galway offer non </w:t>
      </w:r>
      <w:proofErr w:type="spellStart"/>
      <w:r w:rsidRPr="00855B59">
        <w:rPr>
          <w:rFonts w:ascii="Arial" w:eastAsia="Times New Roman" w:hAnsi="Arial" w:cs="Arial"/>
          <w:color w:val="303030"/>
          <w:lang w:val="en-US" w:eastAsia="en-GB" w:bidi="ar-SA"/>
        </w:rPr>
        <w:t>centred</w:t>
      </w:r>
      <w:proofErr w:type="spellEnd"/>
      <w:r w:rsidRPr="00855B59">
        <w:rPr>
          <w:rFonts w:ascii="Arial" w:eastAsia="Times New Roman" w:hAnsi="Arial" w:cs="Arial"/>
          <w:color w:val="303030"/>
          <w:lang w:val="en-US" w:eastAsia="en-GB" w:bidi="ar-SA"/>
        </w:rPr>
        <w:t xml:space="preserve"> based re</w:t>
      </w:r>
      <w:r w:rsidR="009E2183">
        <w:rPr>
          <w:rFonts w:ascii="Arial" w:eastAsia="Times New Roman" w:hAnsi="Arial" w:cs="Arial"/>
          <w:color w:val="303030"/>
          <w:lang w:val="en-US" w:eastAsia="en-GB" w:bidi="ar-SA"/>
        </w:rPr>
        <w:t>spite for individuals with an intellectual disability</w:t>
      </w:r>
      <w:r w:rsidRPr="00855B59">
        <w:rPr>
          <w:rFonts w:ascii="Arial" w:eastAsia="Times New Roman" w:hAnsi="Arial" w:cs="Arial"/>
          <w:color w:val="303030"/>
          <w:lang w:val="en-US" w:eastAsia="en-GB" w:bidi="ar-SA"/>
        </w:rPr>
        <w:t xml:space="preserve"> via Home Sharing and Contract Family respite</w:t>
      </w:r>
      <w:r w:rsidR="009E2183">
        <w:rPr>
          <w:rFonts w:ascii="Arial" w:eastAsia="Times New Roman" w:hAnsi="Arial" w:cs="Arial"/>
          <w:color w:val="303030"/>
          <w:lang w:val="en-US" w:eastAsia="en-GB" w:bidi="ar-SA"/>
        </w:rPr>
        <w:t>.</w:t>
      </w:r>
    </w:p>
    <w:p w:rsidR="009D1791" w:rsidRPr="00855B59" w:rsidRDefault="009D1791" w:rsidP="00855B59">
      <w:pPr>
        <w:widowControl/>
        <w:shd w:val="clear" w:color="auto" w:fill="FFFFFF"/>
        <w:suppressAutoHyphens w:val="0"/>
        <w:spacing w:before="100" w:after="210" w:line="276" w:lineRule="auto"/>
        <w:rPr>
          <w:rFonts w:ascii="Arial" w:eastAsia="Times New Roman" w:hAnsi="Arial" w:cs="Arial"/>
          <w:b/>
          <w:bCs/>
          <w:color w:val="000000"/>
          <w:lang w:val="en-US" w:eastAsia="en-GB" w:bidi="ar-SA"/>
        </w:rPr>
      </w:pPr>
    </w:p>
    <w:p w:rsidR="009E2183" w:rsidRDefault="006976CD" w:rsidP="00855B59">
      <w:pPr>
        <w:widowControl/>
        <w:shd w:val="clear" w:color="auto" w:fill="FFFFFF"/>
        <w:suppressAutoHyphens w:val="0"/>
        <w:spacing w:before="100" w:after="210" w:line="276" w:lineRule="auto"/>
        <w:rPr>
          <w:rFonts w:ascii="Arial" w:eastAsia="Times New Roman" w:hAnsi="Arial" w:cs="Arial"/>
          <w:b/>
          <w:bCs/>
          <w:color w:val="000000"/>
          <w:lang w:val="en-US" w:eastAsia="en-GB" w:bidi="ar-SA"/>
        </w:rPr>
      </w:pPr>
      <w:r w:rsidRPr="00855B59">
        <w:rPr>
          <w:rFonts w:ascii="Arial" w:eastAsia="Times New Roman" w:hAnsi="Arial" w:cs="Arial"/>
          <w:b/>
          <w:bCs/>
          <w:color w:val="000000"/>
          <w:lang w:val="en-US" w:eastAsia="en-GB" w:bidi="ar-SA"/>
        </w:rPr>
        <w:t>5.4.5</w:t>
      </w:r>
      <w:r w:rsidRPr="00855B59">
        <w:rPr>
          <w:rFonts w:ascii="Arial" w:eastAsia="Times New Roman" w:hAnsi="Arial" w:cs="Arial"/>
          <w:b/>
          <w:bCs/>
          <w:color w:val="000000"/>
          <w:lang w:val="en-US" w:eastAsia="en-GB" w:bidi="ar-SA"/>
        </w:rPr>
        <w:tab/>
        <w:t>Home Sharing</w:t>
      </w:r>
    </w:p>
    <w:p w:rsidR="006976CD" w:rsidRPr="00855B59" w:rsidRDefault="006976CD" w:rsidP="00855B59">
      <w:pPr>
        <w:widowControl/>
        <w:shd w:val="clear" w:color="auto" w:fill="FFFFFF"/>
        <w:suppressAutoHyphens w:val="0"/>
        <w:spacing w:before="100" w:after="210" w:line="276" w:lineRule="auto"/>
        <w:rPr>
          <w:rFonts w:ascii="Arial" w:eastAsia="Times New Roman" w:hAnsi="Arial" w:cs="Arial"/>
          <w:b/>
          <w:bCs/>
          <w:color w:val="000000"/>
          <w:lang w:val="en-US" w:eastAsia="en-GB" w:bidi="ar-SA"/>
        </w:rPr>
      </w:pPr>
      <w:r w:rsidRPr="00855B59">
        <w:rPr>
          <w:rFonts w:ascii="Arial" w:eastAsia="Times New Roman" w:hAnsi="Arial" w:cs="Arial"/>
          <w:color w:val="303030"/>
          <w:lang w:val="en-US" w:eastAsia="en-GB" w:bidi="ar-SA"/>
        </w:rPr>
        <w:br/>
        <w:t>This involves a child, young person, or adult spending time with a host family in the community. The host family is recruited, assessed, trained, supervised, and supported by the Service.  The Home Sharing Scheme was set up in partnership with Ability West.</w:t>
      </w:r>
    </w:p>
    <w:p w:rsidR="008F084F" w:rsidRPr="00855B59" w:rsidRDefault="008F084F" w:rsidP="00855B59">
      <w:pPr>
        <w:widowControl/>
        <w:shd w:val="clear" w:color="auto" w:fill="FFFFFF"/>
        <w:suppressAutoHyphens w:val="0"/>
        <w:spacing w:before="100" w:line="276" w:lineRule="auto"/>
        <w:rPr>
          <w:rFonts w:ascii="Arial" w:eastAsia="Times New Roman" w:hAnsi="Arial" w:cs="Arial"/>
          <w:b/>
          <w:bCs/>
          <w:color w:val="000000"/>
          <w:lang w:val="en-US" w:eastAsia="en-GB" w:bidi="ar-SA"/>
        </w:rPr>
      </w:pPr>
    </w:p>
    <w:p w:rsidR="006976CD" w:rsidRPr="00855B59" w:rsidRDefault="006976CD" w:rsidP="00855B59">
      <w:pPr>
        <w:widowControl/>
        <w:shd w:val="clear" w:color="auto" w:fill="FFFFFF"/>
        <w:suppressAutoHyphens w:val="0"/>
        <w:spacing w:before="100" w:line="276" w:lineRule="auto"/>
        <w:rPr>
          <w:rFonts w:ascii="Arial" w:eastAsia="Times New Roman" w:hAnsi="Arial" w:cs="Arial"/>
          <w:color w:val="303030"/>
          <w:lang w:val="en-US" w:eastAsia="en-GB" w:bidi="ar-SA"/>
        </w:rPr>
      </w:pPr>
      <w:r w:rsidRPr="00855B59">
        <w:rPr>
          <w:rFonts w:ascii="Arial" w:eastAsia="Times New Roman" w:hAnsi="Arial" w:cs="Arial"/>
          <w:b/>
          <w:bCs/>
          <w:color w:val="000000"/>
          <w:lang w:val="en-US" w:eastAsia="en-GB" w:bidi="ar-SA"/>
        </w:rPr>
        <w:t>5.4.6 Contract Families</w:t>
      </w:r>
    </w:p>
    <w:p w:rsidR="009D1791" w:rsidRPr="00855B59" w:rsidRDefault="006976CD" w:rsidP="00855B59">
      <w:pPr>
        <w:widowControl/>
        <w:shd w:val="clear" w:color="auto" w:fill="FFFFFF"/>
        <w:suppressAutoHyphens w:val="0"/>
        <w:spacing w:before="100" w:line="276" w:lineRule="auto"/>
        <w:rPr>
          <w:rFonts w:ascii="Arial" w:hAnsi="Arial" w:cs="Arial"/>
        </w:rPr>
      </w:pPr>
      <w:r w:rsidRPr="00855B59">
        <w:rPr>
          <w:rFonts w:ascii="Arial" w:eastAsia="Times New Roman" w:hAnsi="Arial" w:cs="Arial"/>
          <w:color w:val="303030"/>
          <w:lang w:val="en-US" w:eastAsia="en-GB" w:bidi="ar-SA"/>
        </w:rPr>
        <w:br/>
        <w:t>Co</w:t>
      </w:r>
      <w:r w:rsidR="009E2183">
        <w:rPr>
          <w:rFonts w:ascii="Arial" w:eastAsia="Times New Roman" w:hAnsi="Arial" w:cs="Arial"/>
          <w:color w:val="303030"/>
          <w:lang w:val="en-US" w:eastAsia="en-GB" w:bidi="ar-SA"/>
        </w:rPr>
        <w:t>ntract Families are similar to host families.  Contract f</w:t>
      </w:r>
      <w:r w:rsidRPr="00855B59">
        <w:rPr>
          <w:rFonts w:ascii="Arial" w:eastAsia="Times New Roman" w:hAnsi="Arial" w:cs="Arial"/>
          <w:color w:val="303030"/>
          <w:lang w:val="en-US" w:eastAsia="en-GB" w:bidi="ar-SA"/>
        </w:rPr>
        <w:t xml:space="preserve">amilies are requested to offer placements to individuals with </w:t>
      </w:r>
      <w:r w:rsidR="009E2183">
        <w:rPr>
          <w:rFonts w:ascii="Arial" w:eastAsia="Times New Roman" w:hAnsi="Arial" w:cs="Arial"/>
          <w:color w:val="303030"/>
          <w:lang w:val="en-US" w:eastAsia="en-GB" w:bidi="ar-SA"/>
        </w:rPr>
        <w:t>specific</w:t>
      </w:r>
      <w:r w:rsidRPr="00855B59">
        <w:rPr>
          <w:rFonts w:ascii="Arial" w:eastAsia="Times New Roman" w:hAnsi="Arial" w:cs="Arial"/>
          <w:color w:val="303030"/>
          <w:lang w:val="en-US" w:eastAsia="en-GB" w:bidi="ar-SA"/>
        </w:rPr>
        <w:t xml:space="preserve"> needs.  Contract Families receive a retainer, and they generally offer 16 sessions a month for short breaks and respite to families.  </w:t>
      </w:r>
    </w:p>
    <w:p w:rsidR="00E369B2" w:rsidRPr="00855B59" w:rsidRDefault="00E369B2" w:rsidP="00855B59">
      <w:pPr>
        <w:widowControl/>
        <w:shd w:val="clear" w:color="auto" w:fill="FFFFFF"/>
        <w:suppressAutoHyphens w:val="0"/>
        <w:spacing w:before="100" w:line="276" w:lineRule="auto"/>
        <w:rPr>
          <w:rFonts w:ascii="Arial" w:hAnsi="Arial" w:cs="Arial"/>
        </w:rPr>
      </w:pPr>
    </w:p>
    <w:p w:rsidR="008E2437" w:rsidRDefault="008E2437"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B2243A" w:rsidRDefault="00B2243A" w:rsidP="00855B59">
      <w:pPr>
        <w:spacing w:line="276" w:lineRule="auto"/>
        <w:rPr>
          <w:rFonts w:ascii="Arial" w:hAnsi="Arial" w:cs="Arial"/>
          <w:b/>
          <w:bCs/>
        </w:rPr>
      </w:pPr>
    </w:p>
    <w:p w:rsidR="00B2243A" w:rsidRDefault="00B2243A" w:rsidP="00855B59">
      <w:pPr>
        <w:spacing w:line="276" w:lineRule="auto"/>
        <w:rPr>
          <w:rFonts w:ascii="Arial" w:hAnsi="Arial" w:cs="Arial"/>
          <w:b/>
          <w:bCs/>
        </w:rPr>
      </w:pPr>
    </w:p>
    <w:p w:rsidR="00B2243A" w:rsidRDefault="00B2243A" w:rsidP="00855B59">
      <w:pPr>
        <w:spacing w:line="276" w:lineRule="auto"/>
        <w:rPr>
          <w:rFonts w:ascii="Arial" w:hAnsi="Arial" w:cs="Arial"/>
          <w:b/>
          <w:bCs/>
        </w:rPr>
      </w:pPr>
    </w:p>
    <w:p w:rsidR="00B2243A" w:rsidRDefault="00B2243A" w:rsidP="00855B59">
      <w:pPr>
        <w:spacing w:line="276" w:lineRule="auto"/>
        <w:rPr>
          <w:rFonts w:ascii="Arial" w:hAnsi="Arial" w:cs="Arial"/>
          <w:b/>
          <w:bCs/>
        </w:rPr>
      </w:pPr>
    </w:p>
    <w:p w:rsidR="00B2243A" w:rsidRDefault="00B2243A"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Pr="00855B59" w:rsidRDefault="006256A6" w:rsidP="00855B59">
      <w:pPr>
        <w:spacing w:line="276" w:lineRule="auto"/>
        <w:rPr>
          <w:rFonts w:ascii="Arial" w:hAnsi="Arial" w:cs="Arial"/>
          <w:b/>
          <w:bCs/>
        </w:rPr>
      </w:pPr>
    </w:p>
    <w:p w:rsidR="006976CD" w:rsidRPr="00855B59" w:rsidRDefault="006976CD" w:rsidP="00855B59">
      <w:pPr>
        <w:spacing w:line="276" w:lineRule="auto"/>
        <w:rPr>
          <w:rFonts w:ascii="Arial" w:hAnsi="Arial" w:cs="Arial"/>
          <w:b/>
          <w:bCs/>
        </w:rPr>
      </w:pPr>
      <w:r w:rsidRPr="00855B59">
        <w:rPr>
          <w:rFonts w:ascii="Arial" w:hAnsi="Arial" w:cs="Arial"/>
          <w:b/>
          <w:bCs/>
        </w:rPr>
        <w:lastRenderedPageBreak/>
        <w:t>6.</w:t>
      </w:r>
      <w:r w:rsidRPr="00855B59">
        <w:rPr>
          <w:rFonts w:ascii="Arial" w:hAnsi="Arial" w:cs="Arial"/>
          <w:b/>
          <w:bCs/>
        </w:rPr>
        <w:tab/>
        <w:t>Local Initiatives / Projects</w:t>
      </w:r>
    </w:p>
    <w:p w:rsidR="00945BDB" w:rsidRDefault="00945BDB" w:rsidP="00855B59">
      <w:pPr>
        <w:spacing w:line="276" w:lineRule="auto"/>
        <w:rPr>
          <w:rFonts w:ascii="Arial" w:hAnsi="Arial" w:cs="Arial"/>
          <w:b/>
          <w:bCs/>
        </w:rPr>
      </w:pPr>
    </w:p>
    <w:p w:rsidR="006D358E" w:rsidRPr="00855B59" w:rsidRDefault="006D358E" w:rsidP="00855B59">
      <w:pPr>
        <w:spacing w:line="276" w:lineRule="auto"/>
        <w:rPr>
          <w:rFonts w:ascii="Arial" w:hAnsi="Arial" w:cs="Arial"/>
          <w:b/>
          <w:bCs/>
        </w:rPr>
      </w:pPr>
    </w:p>
    <w:p w:rsidR="006976CD" w:rsidRPr="00855B59" w:rsidRDefault="006976CD" w:rsidP="00855B59">
      <w:pPr>
        <w:spacing w:line="276" w:lineRule="auto"/>
        <w:rPr>
          <w:rFonts w:ascii="Arial" w:hAnsi="Arial" w:cs="Arial"/>
        </w:rPr>
      </w:pPr>
      <w:r w:rsidRPr="00855B59">
        <w:rPr>
          <w:rFonts w:ascii="Arial" w:hAnsi="Arial" w:cs="Arial"/>
          <w:b/>
          <w:bCs/>
        </w:rPr>
        <w:t>6.1</w:t>
      </w:r>
      <w:r w:rsidRPr="00855B59">
        <w:rPr>
          <w:rFonts w:ascii="Arial" w:hAnsi="Arial" w:cs="Arial"/>
          <w:b/>
          <w:bCs/>
        </w:rPr>
        <w:tab/>
        <w:t>Social Inclusion Officer</w:t>
      </w:r>
    </w:p>
    <w:p w:rsidR="006976CD" w:rsidRPr="00855B59" w:rsidRDefault="006976CD"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 xml:space="preserve">Galway City Council </w:t>
      </w:r>
      <w:r w:rsidR="00B25B67" w:rsidRPr="00855B59">
        <w:rPr>
          <w:rFonts w:ascii="Arial" w:hAnsi="Arial" w:cs="Arial"/>
        </w:rPr>
        <w:t>has</w:t>
      </w:r>
      <w:r w:rsidRPr="00855B59">
        <w:rPr>
          <w:rFonts w:ascii="Arial" w:hAnsi="Arial" w:cs="Arial"/>
        </w:rPr>
        <w:t xml:space="preserve"> a dedicated Social Inclusion Officer </w:t>
      </w:r>
      <w:r w:rsidR="002754CF" w:rsidRPr="00855B59">
        <w:rPr>
          <w:rFonts w:ascii="Arial" w:hAnsi="Arial" w:cs="Arial"/>
        </w:rPr>
        <w:t>whose</w:t>
      </w:r>
      <w:r w:rsidRPr="00855B59">
        <w:rPr>
          <w:rFonts w:ascii="Arial" w:hAnsi="Arial" w:cs="Arial"/>
        </w:rPr>
        <w:t xml:space="preserve"> role includes the following key areas;</w:t>
      </w:r>
    </w:p>
    <w:p w:rsidR="006D358E" w:rsidRPr="00855B59" w:rsidRDefault="006D358E" w:rsidP="00855B59">
      <w:pPr>
        <w:spacing w:line="276" w:lineRule="auto"/>
        <w:rPr>
          <w:rFonts w:ascii="Arial" w:hAnsi="Arial" w:cs="Arial"/>
        </w:rPr>
      </w:pPr>
    </w:p>
    <w:p w:rsidR="006976CD" w:rsidRPr="00855B59" w:rsidRDefault="006976CD" w:rsidP="00855B59">
      <w:pPr>
        <w:numPr>
          <w:ilvl w:val="0"/>
          <w:numId w:val="12"/>
        </w:numPr>
        <w:spacing w:line="276" w:lineRule="auto"/>
        <w:rPr>
          <w:rFonts w:ascii="Arial" w:hAnsi="Arial" w:cs="Arial"/>
        </w:rPr>
      </w:pPr>
      <w:r w:rsidRPr="00855B59">
        <w:rPr>
          <w:rFonts w:ascii="Arial" w:hAnsi="Arial" w:cs="Arial"/>
        </w:rPr>
        <w:t xml:space="preserve">To liaise with all agencies, including service providers and approved housing bodies in the provision of homes in the Community.  </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12"/>
        </w:numPr>
        <w:spacing w:line="276" w:lineRule="auto"/>
        <w:rPr>
          <w:rFonts w:ascii="Arial" w:hAnsi="Arial" w:cs="Arial"/>
        </w:rPr>
      </w:pPr>
      <w:r w:rsidRPr="00855B59">
        <w:rPr>
          <w:rFonts w:ascii="Arial" w:hAnsi="Arial" w:cs="Arial"/>
        </w:rPr>
        <w:t>The Social Inclusion Officer works alongside the Housing Department and assists with the housing allocation, needs assessment and service provision processes.</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12"/>
        </w:numPr>
        <w:spacing w:line="276" w:lineRule="auto"/>
        <w:rPr>
          <w:rFonts w:ascii="Arial" w:hAnsi="Arial" w:cs="Arial"/>
        </w:rPr>
      </w:pPr>
      <w:r w:rsidRPr="00855B59">
        <w:rPr>
          <w:rFonts w:ascii="Arial" w:hAnsi="Arial" w:cs="Arial"/>
        </w:rPr>
        <w:t>Compile, manage and maintain information of those already living in the community who require more suitable accommodation.</w:t>
      </w:r>
    </w:p>
    <w:p w:rsidR="006976CD" w:rsidRPr="00855B59" w:rsidRDefault="006976CD" w:rsidP="00855B59">
      <w:pPr>
        <w:spacing w:line="276" w:lineRule="auto"/>
        <w:rPr>
          <w:rFonts w:ascii="Arial" w:hAnsi="Arial" w:cs="Arial"/>
        </w:rPr>
      </w:pPr>
    </w:p>
    <w:p w:rsidR="008F084F" w:rsidRDefault="006976CD" w:rsidP="00855B59">
      <w:pPr>
        <w:numPr>
          <w:ilvl w:val="0"/>
          <w:numId w:val="12"/>
        </w:numPr>
        <w:spacing w:line="276" w:lineRule="auto"/>
        <w:rPr>
          <w:rFonts w:ascii="Arial" w:hAnsi="Arial" w:cs="Arial"/>
        </w:rPr>
      </w:pPr>
      <w:r w:rsidRPr="00855B59">
        <w:rPr>
          <w:rFonts w:ascii="Arial" w:hAnsi="Arial" w:cs="Arial"/>
        </w:rPr>
        <w:t>To coordinate projects across Galway City Council with regards to Social Inclusion that have a direct connection to provision of suitable accommodation and the promotion of independent living in the Community.  This varies from assisting with grant applications to feeding into the City Council's strategies in relation to housing design and provision under the Universal Design initiative.</w:t>
      </w:r>
    </w:p>
    <w:p w:rsidR="00FC561F" w:rsidRDefault="00FC561F" w:rsidP="00FC561F">
      <w:pPr>
        <w:pStyle w:val="ListParagraph"/>
        <w:rPr>
          <w:rFonts w:ascii="Arial" w:hAnsi="Arial" w:cs="Arial"/>
        </w:rPr>
      </w:pPr>
    </w:p>
    <w:p w:rsidR="00FC561F" w:rsidRDefault="00FC561F" w:rsidP="00855B59">
      <w:pPr>
        <w:numPr>
          <w:ilvl w:val="0"/>
          <w:numId w:val="12"/>
        </w:numPr>
        <w:spacing w:line="276" w:lineRule="auto"/>
        <w:rPr>
          <w:rFonts w:ascii="Arial" w:hAnsi="Arial" w:cs="Arial"/>
        </w:rPr>
      </w:pPr>
      <w:r>
        <w:rPr>
          <w:rFonts w:ascii="Arial" w:hAnsi="Arial" w:cs="Arial"/>
        </w:rPr>
        <w:t>Continued work with a broad range of interest groups and service providers in both the public and private sector to advance Galway as an accessible city in which to live, work and visit.</w:t>
      </w:r>
    </w:p>
    <w:p w:rsidR="00FC561F" w:rsidRPr="00855B59" w:rsidRDefault="00FC561F" w:rsidP="00FC561F">
      <w:pPr>
        <w:spacing w:line="276" w:lineRule="auto"/>
        <w:ind w:left="720"/>
        <w:rPr>
          <w:rFonts w:ascii="Arial" w:hAnsi="Arial" w:cs="Arial"/>
        </w:rPr>
      </w:pPr>
    </w:p>
    <w:p w:rsidR="008F084F" w:rsidRPr="00855B59" w:rsidRDefault="008F084F" w:rsidP="00855B59">
      <w:pPr>
        <w:spacing w:line="276" w:lineRule="auto"/>
        <w:rPr>
          <w:rFonts w:ascii="Arial" w:hAnsi="Arial" w:cs="Arial"/>
        </w:rPr>
      </w:pPr>
    </w:p>
    <w:p w:rsidR="006976CD" w:rsidRPr="00855B59" w:rsidRDefault="006976CD" w:rsidP="00855B59">
      <w:pPr>
        <w:spacing w:line="276" w:lineRule="auto"/>
        <w:rPr>
          <w:rFonts w:ascii="Arial" w:hAnsi="Arial" w:cs="Arial"/>
          <w:b/>
          <w:bCs/>
        </w:rPr>
      </w:pPr>
      <w:r w:rsidRPr="00855B59">
        <w:rPr>
          <w:rFonts w:ascii="Arial" w:hAnsi="Arial" w:cs="Arial"/>
          <w:b/>
          <w:bCs/>
        </w:rPr>
        <w:t>6.2</w:t>
      </w:r>
      <w:r w:rsidRPr="00855B59">
        <w:rPr>
          <w:rFonts w:ascii="Arial" w:hAnsi="Arial" w:cs="Arial"/>
          <w:b/>
          <w:bCs/>
        </w:rPr>
        <w:tab/>
        <w:t>Respond Housing Association</w:t>
      </w:r>
    </w:p>
    <w:p w:rsidR="009D1791" w:rsidRPr="00855B59" w:rsidRDefault="009D1791" w:rsidP="00855B59">
      <w:pPr>
        <w:spacing w:line="276" w:lineRule="auto"/>
        <w:rPr>
          <w:rFonts w:ascii="Arial" w:hAnsi="Arial" w:cs="Arial"/>
        </w:rPr>
      </w:pPr>
    </w:p>
    <w:p w:rsidR="006976CD" w:rsidRDefault="006976CD" w:rsidP="00855B59">
      <w:pPr>
        <w:spacing w:line="276" w:lineRule="auto"/>
        <w:rPr>
          <w:rFonts w:ascii="Arial" w:hAnsi="Arial" w:cs="Arial"/>
        </w:rPr>
      </w:pPr>
      <w:r w:rsidRPr="00855B59">
        <w:rPr>
          <w:rFonts w:ascii="Arial" w:hAnsi="Arial" w:cs="Arial"/>
        </w:rPr>
        <w:t xml:space="preserve">Respond Housing Association </w:t>
      </w:r>
      <w:r w:rsidR="00B25B67" w:rsidRPr="00855B59">
        <w:rPr>
          <w:rFonts w:ascii="Arial" w:hAnsi="Arial" w:cs="Arial"/>
        </w:rPr>
        <w:t>is</w:t>
      </w:r>
      <w:r w:rsidRPr="00855B59">
        <w:rPr>
          <w:rFonts w:ascii="Arial" w:hAnsi="Arial" w:cs="Arial"/>
        </w:rPr>
        <w:t xml:space="preserve"> working on a number of positive initiatives across Galway City which include;</w:t>
      </w:r>
    </w:p>
    <w:p w:rsidR="007F7516" w:rsidRPr="00855B59" w:rsidRDefault="007F7516" w:rsidP="00855B59">
      <w:pPr>
        <w:spacing w:line="276" w:lineRule="auto"/>
        <w:rPr>
          <w:rFonts w:ascii="Arial" w:hAnsi="Arial" w:cs="Arial"/>
        </w:rPr>
      </w:pPr>
    </w:p>
    <w:p w:rsidR="006976CD" w:rsidRPr="00855B59" w:rsidRDefault="006976CD" w:rsidP="00855B59">
      <w:pPr>
        <w:numPr>
          <w:ilvl w:val="0"/>
          <w:numId w:val="13"/>
        </w:numPr>
        <w:spacing w:line="276" w:lineRule="auto"/>
        <w:rPr>
          <w:rFonts w:ascii="Arial" w:hAnsi="Arial" w:cs="Arial"/>
        </w:rPr>
      </w:pPr>
      <w:r w:rsidRPr="00855B59">
        <w:rPr>
          <w:rFonts w:ascii="Arial" w:hAnsi="Arial" w:cs="Arial"/>
        </w:rPr>
        <w:t xml:space="preserve">Liaising </w:t>
      </w:r>
      <w:r w:rsidR="00FC561F">
        <w:rPr>
          <w:rFonts w:ascii="Arial" w:hAnsi="Arial" w:cs="Arial"/>
        </w:rPr>
        <w:t xml:space="preserve">on an ongoing basis </w:t>
      </w:r>
      <w:r w:rsidRPr="00855B59">
        <w:rPr>
          <w:rFonts w:ascii="Arial" w:hAnsi="Arial" w:cs="Arial"/>
        </w:rPr>
        <w:t>with Galway Sim</w:t>
      </w:r>
      <w:r w:rsidR="00094058" w:rsidRPr="00855B59">
        <w:rPr>
          <w:rFonts w:ascii="Arial" w:hAnsi="Arial" w:cs="Arial"/>
        </w:rPr>
        <w:t>on Community on a resettlement</w:t>
      </w:r>
      <w:r w:rsidRPr="00855B59">
        <w:rPr>
          <w:rFonts w:ascii="Arial" w:hAnsi="Arial" w:cs="Arial"/>
        </w:rPr>
        <w:t xml:space="preserve"> </w:t>
      </w:r>
      <w:r w:rsidR="00FC561F">
        <w:rPr>
          <w:rFonts w:ascii="Arial" w:hAnsi="Arial" w:cs="Arial"/>
        </w:rPr>
        <w:t>and tenancy sustainment basis</w:t>
      </w:r>
      <w:r w:rsidRPr="00855B59">
        <w:rPr>
          <w:rFonts w:ascii="Arial" w:hAnsi="Arial" w:cs="Arial"/>
        </w:rPr>
        <w:t>.</w:t>
      </w:r>
    </w:p>
    <w:p w:rsidR="006976CD" w:rsidRPr="00855B59" w:rsidRDefault="006976CD" w:rsidP="00855B59">
      <w:pPr>
        <w:numPr>
          <w:ilvl w:val="0"/>
          <w:numId w:val="13"/>
        </w:numPr>
        <w:spacing w:line="276" w:lineRule="auto"/>
        <w:rPr>
          <w:rFonts w:ascii="Arial" w:hAnsi="Arial" w:cs="Arial"/>
        </w:rPr>
      </w:pPr>
      <w:r w:rsidRPr="00855B59">
        <w:rPr>
          <w:rFonts w:ascii="Arial" w:hAnsi="Arial" w:cs="Arial"/>
        </w:rPr>
        <w:t xml:space="preserve">Holding initial discussions with Autism Ireland as to </w:t>
      </w:r>
      <w:r w:rsidR="00FC561F">
        <w:rPr>
          <w:rFonts w:ascii="Arial" w:hAnsi="Arial" w:cs="Arial"/>
        </w:rPr>
        <w:t xml:space="preserve">how </w:t>
      </w:r>
      <w:r w:rsidRPr="00855B59">
        <w:rPr>
          <w:rFonts w:ascii="Arial" w:hAnsi="Arial" w:cs="Arial"/>
        </w:rPr>
        <w:t>they can meet the needs of their service users.</w:t>
      </w:r>
    </w:p>
    <w:p w:rsidR="00945BDB" w:rsidRDefault="006976CD" w:rsidP="00855B59">
      <w:pPr>
        <w:numPr>
          <w:ilvl w:val="0"/>
          <w:numId w:val="13"/>
        </w:numPr>
        <w:spacing w:line="276" w:lineRule="auto"/>
        <w:rPr>
          <w:rFonts w:ascii="Arial" w:hAnsi="Arial" w:cs="Arial"/>
        </w:rPr>
      </w:pPr>
      <w:r w:rsidRPr="00855B59">
        <w:rPr>
          <w:rFonts w:ascii="Arial" w:hAnsi="Arial" w:cs="Arial"/>
        </w:rPr>
        <w:t>Working to promote greater ease of movement between AHB tenants and Local Authorities. For example, dealing with emerging need cases and overcoming issues relating to the housing application process associated with these scenarios.</w:t>
      </w:r>
    </w:p>
    <w:p w:rsidR="006D358E" w:rsidRPr="006D358E" w:rsidRDefault="006D358E" w:rsidP="00855B59">
      <w:pPr>
        <w:numPr>
          <w:ilvl w:val="0"/>
          <w:numId w:val="13"/>
        </w:numPr>
        <w:spacing w:line="276" w:lineRule="auto"/>
        <w:rPr>
          <w:rFonts w:ascii="Arial" w:hAnsi="Arial" w:cs="Arial"/>
        </w:rPr>
      </w:pPr>
      <w:r>
        <w:rPr>
          <w:rFonts w:ascii="Arial" w:hAnsi="Arial" w:cs="Arial"/>
        </w:rPr>
        <w:t xml:space="preserve">Construction of 14 units of accommodation at </w:t>
      </w:r>
      <w:proofErr w:type="spellStart"/>
      <w:r>
        <w:rPr>
          <w:rFonts w:ascii="Arial" w:hAnsi="Arial" w:cs="Arial"/>
        </w:rPr>
        <w:t>Sraith</w:t>
      </w:r>
      <w:proofErr w:type="spellEnd"/>
      <w:r>
        <w:rPr>
          <w:rFonts w:ascii="Arial" w:hAnsi="Arial" w:cs="Arial"/>
        </w:rPr>
        <w:t xml:space="preserve"> </w:t>
      </w:r>
      <w:proofErr w:type="spellStart"/>
      <w:r>
        <w:rPr>
          <w:rFonts w:ascii="Arial" w:hAnsi="Arial" w:cs="Arial"/>
        </w:rPr>
        <w:t>Fada</w:t>
      </w:r>
      <w:proofErr w:type="spellEnd"/>
      <w:r>
        <w:rPr>
          <w:rFonts w:ascii="Arial" w:hAnsi="Arial" w:cs="Arial"/>
        </w:rPr>
        <w:t xml:space="preserve">, </w:t>
      </w:r>
      <w:proofErr w:type="spellStart"/>
      <w:r>
        <w:rPr>
          <w:rFonts w:ascii="Arial" w:hAnsi="Arial" w:cs="Arial"/>
        </w:rPr>
        <w:t>Doughiska</w:t>
      </w:r>
      <w:proofErr w:type="spellEnd"/>
      <w:r>
        <w:rPr>
          <w:rFonts w:ascii="Arial" w:hAnsi="Arial" w:cs="Arial"/>
        </w:rPr>
        <w:t xml:space="preserve"> which will house Homeless, older people and people with disabilities.</w:t>
      </w:r>
    </w:p>
    <w:p w:rsidR="00945BDB" w:rsidRDefault="00945BDB" w:rsidP="00855B59">
      <w:pPr>
        <w:spacing w:line="276" w:lineRule="auto"/>
        <w:rPr>
          <w:rFonts w:ascii="Arial" w:hAnsi="Arial" w:cs="Arial"/>
          <w:b/>
        </w:rPr>
      </w:pPr>
    </w:p>
    <w:p w:rsidR="00FC561F" w:rsidRPr="00855B59" w:rsidRDefault="00FC561F" w:rsidP="00855B59">
      <w:pPr>
        <w:spacing w:line="276" w:lineRule="auto"/>
        <w:rPr>
          <w:rFonts w:ascii="Arial" w:hAnsi="Arial" w:cs="Arial"/>
          <w:b/>
        </w:rPr>
      </w:pPr>
    </w:p>
    <w:p w:rsidR="006976CD" w:rsidRPr="00855B59" w:rsidRDefault="002754CF" w:rsidP="00855B59">
      <w:pPr>
        <w:spacing w:line="276" w:lineRule="auto"/>
        <w:rPr>
          <w:rFonts w:ascii="Arial" w:hAnsi="Arial" w:cs="Arial"/>
          <w:b/>
        </w:rPr>
      </w:pPr>
      <w:r w:rsidRPr="00855B59">
        <w:rPr>
          <w:rFonts w:ascii="Arial" w:hAnsi="Arial" w:cs="Arial"/>
          <w:b/>
        </w:rPr>
        <w:t>6.3</w:t>
      </w:r>
      <w:r w:rsidRPr="00855B59">
        <w:rPr>
          <w:rFonts w:ascii="Arial" w:hAnsi="Arial" w:cs="Arial"/>
          <w:b/>
        </w:rPr>
        <w:tab/>
        <w:t xml:space="preserve">Peter </w:t>
      </w:r>
      <w:proofErr w:type="spellStart"/>
      <w:r w:rsidRPr="00855B59">
        <w:rPr>
          <w:rFonts w:ascii="Arial" w:hAnsi="Arial" w:cs="Arial"/>
          <w:b/>
        </w:rPr>
        <w:t>Triest</w:t>
      </w:r>
      <w:proofErr w:type="spellEnd"/>
      <w:r w:rsidRPr="00855B59">
        <w:rPr>
          <w:rFonts w:ascii="Arial" w:hAnsi="Arial" w:cs="Arial"/>
          <w:b/>
        </w:rPr>
        <w:t xml:space="preserve"> </w:t>
      </w:r>
      <w:r w:rsidR="00B25B67" w:rsidRPr="00855B59">
        <w:rPr>
          <w:rFonts w:ascii="Arial" w:hAnsi="Arial" w:cs="Arial"/>
          <w:b/>
        </w:rPr>
        <w:t>Housing Association</w:t>
      </w:r>
    </w:p>
    <w:p w:rsidR="009D1791" w:rsidRPr="00855B59" w:rsidRDefault="009D1791" w:rsidP="00855B59">
      <w:pPr>
        <w:spacing w:line="276" w:lineRule="auto"/>
        <w:rPr>
          <w:rFonts w:ascii="Arial" w:hAnsi="Arial" w:cs="Arial"/>
        </w:rPr>
      </w:pPr>
    </w:p>
    <w:p w:rsidR="002754CF" w:rsidRPr="00855B59" w:rsidRDefault="002754CF" w:rsidP="00855B59">
      <w:pPr>
        <w:spacing w:line="276" w:lineRule="auto"/>
        <w:rPr>
          <w:rFonts w:ascii="Arial" w:hAnsi="Arial" w:cs="Arial"/>
        </w:rPr>
      </w:pPr>
      <w:r w:rsidRPr="00855B59">
        <w:rPr>
          <w:rFonts w:ascii="Arial" w:hAnsi="Arial" w:cs="Arial"/>
        </w:rPr>
        <w:t xml:space="preserve">Two projects are being delivered by Peter </w:t>
      </w:r>
      <w:proofErr w:type="spellStart"/>
      <w:r w:rsidRPr="00855B59">
        <w:rPr>
          <w:rFonts w:ascii="Arial" w:hAnsi="Arial" w:cs="Arial"/>
        </w:rPr>
        <w:t>Triest</w:t>
      </w:r>
      <w:proofErr w:type="spellEnd"/>
      <w:r w:rsidRPr="00855B59">
        <w:rPr>
          <w:rFonts w:ascii="Arial" w:hAnsi="Arial" w:cs="Arial"/>
        </w:rPr>
        <w:t xml:space="preserve"> Housing Association (PTHA)</w:t>
      </w:r>
      <w:r w:rsidR="00EF7582" w:rsidRPr="00855B59">
        <w:rPr>
          <w:rFonts w:ascii="Arial" w:hAnsi="Arial" w:cs="Arial"/>
        </w:rPr>
        <w:t>;</w:t>
      </w:r>
    </w:p>
    <w:p w:rsidR="00EF7582" w:rsidRPr="00855B59" w:rsidRDefault="00EF7582" w:rsidP="00855B59">
      <w:pPr>
        <w:spacing w:line="276" w:lineRule="auto"/>
        <w:rPr>
          <w:rFonts w:ascii="Arial" w:hAnsi="Arial" w:cs="Arial"/>
        </w:rPr>
      </w:pPr>
    </w:p>
    <w:p w:rsidR="00EF7582" w:rsidRPr="00855B59" w:rsidRDefault="00EF7582" w:rsidP="00855B59">
      <w:pPr>
        <w:numPr>
          <w:ilvl w:val="0"/>
          <w:numId w:val="16"/>
        </w:numPr>
        <w:spacing w:line="276" w:lineRule="auto"/>
        <w:rPr>
          <w:rFonts w:ascii="Arial" w:hAnsi="Arial" w:cs="Arial"/>
          <w:b/>
        </w:rPr>
      </w:pPr>
      <w:proofErr w:type="spellStart"/>
      <w:r w:rsidRPr="00855B59">
        <w:rPr>
          <w:rFonts w:ascii="Arial" w:hAnsi="Arial" w:cs="Arial"/>
          <w:b/>
        </w:rPr>
        <w:t>Cul</w:t>
      </w:r>
      <w:proofErr w:type="spellEnd"/>
      <w:r w:rsidRPr="00855B59">
        <w:rPr>
          <w:rFonts w:ascii="Arial" w:hAnsi="Arial" w:cs="Arial"/>
          <w:b/>
        </w:rPr>
        <w:t xml:space="preserve"> </w:t>
      </w:r>
      <w:proofErr w:type="spellStart"/>
      <w:r w:rsidRPr="00855B59">
        <w:rPr>
          <w:rFonts w:ascii="Arial" w:hAnsi="Arial" w:cs="Arial"/>
          <w:b/>
        </w:rPr>
        <w:t>Gharrai</w:t>
      </w:r>
      <w:proofErr w:type="spellEnd"/>
      <w:r w:rsidRPr="00855B59">
        <w:rPr>
          <w:rFonts w:ascii="Arial" w:hAnsi="Arial" w:cs="Arial"/>
          <w:b/>
        </w:rPr>
        <w:t xml:space="preserve">, </w:t>
      </w:r>
      <w:proofErr w:type="spellStart"/>
      <w:r w:rsidRPr="00855B59">
        <w:rPr>
          <w:rFonts w:ascii="Arial" w:hAnsi="Arial" w:cs="Arial"/>
          <w:b/>
        </w:rPr>
        <w:t>Rahoon</w:t>
      </w:r>
      <w:proofErr w:type="spellEnd"/>
      <w:r w:rsidRPr="00855B59">
        <w:rPr>
          <w:rFonts w:ascii="Arial" w:hAnsi="Arial" w:cs="Arial"/>
          <w:b/>
        </w:rPr>
        <w:t>, Galway</w:t>
      </w:r>
    </w:p>
    <w:p w:rsidR="00EF7582" w:rsidRPr="00855B59" w:rsidRDefault="00EF7582" w:rsidP="00855B59">
      <w:pPr>
        <w:spacing w:line="276" w:lineRule="auto"/>
        <w:ind w:left="720"/>
        <w:rPr>
          <w:rFonts w:ascii="Arial" w:hAnsi="Arial" w:cs="Arial"/>
        </w:rPr>
      </w:pPr>
      <w:r w:rsidRPr="00855B59">
        <w:rPr>
          <w:rFonts w:ascii="Arial" w:hAnsi="Arial" w:cs="Arial"/>
        </w:rPr>
        <w:t xml:space="preserve">2 x 3 </w:t>
      </w:r>
      <w:r w:rsidR="007C5572" w:rsidRPr="00855B59">
        <w:rPr>
          <w:rFonts w:ascii="Arial" w:hAnsi="Arial" w:cs="Arial"/>
        </w:rPr>
        <w:t xml:space="preserve">bedroom semi-detached bungalows, </w:t>
      </w:r>
      <w:r w:rsidRPr="00855B59">
        <w:rPr>
          <w:rFonts w:ascii="Arial" w:hAnsi="Arial" w:cs="Arial"/>
        </w:rPr>
        <w:t xml:space="preserve">developed via CAS &amp; Part V funding.  </w:t>
      </w:r>
    </w:p>
    <w:p w:rsidR="00EF7582" w:rsidRPr="00855B59" w:rsidRDefault="00EF7582" w:rsidP="00855B59">
      <w:pPr>
        <w:spacing w:line="276" w:lineRule="auto"/>
        <w:ind w:left="720"/>
        <w:rPr>
          <w:rFonts w:ascii="Arial" w:hAnsi="Arial" w:cs="Arial"/>
        </w:rPr>
      </w:pPr>
    </w:p>
    <w:p w:rsidR="007C5572" w:rsidRPr="00855B59" w:rsidRDefault="00EF7582" w:rsidP="00855B59">
      <w:pPr>
        <w:numPr>
          <w:ilvl w:val="0"/>
          <w:numId w:val="16"/>
        </w:numPr>
        <w:spacing w:line="276" w:lineRule="auto"/>
        <w:rPr>
          <w:rFonts w:ascii="Arial" w:hAnsi="Arial" w:cs="Arial"/>
          <w:b/>
        </w:rPr>
      </w:pPr>
      <w:r w:rsidRPr="00855B59">
        <w:rPr>
          <w:rFonts w:ascii="Arial" w:hAnsi="Arial" w:cs="Arial"/>
          <w:b/>
        </w:rPr>
        <w:t>‘</w:t>
      </w:r>
      <w:proofErr w:type="spellStart"/>
      <w:r w:rsidRPr="00855B59">
        <w:rPr>
          <w:rFonts w:ascii="Arial" w:hAnsi="Arial" w:cs="Arial"/>
          <w:b/>
        </w:rPr>
        <w:t>Brinkwater</w:t>
      </w:r>
      <w:proofErr w:type="spellEnd"/>
      <w:r w:rsidRPr="00855B59">
        <w:rPr>
          <w:rFonts w:ascii="Arial" w:hAnsi="Arial" w:cs="Arial"/>
          <w:b/>
        </w:rPr>
        <w:t xml:space="preserve"> House’</w:t>
      </w:r>
      <w:r w:rsidR="007C5572" w:rsidRPr="00855B59">
        <w:rPr>
          <w:rFonts w:ascii="Arial" w:hAnsi="Arial" w:cs="Arial"/>
          <w:b/>
        </w:rPr>
        <w:t>, Dyke Road, Galway</w:t>
      </w:r>
    </w:p>
    <w:p w:rsidR="008E2437" w:rsidRDefault="007C5572" w:rsidP="00855B59">
      <w:pPr>
        <w:spacing w:line="276" w:lineRule="auto"/>
        <w:ind w:left="720"/>
        <w:rPr>
          <w:rFonts w:ascii="Arial" w:hAnsi="Arial" w:cs="Arial"/>
        </w:rPr>
      </w:pPr>
      <w:r w:rsidRPr="00855B59">
        <w:rPr>
          <w:rFonts w:ascii="Arial" w:hAnsi="Arial" w:cs="Arial"/>
        </w:rPr>
        <w:t xml:space="preserve">The purchase of this property, consisting of a 4 bedroom bungalow and 2 bedroom </w:t>
      </w:r>
      <w:r w:rsidR="00B25B67" w:rsidRPr="00855B59">
        <w:rPr>
          <w:rFonts w:ascii="Arial" w:hAnsi="Arial" w:cs="Arial"/>
        </w:rPr>
        <w:t>apartments</w:t>
      </w:r>
      <w:r w:rsidRPr="00855B59">
        <w:rPr>
          <w:rFonts w:ascii="Arial" w:hAnsi="Arial" w:cs="Arial"/>
        </w:rPr>
        <w:t>, was achieved through the generous donations from parents and friends of John Paul Services</w:t>
      </w:r>
      <w:r w:rsidR="006D358E">
        <w:rPr>
          <w:rFonts w:ascii="Arial" w:hAnsi="Arial" w:cs="Arial"/>
        </w:rPr>
        <w:t>.  Project is currently at tender stage to determine contractor for works required.</w:t>
      </w:r>
    </w:p>
    <w:p w:rsidR="006D358E" w:rsidRDefault="006D358E" w:rsidP="00855B59">
      <w:pPr>
        <w:spacing w:line="276" w:lineRule="auto"/>
        <w:ind w:left="720"/>
        <w:rPr>
          <w:rFonts w:ascii="Arial" w:hAnsi="Arial" w:cs="Arial"/>
        </w:rPr>
      </w:pPr>
    </w:p>
    <w:p w:rsidR="006D358E" w:rsidRPr="006D358E" w:rsidRDefault="006D358E" w:rsidP="006D358E">
      <w:pPr>
        <w:spacing w:line="276" w:lineRule="auto"/>
        <w:rPr>
          <w:rFonts w:ascii="Arial" w:hAnsi="Arial" w:cs="Arial"/>
          <w:b/>
        </w:rPr>
      </w:pPr>
      <w:r w:rsidRPr="006D358E">
        <w:rPr>
          <w:rFonts w:ascii="Arial" w:hAnsi="Arial" w:cs="Arial"/>
          <w:b/>
        </w:rPr>
        <w:t>6.4</w:t>
      </w:r>
      <w:r w:rsidRPr="006D358E">
        <w:rPr>
          <w:rFonts w:ascii="Arial" w:hAnsi="Arial" w:cs="Arial"/>
          <w:b/>
        </w:rPr>
        <w:tab/>
      </w:r>
      <w:proofErr w:type="spellStart"/>
      <w:r w:rsidRPr="006D358E">
        <w:rPr>
          <w:rFonts w:ascii="Arial" w:hAnsi="Arial" w:cs="Arial"/>
          <w:b/>
        </w:rPr>
        <w:t>Carraig</w:t>
      </w:r>
      <w:proofErr w:type="spellEnd"/>
      <w:r w:rsidRPr="006D358E">
        <w:rPr>
          <w:rFonts w:ascii="Arial" w:hAnsi="Arial" w:cs="Arial"/>
          <w:b/>
        </w:rPr>
        <w:t xml:space="preserve"> </w:t>
      </w:r>
      <w:proofErr w:type="spellStart"/>
      <w:r w:rsidRPr="006D358E">
        <w:rPr>
          <w:rFonts w:ascii="Arial" w:hAnsi="Arial" w:cs="Arial"/>
          <w:b/>
        </w:rPr>
        <w:t>Dubh</w:t>
      </w:r>
      <w:proofErr w:type="spellEnd"/>
      <w:r w:rsidRPr="006D358E">
        <w:rPr>
          <w:rFonts w:ascii="Arial" w:hAnsi="Arial" w:cs="Arial"/>
          <w:b/>
        </w:rPr>
        <w:t xml:space="preserve"> Housing </w:t>
      </w:r>
      <w:proofErr w:type="gramStart"/>
      <w:r w:rsidRPr="006D358E">
        <w:rPr>
          <w:rFonts w:ascii="Arial" w:hAnsi="Arial" w:cs="Arial"/>
          <w:b/>
        </w:rPr>
        <w:t>Association</w:t>
      </w:r>
      <w:proofErr w:type="gramEnd"/>
    </w:p>
    <w:p w:rsidR="006D358E" w:rsidRDefault="006D358E" w:rsidP="00855B59">
      <w:pPr>
        <w:spacing w:line="276" w:lineRule="auto"/>
        <w:ind w:left="720"/>
        <w:rPr>
          <w:rFonts w:ascii="Arial" w:hAnsi="Arial" w:cs="Arial"/>
        </w:rPr>
      </w:pPr>
    </w:p>
    <w:p w:rsidR="008E2437" w:rsidRDefault="006D358E" w:rsidP="00FC561F">
      <w:pPr>
        <w:spacing w:line="276" w:lineRule="auto"/>
        <w:ind w:left="720"/>
        <w:rPr>
          <w:rFonts w:ascii="Arial" w:hAnsi="Arial" w:cs="Arial"/>
        </w:rPr>
      </w:pPr>
      <w:r>
        <w:rPr>
          <w:rFonts w:ascii="Arial" w:hAnsi="Arial" w:cs="Arial"/>
        </w:rPr>
        <w:t xml:space="preserve">Construction of four specifically designed accessible units of accommodation at 97/98 </w:t>
      </w:r>
      <w:proofErr w:type="spellStart"/>
      <w:r>
        <w:rPr>
          <w:rFonts w:ascii="Arial" w:hAnsi="Arial" w:cs="Arial"/>
        </w:rPr>
        <w:t>Rockfield</w:t>
      </w:r>
      <w:proofErr w:type="spellEnd"/>
      <w:r>
        <w:rPr>
          <w:rFonts w:ascii="Arial" w:hAnsi="Arial" w:cs="Arial"/>
        </w:rPr>
        <w:t xml:space="preserve">, </w:t>
      </w:r>
      <w:proofErr w:type="spellStart"/>
      <w:r>
        <w:rPr>
          <w:rFonts w:ascii="Arial" w:hAnsi="Arial" w:cs="Arial"/>
        </w:rPr>
        <w:t>Rahoon</w:t>
      </w:r>
      <w:proofErr w:type="spellEnd"/>
      <w:r>
        <w:rPr>
          <w:rFonts w:ascii="Arial" w:hAnsi="Arial" w:cs="Arial"/>
        </w:rPr>
        <w:t>, Galway.</w:t>
      </w:r>
    </w:p>
    <w:p w:rsidR="008E2437" w:rsidRDefault="008E2437" w:rsidP="00855B59">
      <w:pPr>
        <w:spacing w:line="276" w:lineRule="auto"/>
        <w:ind w:left="720"/>
        <w:rPr>
          <w:rFonts w:ascii="Arial" w:hAnsi="Arial" w:cs="Arial"/>
        </w:rPr>
      </w:pPr>
    </w:p>
    <w:p w:rsidR="00FC561F" w:rsidRPr="00855B59" w:rsidRDefault="00FC561F" w:rsidP="00855B59">
      <w:pPr>
        <w:spacing w:line="276" w:lineRule="auto"/>
        <w:ind w:left="720"/>
        <w:rPr>
          <w:rFonts w:ascii="Arial" w:hAnsi="Arial" w:cs="Arial"/>
        </w:rPr>
      </w:pPr>
    </w:p>
    <w:p w:rsidR="006976CD" w:rsidRPr="00855B59" w:rsidRDefault="006D358E" w:rsidP="00855B59">
      <w:pPr>
        <w:spacing w:line="276" w:lineRule="auto"/>
        <w:rPr>
          <w:rFonts w:ascii="Arial" w:hAnsi="Arial" w:cs="Arial"/>
          <w:b/>
          <w:bCs/>
        </w:rPr>
      </w:pPr>
      <w:r>
        <w:rPr>
          <w:rFonts w:ascii="Arial" w:hAnsi="Arial" w:cs="Arial"/>
          <w:b/>
          <w:bCs/>
        </w:rPr>
        <w:t>6.5</w:t>
      </w:r>
      <w:r w:rsidR="006976CD" w:rsidRPr="00855B59">
        <w:rPr>
          <w:rFonts w:ascii="Arial" w:hAnsi="Arial" w:cs="Arial"/>
          <w:b/>
          <w:bCs/>
        </w:rPr>
        <w:tab/>
        <w:t>Universal Design</w:t>
      </w:r>
    </w:p>
    <w:p w:rsidR="00E369B2" w:rsidRPr="00855B59" w:rsidRDefault="00E369B2"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rPr>
        <w:t xml:space="preserve">The Universal Design concept is to be to the forefront of Local Authority Housing projects.  </w:t>
      </w:r>
      <w:r w:rsidR="00C80EA3">
        <w:rPr>
          <w:rFonts w:ascii="Arial" w:hAnsi="Arial" w:cs="Arial"/>
        </w:rPr>
        <w:t xml:space="preserve">Galway City Council Architects </w:t>
      </w:r>
      <w:r w:rsidRPr="00855B59">
        <w:rPr>
          <w:rFonts w:ascii="Arial" w:hAnsi="Arial" w:cs="Arial"/>
        </w:rPr>
        <w:t xml:space="preserve">secured funding from Irish Design 2015 to host a symposium in October 2015 where a short film highlighting some of the specific pilot projects surrounding assisted living in Galway City was shown.  Funding for the development of the short film was provided by the Department of Heritage, Arts and the </w:t>
      </w:r>
      <w:proofErr w:type="spellStart"/>
      <w:r w:rsidRPr="00855B59">
        <w:rPr>
          <w:rFonts w:ascii="Arial" w:hAnsi="Arial" w:cs="Arial"/>
        </w:rPr>
        <w:t>Gaeltacht</w:t>
      </w:r>
      <w:proofErr w:type="spellEnd"/>
      <w:r w:rsidRPr="00855B59">
        <w:rPr>
          <w:rFonts w:ascii="Arial" w:hAnsi="Arial" w:cs="Arial"/>
        </w:rPr>
        <w:t>.</w:t>
      </w:r>
    </w:p>
    <w:p w:rsidR="006976CD" w:rsidRPr="00855B59" w:rsidRDefault="006976CD" w:rsidP="00855B59">
      <w:pPr>
        <w:spacing w:line="276" w:lineRule="auto"/>
        <w:rPr>
          <w:rFonts w:ascii="Arial" w:hAnsi="Arial" w:cs="Arial"/>
        </w:rPr>
      </w:pPr>
    </w:p>
    <w:p w:rsidR="006976CD" w:rsidRPr="00855B59" w:rsidRDefault="006976CD" w:rsidP="00855B59">
      <w:pPr>
        <w:spacing w:line="276" w:lineRule="auto"/>
        <w:rPr>
          <w:rFonts w:ascii="Arial" w:hAnsi="Arial" w:cs="Arial"/>
        </w:rPr>
      </w:pPr>
      <w:r w:rsidRPr="00855B59">
        <w:rPr>
          <w:rFonts w:ascii="Arial" w:hAnsi="Arial" w:cs="Arial"/>
        </w:rPr>
        <w:t xml:space="preserve">The production of the film was to a very high standard and was very well received by all.  The Universal Design symposium was a great success with lots of positive feedback received from attendees.  It is hoped to build on the success of the event and to develop many of the discussion points raised into further multi-agency workshops/events with a view </w:t>
      </w:r>
      <w:r w:rsidR="009D1791" w:rsidRPr="00855B59">
        <w:rPr>
          <w:rFonts w:ascii="Arial" w:hAnsi="Arial" w:cs="Arial"/>
        </w:rPr>
        <w:t>to eventual policy formulation.</w:t>
      </w:r>
      <w:r w:rsidR="00E369B2" w:rsidRPr="00855B59">
        <w:rPr>
          <w:rFonts w:ascii="Arial" w:hAnsi="Arial" w:cs="Arial"/>
        </w:rPr>
        <w:t xml:space="preserve"> </w:t>
      </w:r>
      <w:r w:rsidRPr="00855B59">
        <w:rPr>
          <w:rFonts w:ascii="Arial" w:hAnsi="Arial" w:cs="Arial"/>
        </w:rPr>
        <w:t>We continue to welcome feedback from the Steering Group Members as regards their own experiences and recommendations in service delivery which would benefit from Universal Design.</w:t>
      </w:r>
    </w:p>
    <w:p w:rsidR="00E369B2" w:rsidRDefault="00E369B2" w:rsidP="00855B59">
      <w:pPr>
        <w:spacing w:line="276" w:lineRule="auto"/>
        <w:rPr>
          <w:rFonts w:ascii="Arial" w:hAnsi="Arial" w:cs="Arial"/>
          <w:b/>
          <w:bCs/>
          <w:shd w:val="clear" w:color="auto" w:fill="FFFF00"/>
        </w:rPr>
      </w:pPr>
    </w:p>
    <w:p w:rsidR="00C80EA3" w:rsidRDefault="00C80EA3"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Default="006256A6" w:rsidP="00855B59">
      <w:pPr>
        <w:spacing w:line="276" w:lineRule="auto"/>
        <w:rPr>
          <w:rFonts w:ascii="Arial" w:hAnsi="Arial" w:cs="Arial"/>
          <w:b/>
          <w:bCs/>
        </w:rPr>
      </w:pPr>
    </w:p>
    <w:p w:rsidR="006256A6" w:rsidRPr="00855B59" w:rsidRDefault="006256A6" w:rsidP="00855B59">
      <w:pPr>
        <w:spacing w:line="276" w:lineRule="auto"/>
        <w:rPr>
          <w:rFonts w:ascii="Arial" w:hAnsi="Arial" w:cs="Arial"/>
          <w:b/>
          <w:bCs/>
        </w:rPr>
      </w:pPr>
    </w:p>
    <w:p w:rsidR="006976CD" w:rsidRPr="00C80EA3" w:rsidRDefault="00C80EA3" w:rsidP="00C80EA3">
      <w:pPr>
        <w:spacing w:line="276" w:lineRule="auto"/>
        <w:rPr>
          <w:rFonts w:ascii="Arial" w:hAnsi="Arial" w:cs="Arial"/>
          <w:b/>
          <w:bCs/>
        </w:rPr>
      </w:pPr>
      <w:r w:rsidRPr="00C80EA3">
        <w:rPr>
          <w:rFonts w:ascii="Arial" w:hAnsi="Arial" w:cs="Arial"/>
          <w:b/>
          <w:bCs/>
        </w:rPr>
        <w:lastRenderedPageBreak/>
        <w:t>7.</w:t>
      </w:r>
      <w:r>
        <w:rPr>
          <w:rFonts w:ascii="Arial" w:hAnsi="Arial" w:cs="Arial"/>
          <w:b/>
          <w:bCs/>
        </w:rPr>
        <w:tab/>
      </w:r>
      <w:r w:rsidR="006976CD" w:rsidRPr="00C80EA3">
        <w:rPr>
          <w:rFonts w:ascii="Arial" w:hAnsi="Arial" w:cs="Arial"/>
          <w:b/>
          <w:bCs/>
        </w:rPr>
        <w:t>Challenges</w:t>
      </w:r>
    </w:p>
    <w:p w:rsidR="00C80EA3" w:rsidRPr="00C80EA3" w:rsidRDefault="00C80EA3" w:rsidP="00C80EA3"/>
    <w:p w:rsidR="006976CD" w:rsidRPr="00855B59" w:rsidRDefault="006976CD" w:rsidP="00855B59">
      <w:pPr>
        <w:spacing w:line="276" w:lineRule="auto"/>
        <w:jc w:val="both"/>
        <w:rPr>
          <w:rFonts w:ascii="Arial" w:hAnsi="Arial" w:cs="Arial"/>
        </w:rPr>
      </w:pPr>
      <w:r w:rsidRPr="00855B59">
        <w:rPr>
          <w:rFonts w:ascii="Arial" w:hAnsi="Arial" w:cs="Arial"/>
        </w:rPr>
        <w:t>There are a number of challenges that will have to be addressed in order to achieve the vision of the National Housing Strategy for People with a Disability, but we must approach the task in a positive manner and without giving false expectations to individuals we must give hope a real choice on how they live their lives.</w:t>
      </w:r>
    </w:p>
    <w:p w:rsidR="006976CD" w:rsidRPr="00855B59" w:rsidRDefault="006976CD"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rPr>
      </w:pPr>
      <w:r w:rsidRPr="00855B59">
        <w:rPr>
          <w:rFonts w:ascii="Arial" w:hAnsi="Arial" w:cs="Arial"/>
        </w:rPr>
        <w:t xml:space="preserve">The supply of housing is a common challenge that is faced by all individuals, young and old, trying to source appropriate accommodation whether it is through social housing support, the private rental market or private home ownership.  However for some people with a disability where their income is limited or there is a requirement to have the property adapted, the challenge is even bigger.  </w:t>
      </w:r>
    </w:p>
    <w:p w:rsidR="006976CD" w:rsidRPr="00855B59" w:rsidRDefault="006976CD"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rPr>
      </w:pPr>
      <w:r w:rsidRPr="00855B59">
        <w:rPr>
          <w:rFonts w:ascii="Arial" w:hAnsi="Arial" w:cs="Arial"/>
        </w:rPr>
        <w:t>It must also be noted that in a number of cases, even if the most appropriate property was identified, they would not be able to avail of the opportunity due to the lack of support to live independently.  There is a need to define what the nature of support required is i.e. ADL</w:t>
      </w:r>
      <w:r w:rsidR="00E369B2" w:rsidRPr="00855B59">
        <w:rPr>
          <w:rFonts w:ascii="Arial" w:hAnsi="Arial" w:cs="Arial"/>
        </w:rPr>
        <w:t xml:space="preserve"> support, supervision supports,</w:t>
      </w:r>
      <w:r w:rsidRPr="00855B59">
        <w:rPr>
          <w:rFonts w:ascii="Arial" w:hAnsi="Arial" w:cs="Arial"/>
        </w:rPr>
        <w:t xml:space="preserve"> identifying alternative support options outside the traditional model of a property and task related staffing needs to exist. This requires flexibility on behalf of housing authorities and HSE.</w:t>
      </w:r>
    </w:p>
    <w:p w:rsidR="006976CD" w:rsidRPr="00855B59" w:rsidRDefault="00C80EA3" w:rsidP="00855B59">
      <w:pPr>
        <w:spacing w:line="276" w:lineRule="auto"/>
        <w:jc w:val="both"/>
        <w:rPr>
          <w:rFonts w:ascii="Arial" w:hAnsi="Arial" w:cs="Arial"/>
        </w:rPr>
      </w:pPr>
      <w:r>
        <w:rPr>
          <w:rFonts w:ascii="Arial" w:hAnsi="Arial" w:cs="Arial"/>
        </w:rPr>
        <w:t>This S</w:t>
      </w:r>
      <w:r w:rsidR="006976CD" w:rsidRPr="00855B59">
        <w:rPr>
          <w:rFonts w:ascii="Arial" w:hAnsi="Arial" w:cs="Arial"/>
        </w:rPr>
        <w:t xml:space="preserve">trategy attempts in its initial efforts to quantify the need with regard to satisfying the housing needs of persons with a disability. This in itself has </w:t>
      </w:r>
      <w:r w:rsidR="00304F8D">
        <w:rPr>
          <w:rFonts w:ascii="Arial" w:hAnsi="Arial" w:cs="Arial"/>
        </w:rPr>
        <w:t>been a challenge and once this S</w:t>
      </w:r>
      <w:r w:rsidR="006976CD" w:rsidRPr="00855B59">
        <w:rPr>
          <w:rFonts w:ascii="Arial" w:hAnsi="Arial" w:cs="Arial"/>
        </w:rPr>
        <w:t xml:space="preserve">trategy </w:t>
      </w:r>
      <w:r w:rsidR="00304F8D">
        <w:rPr>
          <w:rFonts w:ascii="Arial" w:hAnsi="Arial" w:cs="Arial"/>
        </w:rPr>
        <w:t>is formally adopted</w:t>
      </w:r>
      <w:r w:rsidR="006976CD" w:rsidRPr="00855B59">
        <w:rPr>
          <w:rFonts w:ascii="Arial" w:hAnsi="Arial" w:cs="Arial"/>
        </w:rPr>
        <w:t xml:space="preserve"> it will also bring to light further need</w:t>
      </w:r>
      <w:r w:rsidR="00304F8D">
        <w:rPr>
          <w:rFonts w:ascii="Arial" w:hAnsi="Arial" w:cs="Arial"/>
        </w:rPr>
        <w:t xml:space="preserve"> across Galway City.</w:t>
      </w:r>
    </w:p>
    <w:p w:rsidR="006976CD" w:rsidRPr="00855B59" w:rsidRDefault="006976CD" w:rsidP="00855B59">
      <w:pPr>
        <w:spacing w:line="276" w:lineRule="auto"/>
        <w:jc w:val="both"/>
        <w:rPr>
          <w:rFonts w:ascii="Arial" w:hAnsi="Arial" w:cs="Arial"/>
        </w:rPr>
      </w:pPr>
      <w:r w:rsidRPr="00855B59">
        <w:rPr>
          <w:rFonts w:ascii="Arial" w:hAnsi="Arial" w:cs="Arial"/>
        </w:rPr>
        <w:t>A close collaboration between the</w:t>
      </w:r>
      <w:r w:rsidR="00304F8D">
        <w:rPr>
          <w:rFonts w:ascii="Arial" w:hAnsi="Arial" w:cs="Arial"/>
        </w:rPr>
        <w:t xml:space="preserve"> various </w:t>
      </w:r>
      <w:r w:rsidRPr="00855B59">
        <w:rPr>
          <w:rFonts w:ascii="Arial" w:hAnsi="Arial" w:cs="Arial"/>
        </w:rPr>
        <w:t>care provider</w:t>
      </w:r>
      <w:r w:rsidR="00304F8D">
        <w:rPr>
          <w:rFonts w:ascii="Arial" w:hAnsi="Arial" w:cs="Arial"/>
        </w:rPr>
        <w:t>s</w:t>
      </w:r>
      <w:r w:rsidRPr="00855B59">
        <w:rPr>
          <w:rFonts w:ascii="Arial" w:hAnsi="Arial" w:cs="Arial"/>
        </w:rPr>
        <w:t xml:space="preserve"> and the housing authority is therefore vital in this regard.</w:t>
      </w:r>
    </w:p>
    <w:p w:rsidR="006976CD" w:rsidRDefault="006976CD" w:rsidP="00855B59">
      <w:pPr>
        <w:spacing w:line="276" w:lineRule="auto"/>
        <w:jc w:val="both"/>
        <w:rPr>
          <w:rFonts w:ascii="Arial" w:hAnsi="Arial" w:cs="Arial"/>
        </w:rPr>
      </w:pPr>
    </w:p>
    <w:p w:rsidR="00FC561F" w:rsidRPr="00855B59" w:rsidRDefault="00FC561F"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rPr>
      </w:pPr>
      <w:r w:rsidRPr="00855B59">
        <w:rPr>
          <w:rFonts w:ascii="Arial" w:hAnsi="Arial" w:cs="Arial"/>
        </w:rPr>
        <w:t xml:space="preserve">It </w:t>
      </w:r>
      <w:r w:rsidR="00304F8D">
        <w:rPr>
          <w:rFonts w:ascii="Arial" w:hAnsi="Arial" w:cs="Arial"/>
        </w:rPr>
        <w:t>is also</w:t>
      </w:r>
      <w:r w:rsidRPr="00855B59">
        <w:rPr>
          <w:rFonts w:ascii="Arial" w:hAnsi="Arial" w:cs="Arial"/>
        </w:rPr>
        <w:t xml:space="preserve"> recognised that within the grouping of service users currently </w:t>
      </w:r>
      <w:r w:rsidR="00304F8D">
        <w:rPr>
          <w:rFonts w:ascii="Arial" w:hAnsi="Arial" w:cs="Arial"/>
        </w:rPr>
        <w:t xml:space="preserve">housed </w:t>
      </w:r>
      <w:r w:rsidRPr="00855B59">
        <w:rPr>
          <w:rFonts w:ascii="Arial" w:hAnsi="Arial" w:cs="Arial"/>
        </w:rPr>
        <w:t xml:space="preserve">in congregated settings there is a cohort who are considered medically fragile and their needs will continue to fall </w:t>
      </w:r>
      <w:r w:rsidR="00304F8D">
        <w:rPr>
          <w:rFonts w:ascii="Arial" w:hAnsi="Arial" w:cs="Arial"/>
        </w:rPr>
        <w:t>directly with</w:t>
      </w:r>
      <w:r w:rsidRPr="00855B59">
        <w:rPr>
          <w:rFonts w:ascii="Arial" w:hAnsi="Arial" w:cs="Arial"/>
        </w:rPr>
        <w:t xml:space="preserve"> the care provider.</w:t>
      </w:r>
      <w:r w:rsidR="00304F8D">
        <w:rPr>
          <w:rFonts w:ascii="Arial" w:hAnsi="Arial" w:cs="Arial"/>
        </w:rPr>
        <w:t xml:space="preserve">  </w:t>
      </w:r>
      <w:r w:rsidRPr="00855B59">
        <w:rPr>
          <w:rFonts w:ascii="Arial" w:hAnsi="Arial" w:cs="Arial"/>
        </w:rPr>
        <w:t xml:space="preserve">The preparation of quality person centred care plans will assist in the future housing needs of </w:t>
      </w:r>
      <w:r w:rsidR="00304F8D">
        <w:rPr>
          <w:rFonts w:ascii="Arial" w:hAnsi="Arial" w:cs="Arial"/>
        </w:rPr>
        <w:t xml:space="preserve">these and </w:t>
      </w:r>
      <w:r w:rsidRPr="00855B59">
        <w:rPr>
          <w:rFonts w:ascii="Arial" w:hAnsi="Arial" w:cs="Arial"/>
        </w:rPr>
        <w:t>all housing applicants.</w:t>
      </w:r>
    </w:p>
    <w:p w:rsidR="006976CD" w:rsidRDefault="006976CD" w:rsidP="00855B59">
      <w:pPr>
        <w:spacing w:line="276" w:lineRule="auto"/>
        <w:rPr>
          <w:rFonts w:ascii="Arial" w:hAnsi="Arial" w:cs="Arial"/>
          <w:b/>
          <w:bCs/>
        </w:rPr>
      </w:pPr>
    </w:p>
    <w:p w:rsidR="00304F8D" w:rsidRPr="00304F8D" w:rsidRDefault="00304F8D" w:rsidP="00855B59">
      <w:pPr>
        <w:spacing w:line="276" w:lineRule="auto"/>
        <w:rPr>
          <w:rFonts w:ascii="Arial" w:hAnsi="Arial" w:cs="Arial"/>
          <w:bCs/>
        </w:rPr>
      </w:pPr>
      <w:r w:rsidRPr="00304F8D">
        <w:rPr>
          <w:rFonts w:ascii="Arial" w:hAnsi="Arial" w:cs="Arial"/>
          <w:bCs/>
        </w:rPr>
        <w:t>Other challenges highlighted by the Steering Group in developing this Strategy include;</w:t>
      </w:r>
    </w:p>
    <w:p w:rsidR="00304F8D" w:rsidRPr="00855B59" w:rsidRDefault="00304F8D" w:rsidP="00855B59">
      <w:pPr>
        <w:spacing w:line="276" w:lineRule="auto"/>
        <w:rPr>
          <w:rFonts w:ascii="Arial" w:hAnsi="Arial" w:cs="Arial"/>
          <w:color w:val="000000"/>
        </w:rPr>
      </w:pPr>
    </w:p>
    <w:p w:rsidR="006976CD" w:rsidRPr="00855B59" w:rsidRDefault="00304F8D" w:rsidP="00855B59">
      <w:pPr>
        <w:pStyle w:val="ListParagraph"/>
        <w:numPr>
          <w:ilvl w:val="0"/>
          <w:numId w:val="15"/>
        </w:numPr>
        <w:spacing w:line="276" w:lineRule="auto"/>
        <w:rPr>
          <w:rFonts w:ascii="Arial" w:hAnsi="Arial" w:cs="Arial"/>
          <w:color w:val="000000"/>
        </w:rPr>
      </w:pPr>
      <w:r>
        <w:rPr>
          <w:rFonts w:ascii="Arial" w:hAnsi="Arial" w:cs="Arial"/>
          <w:color w:val="000000"/>
        </w:rPr>
        <w:t>I</w:t>
      </w:r>
      <w:r w:rsidR="006976CD" w:rsidRPr="00855B59">
        <w:rPr>
          <w:rFonts w:ascii="Arial" w:hAnsi="Arial" w:cs="Arial"/>
          <w:color w:val="000000"/>
        </w:rPr>
        <w:t>nsufficient funding prevents the development of support services that would allow people to live more independently</w:t>
      </w:r>
    </w:p>
    <w:p w:rsidR="006976CD" w:rsidRPr="00855B59" w:rsidRDefault="006976CD" w:rsidP="00855B59">
      <w:pPr>
        <w:pStyle w:val="ListParagraph"/>
        <w:spacing w:line="276" w:lineRule="auto"/>
        <w:ind w:left="0"/>
        <w:rPr>
          <w:rFonts w:ascii="Arial" w:hAnsi="Arial" w:cs="Arial"/>
          <w:color w:val="000000"/>
        </w:rPr>
      </w:pPr>
    </w:p>
    <w:p w:rsidR="006976CD" w:rsidRPr="00855B59" w:rsidRDefault="006976CD" w:rsidP="00855B59">
      <w:pPr>
        <w:pStyle w:val="ListParagraph"/>
        <w:numPr>
          <w:ilvl w:val="0"/>
          <w:numId w:val="15"/>
        </w:numPr>
        <w:spacing w:line="276" w:lineRule="auto"/>
        <w:rPr>
          <w:rFonts w:ascii="Arial" w:hAnsi="Arial" w:cs="Arial"/>
          <w:color w:val="000000"/>
        </w:rPr>
      </w:pPr>
      <w:r w:rsidRPr="00855B59">
        <w:rPr>
          <w:rFonts w:ascii="Arial" w:hAnsi="Arial" w:cs="Arial"/>
          <w:color w:val="000000"/>
        </w:rPr>
        <w:t>This also affects people who have been able to live independently but with increasing needs through infirmity or old age and being unable to access support services in their current accommodation, require higher levels of residential support.</w:t>
      </w:r>
    </w:p>
    <w:p w:rsidR="00094058" w:rsidRPr="00855B59" w:rsidRDefault="00094058" w:rsidP="00855B59">
      <w:pPr>
        <w:pStyle w:val="ListParagraph"/>
        <w:spacing w:line="276" w:lineRule="auto"/>
        <w:ind w:left="0"/>
        <w:rPr>
          <w:rFonts w:ascii="Arial" w:hAnsi="Arial" w:cs="Arial"/>
          <w:color w:val="000000"/>
        </w:rPr>
      </w:pPr>
    </w:p>
    <w:p w:rsidR="006976CD" w:rsidRPr="00855B59" w:rsidRDefault="006976CD" w:rsidP="00855B59">
      <w:pPr>
        <w:pStyle w:val="ListParagraph"/>
        <w:numPr>
          <w:ilvl w:val="0"/>
          <w:numId w:val="15"/>
        </w:numPr>
        <w:spacing w:line="276" w:lineRule="auto"/>
        <w:rPr>
          <w:rFonts w:ascii="Arial" w:hAnsi="Arial" w:cs="Arial"/>
          <w:color w:val="000000"/>
        </w:rPr>
      </w:pPr>
      <w:r w:rsidRPr="00855B59">
        <w:rPr>
          <w:rFonts w:ascii="Arial" w:hAnsi="Arial" w:cs="Arial"/>
          <w:color w:val="000000"/>
        </w:rPr>
        <w:t xml:space="preserve">HIQA regulation has introduced complex and detailed conditions that are not sensitive to the attempts by many service providers to support individuals on the basis of Supported Self Determined Living and to achieve full tenancy status in the </w:t>
      </w:r>
      <w:r w:rsidRPr="00855B59">
        <w:rPr>
          <w:rFonts w:ascii="Arial" w:hAnsi="Arial" w:cs="Arial"/>
          <w:color w:val="000000"/>
        </w:rPr>
        <w:lastRenderedPageBreak/>
        <w:t xml:space="preserve">context of progressive Housing policy. The priorities of “service provision” based Health policy are often in conflict with the priorities of “citizenship” based Housing policy and these contradicting trends will have to be addressed to achieve the best quality of housing and social inclusion for people with disabilities. </w:t>
      </w:r>
    </w:p>
    <w:p w:rsidR="006976CD" w:rsidRPr="00855B59" w:rsidRDefault="006976CD" w:rsidP="00855B59">
      <w:pPr>
        <w:pStyle w:val="ListParagraph"/>
        <w:spacing w:line="276" w:lineRule="auto"/>
        <w:ind w:left="0"/>
        <w:rPr>
          <w:rFonts w:ascii="Arial" w:hAnsi="Arial" w:cs="Arial"/>
          <w:color w:val="000000"/>
        </w:rPr>
      </w:pPr>
    </w:p>
    <w:p w:rsidR="00094058" w:rsidRPr="00855B59" w:rsidRDefault="006976CD" w:rsidP="00855B59">
      <w:pPr>
        <w:pStyle w:val="ListParagraph"/>
        <w:numPr>
          <w:ilvl w:val="0"/>
          <w:numId w:val="15"/>
        </w:numPr>
        <w:spacing w:line="276" w:lineRule="auto"/>
        <w:rPr>
          <w:rFonts w:ascii="Arial" w:hAnsi="Arial" w:cs="Arial"/>
          <w:color w:val="000000"/>
        </w:rPr>
      </w:pPr>
      <w:r w:rsidRPr="00855B59">
        <w:rPr>
          <w:rFonts w:ascii="Arial" w:hAnsi="Arial" w:cs="Arial"/>
          <w:color w:val="000000"/>
        </w:rPr>
        <w:t xml:space="preserve">The Congregated Settings report, with its interpretation of the challenges contained in the UN Convention of the Rights of Persons with Disabilities, poses major developmental challenges for the centres where there are larger numbers of people with disabilities in residential services. </w:t>
      </w:r>
    </w:p>
    <w:p w:rsidR="00094058" w:rsidRPr="00855B59" w:rsidRDefault="00094058" w:rsidP="00855B59">
      <w:pPr>
        <w:pStyle w:val="ListParagraph"/>
        <w:spacing w:line="276" w:lineRule="auto"/>
        <w:rPr>
          <w:rFonts w:ascii="Arial" w:hAnsi="Arial" w:cs="Arial"/>
          <w:color w:val="000000"/>
        </w:rPr>
      </w:pPr>
    </w:p>
    <w:p w:rsidR="00F33389" w:rsidRPr="007F7516" w:rsidRDefault="006976CD" w:rsidP="00855B59">
      <w:pPr>
        <w:pStyle w:val="ListParagraph"/>
        <w:numPr>
          <w:ilvl w:val="0"/>
          <w:numId w:val="15"/>
        </w:numPr>
        <w:spacing w:after="0" w:line="276" w:lineRule="auto"/>
        <w:jc w:val="both"/>
        <w:rPr>
          <w:rFonts w:ascii="Arial" w:hAnsi="Arial" w:cs="Arial"/>
          <w:b/>
          <w:bCs/>
        </w:rPr>
      </w:pPr>
      <w:r w:rsidRPr="00855B59">
        <w:rPr>
          <w:rFonts w:ascii="Arial" w:hAnsi="Arial" w:cs="Arial"/>
          <w:color w:val="000000"/>
        </w:rPr>
        <w:t>There is a challenge to understand and enhance the general willingness of our society to be more inclusive of people with disabilities, and to capitalise on this trend toward inclusion in implementing housing that further reinforces this trend. This progress towards inclusion is expressed in legislation and government policy and also from a grassroots community experience of people being willing to engage with people with a wide variety of disabilities in the open activities of social exchange. Widespread recognition that disability is more a social issue than a medical one demands that concrete actions from the statutory bodies and from the community sector advance broad inclusion, integration and access. This trend will be challenging in a housing context but will bring great benefits to all concerned</w:t>
      </w:r>
    </w:p>
    <w:p w:rsidR="007F7516" w:rsidRPr="007F7516" w:rsidRDefault="007F7516" w:rsidP="007F7516">
      <w:pPr>
        <w:pStyle w:val="ListParagraph"/>
        <w:rPr>
          <w:rFonts w:ascii="Arial" w:hAnsi="Arial" w:cs="Arial"/>
          <w:bCs/>
        </w:rPr>
      </w:pPr>
    </w:p>
    <w:p w:rsidR="007F7516" w:rsidRPr="007F7516" w:rsidRDefault="007F7516" w:rsidP="00855B59">
      <w:pPr>
        <w:pStyle w:val="ListParagraph"/>
        <w:numPr>
          <w:ilvl w:val="0"/>
          <w:numId w:val="15"/>
        </w:numPr>
        <w:spacing w:after="0" w:line="276" w:lineRule="auto"/>
        <w:jc w:val="both"/>
        <w:rPr>
          <w:rFonts w:ascii="Arial" w:hAnsi="Arial" w:cs="Arial"/>
          <w:bCs/>
        </w:rPr>
      </w:pPr>
      <w:r w:rsidRPr="007F7516">
        <w:rPr>
          <w:rFonts w:ascii="Arial" w:hAnsi="Arial" w:cs="Arial"/>
          <w:bCs/>
        </w:rPr>
        <w:t>In the context of homelessness and service users with disabilities, the following issue was raised</w:t>
      </w:r>
      <w:r>
        <w:rPr>
          <w:rFonts w:ascii="Arial" w:hAnsi="Arial" w:cs="Arial"/>
          <w:bCs/>
        </w:rPr>
        <w:t xml:space="preserve"> in respect of single adults </w:t>
      </w:r>
      <w:r w:rsidRPr="007F7516">
        <w:rPr>
          <w:rFonts w:ascii="Arial" w:hAnsi="Arial" w:cs="Arial"/>
          <w:bCs/>
        </w:rPr>
        <w:t xml:space="preserve">presenting as homeless </w:t>
      </w:r>
      <w:r>
        <w:rPr>
          <w:rFonts w:ascii="Arial" w:hAnsi="Arial" w:cs="Arial"/>
          <w:bCs/>
        </w:rPr>
        <w:t xml:space="preserve">and the associated issues seeming to be </w:t>
      </w:r>
      <w:r w:rsidRPr="007F7516">
        <w:rPr>
          <w:rFonts w:ascii="Arial" w:hAnsi="Arial" w:cs="Arial"/>
          <w:bCs/>
        </w:rPr>
        <w:t>quite invisible</w:t>
      </w:r>
      <w:r>
        <w:rPr>
          <w:rFonts w:ascii="Arial" w:hAnsi="Arial" w:cs="Arial"/>
          <w:bCs/>
        </w:rPr>
        <w:t>.</w:t>
      </w:r>
      <w:r w:rsidRPr="007F7516">
        <w:rPr>
          <w:rFonts w:ascii="Arial" w:hAnsi="Arial" w:cs="Arial"/>
          <w:bCs/>
        </w:rPr>
        <w:t xml:space="preserve"> </w:t>
      </w:r>
      <w:r>
        <w:rPr>
          <w:rFonts w:ascii="Arial" w:hAnsi="Arial" w:cs="Arial"/>
          <w:bCs/>
        </w:rPr>
        <w:t>Although</w:t>
      </w:r>
      <w:r w:rsidRPr="007F7516">
        <w:rPr>
          <w:rFonts w:ascii="Arial" w:hAnsi="Arial" w:cs="Arial"/>
          <w:bCs/>
        </w:rPr>
        <w:t xml:space="preserve"> the numbers of presentations of note are small and infrequent they are arguably on the increase.  For example in the past year or two a small number of cases of people who are h</w:t>
      </w:r>
      <w:r>
        <w:rPr>
          <w:rFonts w:ascii="Arial" w:hAnsi="Arial" w:cs="Arial"/>
          <w:bCs/>
        </w:rPr>
        <w:t xml:space="preserve">omeless are presenting </w:t>
      </w:r>
      <w:r w:rsidRPr="007F7516">
        <w:rPr>
          <w:rFonts w:ascii="Arial" w:hAnsi="Arial" w:cs="Arial"/>
          <w:bCs/>
        </w:rPr>
        <w:t xml:space="preserve">with </w:t>
      </w:r>
      <w:proofErr w:type="spellStart"/>
      <w:r w:rsidRPr="007F7516">
        <w:rPr>
          <w:rFonts w:ascii="Arial" w:hAnsi="Arial" w:cs="Arial"/>
          <w:bCs/>
        </w:rPr>
        <w:t>Korsakoff</w:t>
      </w:r>
      <w:proofErr w:type="spellEnd"/>
      <w:r w:rsidRPr="007F7516">
        <w:rPr>
          <w:rFonts w:ascii="Arial" w:hAnsi="Arial" w:cs="Arial"/>
          <w:bCs/>
        </w:rPr>
        <w:t xml:space="preserve"> syndrome and existing homeless services aren’t equipped or suitable to address their</w:t>
      </w:r>
      <w:r>
        <w:rPr>
          <w:rFonts w:ascii="Arial" w:hAnsi="Arial" w:cs="Arial"/>
          <w:bCs/>
        </w:rPr>
        <w:t xml:space="preserve"> specific</w:t>
      </w:r>
      <w:r w:rsidRPr="007F7516">
        <w:rPr>
          <w:rFonts w:ascii="Arial" w:hAnsi="Arial" w:cs="Arial"/>
          <w:bCs/>
        </w:rPr>
        <w:t xml:space="preserve"> needs. </w:t>
      </w:r>
      <w:r>
        <w:rPr>
          <w:rFonts w:ascii="Arial" w:hAnsi="Arial" w:cs="Arial"/>
          <w:bCs/>
        </w:rPr>
        <w:t xml:space="preserve">  In addition to this point, t</w:t>
      </w:r>
      <w:r w:rsidRPr="007F7516">
        <w:rPr>
          <w:rFonts w:ascii="Arial" w:hAnsi="Arial" w:cs="Arial"/>
          <w:bCs/>
        </w:rPr>
        <w:t>he risk of homelessness is als</w:t>
      </w:r>
      <w:r>
        <w:rPr>
          <w:rFonts w:ascii="Arial" w:hAnsi="Arial" w:cs="Arial"/>
          <w:bCs/>
        </w:rPr>
        <w:t>o very real for some individuals</w:t>
      </w:r>
      <w:r w:rsidRPr="007F7516">
        <w:rPr>
          <w:rFonts w:ascii="Arial" w:hAnsi="Arial" w:cs="Arial"/>
          <w:bCs/>
        </w:rPr>
        <w:t xml:space="preserve">, especially so relating to </w:t>
      </w:r>
      <w:r>
        <w:rPr>
          <w:rFonts w:ascii="Arial" w:hAnsi="Arial" w:cs="Arial"/>
          <w:bCs/>
        </w:rPr>
        <w:t>those who present with a mental health disability</w:t>
      </w:r>
      <w:r w:rsidRPr="007F7516">
        <w:rPr>
          <w:rFonts w:ascii="Arial" w:hAnsi="Arial" w:cs="Arial"/>
          <w:bCs/>
        </w:rPr>
        <w:t>, as they struggle to cope</w:t>
      </w:r>
      <w:r>
        <w:rPr>
          <w:rFonts w:ascii="Arial" w:hAnsi="Arial" w:cs="Arial"/>
          <w:bCs/>
        </w:rPr>
        <w:t xml:space="preserve"> with</w:t>
      </w:r>
      <w:r w:rsidRPr="007F7516">
        <w:rPr>
          <w:rFonts w:ascii="Arial" w:hAnsi="Arial" w:cs="Arial"/>
          <w:bCs/>
        </w:rPr>
        <w:t xml:space="preserve"> living independently.  The age profile of </w:t>
      </w:r>
      <w:r>
        <w:rPr>
          <w:rFonts w:ascii="Arial" w:hAnsi="Arial" w:cs="Arial"/>
          <w:bCs/>
        </w:rPr>
        <w:t>many of these individuals</w:t>
      </w:r>
      <w:r w:rsidRPr="007F7516">
        <w:rPr>
          <w:rFonts w:ascii="Arial" w:hAnsi="Arial" w:cs="Arial"/>
          <w:bCs/>
        </w:rPr>
        <w:t xml:space="preserve"> means that they don’t qualify for </w:t>
      </w:r>
      <w:r>
        <w:rPr>
          <w:rFonts w:ascii="Arial" w:hAnsi="Arial" w:cs="Arial"/>
          <w:bCs/>
        </w:rPr>
        <w:t>many support</w:t>
      </w:r>
      <w:r w:rsidRPr="007F7516">
        <w:rPr>
          <w:rFonts w:ascii="Arial" w:hAnsi="Arial" w:cs="Arial"/>
          <w:bCs/>
        </w:rPr>
        <w:t xml:space="preserve"> interventions for example</w:t>
      </w:r>
      <w:r>
        <w:rPr>
          <w:rFonts w:ascii="Arial" w:hAnsi="Arial" w:cs="Arial"/>
          <w:bCs/>
        </w:rPr>
        <w:t xml:space="preserve"> home-help</w:t>
      </w:r>
      <w:r w:rsidRPr="007F7516">
        <w:rPr>
          <w:rFonts w:ascii="Arial" w:hAnsi="Arial" w:cs="Arial"/>
          <w:bCs/>
        </w:rPr>
        <w:t xml:space="preserve">.  More notable has been the numbers of families in emergency accommodation with children with learning disabilities and the challenges they face in securing </w:t>
      </w:r>
      <w:r>
        <w:rPr>
          <w:rFonts w:ascii="Arial" w:hAnsi="Arial" w:cs="Arial"/>
          <w:bCs/>
        </w:rPr>
        <w:t xml:space="preserve">appropriate </w:t>
      </w:r>
      <w:r w:rsidRPr="007F7516">
        <w:rPr>
          <w:rFonts w:ascii="Arial" w:hAnsi="Arial" w:cs="Arial"/>
          <w:bCs/>
        </w:rPr>
        <w:t>housing</w:t>
      </w:r>
    </w:p>
    <w:p w:rsidR="008E2437" w:rsidRDefault="008E2437" w:rsidP="00855B59">
      <w:pPr>
        <w:spacing w:line="276" w:lineRule="auto"/>
        <w:jc w:val="both"/>
        <w:rPr>
          <w:rFonts w:ascii="Arial" w:hAnsi="Arial" w:cs="Arial"/>
          <w:b/>
          <w:bCs/>
        </w:rPr>
      </w:pPr>
    </w:p>
    <w:p w:rsidR="008E2437" w:rsidRDefault="008E2437"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Default="006256A6" w:rsidP="00855B59">
      <w:pPr>
        <w:spacing w:line="276" w:lineRule="auto"/>
        <w:jc w:val="both"/>
        <w:rPr>
          <w:rFonts w:ascii="Arial" w:hAnsi="Arial" w:cs="Arial"/>
          <w:b/>
          <w:bCs/>
        </w:rPr>
      </w:pPr>
    </w:p>
    <w:p w:rsidR="006256A6" w:rsidRPr="00855B59" w:rsidRDefault="006256A6" w:rsidP="00855B59">
      <w:pPr>
        <w:spacing w:line="276" w:lineRule="auto"/>
        <w:jc w:val="both"/>
        <w:rPr>
          <w:rFonts w:ascii="Arial" w:hAnsi="Arial" w:cs="Arial"/>
          <w:b/>
          <w:bCs/>
        </w:rPr>
      </w:pPr>
    </w:p>
    <w:p w:rsidR="006976CD" w:rsidRPr="00855B59" w:rsidRDefault="006976CD" w:rsidP="00855B59">
      <w:pPr>
        <w:spacing w:line="276" w:lineRule="auto"/>
        <w:jc w:val="both"/>
        <w:rPr>
          <w:rFonts w:ascii="Arial" w:hAnsi="Arial" w:cs="Arial"/>
          <w:b/>
          <w:bCs/>
        </w:rPr>
      </w:pPr>
      <w:r w:rsidRPr="00855B59">
        <w:rPr>
          <w:rFonts w:ascii="Arial" w:hAnsi="Arial" w:cs="Arial"/>
          <w:b/>
          <w:bCs/>
        </w:rPr>
        <w:lastRenderedPageBreak/>
        <w:t>8.</w:t>
      </w:r>
      <w:r w:rsidRPr="00855B59">
        <w:rPr>
          <w:rFonts w:ascii="Arial" w:hAnsi="Arial" w:cs="Arial"/>
          <w:b/>
          <w:bCs/>
        </w:rPr>
        <w:tab/>
        <w:t>Opportunities</w:t>
      </w:r>
    </w:p>
    <w:p w:rsidR="006976CD" w:rsidRPr="00855B59" w:rsidRDefault="006976CD" w:rsidP="00855B59">
      <w:pPr>
        <w:spacing w:line="276" w:lineRule="auto"/>
        <w:jc w:val="both"/>
        <w:rPr>
          <w:rFonts w:ascii="Arial" w:hAnsi="Arial" w:cs="Arial"/>
          <w:b/>
          <w:bCs/>
        </w:rPr>
      </w:pPr>
    </w:p>
    <w:p w:rsidR="006976CD" w:rsidRPr="00855B59" w:rsidRDefault="006976CD" w:rsidP="00855B59">
      <w:pPr>
        <w:spacing w:line="276" w:lineRule="auto"/>
        <w:jc w:val="both"/>
        <w:rPr>
          <w:rFonts w:ascii="Arial" w:hAnsi="Arial" w:cs="Arial"/>
        </w:rPr>
      </w:pPr>
      <w:r w:rsidRPr="00855B59">
        <w:rPr>
          <w:rFonts w:ascii="Arial" w:hAnsi="Arial" w:cs="Arial"/>
        </w:rPr>
        <w:t>The continued development of technological solutions can only assist or compliment the physical care and housing provision, however notwithstanding this should always be considered.</w:t>
      </w:r>
      <w:r w:rsidR="00E66A60">
        <w:rPr>
          <w:rFonts w:ascii="Arial" w:hAnsi="Arial" w:cs="Arial"/>
        </w:rPr>
        <w:t xml:space="preserve">  </w:t>
      </w:r>
      <w:r w:rsidRPr="00855B59">
        <w:rPr>
          <w:rFonts w:ascii="Arial" w:hAnsi="Arial" w:cs="Arial"/>
        </w:rPr>
        <w:t>Engagement with Community Development Agencies is required in order to realise this Strategy.</w:t>
      </w:r>
    </w:p>
    <w:p w:rsidR="00094058" w:rsidRPr="00855B59" w:rsidRDefault="00094058" w:rsidP="00855B59">
      <w:pPr>
        <w:spacing w:line="276" w:lineRule="auto"/>
        <w:jc w:val="both"/>
        <w:rPr>
          <w:rFonts w:ascii="Arial" w:hAnsi="Arial" w:cs="Arial"/>
        </w:rPr>
      </w:pPr>
    </w:p>
    <w:p w:rsidR="002754CF" w:rsidRPr="00855B59" w:rsidRDefault="00094058" w:rsidP="00855B59">
      <w:pPr>
        <w:spacing w:line="276" w:lineRule="auto"/>
        <w:jc w:val="both"/>
        <w:rPr>
          <w:rFonts w:ascii="Arial" w:hAnsi="Arial" w:cs="Arial"/>
        </w:rPr>
      </w:pPr>
      <w:r w:rsidRPr="00855B59">
        <w:rPr>
          <w:rFonts w:ascii="Arial" w:hAnsi="Arial" w:cs="Arial"/>
        </w:rPr>
        <w:t xml:space="preserve">Note – The importance of living as part of a community for people with disabilities is a key feature of the wider community based housing model.  Agencies such as Galway City Partnership who facilitate courses and programmes for people to include those with disabilities </w:t>
      </w:r>
      <w:r w:rsidR="009D1791" w:rsidRPr="00855B59">
        <w:rPr>
          <w:rFonts w:ascii="Arial" w:hAnsi="Arial" w:cs="Arial"/>
        </w:rPr>
        <w:t>contribute significantly</w:t>
      </w:r>
      <w:r w:rsidRPr="00855B59">
        <w:rPr>
          <w:rFonts w:ascii="Arial" w:hAnsi="Arial" w:cs="Arial"/>
        </w:rPr>
        <w:t xml:space="preserve"> to enhancing positive mental and physical health for people within their homes.  </w:t>
      </w:r>
    </w:p>
    <w:p w:rsidR="002754CF" w:rsidRPr="00855B59" w:rsidRDefault="002754CF" w:rsidP="00855B59">
      <w:pPr>
        <w:spacing w:line="276" w:lineRule="auto"/>
        <w:jc w:val="both"/>
        <w:rPr>
          <w:rFonts w:ascii="Arial" w:hAnsi="Arial" w:cs="Arial"/>
        </w:rPr>
      </w:pPr>
    </w:p>
    <w:p w:rsidR="00E369B2" w:rsidRPr="007B2161" w:rsidRDefault="00094058" w:rsidP="00855B59">
      <w:pPr>
        <w:spacing w:line="276" w:lineRule="auto"/>
        <w:jc w:val="both"/>
        <w:rPr>
          <w:rFonts w:ascii="Arial" w:hAnsi="Arial" w:cs="Arial"/>
        </w:rPr>
      </w:pPr>
      <w:r w:rsidRPr="00855B59">
        <w:rPr>
          <w:rFonts w:ascii="Arial" w:hAnsi="Arial" w:cs="Arial"/>
        </w:rPr>
        <w:t>Westside Age Inclusion are a prime example of a charity body who utilise a space provided by Galway City Partnership in Westside Resource Centre to run a weekly</w:t>
      </w:r>
      <w:r w:rsidR="002754CF" w:rsidRPr="00855B59">
        <w:rPr>
          <w:rFonts w:ascii="Arial" w:hAnsi="Arial" w:cs="Arial"/>
        </w:rPr>
        <w:t xml:space="preserve"> programme to incl</w:t>
      </w:r>
      <w:r w:rsidR="009D1791" w:rsidRPr="00855B59">
        <w:rPr>
          <w:rFonts w:ascii="Arial" w:hAnsi="Arial" w:cs="Arial"/>
        </w:rPr>
        <w:t xml:space="preserve">ude activities for older </w:t>
      </w:r>
      <w:r w:rsidR="002754CF" w:rsidRPr="00855B59">
        <w:rPr>
          <w:rFonts w:ascii="Arial" w:hAnsi="Arial" w:cs="Arial"/>
        </w:rPr>
        <w:t>residents of the community with a degenerative neurological condition.</w:t>
      </w:r>
    </w:p>
    <w:p w:rsidR="006976CD" w:rsidRDefault="006976CD" w:rsidP="00855B59">
      <w:pPr>
        <w:spacing w:line="276" w:lineRule="auto"/>
        <w:jc w:val="both"/>
        <w:rPr>
          <w:rFonts w:ascii="Arial" w:hAnsi="Arial" w:cs="Arial"/>
          <w:b/>
        </w:rPr>
      </w:pPr>
    </w:p>
    <w:p w:rsidR="00FC561F" w:rsidRPr="00855B59" w:rsidRDefault="00FC561F" w:rsidP="00855B59">
      <w:pPr>
        <w:spacing w:line="276" w:lineRule="auto"/>
        <w:jc w:val="both"/>
        <w:rPr>
          <w:rFonts w:ascii="Arial" w:hAnsi="Arial" w:cs="Arial"/>
          <w:b/>
        </w:rPr>
      </w:pPr>
    </w:p>
    <w:p w:rsidR="006976CD" w:rsidRPr="00855B59" w:rsidRDefault="006976CD" w:rsidP="00855B59">
      <w:pPr>
        <w:spacing w:line="276" w:lineRule="auto"/>
        <w:jc w:val="both"/>
        <w:rPr>
          <w:rFonts w:ascii="Arial" w:hAnsi="Arial" w:cs="Arial"/>
          <w:b/>
        </w:rPr>
      </w:pPr>
      <w:r w:rsidRPr="00855B59">
        <w:rPr>
          <w:rFonts w:ascii="Arial" w:hAnsi="Arial" w:cs="Arial"/>
          <w:b/>
        </w:rPr>
        <w:t>8.1</w:t>
      </w:r>
      <w:r w:rsidRPr="00855B59">
        <w:rPr>
          <w:rFonts w:ascii="Arial" w:hAnsi="Arial" w:cs="Arial"/>
          <w:b/>
        </w:rPr>
        <w:tab/>
        <w:t>Use of Technology</w:t>
      </w:r>
    </w:p>
    <w:p w:rsidR="006976CD" w:rsidRPr="00855B59" w:rsidRDefault="006976CD" w:rsidP="00855B59">
      <w:pPr>
        <w:spacing w:line="276" w:lineRule="auto"/>
        <w:jc w:val="both"/>
        <w:rPr>
          <w:rFonts w:ascii="Arial" w:hAnsi="Arial" w:cs="Arial"/>
          <w:b/>
        </w:rPr>
      </w:pPr>
    </w:p>
    <w:p w:rsidR="006976CD" w:rsidRPr="00855B59" w:rsidRDefault="006976CD" w:rsidP="00855B59">
      <w:pPr>
        <w:spacing w:line="276" w:lineRule="auto"/>
        <w:jc w:val="both"/>
        <w:rPr>
          <w:rFonts w:ascii="Arial" w:hAnsi="Arial" w:cs="Arial"/>
        </w:rPr>
      </w:pPr>
      <w:r w:rsidRPr="00855B59">
        <w:rPr>
          <w:rFonts w:ascii="Arial" w:hAnsi="Arial" w:cs="Arial"/>
        </w:rPr>
        <w:t>There have been major advances on assisted living technologies that allow people to stay in their homes longer and to live more independent lives while having the security of th</w:t>
      </w:r>
      <w:r w:rsidR="00545790" w:rsidRPr="00855B59">
        <w:rPr>
          <w:rFonts w:ascii="Arial" w:hAnsi="Arial" w:cs="Arial"/>
        </w:rPr>
        <w:t>e assistance of the technology.</w:t>
      </w:r>
    </w:p>
    <w:p w:rsidR="006976CD" w:rsidRPr="00855B59" w:rsidRDefault="006976CD"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rPr>
      </w:pPr>
      <w:r w:rsidRPr="00855B59">
        <w:rPr>
          <w:rFonts w:ascii="Arial" w:hAnsi="Arial" w:cs="Arial"/>
        </w:rPr>
        <w:t>Some of the technologies that should be considered for use include;</w:t>
      </w:r>
    </w:p>
    <w:p w:rsidR="006976CD" w:rsidRPr="00855B59" w:rsidRDefault="006976CD" w:rsidP="00855B59">
      <w:pPr>
        <w:spacing w:line="276" w:lineRule="auto"/>
        <w:jc w:val="both"/>
        <w:rPr>
          <w:rFonts w:ascii="Arial" w:hAnsi="Arial" w:cs="Arial"/>
        </w:rPr>
      </w:pPr>
    </w:p>
    <w:p w:rsidR="006976CD" w:rsidRPr="00855B59" w:rsidRDefault="006976CD" w:rsidP="00855B59">
      <w:pPr>
        <w:numPr>
          <w:ilvl w:val="0"/>
          <w:numId w:val="3"/>
        </w:numPr>
        <w:spacing w:line="276" w:lineRule="auto"/>
        <w:jc w:val="both"/>
        <w:rPr>
          <w:rFonts w:ascii="Arial" w:hAnsi="Arial" w:cs="Arial"/>
        </w:rPr>
      </w:pPr>
      <w:r w:rsidRPr="00855B59">
        <w:rPr>
          <w:rFonts w:ascii="Arial" w:hAnsi="Arial" w:cs="Arial"/>
        </w:rPr>
        <w:t>Remote monitoring systems</w:t>
      </w:r>
    </w:p>
    <w:p w:rsidR="006976CD" w:rsidRPr="00855B59" w:rsidRDefault="006976CD" w:rsidP="00855B59">
      <w:pPr>
        <w:numPr>
          <w:ilvl w:val="0"/>
          <w:numId w:val="3"/>
        </w:numPr>
        <w:spacing w:line="276" w:lineRule="auto"/>
        <w:jc w:val="both"/>
        <w:rPr>
          <w:rFonts w:ascii="Arial" w:hAnsi="Arial" w:cs="Arial"/>
        </w:rPr>
      </w:pPr>
      <w:r w:rsidRPr="00855B59">
        <w:rPr>
          <w:rFonts w:ascii="Arial" w:hAnsi="Arial" w:cs="Arial"/>
        </w:rPr>
        <w:t>Fall prevention/detection systems</w:t>
      </w:r>
    </w:p>
    <w:p w:rsidR="006976CD" w:rsidRPr="00855B59" w:rsidRDefault="006976CD" w:rsidP="00855B59">
      <w:pPr>
        <w:numPr>
          <w:ilvl w:val="0"/>
          <w:numId w:val="3"/>
        </w:numPr>
        <w:spacing w:line="276" w:lineRule="auto"/>
        <w:jc w:val="both"/>
        <w:rPr>
          <w:rFonts w:ascii="Arial" w:hAnsi="Arial" w:cs="Arial"/>
        </w:rPr>
      </w:pPr>
      <w:r w:rsidRPr="00855B59">
        <w:rPr>
          <w:rFonts w:ascii="Arial" w:hAnsi="Arial" w:cs="Arial"/>
        </w:rPr>
        <w:t>Personal alarm systems</w:t>
      </w:r>
    </w:p>
    <w:p w:rsidR="006976CD" w:rsidRPr="00855B59" w:rsidRDefault="006976CD" w:rsidP="00855B59">
      <w:pPr>
        <w:numPr>
          <w:ilvl w:val="0"/>
          <w:numId w:val="3"/>
        </w:numPr>
        <w:spacing w:line="276" w:lineRule="auto"/>
        <w:jc w:val="both"/>
        <w:rPr>
          <w:rFonts w:ascii="Arial" w:hAnsi="Arial" w:cs="Arial"/>
        </w:rPr>
      </w:pPr>
      <w:r w:rsidRPr="00855B59">
        <w:rPr>
          <w:rFonts w:ascii="Arial" w:hAnsi="Arial" w:cs="Arial"/>
        </w:rPr>
        <w:t>Living environment controls including access, lighting and heat.</w:t>
      </w:r>
    </w:p>
    <w:p w:rsidR="006976CD" w:rsidRPr="00855B59" w:rsidRDefault="006976CD" w:rsidP="00855B59">
      <w:pPr>
        <w:spacing w:line="276" w:lineRule="auto"/>
        <w:jc w:val="both"/>
        <w:rPr>
          <w:rFonts w:ascii="Arial" w:hAnsi="Arial" w:cs="Arial"/>
        </w:rPr>
      </w:pPr>
      <w:r w:rsidRPr="00855B59">
        <w:rPr>
          <w:rFonts w:ascii="Arial" w:hAnsi="Arial" w:cs="Arial"/>
        </w:rPr>
        <w:t>5     Adequate broadband and internet access to support technology based service models</w:t>
      </w:r>
    </w:p>
    <w:p w:rsidR="006976CD" w:rsidRPr="00855B59" w:rsidRDefault="006976CD" w:rsidP="00855B59">
      <w:pPr>
        <w:spacing w:line="276" w:lineRule="auto"/>
        <w:jc w:val="both"/>
        <w:rPr>
          <w:rFonts w:ascii="Arial" w:eastAsia="Arial" w:hAnsi="Arial" w:cs="Arial"/>
        </w:rPr>
      </w:pPr>
      <w:r w:rsidRPr="00855B59">
        <w:rPr>
          <w:rFonts w:ascii="Arial" w:hAnsi="Arial" w:cs="Arial"/>
        </w:rPr>
        <w:t xml:space="preserve">6     Implementation of the Smart Housing concept in support of the out of hours </w:t>
      </w:r>
    </w:p>
    <w:p w:rsidR="006976CD" w:rsidRPr="007B2161" w:rsidRDefault="006976CD" w:rsidP="00855B59">
      <w:pPr>
        <w:spacing w:line="276" w:lineRule="auto"/>
        <w:jc w:val="both"/>
        <w:rPr>
          <w:rFonts w:ascii="Arial" w:hAnsi="Arial" w:cs="Arial"/>
        </w:rPr>
      </w:pPr>
      <w:r w:rsidRPr="00855B59">
        <w:rPr>
          <w:rFonts w:ascii="Arial" w:eastAsia="Arial" w:hAnsi="Arial" w:cs="Arial"/>
        </w:rPr>
        <w:t xml:space="preserve">       </w:t>
      </w:r>
      <w:proofErr w:type="gramStart"/>
      <w:r w:rsidRPr="00855B59">
        <w:rPr>
          <w:rFonts w:ascii="Arial" w:hAnsi="Arial" w:cs="Arial"/>
        </w:rPr>
        <w:t>support</w:t>
      </w:r>
      <w:proofErr w:type="gramEnd"/>
      <w:r w:rsidRPr="00855B59">
        <w:rPr>
          <w:rFonts w:ascii="Arial" w:hAnsi="Arial" w:cs="Arial"/>
        </w:rPr>
        <w:t xml:space="preserve"> which many service users require in terms of monitoring and security.</w:t>
      </w:r>
    </w:p>
    <w:p w:rsidR="00FC561F" w:rsidRDefault="00FC561F" w:rsidP="00855B59">
      <w:pPr>
        <w:spacing w:line="276" w:lineRule="auto"/>
        <w:jc w:val="both"/>
        <w:rPr>
          <w:rFonts w:ascii="Arial" w:hAnsi="Arial" w:cs="Arial"/>
          <w:b/>
        </w:rPr>
      </w:pPr>
    </w:p>
    <w:p w:rsidR="006976CD" w:rsidRPr="00855B59" w:rsidRDefault="006976CD" w:rsidP="00855B59">
      <w:pPr>
        <w:spacing w:line="276" w:lineRule="auto"/>
        <w:jc w:val="both"/>
        <w:rPr>
          <w:rFonts w:ascii="Arial" w:hAnsi="Arial" w:cs="Arial"/>
          <w:b/>
        </w:rPr>
      </w:pPr>
      <w:r w:rsidRPr="00855B59">
        <w:rPr>
          <w:rFonts w:ascii="Arial" w:hAnsi="Arial" w:cs="Arial"/>
          <w:b/>
        </w:rPr>
        <w:br/>
        <w:t>8.2</w:t>
      </w:r>
      <w:r w:rsidRPr="00855B59">
        <w:rPr>
          <w:rFonts w:ascii="Arial" w:hAnsi="Arial" w:cs="Arial"/>
          <w:b/>
        </w:rPr>
        <w:tab/>
        <w:t>Universal design</w:t>
      </w:r>
    </w:p>
    <w:p w:rsidR="006976CD" w:rsidRPr="00855B59" w:rsidRDefault="006976CD" w:rsidP="00855B59">
      <w:pPr>
        <w:spacing w:line="276" w:lineRule="auto"/>
        <w:jc w:val="both"/>
        <w:rPr>
          <w:rFonts w:ascii="Arial" w:hAnsi="Arial" w:cs="Arial"/>
          <w:b/>
        </w:rPr>
      </w:pPr>
    </w:p>
    <w:p w:rsidR="00E66A60" w:rsidRPr="006256A6" w:rsidRDefault="006976CD" w:rsidP="00855B59">
      <w:pPr>
        <w:spacing w:line="276" w:lineRule="auto"/>
        <w:jc w:val="both"/>
        <w:rPr>
          <w:rFonts w:ascii="Arial" w:hAnsi="Arial" w:cs="Arial"/>
        </w:rPr>
      </w:pPr>
      <w:r w:rsidRPr="00855B59">
        <w:rPr>
          <w:rFonts w:ascii="Arial" w:hAnsi="Arial" w:cs="Arial"/>
        </w:rPr>
        <w:t xml:space="preserve">The principal of universal design should be included in all new build developments and should be considered in any Development Plan processes as an approach to achieve long term cost savings through avoidance of retrofit and adaptation costs.  Universal Design should, where feasible, constitute the minimum specification for some or all of new build and newly acquired </w:t>
      </w:r>
    </w:p>
    <w:p w:rsidR="00E66A60" w:rsidRPr="00855B59" w:rsidRDefault="00E66A60" w:rsidP="00855B59">
      <w:pPr>
        <w:spacing w:line="276" w:lineRule="auto"/>
        <w:jc w:val="both"/>
        <w:rPr>
          <w:rFonts w:ascii="Arial" w:hAnsi="Arial" w:cs="Arial"/>
          <w:b/>
          <w:bCs/>
        </w:rPr>
      </w:pPr>
    </w:p>
    <w:p w:rsidR="006976CD" w:rsidRPr="00855B59" w:rsidRDefault="006976CD" w:rsidP="00855B59">
      <w:pPr>
        <w:spacing w:line="276" w:lineRule="auto"/>
        <w:jc w:val="both"/>
        <w:rPr>
          <w:rFonts w:ascii="Arial" w:hAnsi="Arial" w:cs="Arial"/>
        </w:rPr>
      </w:pPr>
      <w:r w:rsidRPr="00855B59">
        <w:rPr>
          <w:rFonts w:ascii="Arial" w:hAnsi="Arial" w:cs="Arial"/>
          <w:b/>
          <w:bCs/>
        </w:rPr>
        <w:lastRenderedPageBreak/>
        <w:t>9.</w:t>
      </w:r>
      <w:r w:rsidRPr="00855B59">
        <w:rPr>
          <w:rFonts w:ascii="Arial" w:hAnsi="Arial" w:cs="Arial"/>
          <w:b/>
          <w:bCs/>
        </w:rPr>
        <w:tab/>
        <w:t>Actions for Implementation of Strategy</w:t>
      </w:r>
    </w:p>
    <w:p w:rsidR="006976CD" w:rsidRPr="00855B59" w:rsidRDefault="006976CD" w:rsidP="00855B59">
      <w:pPr>
        <w:spacing w:line="276" w:lineRule="auto"/>
        <w:rPr>
          <w:rFonts w:ascii="Arial" w:hAnsi="Arial" w:cs="Arial"/>
        </w:rPr>
      </w:pPr>
    </w:p>
    <w:p w:rsidR="006976CD" w:rsidRPr="00855B59" w:rsidRDefault="007B2161" w:rsidP="00855B59">
      <w:pPr>
        <w:numPr>
          <w:ilvl w:val="0"/>
          <w:numId w:val="11"/>
        </w:numPr>
        <w:spacing w:line="276" w:lineRule="auto"/>
        <w:rPr>
          <w:rFonts w:ascii="Arial" w:eastAsia="Arial" w:hAnsi="Arial" w:cs="Arial"/>
        </w:rPr>
      </w:pPr>
      <w:r>
        <w:rPr>
          <w:rFonts w:ascii="Arial" w:hAnsi="Arial" w:cs="Arial"/>
        </w:rPr>
        <w:t>Target each service p</w:t>
      </w:r>
      <w:r w:rsidR="006976CD" w:rsidRPr="00855B59">
        <w:rPr>
          <w:rFonts w:ascii="Arial" w:hAnsi="Arial" w:cs="Arial"/>
        </w:rPr>
        <w:t>rovider to identify at beginning of each calendar year</w:t>
      </w:r>
    </w:p>
    <w:p w:rsidR="006976CD" w:rsidRPr="00855B59" w:rsidRDefault="006976CD" w:rsidP="00855B59">
      <w:pPr>
        <w:spacing w:line="276" w:lineRule="auto"/>
        <w:rPr>
          <w:rFonts w:ascii="Arial" w:eastAsia="Arial" w:hAnsi="Arial" w:cs="Arial"/>
        </w:rPr>
      </w:pPr>
      <w:r w:rsidRPr="00855B59">
        <w:rPr>
          <w:rFonts w:ascii="Arial" w:eastAsia="Arial" w:hAnsi="Arial" w:cs="Arial"/>
        </w:rPr>
        <w:t xml:space="preserve"> </w:t>
      </w:r>
      <w:r w:rsidRPr="00855B59">
        <w:rPr>
          <w:rFonts w:ascii="Arial" w:eastAsia="Arial" w:hAnsi="Arial" w:cs="Arial"/>
        </w:rPr>
        <w:tab/>
        <w:t xml:space="preserve">         </w:t>
      </w:r>
      <w:proofErr w:type="gramStart"/>
      <w:r w:rsidRPr="00855B59">
        <w:rPr>
          <w:rFonts w:ascii="Arial" w:hAnsi="Arial" w:cs="Arial"/>
        </w:rPr>
        <w:t>the</w:t>
      </w:r>
      <w:proofErr w:type="gramEnd"/>
      <w:r w:rsidRPr="00855B59">
        <w:rPr>
          <w:rFonts w:ascii="Arial" w:hAnsi="Arial" w:cs="Arial"/>
        </w:rPr>
        <w:t xml:space="preserve"> number of people that it is intended to move from congregated settings to </w:t>
      </w:r>
    </w:p>
    <w:p w:rsidR="006976CD" w:rsidRPr="00855B59" w:rsidRDefault="006976CD" w:rsidP="00855B59">
      <w:pPr>
        <w:spacing w:line="276" w:lineRule="auto"/>
        <w:rPr>
          <w:rFonts w:ascii="Arial" w:hAnsi="Arial" w:cs="Arial"/>
        </w:rPr>
      </w:pPr>
      <w:r w:rsidRPr="00855B59">
        <w:rPr>
          <w:rFonts w:ascii="Arial" w:eastAsia="Arial" w:hAnsi="Arial" w:cs="Arial"/>
        </w:rPr>
        <w:t xml:space="preserve"> </w:t>
      </w:r>
      <w:r w:rsidRPr="00855B59">
        <w:rPr>
          <w:rFonts w:ascii="Arial" w:eastAsia="Arial" w:hAnsi="Arial" w:cs="Arial"/>
        </w:rPr>
        <w:tab/>
        <w:t xml:space="preserve">         </w:t>
      </w:r>
      <w:proofErr w:type="gramStart"/>
      <w:r w:rsidRPr="00855B59">
        <w:rPr>
          <w:rFonts w:ascii="Arial" w:hAnsi="Arial" w:cs="Arial"/>
        </w:rPr>
        <w:t>live</w:t>
      </w:r>
      <w:proofErr w:type="gramEnd"/>
      <w:r w:rsidRPr="00855B59">
        <w:rPr>
          <w:rFonts w:ascii="Arial" w:hAnsi="Arial" w:cs="Arial"/>
        </w:rPr>
        <w:t xml:space="preserve"> within the community.</w:t>
      </w:r>
    </w:p>
    <w:p w:rsidR="006976CD" w:rsidRPr="00855B59" w:rsidRDefault="006976CD" w:rsidP="00855B59">
      <w:pPr>
        <w:spacing w:line="276" w:lineRule="auto"/>
        <w:rPr>
          <w:rFonts w:ascii="Arial" w:hAnsi="Arial" w:cs="Arial"/>
        </w:rPr>
      </w:pPr>
    </w:p>
    <w:p w:rsidR="006976CD" w:rsidRPr="00855B59" w:rsidRDefault="007B2161" w:rsidP="00855B59">
      <w:pPr>
        <w:numPr>
          <w:ilvl w:val="0"/>
          <w:numId w:val="11"/>
        </w:numPr>
        <w:spacing w:line="276" w:lineRule="auto"/>
        <w:rPr>
          <w:rFonts w:ascii="Arial" w:hAnsi="Arial" w:cs="Arial"/>
        </w:rPr>
      </w:pPr>
      <w:r>
        <w:rPr>
          <w:rFonts w:ascii="Arial" w:hAnsi="Arial" w:cs="Arial"/>
        </w:rPr>
        <w:t>Service providers project p</w:t>
      </w:r>
      <w:r w:rsidR="006976CD" w:rsidRPr="00855B59">
        <w:rPr>
          <w:rFonts w:ascii="Arial" w:hAnsi="Arial" w:cs="Arial"/>
        </w:rPr>
        <w:t xml:space="preserve">lans (to include training of support staff to  </w:t>
      </w:r>
    </w:p>
    <w:p w:rsidR="006976CD" w:rsidRPr="00855B59" w:rsidRDefault="006976CD" w:rsidP="00855B59">
      <w:pPr>
        <w:spacing w:line="276" w:lineRule="auto"/>
        <w:rPr>
          <w:rFonts w:ascii="Arial" w:hAnsi="Arial" w:cs="Arial"/>
        </w:rPr>
      </w:pPr>
      <w:r w:rsidRPr="00855B59">
        <w:rPr>
          <w:rFonts w:ascii="Arial" w:hAnsi="Arial" w:cs="Arial"/>
        </w:rPr>
        <w:tab/>
        <w:t xml:space="preserve">         </w:t>
      </w:r>
      <w:proofErr w:type="gramStart"/>
      <w:r w:rsidRPr="00855B59">
        <w:rPr>
          <w:rFonts w:ascii="Arial" w:hAnsi="Arial" w:cs="Arial"/>
        </w:rPr>
        <w:t>sustain</w:t>
      </w:r>
      <w:proofErr w:type="gramEnd"/>
      <w:r w:rsidRPr="00855B59">
        <w:rPr>
          <w:rFonts w:ascii="Arial" w:hAnsi="Arial" w:cs="Arial"/>
        </w:rPr>
        <w:t xml:space="preserve"> service user tenancy) </w:t>
      </w:r>
    </w:p>
    <w:p w:rsidR="006976CD" w:rsidRPr="00855B59" w:rsidRDefault="006976CD" w:rsidP="00855B59">
      <w:pPr>
        <w:spacing w:line="276" w:lineRule="auto"/>
        <w:rPr>
          <w:rFonts w:ascii="Arial" w:hAnsi="Arial" w:cs="Arial"/>
        </w:rPr>
      </w:pPr>
    </w:p>
    <w:p w:rsidR="006976CD" w:rsidRPr="00855B59" w:rsidRDefault="007B2161" w:rsidP="00855B59">
      <w:pPr>
        <w:numPr>
          <w:ilvl w:val="0"/>
          <w:numId w:val="11"/>
        </w:numPr>
        <w:spacing w:line="276" w:lineRule="auto"/>
        <w:rPr>
          <w:rFonts w:ascii="Arial" w:hAnsi="Arial" w:cs="Arial"/>
        </w:rPr>
      </w:pPr>
      <w:r>
        <w:rPr>
          <w:rFonts w:ascii="Arial" w:hAnsi="Arial" w:cs="Arial"/>
        </w:rPr>
        <w:t xml:space="preserve">Further the facilitation of </w:t>
      </w:r>
      <w:r w:rsidR="006976CD" w:rsidRPr="00855B59">
        <w:rPr>
          <w:rFonts w:ascii="Arial" w:hAnsi="Arial" w:cs="Arial"/>
        </w:rPr>
        <w:t>A</w:t>
      </w:r>
      <w:r>
        <w:rPr>
          <w:rFonts w:ascii="Arial" w:hAnsi="Arial" w:cs="Arial"/>
        </w:rPr>
        <w:t xml:space="preserve">HBs </w:t>
      </w:r>
      <w:r w:rsidR="006976CD" w:rsidRPr="00855B59">
        <w:rPr>
          <w:rFonts w:ascii="Arial" w:hAnsi="Arial" w:cs="Arial"/>
        </w:rPr>
        <w:t xml:space="preserve">as </w:t>
      </w:r>
      <w:r>
        <w:rPr>
          <w:rFonts w:ascii="Arial" w:hAnsi="Arial" w:cs="Arial"/>
        </w:rPr>
        <w:t xml:space="preserve">direct </w:t>
      </w:r>
      <w:r w:rsidR="006976CD" w:rsidRPr="00855B59">
        <w:rPr>
          <w:rFonts w:ascii="Arial" w:hAnsi="Arial" w:cs="Arial"/>
        </w:rPr>
        <w:t>provider</w:t>
      </w:r>
      <w:r>
        <w:rPr>
          <w:rFonts w:ascii="Arial" w:hAnsi="Arial" w:cs="Arial"/>
        </w:rPr>
        <w:t>s</w:t>
      </w:r>
      <w:r w:rsidR="006976CD" w:rsidRPr="00855B59">
        <w:rPr>
          <w:rFonts w:ascii="Arial" w:hAnsi="Arial" w:cs="Arial"/>
        </w:rPr>
        <w:t xml:space="preserve"> of accommodation </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11"/>
        </w:numPr>
        <w:spacing w:line="276" w:lineRule="auto"/>
        <w:rPr>
          <w:rFonts w:ascii="Arial" w:hAnsi="Arial" w:cs="Arial"/>
        </w:rPr>
      </w:pPr>
      <w:r w:rsidRPr="00855B59">
        <w:rPr>
          <w:rFonts w:ascii="Arial" w:hAnsi="Arial" w:cs="Arial"/>
        </w:rPr>
        <w:t>Continuous collation and updating of information available – GCC</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11"/>
        </w:numPr>
        <w:spacing w:line="276" w:lineRule="auto"/>
        <w:rPr>
          <w:rFonts w:ascii="Arial" w:hAnsi="Arial" w:cs="Arial"/>
        </w:rPr>
      </w:pPr>
      <w:r w:rsidRPr="00855B59">
        <w:rPr>
          <w:rFonts w:ascii="Arial" w:hAnsi="Arial" w:cs="Arial"/>
        </w:rPr>
        <w:t>Service Indicators  - GCC</w:t>
      </w:r>
    </w:p>
    <w:p w:rsidR="006976CD" w:rsidRPr="00855B59" w:rsidRDefault="006976CD" w:rsidP="00855B59">
      <w:pPr>
        <w:spacing w:line="276" w:lineRule="auto"/>
        <w:rPr>
          <w:rFonts w:ascii="Arial" w:hAnsi="Arial" w:cs="Arial"/>
        </w:rPr>
      </w:pPr>
    </w:p>
    <w:p w:rsidR="006976CD" w:rsidRPr="00855B59" w:rsidRDefault="006976CD" w:rsidP="00855B59">
      <w:pPr>
        <w:numPr>
          <w:ilvl w:val="0"/>
          <w:numId w:val="11"/>
        </w:numPr>
        <w:spacing w:line="276" w:lineRule="auto"/>
        <w:rPr>
          <w:rFonts w:ascii="Arial" w:hAnsi="Arial" w:cs="Arial"/>
        </w:rPr>
      </w:pPr>
      <w:r w:rsidRPr="00855B59">
        <w:rPr>
          <w:rFonts w:ascii="Arial" w:hAnsi="Arial" w:cs="Arial"/>
        </w:rPr>
        <w:t>Information for Service Users – Service Providers, AHBs, GCC</w:t>
      </w:r>
    </w:p>
    <w:p w:rsidR="006976CD" w:rsidRPr="00855B59" w:rsidRDefault="006976CD" w:rsidP="00855B59">
      <w:pPr>
        <w:spacing w:line="276" w:lineRule="auto"/>
        <w:jc w:val="both"/>
        <w:rPr>
          <w:rFonts w:ascii="Arial" w:hAnsi="Arial" w:cs="Arial"/>
        </w:rPr>
      </w:pPr>
    </w:p>
    <w:p w:rsidR="006976CD" w:rsidRPr="00855B59" w:rsidRDefault="006976CD" w:rsidP="00855B59">
      <w:pPr>
        <w:numPr>
          <w:ilvl w:val="0"/>
          <w:numId w:val="11"/>
        </w:numPr>
        <w:spacing w:line="276" w:lineRule="auto"/>
        <w:jc w:val="both"/>
        <w:rPr>
          <w:rFonts w:ascii="Arial" w:hAnsi="Arial" w:cs="Arial"/>
        </w:rPr>
      </w:pPr>
      <w:r w:rsidRPr="00855B59">
        <w:rPr>
          <w:rFonts w:ascii="Arial" w:hAnsi="Arial" w:cs="Arial"/>
        </w:rPr>
        <w:t xml:space="preserve">Strategy to be reviewed by </w:t>
      </w:r>
      <w:r w:rsidR="007B2161">
        <w:rPr>
          <w:rFonts w:ascii="Arial" w:hAnsi="Arial" w:cs="Arial"/>
        </w:rPr>
        <w:t>September</w:t>
      </w:r>
      <w:r w:rsidR="00B40551" w:rsidRPr="00855B59">
        <w:rPr>
          <w:rFonts w:ascii="Arial" w:hAnsi="Arial" w:cs="Arial"/>
        </w:rPr>
        <w:t xml:space="preserve"> 2017</w:t>
      </w:r>
    </w:p>
    <w:p w:rsidR="00FC561F" w:rsidRDefault="00FC561F" w:rsidP="00855B59">
      <w:pPr>
        <w:spacing w:line="276" w:lineRule="auto"/>
        <w:jc w:val="both"/>
        <w:rPr>
          <w:rFonts w:ascii="Arial" w:hAnsi="Arial" w:cs="Arial"/>
        </w:rPr>
      </w:pPr>
    </w:p>
    <w:p w:rsidR="00FC561F" w:rsidRPr="00855B59" w:rsidRDefault="00FC561F" w:rsidP="00855B59">
      <w:pPr>
        <w:spacing w:line="276" w:lineRule="auto"/>
        <w:jc w:val="both"/>
        <w:rPr>
          <w:rFonts w:ascii="Arial" w:hAnsi="Arial" w:cs="Arial"/>
        </w:rPr>
      </w:pPr>
    </w:p>
    <w:p w:rsidR="006976CD" w:rsidRPr="00855B59" w:rsidRDefault="006976CD" w:rsidP="00855B59">
      <w:pPr>
        <w:spacing w:line="276" w:lineRule="auto"/>
        <w:jc w:val="both"/>
        <w:rPr>
          <w:rFonts w:ascii="Arial" w:hAnsi="Arial" w:cs="Arial"/>
          <w:b/>
          <w:bCs/>
        </w:rPr>
      </w:pPr>
      <w:r w:rsidRPr="00855B59">
        <w:rPr>
          <w:rFonts w:ascii="Arial" w:hAnsi="Arial" w:cs="Arial"/>
          <w:b/>
          <w:bCs/>
        </w:rPr>
        <w:t>10.</w:t>
      </w:r>
      <w:r w:rsidRPr="00855B59">
        <w:rPr>
          <w:rFonts w:ascii="Arial" w:hAnsi="Arial" w:cs="Arial"/>
          <w:b/>
          <w:bCs/>
        </w:rPr>
        <w:tab/>
        <w:t>Time-lines</w:t>
      </w:r>
      <w:r w:rsidR="00FC561F">
        <w:rPr>
          <w:rFonts w:ascii="Arial" w:hAnsi="Arial" w:cs="Arial"/>
          <w:b/>
          <w:bCs/>
        </w:rPr>
        <w:t xml:space="preserve"> &amp; Review Mechanisms</w:t>
      </w:r>
    </w:p>
    <w:p w:rsidR="006976CD" w:rsidRPr="00855B59" w:rsidRDefault="006976CD" w:rsidP="00855B59">
      <w:pPr>
        <w:spacing w:line="276" w:lineRule="auto"/>
        <w:jc w:val="both"/>
        <w:rPr>
          <w:rFonts w:ascii="Arial" w:hAnsi="Arial" w:cs="Arial"/>
          <w:b/>
          <w:bCs/>
        </w:rPr>
      </w:pPr>
    </w:p>
    <w:p w:rsidR="006976CD" w:rsidRPr="00855B59" w:rsidRDefault="006976CD" w:rsidP="00855B59">
      <w:pPr>
        <w:spacing w:line="276" w:lineRule="auto"/>
        <w:jc w:val="both"/>
        <w:rPr>
          <w:rFonts w:ascii="Arial" w:hAnsi="Arial" w:cs="Arial"/>
        </w:rPr>
      </w:pPr>
      <w:r w:rsidRPr="00855B59">
        <w:rPr>
          <w:rFonts w:ascii="Arial" w:hAnsi="Arial" w:cs="Arial"/>
        </w:rPr>
        <w:t xml:space="preserve">The time-line for </w:t>
      </w:r>
      <w:r w:rsidR="00FC561F">
        <w:rPr>
          <w:rFonts w:ascii="Arial" w:hAnsi="Arial" w:cs="Arial"/>
        </w:rPr>
        <w:t xml:space="preserve">this </w:t>
      </w:r>
      <w:r w:rsidR="007B2161">
        <w:rPr>
          <w:rFonts w:ascii="Arial" w:hAnsi="Arial" w:cs="Arial"/>
        </w:rPr>
        <w:t>S</w:t>
      </w:r>
      <w:r w:rsidRPr="00855B59">
        <w:rPr>
          <w:rFonts w:ascii="Arial" w:hAnsi="Arial" w:cs="Arial"/>
        </w:rPr>
        <w:t xml:space="preserve">trategy </w:t>
      </w:r>
      <w:r w:rsidR="00FC561F">
        <w:rPr>
          <w:rFonts w:ascii="Arial" w:hAnsi="Arial" w:cs="Arial"/>
        </w:rPr>
        <w:t>will</w:t>
      </w:r>
      <w:r w:rsidRPr="00855B59">
        <w:rPr>
          <w:rFonts w:ascii="Arial" w:hAnsi="Arial" w:cs="Arial"/>
        </w:rPr>
        <w:t xml:space="preserve"> be ongoing with a</w:t>
      </w:r>
      <w:r w:rsidR="007B2161">
        <w:rPr>
          <w:rFonts w:ascii="Arial" w:hAnsi="Arial" w:cs="Arial"/>
        </w:rPr>
        <w:t xml:space="preserve"> built in</w:t>
      </w:r>
      <w:r w:rsidRPr="00855B59">
        <w:rPr>
          <w:rFonts w:ascii="Arial" w:hAnsi="Arial" w:cs="Arial"/>
        </w:rPr>
        <w:t xml:space="preserve"> </w:t>
      </w:r>
      <w:r w:rsidR="00FC561F">
        <w:rPr>
          <w:rFonts w:ascii="Arial" w:hAnsi="Arial" w:cs="Arial"/>
        </w:rPr>
        <w:t>quarterly</w:t>
      </w:r>
      <w:r w:rsidRPr="00855B59">
        <w:rPr>
          <w:rFonts w:ascii="Arial" w:hAnsi="Arial" w:cs="Arial"/>
        </w:rPr>
        <w:t xml:space="preserve"> scheduled review</w:t>
      </w:r>
      <w:r w:rsidR="00FC561F">
        <w:rPr>
          <w:rFonts w:ascii="Arial" w:hAnsi="Arial" w:cs="Arial"/>
        </w:rPr>
        <w:t xml:space="preserve"> over its lifespan</w:t>
      </w:r>
      <w:r w:rsidRPr="00855B59">
        <w:rPr>
          <w:rFonts w:ascii="Arial" w:hAnsi="Arial" w:cs="Arial"/>
        </w:rPr>
        <w:t>. This methodology has generally been successful in the roll out of the various Traveller Accommodation Programme</w:t>
      </w:r>
      <w:r w:rsidR="007B2161">
        <w:rPr>
          <w:rFonts w:ascii="Arial" w:hAnsi="Arial" w:cs="Arial"/>
        </w:rPr>
        <w:t>s and will be utilised in this Strategy with an initial p</w:t>
      </w:r>
      <w:r w:rsidRPr="00855B59">
        <w:rPr>
          <w:rFonts w:ascii="Arial" w:hAnsi="Arial" w:cs="Arial"/>
        </w:rPr>
        <w:t>r</w:t>
      </w:r>
      <w:r w:rsidR="007B2161">
        <w:rPr>
          <w:rFonts w:ascii="Arial" w:hAnsi="Arial" w:cs="Arial"/>
        </w:rPr>
        <w:t>ogramme for the 2017-20</w:t>
      </w:r>
      <w:r w:rsidRPr="00855B59">
        <w:rPr>
          <w:rFonts w:ascii="Arial" w:hAnsi="Arial" w:cs="Arial"/>
        </w:rPr>
        <w:t xml:space="preserve"> period with annual targets set within same</w:t>
      </w:r>
    </w:p>
    <w:p w:rsidR="006976CD" w:rsidRPr="00855B59" w:rsidRDefault="006976CD" w:rsidP="00855B59">
      <w:pPr>
        <w:spacing w:line="276" w:lineRule="auto"/>
        <w:jc w:val="both"/>
        <w:rPr>
          <w:rFonts w:ascii="Arial" w:hAnsi="Arial" w:cs="Arial"/>
          <w:b/>
          <w:bCs/>
        </w:rPr>
      </w:pPr>
    </w:p>
    <w:p w:rsidR="00945BDB" w:rsidRDefault="006976CD" w:rsidP="00855B59">
      <w:pPr>
        <w:spacing w:line="276" w:lineRule="auto"/>
        <w:jc w:val="both"/>
        <w:rPr>
          <w:rFonts w:ascii="Arial" w:hAnsi="Arial" w:cs="Arial"/>
        </w:rPr>
      </w:pPr>
      <w:r w:rsidRPr="00855B59">
        <w:rPr>
          <w:rFonts w:ascii="Arial" w:hAnsi="Arial" w:cs="Arial"/>
        </w:rPr>
        <w:t xml:space="preserve">This plan will be reviewed at the end of </w:t>
      </w:r>
      <w:r w:rsidR="007B2161">
        <w:rPr>
          <w:rFonts w:ascii="Arial" w:hAnsi="Arial" w:cs="Arial"/>
        </w:rPr>
        <w:t>each</w:t>
      </w:r>
      <w:r w:rsidRPr="00855B59">
        <w:rPr>
          <w:rFonts w:ascii="Arial" w:hAnsi="Arial" w:cs="Arial"/>
        </w:rPr>
        <w:t xml:space="preserve"> quarter of each year in order to report on the </w:t>
      </w:r>
      <w:r w:rsidR="00F82B9D">
        <w:rPr>
          <w:rFonts w:ascii="Arial" w:hAnsi="Arial" w:cs="Arial"/>
        </w:rPr>
        <w:t>progress of each of the targets identified within the Strategy.</w:t>
      </w:r>
      <w:r w:rsidR="00FC561F">
        <w:rPr>
          <w:rFonts w:ascii="Arial" w:hAnsi="Arial" w:cs="Arial"/>
        </w:rPr>
        <w:t xml:space="preserve">  A review of the</w:t>
      </w:r>
      <w:r w:rsidRPr="00855B59">
        <w:rPr>
          <w:rFonts w:ascii="Arial" w:hAnsi="Arial" w:cs="Arial"/>
        </w:rPr>
        <w:t xml:space="preserve"> previous year</w:t>
      </w:r>
      <w:r w:rsidR="00F82B9D">
        <w:rPr>
          <w:rFonts w:ascii="Arial" w:hAnsi="Arial" w:cs="Arial"/>
        </w:rPr>
        <w:t>’s work</w:t>
      </w:r>
      <w:r w:rsidRPr="00855B59">
        <w:rPr>
          <w:rFonts w:ascii="Arial" w:hAnsi="Arial" w:cs="Arial"/>
        </w:rPr>
        <w:t xml:space="preserve"> and to examine the a</w:t>
      </w:r>
      <w:r w:rsidR="00FC561F">
        <w:rPr>
          <w:rFonts w:ascii="Arial" w:hAnsi="Arial" w:cs="Arial"/>
        </w:rPr>
        <w:t>ccuracy</w:t>
      </w:r>
      <w:r w:rsidRPr="00855B59">
        <w:rPr>
          <w:rFonts w:ascii="Arial" w:hAnsi="Arial" w:cs="Arial"/>
        </w:rPr>
        <w:t xml:space="preserve"> of the information and propo</w:t>
      </w:r>
      <w:r w:rsidR="00F82B9D">
        <w:rPr>
          <w:rFonts w:ascii="Arial" w:hAnsi="Arial" w:cs="Arial"/>
        </w:rPr>
        <w:t xml:space="preserve">sed outputs for the coming year is </w:t>
      </w:r>
      <w:proofErr w:type="gramStart"/>
      <w:r w:rsidR="00F82B9D">
        <w:rPr>
          <w:rFonts w:ascii="Arial" w:hAnsi="Arial" w:cs="Arial"/>
        </w:rPr>
        <w:t>key</w:t>
      </w:r>
      <w:proofErr w:type="gramEnd"/>
      <w:r w:rsidR="00F82B9D">
        <w:rPr>
          <w:rFonts w:ascii="Arial" w:hAnsi="Arial" w:cs="Arial"/>
        </w:rPr>
        <w:t xml:space="preserve"> to the success of the Strategy being adhered to.</w:t>
      </w:r>
    </w:p>
    <w:p w:rsidR="00F82B9D" w:rsidRDefault="00F82B9D" w:rsidP="00855B59">
      <w:pPr>
        <w:spacing w:line="276" w:lineRule="auto"/>
        <w:jc w:val="both"/>
        <w:rPr>
          <w:rFonts w:ascii="Arial" w:hAnsi="Arial" w:cs="Arial"/>
        </w:rPr>
      </w:pPr>
    </w:p>
    <w:p w:rsidR="00E66A60" w:rsidRDefault="00F82B9D" w:rsidP="00855B59">
      <w:pPr>
        <w:spacing w:line="276" w:lineRule="auto"/>
        <w:jc w:val="both"/>
        <w:rPr>
          <w:rFonts w:ascii="Arial" w:hAnsi="Arial" w:cs="Arial"/>
        </w:rPr>
      </w:pPr>
      <w:r>
        <w:rPr>
          <w:rFonts w:ascii="Arial" w:hAnsi="Arial" w:cs="Arial"/>
        </w:rPr>
        <w:t>The input of direct and non direct service providers, and more pertinently people living with disabilities into the Strategy formulation and review process is very important</w:t>
      </w:r>
      <w:r w:rsidR="00E66A60">
        <w:rPr>
          <w:rFonts w:ascii="Arial" w:hAnsi="Arial" w:cs="Arial"/>
        </w:rPr>
        <w:t>.</w:t>
      </w:r>
    </w:p>
    <w:p w:rsidR="006256A6" w:rsidRDefault="006256A6" w:rsidP="00855B59">
      <w:pPr>
        <w:spacing w:line="276" w:lineRule="auto"/>
        <w:jc w:val="both"/>
        <w:rPr>
          <w:rFonts w:ascii="Arial" w:hAnsi="Arial" w:cs="Arial"/>
          <w:b/>
        </w:rPr>
      </w:pPr>
    </w:p>
    <w:p w:rsidR="00F82B9D" w:rsidRDefault="00FC561F" w:rsidP="00F82B9D">
      <w:pPr>
        <w:jc w:val="center"/>
        <w:rPr>
          <w:rFonts w:ascii="Arial" w:hAnsi="Arial" w:cs="Arial"/>
          <w:b/>
          <w:color w:val="000000" w:themeColor="text1"/>
        </w:rPr>
      </w:pPr>
      <w:r>
        <w:rPr>
          <w:rFonts w:ascii="Arial" w:hAnsi="Arial" w:cs="Arial"/>
          <w:b/>
          <w:color w:val="000000" w:themeColor="text1"/>
        </w:rPr>
        <w:t xml:space="preserve">Local </w:t>
      </w:r>
      <w:r w:rsidR="00F82B9D" w:rsidRPr="00F82B9D">
        <w:rPr>
          <w:rFonts w:ascii="Arial" w:hAnsi="Arial" w:cs="Arial"/>
          <w:b/>
          <w:color w:val="000000" w:themeColor="text1"/>
        </w:rPr>
        <w:t>Consultation Event</w:t>
      </w:r>
    </w:p>
    <w:p w:rsidR="00F82B9D" w:rsidRPr="00F82B9D" w:rsidRDefault="00F82B9D" w:rsidP="00F82B9D">
      <w:pPr>
        <w:jc w:val="center"/>
        <w:rPr>
          <w:rFonts w:ascii="Arial" w:hAnsi="Arial" w:cs="Arial"/>
          <w:b/>
          <w:color w:val="000000" w:themeColor="text1"/>
        </w:rPr>
      </w:pPr>
    </w:p>
    <w:p w:rsidR="00F82B9D" w:rsidRDefault="00F82B9D" w:rsidP="00F82B9D">
      <w:pPr>
        <w:rPr>
          <w:rFonts w:ascii="Arial" w:hAnsi="Arial" w:cs="Arial"/>
        </w:rPr>
      </w:pPr>
      <w:r w:rsidRPr="00F82B9D">
        <w:rPr>
          <w:rFonts w:ascii="Arial" w:hAnsi="Arial" w:cs="Arial"/>
        </w:rPr>
        <w:t>As part of Galway City Council’s Strategic Plan it was important that people with a disability have the opportunity to discuss issues which have impacted on their housing needs.</w:t>
      </w:r>
    </w:p>
    <w:p w:rsidR="00F82B9D" w:rsidRPr="00F82B9D" w:rsidRDefault="00F82B9D" w:rsidP="00F82B9D">
      <w:pPr>
        <w:rPr>
          <w:rFonts w:ascii="Arial" w:hAnsi="Arial" w:cs="Arial"/>
        </w:rPr>
      </w:pPr>
    </w:p>
    <w:p w:rsidR="00F82B9D" w:rsidRDefault="00F82B9D" w:rsidP="00F82B9D">
      <w:pPr>
        <w:rPr>
          <w:rFonts w:ascii="Arial" w:hAnsi="Arial" w:cs="Arial"/>
        </w:rPr>
      </w:pPr>
      <w:r w:rsidRPr="00F82B9D">
        <w:rPr>
          <w:rFonts w:ascii="Arial" w:hAnsi="Arial" w:cs="Arial"/>
        </w:rPr>
        <w:t>On 24</w:t>
      </w:r>
      <w:r w:rsidRPr="00F82B9D">
        <w:rPr>
          <w:rFonts w:ascii="Arial" w:hAnsi="Arial" w:cs="Arial"/>
          <w:vertAlign w:val="superscript"/>
        </w:rPr>
        <w:t>th</w:t>
      </w:r>
      <w:r>
        <w:rPr>
          <w:rFonts w:ascii="Arial" w:hAnsi="Arial" w:cs="Arial"/>
        </w:rPr>
        <w:t xml:space="preserve"> February 2017,</w:t>
      </w:r>
      <w:r w:rsidRPr="00F82B9D">
        <w:rPr>
          <w:rFonts w:ascii="Arial" w:hAnsi="Arial" w:cs="Arial"/>
        </w:rPr>
        <w:t xml:space="preserve"> Martin Kenny (Project Lead) met with members from Galway Centre for Independent Living along </w:t>
      </w:r>
      <w:r w:rsidR="00950EFC">
        <w:rPr>
          <w:rFonts w:ascii="Arial" w:hAnsi="Arial" w:cs="Arial"/>
        </w:rPr>
        <w:t xml:space="preserve">with </w:t>
      </w:r>
      <w:r w:rsidRPr="00F82B9D">
        <w:rPr>
          <w:rFonts w:ascii="Arial" w:hAnsi="Arial" w:cs="Arial"/>
        </w:rPr>
        <w:t>representatives from various interest groups.</w:t>
      </w:r>
    </w:p>
    <w:p w:rsidR="00950EFC" w:rsidRDefault="00950EFC" w:rsidP="00F82B9D">
      <w:pPr>
        <w:rPr>
          <w:rFonts w:ascii="Arial" w:hAnsi="Arial" w:cs="Arial"/>
          <w:b/>
        </w:rPr>
      </w:pPr>
    </w:p>
    <w:p w:rsidR="00950EFC" w:rsidRDefault="00950EFC" w:rsidP="00F82B9D">
      <w:pPr>
        <w:rPr>
          <w:rFonts w:ascii="Arial" w:hAnsi="Arial" w:cs="Arial"/>
          <w:b/>
        </w:rPr>
      </w:pPr>
    </w:p>
    <w:p w:rsidR="00F82B9D" w:rsidRPr="00F82B9D" w:rsidRDefault="00F82B9D" w:rsidP="00F82B9D">
      <w:pPr>
        <w:rPr>
          <w:rFonts w:ascii="Arial" w:hAnsi="Arial" w:cs="Arial"/>
          <w:b/>
        </w:rPr>
      </w:pPr>
      <w:r w:rsidRPr="00F82B9D">
        <w:rPr>
          <w:rFonts w:ascii="Arial" w:hAnsi="Arial" w:cs="Arial"/>
          <w:b/>
        </w:rPr>
        <w:lastRenderedPageBreak/>
        <w:t xml:space="preserve">Some of the issues </w:t>
      </w:r>
      <w:proofErr w:type="gramStart"/>
      <w:r w:rsidRPr="00F82B9D">
        <w:rPr>
          <w:rFonts w:ascii="Arial" w:hAnsi="Arial" w:cs="Arial"/>
          <w:b/>
        </w:rPr>
        <w:t>raised</w:t>
      </w:r>
      <w:proofErr w:type="gramEnd"/>
      <w:r w:rsidRPr="00F82B9D">
        <w:rPr>
          <w:rFonts w:ascii="Arial" w:hAnsi="Arial" w:cs="Arial"/>
          <w:b/>
        </w:rPr>
        <w:t xml:space="preserve"> at the </w:t>
      </w:r>
      <w:r w:rsidR="00E66A60">
        <w:rPr>
          <w:rFonts w:ascii="Arial" w:hAnsi="Arial" w:cs="Arial"/>
          <w:b/>
        </w:rPr>
        <w:t>consultation event included</w:t>
      </w:r>
      <w:r w:rsidRPr="00F82B9D">
        <w:rPr>
          <w:rFonts w:ascii="Arial" w:hAnsi="Arial" w:cs="Arial"/>
          <w:b/>
        </w:rPr>
        <w:t>:</w:t>
      </w:r>
    </w:p>
    <w:p w:rsidR="00F82B9D" w:rsidRPr="00F82B9D" w:rsidRDefault="00F82B9D" w:rsidP="00F82B9D">
      <w:pPr>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Perceived lack of joined up thinking with regards to state bodies and service providers.</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Personal experiences should be listened to, that includes carers, family members and personal assistants in addition to people with disabilities.</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Any future developments should strive for best practice rather just meeting minimum standards.</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Consideration should be given to long term benefits to residents/tenants when designing or adapting housing.   Focusing on a financial bottom line in an effort to save money rather than a comparatively small further outlay at development stage does not seem to be economical or meeting long term or emerging needs.</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Important that people are a part of their community and not isolated in one off units away from their peers, families and other supports and amenities.  Example discussed of young people considering third level education and the importance of equal access to suitable housing being a priority.  Removing barriers to isolation a key point.</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 xml:space="preserve">People with disability to have a say, or to be present at meetings where allocations of accessible housing are being decided upon.  Reasons for this include wider input, key supports and needs are highlighted immediately, </w:t>
      </w:r>
      <w:r w:rsidR="00B25B67" w:rsidRPr="00F82B9D">
        <w:rPr>
          <w:rFonts w:ascii="Arial" w:hAnsi="Arial" w:cs="Arial"/>
        </w:rPr>
        <w:t>and a</w:t>
      </w:r>
      <w:r w:rsidRPr="00F82B9D">
        <w:rPr>
          <w:rFonts w:ascii="Arial" w:hAnsi="Arial" w:cs="Arial"/>
        </w:rPr>
        <w:t xml:space="preserve"> person centred approach to housing provision can be sustained.</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Housing design should be in line with the Universal Design model and be suitable for varying needs and easily adapted for future or emerging housing requirements.  It should be noted that 40% of physical disabilities are acquired disabilities and this should be kept in mind at the design phase of any housing project.</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Housing design should have the input of people with disabilities from the beginning of the process, throughout and until completion. Test scenarios, technology, ‘liveability’ all factors which have a bearing on housing provision.</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A simplification of the application process for housing support and tenancies is required.</w:t>
      </w:r>
    </w:p>
    <w:p w:rsidR="00F82B9D" w:rsidRPr="00F82B9D" w:rsidRDefault="00F82B9D" w:rsidP="00F82B9D">
      <w:pPr>
        <w:pStyle w:val="ListParagraph"/>
        <w:rPr>
          <w:rFonts w:ascii="Arial" w:hAnsi="Arial" w:cs="Arial"/>
        </w:rPr>
      </w:pPr>
    </w:p>
    <w:p w:rsidR="00F82B9D" w:rsidRPr="00F82B9D" w:rsidRDefault="00F82B9D" w:rsidP="00F82B9D">
      <w:pPr>
        <w:pStyle w:val="ListParagraph"/>
        <w:widowControl/>
        <w:numPr>
          <w:ilvl w:val="0"/>
          <w:numId w:val="32"/>
        </w:numPr>
        <w:suppressAutoHyphens w:val="0"/>
        <w:rPr>
          <w:rFonts w:ascii="Arial" w:hAnsi="Arial" w:cs="Arial"/>
        </w:rPr>
      </w:pPr>
      <w:r w:rsidRPr="00F82B9D">
        <w:rPr>
          <w:rFonts w:ascii="Arial" w:hAnsi="Arial" w:cs="Arial"/>
        </w:rPr>
        <w:t xml:space="preserve">Consideration should be given to Lifetime Adaptability model </w:t>
      </w:r>
      <w:r w:rsidR="00B25B67" w:rsidRPr="00F82B9D">
        <w:rPr>
          <w:rFonts w:ascii="Arial" w:hAnsi="Arial" w:cs="Arial"/>
        </w:rPr>
        <w:t>vs.</w:t>
      </w:r>
      <w:r w:rsidRPr="00F82B9D">
        <w:rPr>
          <w:rFonts w:ascii="Arial" w:hAnsi="Arial" w:cs="Arial"/>
        </w:rPr>
        <w:t xml:space="preserve"> Universal Design.  The use of technology in homes to assist with independent living (</w:t>
      </w:r>
      <w:r w:rsidR="00B25B67" w:rsidRPr="00F82B9D">
        <w:rPr>
          <w:rFonts w:ascii="Arial" w:hAnsi="Arial" w:cs="Arial"/>
        </w:rPr>
        <w:t>e.g.</w:t>
      </w:r>
      <w:r w:rsidRPr="00F82B9D">
        <w:rPr>
          <w:rFonts w:ascii="Arial" w:hAnsi="Arial" w:cs="Arial"/>
        </w:rPr>
        <w:t xml:space="preserve"> Smart Homes)</w:t>
      </w:r>
    </w:p>
    <w:p w:rsidR="00F82B9D" w:rsidRPr="00855B59" w:rsidRDefault="00F82B9D" w:rsidP="00855B59">
      <w:pPr>
        <w:spacing w:line="276" w:lineRule="auto"/>
        <w:jc w:val="both"/>
        <w:rPr>
          <w:rFonts w:ascii="Arial" w:hAnsi="Arial" w:cs="Arial"/>
          <w:b/>
        </w:rPr>
      </w:pPr>
    </w:p>
    <w:p w:rsidR="00B40551" w:rsidRPr="00855B59" w:rsidRDefault="00B40551" w:rsidP="00855B59">
      <w:pPr>
        <w:spacing w:line="276" w:lineRule="auto"/>
        <w:jc w:val="both"/>
        <w:rPr>
          <w:rFonts w:ascii="Arial" w:hAnsi="Arial" w:cs="Arial"/>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B40551" w:rsidRDefault="00B40551" w:rsidP="00855B59">
      <w:pPr>
        <w:spacing w:line="276" w:lineRule="auto"/>
        <w:jc w:val="both"/>
        <w:rPr>
          <w:rFonts w:ascii="Arial" w:hAnsi="Arial" w:cs="Arial"/>
          <w:b/>
        </w:rPr>
      </w:pPr>
      <w:r w:rsidRPr="00855B59">
        <w:rPr>
          <w:rFonts w:ascii="Arial" w:hAnsi="Arial" w:cs="Arial"/>
          <w:b/>
        </w:rPr>
        <w:lastRenderedPageBreak/>
        <w:t xml:space="preserve">Local Case Studies </w:t>
      </w: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D4317D">
      <w:pPr>
        <w:rPr>
          <w:rFonts w:ascii="Arial" w:hAnsi="Arial" w:cs="Arial"/>
          <w:b/>
        </w:rPr>
      </w:pPr>
      <w:r>
        <w:rPr>
          <w:rFonts w:ascii="Arial" w:hAnsi="Arial" w:cs="Arial"/>
          <w:b/>
        </w:rPr>
        <w:t>John – Bohermore</w:t>
      </w:r>
    </w:p>
    <w:p w:rsidR="00D4317D" w:rsidRPr="00C91838" w:rsidRDefault="00D4317D" w:rsidP="00D4317D">
      <w:pPr>
        <w:rPr>
          <w:rFonts w:ascii="Arial" w:hAnsi="Arial" w:cs="Arial"/>
          <w:b/>
        </w:rPr>
      </w:pPr>
    </w:p>
    <w:p w:rsidR="00D4317D" w:rsidRDefault="00D4317D" w:rsidP="00D4317D">
      <w:pPr>
        <w:rPr>
          <w:rFonts w:ascii="Arial" w:hAnsi="Arial" w:cs="Arial"/>
        </w:rPr>
      </w:pPr>
      <w:r>
        <w:rPr>
          <w:rFonts w:ascii="Arial" w:hAnsi="Arial" w:cs="Arial"/>
        </w:rPr>
        <w:t>John has lived in Bohermore all of his life.  His family</w:t>
      </w:r>
      <w:r w:rsidR="007D1AEC">
        <w:rPr>
          <w:rFonts w:ascii="Arial" w:hAnsi="Arial" w:cs="Arial"/>
        </w:rPr>
        <w:t xml:space="preserve"> home</w:t>
      </w:r>
      <w:r>
        <w:rPr>
          <w:rFonts w:ascii="Arial" w:hAnsi="Arial" w:cs="Arial"/>
        </w:rPr>
        <w:t xml:space="preserve"> </w:t>
      </w:r>
      <w:r w:rsidR="007D1AEC">
        <w:rPr>
          <w:rFonts w:ascii="Arial" w:hAnsi="Arial" w:cs="Arial"/>
        </w:rPr>
        <w:t>is only three doors down from where he lives now</w:t>
      </w:r>
      <w:r>
        <w:rPr>
          <w:rFonts w:ascii="Arial" w:hAnsi="Arial" w:cs="Arial"/>
        </w:rPr>
        <w:t>.  He describes for us how being a part of his community is</w:t>
      </w:r>
      <w:r w:rsidR="007D1AEC">
        <w:rPr>
          <w:rFonts w:ascii="Arial" w:hAnsi="Arial" w:cs="Arial"/>
        </w:rPr>
        <w:t xml:space="preserve"> of huge importance to</w:t>
      </w:r>
      <w:r>
        <w:rPr>
          <w:rFonts w:ascii="Arial" w:hAnsi="Arial" w:cs="Arial"/>
        </w:rPr>
        <w:t xml:space="preserve"> him and having a home at the</w:t>
      </w:r>
      <w:r w:rsidR="007D1AEC">
        <w:rPr>
          <w:rFonts w:ascii="Arial" w:hAnsi="Arial" w:cs="Arial"/>
        </w:rPr>
        <w:t xml:space="preserve"> very centre of it</w:t>
      </w:r>
      <w:r>
        <w:rPr>
          <w:rFonts w:ascii="Arial" w:hAnsi="Arial" w:cs="Arial"/>
        </w:rPr>
        <w:t xml:space="preserve"> has had such a positive impact on his life.</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“My home was part of a new build pilot project led by Galway City Council.  I’m here over 4 years now and still think “Wow!” every day that I’m here.  My home allows me to run my own household and really works for me in meeting my needs.</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With the help of Enable Ireland and the Architects in City Hall, I was involved in the planning, design and build phases of my home from the very start.  Everything in my home is to my specification and that has given me great freedom.</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There is a significant amount of technology in use in my home and everything can be done with one touch.  All of the doors swing both ways to allow for ease of movement in my wheelchair.  The doors at the front and the back along with all of the windows are electric and operate at the touch of a button.</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What is most unusual is that I live in a specifically designed home for that happens to be a two storey.  I have a lift which is just fantastic and allows me to prove that just because you’re in a wheelchair, doesn’t mean you have to act like you’re in a wheelchair.</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I have to commend Galway City Council for what they have put in place for me.  Staying in my community and close to my family and friends was a massive plus for me and I’m extremely happy to be here.  Because I was so involved in the planning of the house to suit me, I knew it was going to be perfect and it is.</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If you had asked me ten to fifteen years ago would I be in this situation and living independently, I would have laughed.  Back then I didn’t think it was possible, but know now that appropriate supports do exist for people and it is possible for people with significant disabilities to live independently.</w:t>
      </w:r>
    </w:p>
    <w:p w:rsidR="00D4317D" w:rsidRDefault="00D4317D" w:rsidP="00D4317D">
      <w:pPr>
        <w:rPr>
          <w:rFonts w:ascii="Arial" w:hAnsi="Arial" w:cs="Arial"/>
        </w:rPr>
      </w:pPr>
    </w:p>
    <w:p w:rsidR="00D4317D" w:rsidRPr="00860899" w:rsidRDefault="00D4317D" w:rsidP="00D4317D">
      <w:pPr>
        <w:rPr>
          <w:rFonts w:ascii="Arial" w:hAnsi="Arial" w:cs="Arial"/>
        </w:rPr>
      </w:pPr>
      <w:r>
        <w:rPr>
          <w:rFonts w:ascii="Arial" w:hAnsi="Arial" w:cs="Arial"/>
        </w:rPr>
        <w:t>My advice to people in a similar situation to me would be to make sure you use all of the supports available to you.  I was very lucky to be so involved in my home design project, and that may not be the case for everyone, but do try to make sure that you have a say in planning your home or changes being made to your home to make sure it meets all of your needs.</w:t>
      </w: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D4317D">
      <w:pPr>
        <w:rPr>
          <w:rFonts w:ascii="Arial" w:hAnsi="Arial" w:cs="Arial"/>
          <w:b/>
        </w:rPr>
      </w:pPr>
      <w:proofErr w:type="spellStart"/>
      <w:r>
        <w:rPr>
          <w:rFonts w:ascii="Arial" w:hAnsi="Arial" w:cs="Arial"/>
          <w:b/>
        </w:rPr>
        <w:lastRenderedPageBreak/>
        <w:t>Nessa</w:t>
      </w:r>
      <w:proofErr w:type="spellEnd"/>
      <w:r>
        <w:rPr>
          <w:rFonts w:ascii="Arial" w:hAnsi="Arial" w:cs="Arial"/>
          <w:b/>
        </w:rPr>
        <w:t xml:space="preserve"> – </w:t>
      </w:r>
      <w:proofErr w:type="spellStart"/>
      <w:r>
        <w:rPr>
          <w:rFonts w:ascii="Arial" w:hAnsi="Arial" w:cs="Arial"/>
          <w:b/>
        </w:rPr>
        <w:t>Ballindooley</w:t>
      </w:r>
      <w:proofErr w:type="spellEnd"/>
    </w:p>
    <w:p w:rsidR="00D4317D" w:rsidRPr="00C91838" w:rsidRDefault="00D4317D" w:rsidP="00D4317D">
      <w:pPr>
        <w:rPr>
          <w:rFonts w:ascii="Arial" w:hAnsi="Arial" w:cs="Arial"/>
          <w:b/>
        </w:rPr>
      </w:pPr>
    </w:p>
    <w:p w:rsidR="00D4317D" w:rsidRDefault="00D4317D" w:rsidP="00D4317D">
      <w:pPr>
        <w:rPr>
          <w:rFonts w:ascii="Arial" w:hAnsi="Arial" w:cs="Arial"/>
        </w:rPr>
      </w:pPr>
      <w:r>
        <w:rPr>
          <w:rFonts w:ascii="Arial" w:hAnsi="Arial" w:cs="Arial"/>
        </w:rPr>
        <w:t xml:space="preserve">Following the passing of her late husband Patrick, </w:t>
      </w:r>
      <w:proofErr w:type="spellStart"/>
      <w:r>
        <w:rPr>
          <w:rFonts w:ascii="Arial" w:hAnsi="Arial" w:cs="Arial"/>
        </w:rPr>
        <w:t>Nessa</w:t>
      </w:r>
      <w:proofErr w:type="spellEnd"/>
      <w:r>
        <w:rPr>
          <w:rFonts w:ascii="Arial" w:hAnsi="Arial" w:cs="Arial"/>
        </w:rPr>
        <w:t xml:space="preserve"> knew that she would need to make changes to her home in order for her to continue to live there.  </w:t>
      </w:r>
      <w:proofErr w:type="spellStart"/>
      <w:r>
        <w:rPr>
          <w:rFonts w:ascii="Arial" w:hAnsi="Arial" w:cs="Arial"/>
        </w:rPr>
        <w:t>Nessa</w:t>
      </w:r>
      <w:proofErr w:type="spellEnd"/>
      <w:r>
        <w:rPr>
          <w:rFonts w:ascii="Arial" w:hAnsi="Arial" w:cs="Arial"/>
        </w:rPr>
        <w:t xml:space="preserve"> tells us about her home and the changes and use of assistive technology which enhanced her life.</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 xml:space="preserve">“If I didn’t adapt the house, I would have had to move in with family.  I have four very supportive sisters who have helped me over the years, but retaining my independence was very important to me.  Patrick was of standard height so without him I had to adapt my home to suit my needs.  I was born with a condition </w:t>
      </w:r>
      <w:proofErr w:type="gramStart"/>
      <w:r>
        <w:rPr>
          <w:rFonts w:ascii="Arial" w:hAnsi="Arial" w:cs="Arial"/>
        </w:rPr>
        <w:t xml:space="preserve">called  </w:t>
      </w:r>
      <w:proofErr w:type="spellStart"/>
      <w:r>
        <w:rPr>
          <w:rFonts w:ascii="Arial" w:hAnsi="Arial" w:cs="Arial"/>
        </w:rPr>
        <w:t>Achondroplasia</w:t>
      </w:r>
      <w:proofErr w:type="spellEnd"/>
      <w:proofErr w:type="gramEnd"/>
      <w:r>
        <w:rPr>
          <w:rFonts w:ascii="Arial" w:hAnsi="Arial" w:cs="Arial"/>
        </w:rPr>
        <w:t>, which means I am short in stature.  As a result many of the standard features in most people’s homes have to be adapted to suit me.</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In 2013 I applied for a Housing Adaptation Grant from Galway City Council.  Initially I had difficulties in finding a builder that was willing to do the work for me, citing complications and excessive costs.  Once I had found a builder, I was able to discuss with him along with my various other supports what exactly I can do to maximise the grant funding and improve my home.</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 xml:space="preserve">Plans were drawn up and a number of key areas were identified whereby specially adapted technology can be used to aid day to day life.  One of the main adaptations was in the kitchen.  My needs dictate that I cannot bend or </w:t>
      </w:r>
      <w:proofErr w:type="gramStart"/>
      <w:r>
        <w:rPr>
          <w:rFonts w:ascii="Arial" w:hAnsi="Arial" w:cs="Arial"/>
        </w:rPr>
        <w:t>reach,</w:t>
      </w:r>
      <w:proofErr w:type="gramEnd"/>
      <w:r>
        <w:rPr>
          <w:rFonts w:ascii="Arial" w:hAnsi="Arial" w:cs="Arial"/>
        </w:rPr>
        <w:t xml:space="preserve"> as a result the kitchen counter tops were all lowered.  The units can also be removed allowing full access if I was ever to use a wheelchair.</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Technology plays a big part in my kitchen in two fairly simple areas which many people take for granted.  The hot plates on my hob are positioned side by side instead of the standard two to the front and rear.  My oven was also adapted to allow for the door to open like a book in that it opens from the side to avoid pulling a door down and meaning I have to reach.  I also adapted my bedroom, which previously had a shower and walk-in wardrobe.  I was able to knock these two into one to construct an accessible wet-room which has been very beneficial to me.</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People nowadays quite understandably don’t think about what’s down the road.  If there was a broad implementation of universal design principles it would be wonderful for the community.</w:t>
      </w:r>
    </w:p>
    <w:p w:rsidR="00D4317D" w:rsidRDefault="00D4317D" w:rsidP="00D4317D">
      <w:pPr>
        <w:rPr>
          <w:rFonts w:ascii="Arial" w:hAnsi="Arial" w:cs="Arial"/>
        </w:rPr>
      </w:pPr>
    </w:p>
    <w:p w:rsidR="00D4317D" w:rsidRDefault="00D4317D" w:rsidP="00D4317D">
      <w:pPr>
        <w:rPr>
          <w:rFonts w:ascii="Arial" w:hAnsi="Arial" w:cs="Arial"/>
        </w:rPr>
      </w:pPr>
      <w:r>
        <w:rPr>
          <w:rFonts w:ascii="Arial" w:hAnsi="Arial" w:cs="Arial"/>
        </w:rPr>
        <w:t>I do think there is an element of responsibility on our public representatives to push the universal design principles in state funded housing and infrastructure.  Our Councillors, our people representing us, their involvement in this is essential.</w:t>
      </w:r>
    </w:p>
    <w:p w:rsidR="00D4317D" w:rsidRDefault="00D4317D" w:rsidP="00D4317D">
      <w:pPr>
        <w:rPr>
          <w:rFonts w:ascii="Arial" w:hAnsi="Arial" w:cs="Arial"/>
        </w:rPr>
      </w:pPr>
    </w:p>
    <w:p w:rsidR="00D4317D" w:rsidRPr="003B6FBF" w:rsidRDefault="00D4317D" w:rsidP="00D4317D">
      <w:pPr>
        <w:rPr>
          <w:rFonts w:ascii="Arial" w:hAnsi="Arial" w:cs="Arial"/>
        </w:rPr>
      </w:pPr>
      <w:r>
        <w:rPr>
          <w:rFonts w:ascii="Arial" w:hAnsi="Arial" w:cs="Arial"/>
        </w:rPr>
        <w:t xml:space="preserve">Having your own home means independence, it means peace of mind, </w:t>
      </w:r>
      <w:r w:rsidR="00C51212">
        <w:rPr>
          <w:rFonts w:ascii="Arial" w:hAnsi="Arial" w:cs="Arial"/>
        </w:rPr>
        <w:t>and it</w:t>
      </w:r>
      <w:r>
        <w:rPr>
          <w:rFonts w:ascii="Arial" w:hAnsi="Arial" w:cs="Arial"/>
        </w:rPr>
        <w:t xml:space="preserve"> means memories.  If Patrick could see me now, he would be very proud of me and pleased that I’m here in our home.”</w:t>
      </w:r>
    </w:p>
    <w:p w:rsidR="00D4317D" w:rsidRDefault="00D4317D" w:rsidP="00855B59">
      <w:pPr>
        <w:spacing w:line="276" w:lineRule="auto"/>
        <w:jc w:val="both"/>
        <w:rPr>
          <w:rFonts w:ascii="Arial" w:hAnsi="Arial" w:cs="Arial"/>
          <w:b/>
        </w:rPr>
      </w:pPr>
    </w:p>
    <w:p w:rsidR="001103EC" w:rsidRDefault="001103EC" w:rsidP="00855B59">
      <w:pPr>
        <w:spacing w:line="276" w:lineRule="auto"/>
        <w:jc w:val="both"/>
        <w:rPr>
          <w:rFonts w:ascii="Arial" w:hAnsi="Arial" w:cs="Arial"/>
          <w:b/>
        </w:rPr>
      </w:pPr>
    </w:p>
    <w:p w:rsidR="001103EC" w:rsidRDefault="001103EC"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855B59">
      <w:pPr>
        <w:spacing w:line="276" w:lineRule="auto"/>
        <w:jc w:val="both"/>
        <w:rPr>
          <w:rFonts w:ascii="Arial" w:hAnsi="Arial" w:cs="Arial"/>
          <w:b/>
        </w:rPr>
      </w:pPr>
    </w:p>
    <w:p w:rsidR="00D4317D" w:rsidRDefault="00D4317D" w:rsidP="00D4317D">
      <w:pPr>
        <w:rPr>
          <w:rFonts w:ascii="Arial" w:hAnsi="Arial" w:cs="Arial"/>
          <w:b/>
        </w:rPr>
      </w:pPr>
      <w:proofErr w:type="spellStart"/>
      <w:proofErr w:type="gramStart"/>
      <w:r w:rsidRPr="00FF3F13">
        <w:rPr>
          <w:rFonts w:ascii="Arial" w:hAnsi="Arial" w:cs="Arial"/>
          <w:b/>
        </w:rPr>
        <w:lastRenderedPageBreak/>
        <w:t>Fionnuala</w:t>
      </w:r>
      <w:proofErr w:type="spellEnd"/>
      <w:r w:rsidRPr="00FF3F13">
        <w:rPr>
          <w:rFonts w:ascii="Arial" w:hAnsi="Arial" w:cs="Arial"/>
          <w:b/>
        </w:rPr>
        <w:t xml:space="preserve">  -</w:t>
      </w:r>
      <w:proofErr w:type="gramEnd"/>
      <w:r w:rsidRPr="00FF3F13">
        <w:rPr>
          <w:rFonts w:ascii="Arial" w:hAnsi="Arial" w:cs="Arial"/>
          <w:b/>
        </w:rPr>
        <w:t xml:space="preserve"> </w:t>
      </w:r>
      <w:proofErr w:type="spellStart"/>
      <w:r>
        <w:rPr>
          <w:rFonts w:ascii="Arial" w:hAnsi="Arial" w:cs="Arial"/>
          <w:b/>
        </w:rPr>
        <w:t>Salt</w:t>
      </w:r>
      <w:r w:rsidRPr="00FF3F13">
        <w:rPr>
          <w:rFonts w:ascii="Arial" w:hAnsi="Arial" w:cs="Arial"/>
          <w:b/>
        </w:rPr>
        <w:t>hill</w:t>
      </w:r>
      <w:proofErr w:type="spellEnd"/>
    </w:p>
    <w:p w:rsidR="00D4317D" w:rsidRPr="00FF3F13" w:rsidRDefault="00D4317D" w:rsidP="00D4317D">
      <w:pPr>
        <w:rPr>
          <w:rFonts w:ascii="Arial" w:hAnsi="Arial" w:cs="Arial"/>
          <w:b/>
        </w:rPr>
      </w:pPr>
    </w:p>
    <w:p w:rsidR="00D4317D" w:rsidRDefault="00D4317D" w:rsidP="00D4317D">
      <w:pPr>
        <w:rPr>
          <w:rFonts w:ascii="Arial" w:hAnsi="Arial" w:cs="Arial"/>
        </w:rPr>
      </w:pPr>
      <w:proofErr w:type="spellStart"/>
      <w:r w:rsidRPr="00FF3F13">
        <w:rPr>
          <w:rFonts w:ascii="Arial" w:hAnsi="Arial" w:cs="Arial"/>
        </w:rPr>
        <w:t>Fionnuala</w:t>
      </w:r>
      <w:proofErr w:type="spellEnd"/>
      <w:r w:rsidRPr="00FF3F13">
        <w:rPr>
          <w:rFonts w:ascii="Arial" w:hAnsi="Arial" w:cs="Arial"/>
        </w:rPr>
        <w:t xml:space="preserve">, who has a physical disability and is a wheelchair user, says “I bought my home in 1993 and I enjoyed an active lifestyle.  When my disability progressed and the need to make changes to my home arose, it was important that I was able to continue to live in my home and to be independent.”  </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I have always been an independent person and enjoyed a career as a teacher, which enabled me to travel and I spent some time living in Granada, Spain.  I very much enjoy the location of my home and was determined to stay here, though initially my ground floor apartment was inaccessible</w:t>
      </w:r>
      <w:r>
        <w:rPr>
          <w:rFonts w:ascii="Arial" w:hAnsi="Arial" w:cs="Arial"/>
        </w:rPr>
        <w:t xml:space="preserve"> and unsuitable</w:t>
      </w:r>
      <w:r w:rsidRPr="00FF3F13">
        <w:rPr>
          <w:rFonts w:ascii="Arial" w:hAnsi="Arial" w:cs="Arial"/>
        </w:rPr>
        <w:t xml:space="preserve"> for my needs.</w:t>
      </w:r>
    </w:p>
    <w:p w:rsidR="00D4317D" w:rsidRPr="00FF3F13" w:rsidRDefault="00D4317D" w:rsidP="00D4317D">
      <w:pPr>
        <w:rPr>
          <w:rFonts w:ascii="Arial" w:hAnsi="Arial" w:cs="Arial"/>
        </w:rPr>
      </w:pPr>
    </w:p>
    <w:p w:rsidR="00D4317D" w:rsidRDefault="00D4317D" w:rsidP="00D4317D">
      <w:pPr>
        <w:rPr>
          <w:rFonts w:ascii="Arial" w:hAnsi="Arial" w:cs="Arial"/>
        </w:rPr>
      </w:pPr>
      <w:r>
        <w:rPr>
          <w:rFonts w:ascii="Arial" w:hAnsi="Arial" w:cs="Arial"/>
        </w:rPr>
        <w:t>Three years ago a</w:t>
      </w:r>
      <w:r w:rsidRPr="00FF3F13">
        <w:rPr>
          <w:rFonts w:ascii="Arial" w:hAnsi="Arial" w:cs="Arial"/>
        </w:rPr>
        <w:t xml:space="preserve"> support team led by Enable Ireland and the HSE assisted with my application to Galway City Council for a Housing Adaptation Grant.  My plans were primarily based on making my home accessible and to put in place measures which </w:t>
      </w:r>
      <w:r>
        <w:rPr>
          <w:rFonts w:ascii="Arial" w:hAnsi="Arial" w:cs="Arial"/>
        </w:rPr>
        <w:t xml:space="preserve">would assist with </w:t>
      </w:r>
      <w:r w:rsidRPr="00FF3F13">
        <w:rPr>
          <w:rFonts w:ascii="Arial" w:hAnsi="Arial" w:cs="Arial"/>
        </w:rPr>
        <w:t xml:space="preserve">my day to day living.  </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The supports I received were invaluable and were a great help in terms of providing advice and requirements via my Occupational Therapist.  The planning, quotation and application processes were made very straight forward as a result.</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The adaptations to my home include a ramp up to my front door which has been fitted with an automated open/close s</w:t>
      </w:r>
      <w:r>
        <w:rPr>
          <w:rFonts w:ascii="Arial" w:hAnsi="Arial" w:cs="Arial"/>
        </w:rPr>
        <w:t>ystem along with my back door.  T</w:t>
      </w:r>
      <w:r w:rsidRPr="00FF3F13">
        <w:rPr>
          <w:rFonts w:ascii="Arial" w:hAnsi="Arial" w:cs="Arial"/>
        </w:rPr>
        <w:t xml:space="preserve">he lowering of kitchen counters and switches to suit my needs and </w:t>
      </w:r>
      <w:r>
        <w:rPr>
          <w:rFonts w:ascii="Arial" w:hAnsi="Arial" w:cs="Arial"/>
        </w:rPr>
        <w:t>to facilitate</w:t>
      </w:r>
      <w:r w:rsidRPr="00FF3F13">
        <w:rPr>
          <w:rFonts w:ascii="Arial" w:hAnsi="Arial" w:cs="Arial"/>
        </w:rPr>
        <w:t xml:space="preserve"> access when in my wheelchair.  </w:t>
      </w:r>
      <w:r>
        <w:rPr>
          <w:rFonts w:ascii="Arial" w:hAnsi="Arial" w:cs="Arial"/>
        </w:rPr>
        <w:t xml:space="preserve">The level of the </w:t>
      </w:r>
      <w:r w:rsidRPr="00FF3F13">
        <w:rPr>
          <w:rFonts w:ascii="Arial" w:hAnsi="Arial" w:cs="Arial"/>
        </w:rPr>
        <w:t>patio</w:t>
      </w:r>
      <w:r>
        <w:rPr>
          <w:rFonts w:ascii="Arial" w:hAnsi="Arial" w:cs="Arial"/>
        </w:rPr>
        <w:t xml:space="preserve"> area </w:t>
      </w:r>
      <w:r w:rsidRPr="00FF3F13">
        <w:rPr>
          <w:rFonts w:ascii="Arial" w:hAnsi="Arial" w:cs="Arial"/>
        </w:rPr>
        <w:t xml:space="preserve">at the rear of my home was raised to meet that of the back door so I can easily go outside and enjoy my back garden again.  I also had grab rails installed in the bathroom.  </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An air-conditioned heating system was also installed which allows me to regulate temperatures via remote control to ensure comfort at all times.</w:t>
      </w:r>
    </w:p>
    <w:p w:rsidR="00E54ACD" w:rsidRDefault="00E54ACD" w:rsidP="00D4317D">
      <w:pPr>
        <w:rPr>
          <w:rFonts w:ascii="Arial" w:hAnsi="Arial" w:cs="Arial"/>
        </w:rPr>
      </w:pPr>
    </w:p>
    <w:p w:rsidR="00E54ACD" w:rsidRDefault="00E54ACD" w:rsidP="00E54ACD">
      <w:pPr>
        <w:rPr>
          <w:rFonts w:ascii="Arial" w:hAnsi="Arial" w:cs="Arial"/>
        </w:rPr>
      </w:pPr>
      <w:r w:rsidRPr="0046551A">
        <w:rPr>
          <w:rFonts w:ascii="Arial" w:hAnsi="Arial" w:cs="Arial"/>
        </w:rPr>
        <w:t>For instant access from the bedroom to the bathroom, an en suite was creat</w:t>
      </w:r>
      <w:r>
        <w:rPr>
          <w:rFonts w:ascii="Arial" w:hAnsi="Arial" w:cs="Arial"/>
        </w:rPr>
        <w:t>ed and the bathroom remodelled </w:t>
      </w:r>
      <w:r w:rsidRPr="0046551A">
        <w:rPr>
          <w:rFonts w:ascii="Arial" w:hAnsi="Arial" w:cs="Arial"/>
        </w:rPr>
        <w:t>to suit my needs. The sliding en suite door cleverly conceals each room and is perfectly private for visitors, who use the original bathroom door to enter the bathroom. In addition, and because the bathroom was devoid of natural light, a window was incorporated, at a suitable height, into the south</w:t>
      </w:r>
      <w:r>
        <w:rPr>
          <w:rFonts w:ascii="Arial" w:hAnsi="Arial" w:cs="Arial"/>
        </w:rPr>
        <w:t>-</w:t>
      </w:r>
      <w:r w:rsidRPr="0046551A">
        <w:rPr>
          <w:rFonts w:ascii="Arial" w:hAnsi="Arial" w:cs="Arial"/>
        </w:rPr>
        <w:t>facing wall of the bathroom, thus allowing light from the front room to amply illuminate the bathroom.</w:t>
      </w:r>
    </w:p>
    <w:p w:rsidR="00E54ACD" w:rsidRPr="0046551A" w:rsidRDefault="00E54ACD" w:rsidP="00E54ACD">
      <w:pPr>
        <w:rPr>
          <w:rFonts w:ascii="Arial" w:hAnsi="Arial" w:cs="Arial"/>
        </w:rPr>
      </w:pPr>
    </w:p>
    <w:p w:rsidR="00E54ACD" w:rsidRPr="0046551A" w:rsidRDefault="00E54ACD" w:rsidP="00E54ACD">
      <w:pPr>
        <w:rPr>
          <w:rFonts w:ascii="Arial" w:hAnsi="Arial" w:cs="Arial"/>
        </w:rPr>
      </w:pPr>
      <w:r w:rsidRPr="0046551A">
        <w:rPr>
          <w:rFonts w:ascii="Arial" w:hAnsi="Arial" w:cs="Arial"/>
        </w:rPr>
        <w:t>The sliding door itself is completely mirrored on the bedroom side, creating the impression of light and space in the bedroom, which itself has benefitted from a new user friendly wardrobe, completing the overall picture.</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 xml:space="preserve">My advice to anyone with a disability seeking to make adaptations to their home to improve their quality </w:t>
      </w:r>
      <w:r>
        <w:rPr>
          <w:rFonts w:ascii="Arial" w:hAnsi="Arial" w:cs="Arial"/>
        </w:rPr>
        <w:t>of life</w:t>
      </w:r>
      <w:r w:rsidRPr="00FF3F13">
        <w:rPr>
          <w:rFonts w:ascii="Arial" w:hAnsi="Arial" w:cs="Arial"/>
        </w:rPr>
        <w:t xml:space="preserve"> would be to have a clear picture of their plans and requirements and then to be as specific as possible in the planning stages so as you can put them into place.  I also recommend utilising the support services that are available to you as they can draw on the experiences of others to ensure you get the best outcome.</w:t>
      </w:r>
    </w:p>
    <w:p w:rsidR="00D4317D" w:rsidRPr="00FF3F13" w:rsidRDefault="00D4317D" w:rsidP="00D4317D">
      <w:pPr>
        <w:rPr>
          <w:rFonts w:ascii="Arial" w:hAnsi="Arial" w:cs="Arial"/>
        </w:rPr>
      </w:pPr>
    </w:p>
    <w:p w:rsidR="00D4317D" w:rsidRDefault="00D4317D" w:rsidP="00D4317D">
      <w:pPr>
        <w:rPr>
          <w:rFonts w:ascii="Arial" w:hAnsi="Arial" w:cs="Arial"/>
        </w:rPr>
      </w:pPr>
      <w:r w:rsidRPr="00FF3F13">
        <w:rPr>
          <w:rFonts w:ascii="Arial" w:hAnsi="Arial" w:cs="Arial"/>
        </w:rPr>
        <w:t xml:space="preserve">I’m glad that the work that I had done in my home has enabled me to continue to have an active lifestyle.  I swim 3 times a week at the local swimming pool and Galway Centre for Independent Living provides a valuable transport service to allow me to do so.  Having a </w:t>
      </w:r>
      <w:r w:rsidRPr="00FF3F13">
        <w:rPr>
          <w:rFonts w:ascii="Arial" w:hAnsi="Arial" w:cs="Arial"/>
        </w:rPr>
        <w:lastRenderedPageBreak/>
        <w:t xml:space="preserve">level access door also allows me to easily bring my mobility scooter into my home to </w:t>
      </w:r>
      <w:r>
        <w:rPr>
          <w:rFonts w:ascii="Arial" w:hAnsi="Arial" w:cs="Arial"/>
        </w:rPr>
        <w:t>re-</w:t>
      </w:r>
      <w:r w:rsidRPr="00FF3F13">
        <w:rPr>
          <w:rFonts w:ascii="Arial" w:hAnsi="Arial" w:cs="Arial"/>
        </w:rPr>
        <w:t xml:space="preserve">charge it along with a secure storage option.  </w:t>
      </w:r>
    </w:p>
    <w:p w:rsidR="00D4317D" w:rsidRPr="00FF3F13" w:rsidRDefault="00D4317D" w:rsidP="00D4317D">
      <w:pPr>
        <w:rPr>
          <w:rFonts w:ascii="Arial" w:hAnsi="Arial" w:cs="Arial"/>
        </w:rPr>
      </w:pPr>
    </w:p>
    <w:p w:rsidR="00D4317D" w:rsidRPr="00FF3F13" w:rsidRDefault="00D4317D" w:rsidP="00D4317D">
      <w:pPr>
        <w:rPr>
          <w:rFonts w:ascii="Arial" w:hAnsi="Arial" w:cs="Arial"/>
        </w:rPr>
      </w:pPr>
      <w:r w:rsidRPr="00FF3F13">
        <w:rPr>
          <w:rFonts w:ascii="Arial" w:hAnsi="Arial" w:cs="Arial"/>
        </w:rPr>
        <w:t>I’m a firm believer that all people regardless of physical ability should be given equal opportunities to be active members of their community so as to avoid isolation.  I’m glad that services exist to assist with this being a reality, and encourage anyone who needs assistance with home adaptations to get in touch with their local council and support services.</w:t>
      </w:r>
    </w:p>
    <w:p w:rsidR="00D4317D" w:rsidRDefault="00D4317D" w:rsidP="00855B59">
      <w:pPr>
        <w:spacing w:line="276" w:lineRule="auto"/>
        <w:jc w:val="both"/>
        <w:rPr>
          <w:rFonts w:ascii="Arial" w:hAnsi="Arial" w:cs="Arial"/>
          <w:b/>
        </w:rPr>
      </w:pPr>
    </w:p>
    <w:p w:rsidR="001103EC" w:rsidRPr="00855B59" w:rsidRDefault="001103EC" w:rsidP="00855B59">
      <w:pPr>
        <w:spacing w:line="276" w:lineRule="auto"/>
        <w:jc w:val="both"/>
        <w:rPr>
          <w:rFonts w:ascii="Arial" w:hAnsi="Arial" w:cs="Arial"/>
          <w:b/>
        </w:rPr>
      </w:pPr>
    </w:p>
    <w:sectPr w:rsidR="001103EC" w:rsidRPr="00855B59" w:rsidSect="00FB6DDE">
      <w:footerReference w:type="default" r:id="rId8"/>
      <w:pgSz w:w="11906" w:h="16838"/>
      <w:pgMar w:top="1190" w:right="1134" w:bottom="1190" w:left="1134"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DE1" w:rsidRDefault="003F2DE1">
      <w:r>
        <w:separator/>
      </w:r>
    </w:p>
  </w:endnote>
  <w:endnote w:type="continuationSeparator" w:id="0">
    <w:p w:rsidR="003F2DE1" w:rsidRDefault="003F2D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DE1" w:rsidRDefault="003F2DE1">
    <w:pPr>
      <w:pStyle w:val="Footer"/>
    </w:pPr>
    <w:fldSimple w:instr=" PAGE ">
      <w:r w:rsidR="0036065F">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DE1" w:rsidRDefault="003F2DE1">
      <w:r>
        <w:separator/>
      </w:r>
    </w:p>
  </w:footnote>
  <w:footnote w:type="continuationSeparator" w:id="0">
    <w:p w:rsidR="003F2DE1" w:rsidRDefault="003F2D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pStyle w:val="GCC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singleLevel"/>
    <w:tmpl w:val="00000007"/>
    <w:name w:val="WW8Num7"/>
    <w:lvl w:ilvl="0">
      <w:start w:val="1"/>
      <w:numFmt w:val="bullet"/>
      <w:lvlText w:val=""/>
      <w:lvlJc w:val="left"/>
      <w:pPr>
        <w:tabs>
          <w:tab w:val="num" w:pos="0"/>
        </w:tabs>
        <w:ind w:left="1440" w:hanging="360"/>
      </w:pPr>
      <w:rPr>
        <w:rFonts w:ascii="Symbol" w:hAnsi="Symbol" w:cs="Symbol" w:hint="default"/>
        <w:sz w:val="24"/>
        <w:szCs w:val="24"/>
      </w:rPr>
    </w:lvl>
  </w:abstractNum>
  <w:abstractNum w:abstractNumId="7">
    <w:nsid w:val="00000008"/>
    <w:multiLevelType w:val="singleLevel"/>
    <w:tmpl w:val="00000008"/>
    <w:name w:val="WW8Num8"/>
    <w:lvl w:ilvl="0">
      <w:start w:val="1"/>
      <w:numFmt w:val="bullet"/>
      <w:lvlText w:val=""/>
      <w:lvlJc w:val="left"/>
      <w:pPr>
        <w:tabs>
          <w:tab w:val="num" w:pos="0"/>
        </w:tabs>
        <w:ind w:left="862" w:hanging="360"/>
      </w:pPr>
      <w:rPr>
        <w:rFonts w:ascii="Symbol" w:hAnsi="Symbol" w:cs="Symbol" w:hint="default"/>
      </w:rPr>
    </w:lvl>
  </w:abstractNum>
  <w:abstractNum w:abstractNumId="8">
    <w:nsid w:val="00000009"/>
    <w:multiLevelType w:val="multilevel"/>
    <w:tmpl w:val="00000009"/>
    <w:name w:val="WW8Num9"/>
    <w:lvl w:ilvl="0">
      <w:start w:val="1"/>
      <w:numFmt w:val="bullet"/>
      <w:lvlText w:val=""/>
      <w:lvlJc w:val="left"/>
      <w:pPr>
        <w:tabs>
          <w:tab w:val="num" w:pos="0"/>
        </w:tabs>
        <w:ind w:left="862" w:hanging="360"/>
      </w:pPr>
      <w:rPr>
        <w:rFonts w:ascii="Symbol" w:hAnsi="Symbol" w:cs="Symbol" w:hint="default"/>
        <w:sz w:val="24"/>
        <w:szCs w:val="24"/>
      </w:rPr>
    </w:lvl>
    <w:lvl w:ilvl="1">
      <w:start w:val="1"/>
      <w:numFmt w:val="bullet"/>
      <w:lvlText w:val=""/>
      <w:lvlJc w:val="left"/>
      <w:pPr>
        <w:tabs>
          <w:tab w:val="num" w:pos="1582"/>
        </w:tabs>
        <w:ind w:left="1582" w:hanging="360"/>
      </w:pPr>
      <w:rPr>
        <w:rFonts w:ascii="Symbol" w:hAnsi="Symbol" w:cs="Symbol" w:hint="default"/>
        <w:sz w:val="24"/>
        <w:szCs w:val="24"/>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sz w:val="24"/>
        <w:szCs w:val="24"/>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sz w:val="24"/>
        <w:szCs w:val="24"/>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1260"/>
        </w:tabs>
        <w:ind w:left="1260" w:hanging="360"/>
      </w:pPr>
      <w:rPr>
        <w:rFonts w:ascii="Symbol" w:hAnsi="Symbol" w:cs="OpenSymbol"/>
        <w:sz w:val="24"/>
        <w:szCs w:val="24"/>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sz w:val="24"/>
        <w:szCs w:val="24"/>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sz w:val="24"/>
        <w:szCs w:val="24"/>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DA4F9B"/>
    <w:multiLevelType w:val="hybridMultilevel"/>
    <w:tmpl w:val="65A611A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05455CB2"/>
    <w:multiLevelType w:val="hybridMultilevel"/>
    <w:tmpl w:val="DBB2B91C"/>
    <w:lvl w:ilvl="0" w:tplc="1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B271375"/>
    <w:multiLevelType w:val="hybridMultilevel"/>
    <w:tmpl w:val="452CF52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0BF375D2"/>
    <w:multiLevelType w:val="hybridMultilevel"/>
    <w:tmpl w:val="474024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E934D8F"/>
    <w:multiLevelType w:val="hybridMultilevel"/>
    <w:tmpl w:val="32EE3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09030BD"/>
    <w:multiLevelType w:val="hybridMultilevel"/>
    <w:tmpl w:val="B99168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1755B1B"/>
    <w:multiLevelType w:val="multilevel"/>
    <w:tmpl w:val="687255F6"/>
    <w:lvl w:ilvl="0">
      <w:start w:val="1"/>
      <w:numFmt w:val="decimal"/>
      <w:lvlText w:val="%1."/>
      <w:lvlJc w:val="left"/>
      <w:pPr>
        <w:ind w:left="720" w:hanging="360"/>
      </w:pPr>
      <w:rPr>
        <w:rFonts w:hint="default"/>
      </w:rPr>
    </w:lvl>
    <w:lvl w:ilvl="1">
      <w:start w:val="7"/>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1B194C08"/>
    <w:multiLevelType w:val="hybridMultilevel"/>
    <w:tmpl w:val="C7FC880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24092729"/>
    <w:multiLevelType w:val="hybridMultilevel"/>
    <w:tmpl w:val="2D4E5F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27505B3D"/>
    <w:multiLevelType w:val="hybridMultilevel"/>
    <w:tmpl w:val="136A347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287D705F"/>
    <w:multiLevelType w:val="hybridMultilevel"/>
    <w:tmpl w:val="8A1E130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2B941987"/>
    <w:multiLevelType w:val="hybridMultilevel"/>
    <w:tmpl w:val="11F437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2D512B4A"/>
    <w:multiLevelType w:val="hybridMultilevel"/>
    <w:tmpl w:val="EBB6412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40971E2F"/>
    <w:multiLevelType w:val="hybridMultilevel"/>
    <w:tmpl w:val="4BC0854A"/>
    <w:lvl w:ilvl="0" w:tplc="18090011">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nsid w:val="434C6A13"/>
    <w:multiLevelType w:val="hybridMultilevel"/>
    <w:tmpl w:val="8178659A"/>
    <w:lvl w:ilvl="0" w:tplc="1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87D24A5"/>
    <w:multiLevelType w:val="hybridMultilevel"/>
    <w:tmpl w:val="32705F8C"/>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abstractNum w:abstractNumId="31">
    <w:nsid w:val="59B3743C"/>
    <w:multiLevelType w:val="hybridMultilevel"/>
    <w:tmpl w:val="D1FC4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59DE6025"/>
    <w:multiLevelType w:val="hybridMultilevel"/>
    <w:tmpl w:val="8D825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EC169D0"/>
    <w:multiLevelType w:val="hybridMultilevel"/>
    <w:tmpl w:val="598E02D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6F444488"/>
    <w:multiLevelType w:val="hybridMultilevel"/>
    <w:tmpl w:val="9858FF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6F6D6FFE"/>
    <w:multiLevelType w:val="hybridMultilevel"/>
    <w:tmpl w:val="6A5A9FE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7DA03D9A"/>
    <w:multiLevelType w:val="multilevel"/>
    <w:tmpl w:val="687255F6"/>
    <w:lvl w:ilvl="0">
      <w:start w:val="1"/>
      <w:numFmt w:val="decimal"/>
      <w:lvlText w:val="%1."/>
      <w:lvlJc w:val="left"/>
      <w:pPr>
        <w:ind w:left="720" w:hanging="360"/>
      </w:pPr>
      <w:rPr>
        <w:rFonts w:hint="default"/>
      </w:rPr>
    </w:lvl>
    <w:lvl w:ilvl="1">
      <w:start w:val="7"/>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3"/>
  </w:num>
  <w:num w:numId="17">
    <w:abstractNumId w:val="18"/>
  </w:num>
  <w:num w:numId="18">
    <w:abstractNumId w:val="16"/>
  </w:num>
  <w:num w:numId="19">
    <w:abstractNumId w:val="29"/>
  </w:num>
  <w:num w:numId="20">
    <w:abstractNumId w:val="31"/>
  </w:num>
  <w:num w:numId="21">
    <w:abstractNumId w:val="19"/>
  </w:num>
  <w:num w:numId="22">
    <w:abstractNumId w:val="22"/>
  </w:num>
  <w:num w:numId="23">
    <w:abstractNumId w:val="28"/>
  </w:num>
  <w:num w:numId="24">
    <w:abstractNumId w:val="21"/>
  </w:num>
  <w:num w:numId="25">
    <w:abstractNumId w:val="35"/>
  </w:num>
  <w:num w:numId="26">
    <w:abstractNumId w:val="20"/>
  </w:num>
  <w:num w:numId="27">
    <w:abstractNumId w:val="17"/>
  </w:num>
  <w:num w:numId="28">
    <w:abstractNumId w:val="30"/>
  </w:num>
  <w:num w:numId="29">
    <w:abstractNumId w:val="25"/>
  </w:num>
  <w:num w:numId="30">
    <w:abstractNumId w:val="34"/>
  </w:num>
  <w:num w:numId="31">
    <w:abstractNumId w:val="36"/>
  </w:num>
  <w:num w:numId="32">
    <w:abstractNumId w:val="15"/>
  </w:num>
  <w:num w:numId="33">
    <w:abstractNumId w:val="24"/>
  </w:num>
  <w:num w:numId="34">
    <w:abstractNumId w:val="32"/>
  </w:num>
  <w:num w:numId="35">
    <w:abstractNumId w:val="26"/>
  </w:num>
  <w:num w:numId="36">
    <w:abstractNumId w:val="33"/>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842A11"/>
    <w:rsid w:val="00003E2F"/>
    <w:rsid w:val="0004555B"/>
    <w:rsid w:val="000805D2"/>
    <w:rsid w:val="00094058"/>
    <w:rsid w:val="000B1740"/>
    <w:rsid w:val="001103EC"/>
    <w:rsid w:val="00124893"/>
    <w:rsid w:val="0013780E"/>
    <w:rsid w:val="001B0D23"/>
    <w:rsid w:val="001F4D95"/>
    <w:rsid w:val="00207841"/>
    <w:rsid w:val="00224458"/>
    <w:rsid w:val="0026746F"/>
    <w:rsid w:val="002754CF"/>
    <w:rsid w:val="002975E4"/>
    <w:rsid w:val="0029794F"/>
    <w:rsid w:val="002B560E"/>
    <w:rsid w:val="002C7CE1"/>
    <w:rsid w:val="002D1967"/>
    <w:rsid w:val="003024E4"/>
    <w:rsid w:val="00304F8D"/>
    <w:rsid w:val="0034279D"/>
    <w:rsid w:val="0036065F"/>
    <w:rsid w:val="00362332"/>
    <w:rsid w:val="00365FDE"/>
    <w:rsid w:val="00377522"/>
    <w:rsid w:val="00382B60"/>
    <w:rsid w:val="003A6115"/>
    <w:rsid w:val="003F2DE1"/>
    <w:rsid w:val="004015F6"/>
    <w:rsid w:val="00422387"/>
    <w:rsid w:val="00452928"/>
    <w:rsid w:val="00453314"/>
    <w:rsid w:val="00466543"/>
    <w:rsid w:val="00482859"/>
    <w:rsid w:val="004A119C"/>
    <w:rsid w:val="004A7FDE"/>
    <w:rsid w:val="004B5AF7"/>
    <w:rsid w:val="00545790"/>
    <w:rsid w:val="00566B81"/>
    <w:rsid w:val="00592AC1"/>
    <w:rsid w:val="00597F79"/>
    <w:rsid w:val="005E098F"/>
    <w:rsid w:val="006256A6"/>
    <w:rsid w:val="00652827"/>
    <w:rsid w:val="0067745D"/>
    <w:rsid w:val="00680D70"/>
    <w:rsid w:val="006875F7"/>
    <w:rsid w:val="00687A7F"/>
    <w:rsid w:val="006941BD"/>
    <w:rsid w:val="006976CD"/>
    <w:rsid w:val="006978D2"/>
    <w:rsid w:val="006C4596"/>
    <w:rsid w:val="006D358E"/>
    <w:rsid w:val="006E2728"/>
    <w:rsid w:val="006F32F6"/>
    <w:rsid w:val="006F7ACC"/>
    <w:rsid w:val="00713CFA"/>
    <w:rsid w:val="00722A51"/>
    <w:rsid w:val="007279C3"/>
    <w:rsid w:val="007335B5"/>
    <w:rsid w:val="00733D87"/>
    <w:rsid w:val="007534A2"/>
    <w:rsid w:val="00760A0B"/>
    <w:rsid w:val="00763C74"/>
    <w:rsid w:val="00796990"/>
    <w:rsid w:val="007B2161"/>
    <w:rsid w:val="007C5572"/>
    <w:rsid w:val="007D1AEC"/>
    <w:rsid w:val="007E21C9"/>
    <w:rsid w:val="007E7902"/>
    <w:rsid w:val="007F7516"/>
    <w:rsid w:val="008270C6"/>
    <w:rsid w:val="00835B53"/>
    <w:rsid w:val="00842A11"/>
    <w:rsid w:val="008505C7"/>
    <w:rsid w:val="00855B59"/>
    <w:rsid w:val="00857873"/>
    <w:rsid w:val="00872533"/>
    <w:rsid w:val="008A4842"/>
    <w:rsid w:val="008E2437"/>
    <w:rsid w:val="008F084F"/>
    <w:rsid w:val="009208B8"/>
    <w:rsid w:val="009255C2"/>
    <w:rsid w:val="009336C0"/>
    <w:rsid w:val="00945BDB"/>
    <w:rsid w:val="00950EFC"/>
    <w:rsid w:val="00976C18"/>
    <w:rsid w:val="009977EC"/>
    <w:rsid w:val="009A5E84"/>
    <w:rsid w:val="009C3358"/>
    <w:rsid w:val="009D1791"/>
    <w:rsid w:val="009E2183"/>
    <w:rsid w:val="009E3008"/>
    <w:rsid w:val="00A05C45"/>
    <w:rsid w:val="00A06B3B"/>
    <w:rsid w:val="00A27EBD"/>
    <w:rsid w:val="00A523B7"/>
    <w:rsid w:val="00AA584C"/>
    <w:rsid w:val="00AD151E"/>
    <w:rsid w:val="00AE0F15"/>
    <w:rsid w:val="00B06F3C"/>
    <w:rsid w:val="00B14D00"/>
    <w:rsid w:val="00B2243A"/>
    <w:rsid w:val="00B25B67"/>
    <w:rsid w:val="00B363DD"/>
    <w:rsid w:val="00B37918"/>
    <w:rsid w:val="00B40551"/>
    <w:rsid w:val="00B43DD2"/>
    <w:rsid w:val="00B54D8D"/>
    <w:rsid w:val="00B56A87"/>
    <w:rsid w:val="00B673CE"/>
    <w:rsid w:val="00BE0D7B"/>
    <w:rsid w:val="00C403AA"/>
    <w:rsid w:val="00C51212"/>
    <w:rsid w:val="00C80EA3"/>
    <w:rsid w:val="00C87644"/>
    <w:rsid w:val="00C94184"/>
    <w:rsid w:val="00C95996"/>
    <w:rsid w:val="00CA22C0"/>
    <w:rsid w:val="00CD17EE"/>
    <w:rsid w:val="00CD3FD1"/>
    <w:rsid w:val="00CE5E1F"/>
    <w:rsid w:val="00D01350"/>
    <w:rsid w:val="00D16D39"/>
    <w:rsid w:val="00D179C9"/>
    <w:rsid w:val="00D336BA"/>
    <w:rsid w:val="00D36685"/>
    <w:rsid w:val="00D4317D"/>
    <w:rsid w:val="00D570E4"/>
    <w:rsid w:val="00D923C0"/>
    <w:rsid w:val="00DC5912"/>
    <w:rsid w:val="00DF136A"/>
    <w:rsid w:val="00E369B2"/>
    <w:rsid w:val="00E54ACD"/>
    <w:rsid w:val="00E572A0"/>
    <w:rsid w:val="00E5776B"/>
    <w:rsid w:val="00E63953"/>
    <w:rsid w:val="00E66A60"/>
    <w:rsid w:val="00E918A4"/>
    <w:rsid w:val="00EC390D"/>
    <w:rsid w:val="00EE2A0B"/>
    <w:rsid w:val="00EE5799"/>
    <w:rsid w:val="00EF7582"/>
    <w:rsid w:val="00F07390"/>
    <w:rsid w:val="00F33389"/>
    <w:rsid w:val="00F575A3"/>
    <w:rsid w:val="00F82B9D"/>
    <w:rsid w:val="00F94729"/>
    <w:rsid w:val="00FA0AEA"/>
    <w:rsid w:val="00FB6DDE"/>
    <w:rsid w:val="00FC561F"/>
    <w:rsid w:val="00FC7B6E"/>
    <w:rsid w:val="00FD6D79"/>
    <w:rsid w:val="00FE71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DE"/>
    <w:pPr>
      <w:widowControl w:val="0"/>
      <w:suppressAutoHyphens/>
    </w:pPr>
    <w:rPr>
      <w:rFonts w:ascii="Calibri" w:eastAsia="SimSun" w:hAnsi="Calibri" w:cs="Mangal"/>
      <w:kern w:val="1"/>
      <w:sz w:val="24"/>
      <w:szCs w:val="24"/>
      <w:lang w:eastAsia="zh-CN" w:bidi="hi-IN"/>
    </w:rPr>
  </w:style>
  <w:style w:type="paragraph" w:styleId="Heading1">
    <w:name w:val="heading 1"/>
    <w:basedOn w:val="Heading"/>
    <w:next w:val="BodyText"/>
    <w:qFormat/>
    <w:rsid w:val="00FB6DDE"/>
    <w:pPr>
      <w:numPr>
        <w:numId w:val="1"/>
      </w:numPr>
      <w:outlineLvl w:val="0"/>
    </w:pPr>
    <w:rPr>
      <w:b/>
      <w:bCs/>
      <w:sz w:val="36"/>
      <w:szCs w:val="36"/>
    </w:rPr>
  </w:style>
  <w:style w:type="paragraph" w:styleId="Heading2">
    <w:name w:val="heading 2"/>
    <w:basedOn w:val="Heading"/>
    <w:next w:val="BodyText"/>
    <w:qFormat/>
    <w:rsid w:val="00FB6DDE"/>
    <w:pPr>
      <w:numPr>
        <w:ilvl w:val="1"/>
        <w:numId w:val="1"/>
      </w:numPr>
      <w:spacing w:before="200"/>
      <w:outlineLvl w:val="1"/>
    </w:pPr>
    <w:rPr>
      <w:b/>
      <w:bCs/>
      <w:sz w:val="32"/>
      <w:szCs w:val="32"/>
    </w:rPr>
  </w:style>
  <w:style w:type="paragraph" w:styleId="Heading3">
    <w:name w:val="heading 3"/>
    <w:basedOn w:val="Heading"/>
    <w:next w:val="BodyText"/>
    <w:qFormat/>
    <w:rsid w:val="00FB6DDE"/>
    <w:pPr>
      <w:numPr>
        <w:ilvl w:val="2"/>
        <w:numId w:val="1"/>
      </w:numPr>
      <w:spacing w:before="140"/>
      <w:outlineLvl w:val="2"/>
    </w:pPr>
    <w:rPr>
      <w:b/>
      <w:bCs/>
      <w:color w:val="808080"/>
    </w:rPr>
  </w:style>
  <w:style w:type="paragraph" w:styleId="Heading4">
    <w:name w:val="heading 4"/>
    <w:basedOn w:val="Normal"/>
    <w:next w:val="Normal"/>
    <w:qFormat/>
    <w:rsid w:val="00FB6DDE"/>
    <w:pPr>
      <w:keepNext/>
      <w:keepLines/>
      <w:numPr>
        <w:ilvl w:val="3"/>
        <w:numId w:val="1"/>
      </w:numPr>
      <w:spacing w:before="200"/>
      <w:outlineLvl w:val="3"/>
    </w:pPr>
    <w:rPr>
      <w:rFonts w:ascii="Cambria" w:eastAsia="Times New Roman" w:hAnsi="Cambria" w:cs="Cambria"/>
      <w:b/>
      <w:bCs/>
      <w:i/>
      <w:iCs/>
      <w:color w:val="4F81BD"/>
    </w:rPr>
  </w:style>
  <w:style w:type="paragraph" w:styleId="Heading5">
    <w:name w:val="heading 5"/>
    <w:basedOn w:val="Heading"/>
    <w:next w:val="BodyText"/>
    <w:qFormat/>
    <w:rsid w:val="00FB6DDE"/>
    <w:pPr>
      <w:numPr>
        <w:ilvl w:val="4"/>
        <w:numId w:val="1"/>
      </w:numPr>
      <w:spacing w:before="120" w:after="60"/>
      <w:outlineLvl w:val="4"/>
    </w:pPr>
    <w:rPr>
      <w:b/>
      <w:bCs/>
      <w:sz w:val="24"/>
      <w:szCs w:val="24"/>
    </w:rPr>
  </w:style>
  <w:style w:type="paragraph" w:styleId="Heading6">
    <w:name w:val="heading 6"/>
    <w:basedOn w:val="Heading"/>
    <w:next w:val="BodyText"/>
    <w:qFormat/>
    <w:rsid w:val="00FB6DDE"/>
    <w:pPr>
      <w:numPr>
        <w:ilvl w:val="5"/>
        <w:numId w:val="1"/>
      </w:numPr>
      <w:spacing w:before="60" w:after="60"/>
      <w:outlineLvl w:val="5"/>
    </w:pPr>
    <w:rPr>
      <w:b/>
      <w:bCs/>
      <w:i/>
      <w:iCs/>
      <w:sz w:val="24"/>
      <w:szCs w:val="24"/>
    </w:rPr>
  </w:style>
  <w:style w:type="paragraph" w:styleId="Heading7">
    <w:name w:val="heading 7"/>
    <w:basedOn w:val="Heading"/>
    <w:next w:val="BodyText"/>
    <w:qFormat/>
    <w:rsid w:val="00FB6DDE"/>
    <w:pPr>
      <w:numPr>
        <w:ilvl w:val="6"/>
        <w:numId w:val="1"/>
      </w:numPr>
      <w:spacing w:before="60" w:after="60"/>
      <w:outlineLvl w:val="6"/>
    </w:pPr>
    <w:rPr>
      <w:b/>
      <w:bCs/>
      <w:sz w:val="22"/>
      <w:szCs w:val="22"/>
    </w:rPr>
  </w:style>
  <w:style w:type="paragraph" w:styleId="Heading8">
    <w:name w:val="heading 8"/>
    <w:basedOn w:val="Heading"/>
    <w:next w:val="BodyText"/>
    <w:qFormat/>
    <w:rsid w:val="00FB6DDE"/>
    <w:pPr>
      <w:numPr>
        <w:ilvl w:val="7"/>
        <w:numId w:val="1"/>
      </w:numPr>
      <w:spacing w:before="60" w:after="60"/>
      <w:outlineLvl w:val="7"/>
    </w:pPr>
    <w:rPr>
      <w:b/>
      <w:bCs/>
      <w:i/>
      <w:iCs/>
      <w:sz w:val="22"/>
      <w:szCs w:val="22"/>
    </w:rPr>
  </w:style>
  <w:style w:type="paragraph" w:styleId="Heading9">
    <w:name w:val="heading 9"/>
    <w:basedOn w:val="Heading"/>
    <w:next w:val="BodyText"/>
    <w:qFormat/>
    <w:rsid w:val="00FB6DDE"/>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B6DDE"/>
  </w:style>
  <w:style w:type="character" w:customStyle="1" w:styleId="WW8Num1z1">
    <w:name w:val="WW8Num1z1"/>
    <w:rsid w:val="00FB6DDE"/>
  </w:style>
  <w:style w:type="character" w:customStyle="1" w:styleId="WW8Num1z2">
    <w:name w:val="WW8Num1z2"/>
    <w:rsid w:val="00FB6DDE"/>
  </w:style>
  <w:style w:type="character" w:customStyle="1" w:styleId="WW8Num1z3">
    <w:name w:val="WW8Num1z3"/>
    <w:rsid w:val="00FB6DDE"/>
  </w:style>
  <w:style w:type="character" w:customStyle="1" w:styleId="WW8Num1z4">
    <w:name w:val="WW8Num1z4"/>
    <w:rsid w:val="00FB6DDE"/>
  </w:style>
  <w:style w:type="character" w:customStyle="1" w:styleId="WW8Num1z5">
    <w:name w:val="WW8Num1z5"/>
    <w:rsid w:val="00FB6DDE"/>
  </w:style>
  <w:style w:type="character" w:customStyle="1" w:styleId="WW8Num1z6">
    <w:name w:val="WW8Num1z6"/>
    <w:rsid w:val="00FB6DDE"/>
  </w:style>
  <w:style w:type="character" w:customStyle="1" w:styleId="WW8Num1z7">
    <w:name w:val="WW8Num1z7"/>
    <w:rsid w:val="00FB6DDE"/>
  </w:style>
  <w:style w:type="character" w:customStyle="1" w:styleId="WW8Num1z8">
    <w:name w:val="WW8Num1z8"/>
    <w:rsid w:val="00FB6DDE"/>
  </w:style>
  <w:style w:type="character" w:customStyle="1" w:styleId="WW8Num2z0">
    <w:name w:val="WW8Num2z0"/>
    <w:rsid w:val="00FB6DDE"/>
  </w:style>
  <w:style w:type="character" w:customStyle="1" w:styleId="WW8Num2z1">
    <w:name w:val="WW8Num2z1"/>
    <w:rsid w:val="00FB6DDE"/>
  </w:style>
  <w:style w:type="character" w:customStyle="1" w:styleId="WW8Num2z2">
    <w:name w:val="WW8Num2z2"/>
    <w:rsid w:val="00FB6DDE"/>
  </w:style>
  <w:style w:type="character" w:customStyle="1" w:styleId="WW8Num2z3">
    <w:name w:val="WW8Num2z3"/>
    <w:rsid w:val="00FB6DDE"/>
  </w:style>
  <w:style w:type="character" w:customStyle="1" w:styleId="WW8Num2z4">
    <w:name w:val="WW8Num2z4"/>
    <w:rsid w:val="00FB6DDE"/>
  </w:style>
  <w:style w:type="character" w:customStyle="1" w:styleId="WW8Num2z5">
    <w:name w:val="WW8Num2z5"/>
    <w:rsid w:val="00FB6DDE"/>
  </w:style>
  <w:style w:type="character" w:customStyle="1" w:styleId="WW8Num2z6">
    <w:name w:val="WW8Num2z6"/>
    <w:rsid w:val="00FB6DDE"/>
  </w:style>
  <w:style w:type="character" w:customStyle="1" w:styleId="WW8Num2z7">
    <w:name w:val="WW8Num2z7"/>
    <w:rsid w:val="00FB6DDE"/>
  </w:style>
  <w:style w:type="character" w:customStyle="1" w:styleId="WW8Num2z8">
    <w:name w:val="WW8Num2z8"/>
    <w:rsid w:val="00FB6DDE"/>
  </w:style>
  <w:style w:type="character" w:customStyle="1" w:styleId="WW8Num3z0">
    <w:name w:val="WW8Num3z0"/>
    <w:rsid w:val="00FB6DDE"/>
  </w:style>
  <w:style w:type="character" w:customStyle="1" w:styleId="WW8Num3z1">
    <w:name w:val="WW8Num3z1"/>
    <w:rsid w:val="00FB6DDE"/>
  </w:style>
  <w:style w:type="character" w:customStyle="1" w:styleId="WW8Num3z2">
    <w:name w:val="WW8Num3z2"/>
    <w:rsid w:val="00FB6DDE"/>
  </w:style>
  <w:style w:type="character" w:customStyle="1" w:styleId="WW8Num3z3">
    <w:name w:val="WW8Num3z3"/>
    <w:rsid w:val="00FB6DDE"/>
  </w:style>
  <w:style w:type="character" w:customStyle="1" w:styleId="WW8Num3z4">
    <w:name w:val="WW8Num3z4"/>
    <w:rsid w:val="00FB6DDE"/>
  </w:style>
  <w:style w:type="character" w:customStyle="1" w:styleId="WW8Num3z5">
    <w:name w:val="WW8Num3z5"/>
    <w:rsid w:val="00FB6DDE"/>
  </w:style>
  <w:style w:type="character" w:customStyle="1" w:styleId="WW8Num3z6">
    <w:name w:val="WW8Num3z6"/>
    <w:rsid w:val="00FB6DDE"/>
  </w:style>
  <w:style w:type="character" w:customStyle="1" w:styleId="WW8Num3z7">
    <w:name w:val="WW8Num3z7"/>
    <w:rsid w:val="00FB6DDE"/>
  </w:style>
  <w:style w:type="character" w:customStyle="1" w:styleId="WW8Num3z8">
    <w:name w:val="WW8Num3z8"/>
    <w:rsid w:val="00FB6DDE"/>
  </w:style>
  <w:style w:type="character" w:customStyle="1" w:styleId="WW8Num4z0">
    <w:name w:val="WW8Num4z0"/>
    <w:rsid w:val="00FB6DDE"/>
    <w:rPr>
      <w:rFonts w:ascii="Symbol" w:hAnsi="Symbol" w:cs="OpenSymbol"/>
    </w:rPr>
  </w:style>
  <w:style w:type="character" w:customStyle="1" w:styleId="WW8Num4z1">
    <w:name w:val="WW8Num4z1"/>
    <w:rsid w:val="00FB6DDE"/>
    <w:rPr>
      <w:rFonts w:ascii="OpenSymbol" w:hAnsi="OpenSymbol" w:cs="OpenSymbol"/>
    </w:rPr>
  </w:style>
  <w:style w:type="character" w:customStyle="1" w:styleId="WW8Num5z0">
    <w:name w:val="WW8Num5z0"/>
    <w:rsid w:val="00FB6DDE"/>
    <w:rPr>
      <w:rFonts w:ascii="Symbol" w:hAnsi="Symbol" w:cs="OpenSymbol"/>
    </w:rPr>
  </w:style>
  <w:style w:type="character" w:customStyle="1" w:styleId="WW8Num5z1">
    <w:name w:val="WW8Num5z1"/>
    <w:rsid w:val="00FB6DDE"/>
    <w:rPr>
      <w:rFonts w:ascii="OpenSymbol" w:hAnsi="OpenSymbol" w:cs="OpenSymbol"/>
    </w:rPr>
  </w:style>
  <w:style w:type="character" w:customStyle="1" w:styleId="WW8Num6z0">
    <w:name w:val="WW8Num6z0"/>
    <w:rsid w:val="00FB6DDE"/>
    <w:rPr>
      <w:rFonts w:ascii="Symbol" w:hAnsi="Symbol" w:cs="OpenSymbol"/>
    </w:rPr>
  </w:style>
  <w:style w:type="character" w:customStyle="1" w:styleId="WW8Num6z1">
    <w:name w:val="WW8Num6z1"/>
    <w:rsid w:val="00FB6DDE"/>
    <w:rPr>
      <w:rFonts w:ascii="OpenSymbol" w:hAnsi="OpenSymbol" w:cs="OpenSymbol"/>
    </w:rPr>
  </w:style>
  <w:style w:type="character" w:customStyle="1" w:styleId="WW8Num7z0">
    <w:name w:val="WW8Num7z0"/>
    <w:rsid w:val="00FB6DDE"/>
    <w:rPr>
      <w:rFonts w:ascii="Symbol" w:hAnsi="Symbol" w:cs="Symbol" w:hint="default"/>
      <w:sz w:val="24"/>
      <w:szCs w:val="24"/>
    </w:rPr>
  </w:style>
  <w:style w:type="character" w:customStyle="1" w:styleId="WW8Num8z0">
    <w:name w:val="WW8Num8z0"/>
    <w:rsid w:val="00FB6DDE"/>
    <w:rPr>
      <w:rFonts w:ascii="Symbol" w:hAnsi="Symbol" w:cs="Symbol" w:hint="default"/>
    </w:rPr>
  </w:style>
  <w:style w:type="character" w:customStyle="1" w:styleId="WW8Num9z0">
    <w:name w:val="WW8Num9z0"/>
    <w:rsid w:val="00FB6DDE"/>
    <w:rPr>
      <w:rFonts w:ascii="Symbol" w:hAnsi="Symbol" w:cs="Symbol" w:hint="default"/>
      <w:sz w:val="24"/>
      <w:szCs w:val="24"/>
    </w:rPr>
  </w:style>
  <w:style w:type="character" w:customStyle="1" w:styleId="WW8Num9z2">
    <w:name w:val="WW8Num9z2"/>
    <w:rsid w:val="00FB6DDE"/>
    <w:rPr>
      <w:rFonts w:ascii="Wingdings" w:hAnsi="Wingdings" w:cs="Wingdings" w:hint="default"/>
    </w:rPr>
  </w:style>
  <w:style w:type="character" w:customStyle="1" w:styleId="WW8Num9z4">
    <w:name w:val="WW8Num9z4"/>
    <w:rsid w:val="00FB6DDE"/>
    <w:rPr>
      <w:rFonts w:ascii="Courier New" w:hAnsi="Courier New" w:cs="Courier New" w:hint="default"/>
    </w:rPr>
  </w:style>
  <w:style w:type="character" w:customStyle="1" w:styleId="WW8Num10z0">
    <w:name w:val="WW8Num10z0"/>
    <w:rsid w:val="00FB6DDE"/>
    <w:rPr>
      <w:rFonts w:ascii="Symbol" w:hAnsi="Symbol" w:cs="OpenSymbol"/>
    </w:rPr>
  </w:style>
  <w:style w:type="character" w:customStyle="1" w:styleId="WW8Num10z1">
    <w:name w:val="WW8Num10z1"/>
    <w:rsid w:val="00FB6DDE"/>
    <w:rPr>
      <w:rFonts w:ascii="OpenSymbol" w:hAnsi="OpenSymbol" w:cs="OpenSymbol"/>
    </w:rPr>
  </w:style>
  <w:style w:type="character" w:customStyle="1" w:styleId="WW8Num11z0">
    <w:name w:val="WW8Num11z0"/>
    <w:rsid w:val="00FB6DDE"/>
    <w:rPr>
      <w:rFonts w:ascii="Symbol" w:hAnsi="Symbol" w:cs="OpenSymbol"/>
      <w:sz w:val="24"/>
      <w:szCs w:val="24"/>
    </w:rPr>
  </w:style>
  <w:style w:type="character" w:customStyle="1" w:styleId="WW8Num11z1">
    <w:name w:val="WW8Num11z1"/>
    <w:rsid w:val="00FB6DDE"/>
    <w:rPr>
      <w:rFonts w:ascii="OpenSymbol" w:hAnsi="OpenSymbol" w:cs="OpenSymbol"/>
    </w:rPr>
  </w:style>
  <w:style w:type="character" w:customStyle="1" w:styleId="WW8Num12z0">
    <w:name w:val="WW8Num12z0"/>
    <w:rsid w:val="00FB6DDE"/>
    <w:rPr>
      <w:rFonts w:ascii="Symbol" w:hAnsi="Symbol" w:cs="OpenSymbol"/>
    </w:rPr>
  </w:style>
  <w:style w:type="character" w:customStyle="1" w:styleId="WW8Num12z1">
    <w:name w:val="WW8Num12z1"/>
    <w:rsid w:val="00FB6DDE"/>
    <w:rPr>
      <w:rFonts w:ascii="OpenSymbol" w:hAnsi="OpenSymbol" w:cs="OpenSymbol"/>
    </w:rPr>
  </w:style>
  <w:style w:type="character" w:customStyle="1" w:styleId="WW8Num13z0">
    <w:name w:val="WW8Num13z0"/>
    <w:rsid w:val="00FB6DDE"/>
    <w:rPr>
      <w:rFonts w:ascii="Symbol" w:hAnsi="Symbol" w:cs="OpenSymbol"/>
    </w:rPr>
  </w:style>
  <w:style w:type="character" w:customStyle="1" w:styleId="WW8Num13z1">
    <w:name w:val="WW8Num13z1"/>
    <w:rsid w:val="00FB6DDE"/>
    <w:rPr>
      <w:rFonts w:ascii="OpenSymbol" w:hAnsi="OpenSymbol" w:cs="OpenSymbol"/>
    </w:rPr>
  </w:style>
  <w:style w:type="character" w:customStyle="1" w:styleId="WW8Num14z0">
    <w:name w:val="WW8Num14z0"/>
    <w:rsid w:val="00FB6DDE"/>
    <w:rPr>
      <w:rFonts w:ascii="Symbol" w:hAnsi="Symbol" w:cs="OpenSymbol"/>
    </w:rPr>
  </w:style>
  <w:style w:type="character" w:customStyle="1" w:styleId="WW8Num14z1">
    <w:name w:val="WW8Num14z1"/>
    <w:rsid w:val="00FB6DDE"/>
    <w:rPr>
      <w:rFonts w:ascii="OpenSymbol" w:hAnsi="OpenSymbol" w:cs="OpenSymbol"/>
    </w:rPr>
  </w:style>
  <w:style w:type="character" w:customStyle="1" w:styleId="WW8Num15z0">
    <w:name w:val="WW8Num15z0"/>
    <w:rsid w:val="00FB6DDE"/>
    <w:rPr>
      <w:rFonts w:ascii="Symbol" w:hAnsi="Symbol" w:cs="Symbol"/>
      <w:sz w:val="24"/>
      <w:szCs w:val="24"/>
    </w:rPr>
  </w:style>
  <w:style w:type="character" w:customStyle="1" w:styleId="WW8Num15z1">
    <w:name w:val="WW8Num15z1"/>
    <w:rsid w:val="00FB6DDE"/>
    <w:rPr>
      <w:rFonts w:ascii="Courier New" w:hAnsi="Courier New" w:cs="Courier New"/>
    </w:rPr>
  </w:style>
  <w:style w:type="character" w:customStyle="1" w:styleId="WW8Num15z2">
    <w:name w:val="WW8Num15z2"/>
    <w:rsid w:val="00FB6DDE"/>
    <w:rPr>
      <w:rFonts w:ascii="Wingdings" w:hAnsi="Wingdings" w:cs="Wingdings"/>
    </w:rPr>
  </w:style>
  <w:style w:type="character" w:customStyle="1" w:styleId="WW8Num8z2">
    <w:name w:val="WW8Num8z2"/>
    <w:rsid w:val="00FB6DDE"/>
    <w:rPr>
      <w:rFonts w:ascii="Wingdings" w:hAnsi="Wingdings" w:cs="Wingdings" w:hint="default"/>
    </w:rPr>
  </w:style>
  <w:style w:type="character" w:customStyle="1" w:styleId="WW8Num8z4">
    <w:name w:val="WW8Num8z4"/>
    <w:rsid w:val="00FB6DDE"/>
    <w:rPr>
      <w:rFonts w:ascii="Courier New" w:hAnsi="Courier New" w:cs="Courier New" w:hint="default"/>
    </w:rPr>
  </w:style>
  <w:style w:type="character" w:customStyle="1" w:styleId="WW8Num9z1">
    <w:name w:val="WW8Num9z1"/>
    <w:rsid w:val="00FB6DDE"/>
    <w:rPr>
      <w:rFonts w:ascii="OpenSymbol" w:hAnsi="OpenSymbol" w:cs="OpenSymbol"/>
    </w:rPr>
  </w:style>
  <w:style w:type="character" w:customStyle="1" w:styleId="GCCItalic">
    <w:name w:val="GCC_Italic"/>
    <w:rsid w:val="00FB6DDE"/>
    <w:rPr>
      <w:i/>
    </w:rPr>
  </w:style>
  <w:style w:type="character" w:customStyle="1" w:styleId="GCCItalicUnderlined">
    <w:name w:val="GCC_ItalicUnderlined"/>
    <w:rsid w:val="00FB6DDE"/>
    <w:rPr>
      <w:i/>
      <w:u w:val="single"/>
    </w:rPr>
  </w:style>
  <w:style w:type="character" w:customStyle="1" w:styleId="GCCBoldItalicUnderline">
    <w:name w:val="GCC_Bold_Italic_Underline"/>
    <w:rsid w:val="00FB6DDE"/>
    <w:rPr>
      <w:b/>
      <w:bCs/>
      <w:i/>
      <w:iCs/>
      <w:u w:val="single"/>
    </w:rPr>
  </w:style>
  <w:style w:type="character" w:customStyle="1" w:styleId="Bullets">
    <w:name w:val="Bullets"/>
    <w:rsid w:val="00FB6DDE"/>
    <w:rPr>
      <w:rFonts w:ascii="OpenSymbol" w:eastAsia="OpenSymbol" w:hAnsi="OpenSymbol" w:cs="OpenSymbol"/>
    </w:rPr>
  </w:style>
  <w:style w:type="character" w:customStyle="1" w:styleId="NumberingSymbols">
    <w:name w:val="Numbering Symbols"/>
    <w:rsid w:val="00FB6DDE"/>
  </w:style>
  <w:style w:type="character" w:customStyle="1" w:styleId="WW8Num16z0">
    <w:name w:val="WW8Num16z0"/>
    <w:rsid w:val="00FB6DDE"/>
    <w:rPr>
      <w:rFonts w:cs="Times New Roman"/>
    </w:rPr>
  </w:style>
  <w:style w:type="character" w:customStyle="1" w:styleId="WW8Num16z1">
    <w:name w:val="WW8Num16z1"/>
    <w:rsid w:val="00FB6DDE"/>
    <w:rPr>
      <w:rFonts w:cs="Times New Roman" w:hint="default"/>
    </w:rPr>
  </w:style>
  <w:style w:type="character" w:styleId="Emphasis">
    <w:name w:val="Emphasis"/>
    <w:qFormat/>
    <w:rsid w:val="00FB6DDE"/>
    <w:rPr>
      <w:rFonts w:cs="Times New Roman"/>
      <w:i/>
      <w:iCs/>
    </w:rPr>
  </w:style>
  <w:style w:type="character" w:customStyle="1" w:styleId="WW8Num10z2">
    <w:name w:val="WW8Num10z2"/>
    <w:rsid w:val="00FB6DDE"/>
    <w:rPr>
      <w:rFonts w:ascii="Wingdings" w:hAnsi="Wingdings" w:cs="Wingdings" w:hint="default"/>
    </w:rPr>
  </w:style>
  <w:style w:type="character" w:customStyle="1" w:styleId="WW8Num4z2">
    <w:name w:val="WW8Num4z2"/>
    <w:rsid w:val="00FB6DDE"/>
    <w:rPr>
      <w:rFonts w:ascii="Wingdings" w:hAnsi="Wingdings" w:cs="Wingdings" w:hint="default"/>
    </w:rPr>
  </w:style>
  <w:style w:type="character" w:customStyle="1" w:styleId="WW8Num5z2">
    <w:name w:val="WW8Num5z2"/>
    <w:rsid w:val="00FB6DDE"/>
    <w:rPr>
      <w:rFonts w:ascii="Wingdings" w:hAnsi="Wingdings" w:cs="Wingdings" w:hint="default"/>
    </w:rPr>
  </w:style>
  <w:style w:type="character" w:customStyle="1" w:styleId="WW8Num5z4">
    <w:name w:val="WW8Num5z4"/>
    <w:rsid w:val="00FB6DDE"/>
    <w:rPr>
      <w:rFonts w:ascii="Courier New" w:hAnsi="Courier New" w:cs="Courier New" w:hint="default"/>
    </w:rPr>
  </w:style>
  <w:style w:type="paragraph" w:customStyle="1" w:styleId="Heading">
    <w:name w:val="Heading"/>
    <w:basedOn w:val="Normal"/>
    <w:next w:val="BodyText"/>
    <w:rsid w:val="00FB6DDE"/>
    <w:pPr>
      <w:keepNext/>
      <w:spacing w:before="240" w:after="120"/>
    </w:pPr>
    <w:rPr>
      <w:rFonts w:eastAsia="Microsoft YaHei"/>
      <w:sz w:val="28"/>
      <w:szCs w:val="28"/>
    </w:rPr>
  </w:style>
  <w:style w:type="paragraph" w:styleId="BodyText">
    <w:name w:val="Body Text"/>
    <w:basedOn w:val="Normal"/>
    <w:rsid w:val="00FB6DDE"/>
    <w:pPr>
      <w:spacing w:after="140" w:line="288" w:lineRule="auto"/>
    </w:pPr>
  </w:style>
  <w:style w:type="paragraph" w:styleId="List">
    <w:name w:val="List"/>
    <w:basedOn w:val="BodyText"/>
    <w:rsid w:val="00FB6DDE"/>
  </w:style>
  <w:style w:type="paragraph" w:styleId="Caption">
    <w:name w:val="caption"/>
    <w:basedOn w:val="Normal"/>
    <w:qFormat/>
    <w:rsid w:val="00FB6DDE"/>
    <w:pPr>
      <w:suppressLineNumbers/>
      <w:spacing w:before="120" w:after="120"/>
    </w:pPr>
    <w:rPr>
      <w:i/>
      <w:iCs/>
    </w:rPr>
  </w:style>
  <w:style w:type="paragraph" w:customStyle="1" w:styleId="Index">
    <w:name w:val="Index"/>
    <w:basedOn w:val="Normal"/>
    <w:rsid w:val="00FB6DDE"/>
    <w:pPr>
      <w:suppressLineNumbers/>
    </w:pPr>
  </w:style>
  <w:style w:type="paragraph" w:customStyle="1" w:styleId="TableContents">
    <w:name w:val="Table Contents"/>
    <w:basedOn w:val="Normal"/>
    <w:rsid w:val="00FB6DDE"/>
    <w:pPr>
      <w:suppressLineNumbers/>
    </w:pPr>
  </w:style>
  <w:style w:type="paragraph" w:customStyle="1" w:styleId="Table">
    <w:name w:val="Table"/>
    <w:basedOn w:val="Caption"/>
    <w:rsid w:val="00FB6DDE"/>
  </w:style>
  <w:style w:type="paragraph" w:customStyle="1" w:styleId="TableHeading">
    <w:name w:val="Table Heading"/>
    <w:basedOn w:val="TableContents"/>
    <w:rsid w:val="00FB6DDE"/>
    <w:pPr>
      <w:spacing w:before="57" w:after="57"/>
      <w:jc w:val="center"/>
    </w:pPr>
    <w:rPr>
      <w:b/>
      <w:bCs/>
    </w:rPr>
  </w:style>
  <w:style w:type="paragraph" w:customStyle="1" w:styleId="GCCContentHeader">
    <w:name w:val="GCC_ContentHeader"/>
    <w:basedOn w:val="TableContents"/>
    <w:next w:val="Normal"/>
    <w:rsid w:val="00FB6DDE"/>
    <w:rPr>
      <w:b/>
    </w:rPr>
  </w:style>
  <w:style w:type="paragraph" w:customStyle="1" w:styleId="Quotations">
    <w:name w:val="Quotations"/>
    <w:basedOn w:val="Normal"/>
    <w:rsid w:val="00FB6DDE"/>
    <w:pPr>
      <w:spacing w:after="283"/>
      <w:ind w:left="567" w:right="567"/>
    </w:pPr>
  </w:style>
  <w:style w:type="paragraph" w:styleId="Title">
    <w:name w:val="Title"/>
    <w:basedOn w:val="Heading"/>
    <w:next w:val="BodyText"/>
    <w:qFormat/>
    <w:rsid w:val="00FB6DDE"/>
    <w:pPr>
      <w:jc w:val="center"/>
    </w:pPr>
    <w:rPr>
      <w:b/>
      <w:bCs/>
      <w:sz w:val="56"/>
      <w:szCs w:val="56"/>
    </w:rPr>
  </w:style>
  <w:style w:type="paragraph" w:styleId="Subtitle">
    <w:name w:val="Subtitle"/>
    <w:basedOn w:val="Heading"/>
    <w:next w:val="BodyText"/>
    <w:qFormat/>
    <w:rsid w:val="00FB6DDE"/>
    <w:pPr>
      <w:spacing w:before="60"/>
      <w:jc w:val="center"/>
    </w:pPr>
    <w:rPr>
      <w:sz w:val="36"/>
      <w:szCs w:val="36"/>
    </w:rPr>
  </w:style>
  <w:style w:type="paragraph" w:customStyle="1" w:styleId="GCCChapterTitle">
    <w:name w:val="GCC_ChapterTitle"/>
    <w:basedOn w:val="Title"/>
    <w:next w:val="GCCChapterSubTitle"/>
    <w:rsid w:val="00FB6DDE"/>
    <w:pPr>
      <w:spacing w:before="5669" w:after="0"/>
      <w:jc w:val="left"/>
    </w:pPr>
  </w:style>
  <w:style w:type="paragraph" w:customStyle="1" w:styleId="GCCChapterSubTitle">
    <w:name w:val="GCC_ChapterSubTitle"/>
    <w:basedOn w:val="GCCChapterTitle"/>
    <w:rsid w:val="00FB6DDE"/>
    <w:pPr>
      <w:spacing w:before="0"/>
    </w:pPr>
    <w:rPr>
      <w:i/>
      <w:iCs/>
      <w:color w:val="4C4C4C"/>
      <w:sz w:val="28"/>
      <w:szCs w:val="28"/>
    </w:rPr>
  </w:style>
  <w:style w:type="paragraph" w:customStyle="1" w:styleId="Figure">
    <w:name w:val="Figure"/>
    <w:basedOn w:val="Caption"/>
    <w:rsid w:val="00FB6DDE"/>
  </w:style>
  <w:style w:type="paragraph" w:styleId="Header">
    <w:name w:val="header"/>
    <w:basedOn w:val="Normal"/>
    <w:rsid w:val="00FB6DDE"/>
    <w:pPr>
      <w:suppressLineNumbers/>
      <w:tabs>
        <w:tab w:val="center" w:pos="4819"/>
        <w:tab w:val="right" w:pos="9638"/>
      </w:tabs>
    </w:pPr>
  </w:style>
  <w:style w:type="paragraph" w:customStyle="1" w:styleId="FrameContents">
    <w:name w:val="Frame Contents"/>
    <w:basedOn w:val="Normal"/>
    <w:rsid w:val="00FB6DDE"/>
  </w:style>
  <w:style w:type="paragraph" w:customStyle="1" w:styleId="Text">
    <w:name w:val="Text"/>
    <w:basedOn w:val="Caption"/>
    <w:rsid w:val="00FB6DDE"/>
  </w:style>
  <w:style w:type="paragraph" w:styleId="Footer">
    <w:name w:val="footer"/>
    <w:basedOn w:val="Normal"/>
    <w:rsid w:val="00FB6DDE"/>
    <w:pPr>
      <w:suppressLineNumbers/>
      <w:tabs>
        <w:tab w:val="center" w:pos="4819"/>
        <w:tab w:val="right" w:pos="9638"/>
      </w:tabs>
    </w:pPr>
  </w:style>
  <w:style w:type="paragraph" w:customStyle="1" w:styleId="GCCHeading1">
    <w:name w:val="GCC_Heading1"/>
    <w:basedOn w:val="Heading1"/>
    <w:next w:val="Normal"/>
    <w:rsid w:val="00FB6DDE"/>
    <w:pPr>
      <w:numPr>
        <w:numId w:val="3"/>
      </w:numPr>
    </w:pPr>
    <w:rPr>
      <w:sz w:val="30"/>
    </w:rPr>
  </w:style>
  <w:style w:type="paragraph" w:customStyle="1" w:styleId="GCCheading1Text">
    <w:name w:val="GCC_heading1_Text"/>
    <w:basedOn w:val="Normal"/>
    <w:rsid w:val="00FB6DDE"/>
  </w:style>
  <w:style w:type="paragraph" w:customStyle="1" w:styleId="GCCHeading2">
    <w:name w:val="GCC_Heading2"/>
    <w:basedOn w:val="Heading2"/>
    <w:next w:val="GCCHeading2Text"/>
    <w:rsid w:val="00FB6DDE"/>
    <w:pPr>
      <w:numPr>
        <w:ilvl w:val="0"/>
        <w:numId w:val="0"/>
      </w:numPr>
      <w:tabs>
        <w:tab w:val="num" w:pos="432"/>
      </w:tabs>
      <w:ind w:left="142"/>
    </w:pPr>
    <w:rPr>
      <w:color w:val="000000"/>
      <w:sz w:val="26"/>
    </w:rPr>
  </w:style>
  <w:style w:type="paragraph" w:customStyle="1" w:styleId="GCCHeading3">
    <w:name w:val="GCC_Heading3"/>
    <w:basedOn w:val="Heading3"/>
    <w:next w:val="GCCHeading3Text"/>
    <w:rsid w:val="00FB6DDE"/>
    <w:pPr>
      <w:numPr>
        <w:ilvl w:val="0"/>
        <w:numId w:val="0"/>
      </w:numPr>
      <w:tabs>
        <w:tab w:val="num" w:pos="432"/>
      </w:tabs>
      <w:ind w:left="431"/>
    </w:pPr>
    <w:rPr>
      <w:color w:val="000000"/>
      <w:sz w:val="24"/>
    </w:rPr>
  </w:style>
  <w:style w:type="paragraph" w:customStyle="1" w:styleId="GCCHeading2Text">
    <w:name w:val="GCC_Heading2_Text"/>
    <w:basedOn w:val="GCCheading1Text"/>
    <w:rsid w:val="00FB6DDE"/>
    <w:pPr>
      <w:ind w:left="142"/>
    </w:pPr>
  </w:style>
  <w:style w:type="paragraph" w:customStyle="1" w:styleId="GCCNormalText">
    <w:name w:val="GCC_Normal_Text"/>
    <w:basedOn w:val="Normal"/>
    <w:rsid w:val="00FB6DDE"/>
  </w:style>
  <w:style w:type="paragraph" w:customStyle="1" w:styleId="GCCHeading3Text">
    <w:name w:val="GCC_Heading3_Text"/>
    <w:basedOn w:val="GCCNormalText"/>
    <w:rsid w:val="00FB6DDE"/>
    <w:pPr>
      <w:ind w:left="431"/>
    </w:pPr>
  </w:style>
  <w:style w:type="paragraph" w:customStyle="1" w:styleId="PolicyTitleheading1">
    <w:name w:val="Policy_Title_heading1"/>
    <w:basedOn w:val="GCCheading1Text"/>
    <w:rsid w:val="00FB6DDE"/>
    <w:pPr>
      <w:shd w:val="clear" w:color="auto" w:fill="B3B3B3"/>
    </w:pPr>
    <w:rPr>
      <w:b/>
      <w:i/>
      <w:sz w:val="20"/>
    </w:rPr>
  </w:style>
  <w:style w:type="paragraph" w:customStyle="1" w:styleId="PolicyTextheading1">
    <w:name w:val="Policy_Text_heading1"/>
    <w:basedOn w:val="GCCheading1Text"/>
    <w:next w:val="GCCheading1Text"/>
    <w:rsid w:val="00FB6DDE"/>
    <w:pPr>
      <w:shd w:val="clear" w:color="auto" w:fill="B3B3B3"/>
    </w:pPr>
    <w:rPr>
      <w:i/>
      <w:sz w:val="20"/>
    </w:rPr>
  </w:style>
  <w:style w:type="paragraph" w:customStyle="1" w:styleId="Policytitleheading2">
    <w:name w:val="Policy_title_heading2"/>
    <w:basedOn w:val="GCCHeading2Text"/>
    <w:next w:val="Policytextheading2"/>
    <w:rsid w:val="00FB6DDE"/>
    <w:pPr>
      <w:shd w:val="clear" w:color="auto" w:fill="B3B3B3"/>
    </w:pPr>
    <w:rPr>
      <w:b/>
      <w:i/>
      <w:sz w:val="20"/>
    </w:rPr>
  </w:style>
  <w:style w:type="paragraph" w:customStyle="1" w:styleId="Policytextheading2">
    <w:name w:val="Policy_text_heading2"/>
    <w:basedOn w:val="GCCHeading2Text"/>
    <w:next w:val="GCCHeading2Text"/>
    <w:rsid w:val="00FB6DDE"/>
    <w:pPr>
      <w:shd w:val="clear" w:color="auto" w:fill="B3B3B3"/>
    </w:pPr>
    <w:rPr>
      <w:i/>
      <w:sz w:val="20"/>
    </w:rPr>
  </w:style>
  <w:style w:type="paragraph" w:customStyle="1" w:styleId="olicytitleheading3">
    <w:name w:val="olicy_title_heading3"/>
    <w:basedOn w:val="GCCHeading3Text"/>
    <w:rsid w:val="00FB6DDE"/>
    <w:pPr>
      <w:shd w:val="clear" w:color="auto" w:fill="B3B3B3"/>
    </w:pPr>
    <w:rPr>
      <w:b/>
      <w:i/>
      <w:sz w:val="20"/>
    </w:rPr>
  </w:style>
  <w:style w:type="paragraph" w:customStyle="1" w:styleId="Policytitleheading3">
    <w:name w:val="Policy_title_heading3"/>
    <w:basedOn w:val="GCCHeading3Text"/>
    <w:next w:val="GCCHeading3Text"/>
    <w:rsid w:val="00FB6DDE"/>
    <w:pPr>
      <w:shd w:val="clear" w:color="auto" w:fill="B3B3B3"/>
    </w:pPr>
    <w:rPr>
      <w:i/>
      <w:sz w:val="20"/>
    </w:rPr>
  </w:style>
  <w:style w:type="paragraph" w:styleId="NoSpacing">
    <w:name w:val="No Spacing"/>
    <w:qFormat/>
    <w:rsid w:val="00FB6DDE"/>
    <w:pPr>
      <w:suppressAutoHyphens/>
    </w:pPr>
    <w:rPr>
      <w:rFonts w:ascii="Calibri" w:eastAsia="SimSun" w:hAnsi="Calibri" w:cs="Mangal"/>
      <w:kern w:val="1"/>
      <w:sz w:val="24"/>
      <w:szCs w:val="24"/>
      <w:lang w:eastAsia="zh-CN" w:bidi="hi-IN"/>
    </w:rPr>
  </w:style>
  <w:style w:type="paragraph" w:customStyle="1" w:styleId="Heading10">
    <w:name w:val="Heading 10"/>
    <w:basedOn w:val="Heading"/>
    <w:next w:val="BodyText"/>
    <w:rsid w:val="00FB6DDE"/>
    <w:pPr>
      <w:numPr>
        <w:numId w:val="2"/>
      </w:numPr>
      <w:spacing w:before="60" w:after="60"/>
    </w:pPr>
    <w:rPr>
      <w:b/>
      <w:bCs/>
      <w:sz w:val="21"/>
      <w:szCs w:val="21"/>
    </w:rPr>
  </w:style>
  <w:style w:type="paragraph" w:styleId="NormalWeb">
    <w:name w:val="Normal (Web)"/>
    <w:basedOn w:val="Normal"/>
    <w:rsid w:val="00FB6DDE"/>
    <w:pPr>
      <w:widowControl/>
      <w:suppressAutoHyphens w:val="0"/>
      <w:spacing w:after="240"/>
    </w:pPr>
    <w:rPr>
      <w:rFonts w:ascii="Verdana" w:eastAsia="Times New Roman" w:hAnsi="Verdana" w:cs="Times New Roman"/>
      <w:lang w:val="en-GB" w:bidi="ar-SA"/>
    </w:rPr>
  </w:style>
  <w:style w:type="paragraph" w:styleId="ListParagraph">
    <w:name w:val="List Paragraph"/>
    <w:basedOn w:val="Normal"/>
    <w:uiPriority w:val="34"/>
    <w:qFormat/>
    <w:rsid w:val="00FB6DDE"/>
    <w:pPr>
      <w:spacing w:after="200"/>
      <w:ind w:left="720"/>
      <w:contextualSpacing/>
    </w:pPr>
  </w:style>
  <w:style w:type="paragraph" w:customStyle="1" w:styleId="Default">
    <w:name w:val="Default"/>
    <w:rsid w:val="00EE2A0B"/>
    <w:pPr>
      <w:autoSpaceDE w:val="0"/>
      <w:autoSpaceDN w:val="0"/>
      <w:adjustRightInd w:val="0"/>
    </w:pPr>
    <w:rPr>
      <w:rFonts w:ascii="HelveticaNeue MediumCond" w:hAnsi="HelveticaNeue MediumCond" w:cs="HelveticaNeue MediumCond"/>
      <w:color w:val="000000"/>
      <w:sz w:val="24"/>
      <w:szCs w:val="24"/>
    </w:rPr>
  </w:style>
  <w:style w:type="paragraph" w:customStyle="1" w:styleId="Pa12">
    <w:name w:val="Pa12"/>
    <w:basedOn w:val="Default"/>
    <w:next w:val="Default"/>
    <w:uiPriority w:val="99"/>
    <w:rsid w:val="00EE2A0B"/>
    <w:pPr>
      <w:spacing w:line="221" w:lineRule="atLeast"/>
    </w:pPr>
    <w:rPr>
      <w:rFonts w:cs="Times New Roman"/>
      <w:color w:val="auto"/>
    </w:rPr>
  </w:style>
  <w:style w:type="paragraph" w:customStyle="1" w:styleId="Pa4">
    <w:name w:val="Pa4"/>
    <w:basedOn w:val="Default"/>
    <w:next w:val="Default"/>
    <w:uiPriority w:val="99"/>
    <w:rsid w:val="00EE2A0B"/>
    <w:pPr>
      <w:spacing w:line="221" w:lineRule="atLeast"/>
    </w:pPr>
    <w:rPr>
      <w:rFonts w:cs="Times New Roman"/>
      <w:color w:val="auto"/>
    </w:rPr>
  </w:style>
  <w:style w:type="character" w:customStyle="1" w:styleId="A12">
    <w:name w:val="A12"/>
    <w:uiPriority w:val="99"/>
    <w:rsid w:val="00EE2A0B"/>
    <w:rPr>
      <w:rFonts w:ascii="HelveticaNeue LightCond" w:hAnsi="HelveticaNeue LightCond" w:cs="HelveticaNeue LightCond"/>
      <w:color w:val="000000"/>
      <w:sz w:val="12"/>
      <w:szCs w:val="12"/>
    </w:rPr>
  </w:style>
  <w:style w:type="table" w:styleId="TableGrid">
    <w:name w:val="Table Grid"/>
    <w:basedOn w:val="TableNormal"/>
    <w:uiPriority w:val="59"/>
    <w:rsid w:val="00E91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AF47F-993C-479D-A48F-5F0C7C47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11345</Words>
  <Characters>64672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GCC Document Template</vt:lpstr>
    </vt:vector>
  </TitlesOfParts>
  <Company>Galway City Council</Company>
  <LinksUpToDate>false</LinksUpToDate>
  <CharactersWithSpaces>75866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GCC Document Template</dc:title>
  <dc:creator>Elaine Walsh</dc:creator>
  <cp:lastModifiedBy>slawless</cp:lastModifiedBy>
  <cp:revision>3</cp:revision>
  <cp:lastPrinted>2017-10-25T08:42:00Z</cp:lastPrinted>
  <dcterms:created xsi:type="dcterms:W3CDTF">2017-10-19T13:58:00Z</dcterms:created>
  <dcterms:modified xsi:type="dcterms:W3CDTF">2017-10-25T08:42:00Z</dcterms:modified>
</cp:coreProperties>
</file>