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544" w:rsidRDefault="00E9556C">
      <w:pPr>
        <w:spacing w:after="0" w:line="259" w:lineRule="auto"/>
        <w:ind w:left="0" w:firstLine="0"/>
        <w:rPr>
          <w:rFonts w:ascii="Cambria" w:eastAsia="Cambria" w:hAnsi="Cambria" w:cs="Cambria"/>
          <w:color w:val="17365D"/>
          <w:sz w:val="52"/>
          <w:lang w:val="en-US"/>
        </w:rPr>
      </w:pPr>
      <w:r w:rsidRPr="00234A23">
        <w:rPr>
          <w:rFonts w:ascii="Cambria" w:eastAsia="Cambria" w:hAnsi="Cambria" w:cs="Cambria"/>
          <w:color w:val="17365D"/>
          <w:sz w:val="52"/>
          <w:lang w:val="en-US"/>
        </w:rPr>
        <w:t xml:space="preserve">Dogezer Privacy Policy  </w:t>
      </w:r>
    </w:p>
    <w:p w:rsidR="00F5412D" w:rsidRPr="00234A23" w:rsidRDefault="00F5412D" w:rsidP="00F5412D">
      <w:pPr>
        <w:spacing w:after="210" w:line="244" w:lineRule="auto"/>
        <w:ind w:left="-5" w:right="1"/>
        <w:rPr>
          <w:lang w:val="en-US"/>
        </w:rPr>
      </w:pPr>
      <w:r w:rsidRPr="00B74D2B">
        <w:rPr>
          <w:lang w:val="en-US"/>
        </w:rPr>
        <w:t xml:space="preserve">Last updated </w:t>
      </w:r>
      <w:r>
        <w:rPr>
          <w:lang w:val="en-US"/>
        </w:rPr>
        <w:t>03</w:t>
      </w:r>
      <w:r w:rsidRPr="00B74D2B">
        <w:rPr>
          <w:lang w:val="en-US"/>
        </w:rPr>
        <w:t>.0</w:t>
      </w:r>
      <w:r>
        <w:rPr>
          <w:lang w:val="en-US"/>
        </w:rPr>
        <w:t>1</w:t>
      </w:r>
      <w:r w:rsidRPr="00B74D2B">
        <w:rPr>
          <w:lang w:val="en-US"/>
        </w:rPr>
        <w:t>.201</w:t>
      </w:r>
      <w:r>
        <w:rPr>
          <w:lang w:val="en-US"/>
        </w:rPr>
        <w:t>8</w:t>
      </w:r>
      <w:r w:rsidRPr="00B74D2B">
        <w:rPr>
          <w:lang w:val="en-US"/>
        </w:rPr>
        <w:t xml:space="preserve"> </w:t>
      </w:r>
      <w:bookmarkStart w:id="0" w:name="_GoBack"/>
      <w:bookmarkEnd w:id="0"/>
    </w:p>
    <w:p w:rsidR="00FD5544" w:rsidRPr="00234A23" w:rsidRDefault="00E9556C">
      <w:pPr>
        <w:spacing w:after="306" w:line="259" w:lineRule="auto"/>
        <w:ind w:left="-29" w:right="-38" w:firstLine="0"/>
        <w:rPr>
          <w:lang w:val="en-US"/>
        </w:rPr>
      </w:pPr>
      <w:r w:rsidRPr="00234A23">
        <w:rPr>
          <w:rFonts w:ascii="Calibri" w:eastAsia="Calibri" w:hAnsi="Calibri" w:cs="Calibri"/>
          <w:noProof/>
          <w:sz w:val="22"/>
          <w:lang w:val="en-US"/>
        </w:rPr>
        <mc:AlternateContent>
          <mc:Choice Requires="wpg">
            <w:drawing>
              <wp:inline distT="0" distB="0" distL="0" distR="0">
                <wp:extent cx="5978018" cy="12192"/>
                <wp:effectExtent l="0" t="0" r="0" b="0"/>
                <wp:docPr id="6620" name="Group 6620"/>
                <wp:cNvGraphicFramePr/>
                <a:graphic xmlns:a="http://schemas.openxmlformats.org/drawingml/2006/main">
                  <a:graphicData uri="http://schemas.microsoft.com/office/word/2010/wordprocessingGroup">
                    <wpg:wgp>
                      <wpg:cNvGrpSpPr/>
                      <wpg:grpSpPr>
                        <a:xfrm>
                          <a:off x="0" y="0"/>
                          <a:ext cx="5978018" cy="12192"/>
                          <a:chOff x="0" y="0"/>
                          <a:chExt cx="5978018" cy="12192"/>
                        </a:xfrm>
                      </wpg:grpSpPr>
                      <wps:wsp>
                        <wps:cNvPr id="7237" name="Shape 7237"/>
                        <wps:cNvSpPr/>
                        <wps:spPr>
                          <a:xfrm>
                            <a:off x="0" y="0"/>
                            <a:ext cx="5978018" cy="12192"/>
                          </a:xfrm>
                          <a:custGeom>
                            <a:avLst/>
                            <a:gdLst/>
                            <a:ahLst/>
                            <a:cxnLst/>
                            <a:rect l="0" t="0" r="0" b="0"/>
                            <a:pathLst>
                              <a:path w="5978018" h="12192">
                                <a:moveTo>
                                  <a:pt x="0" y="0"/>
                                </a:moveTo>
                                <a:lnTo>
                                  <a:pt x="5978018" y="0"/>
                                </a:lnTo>
                                <a:lnTo>
                                  <a:pt x="5978018"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6620" style="width:470.71pt;height:0.960022pt;mso-position-horizontal-relative:char;mso-position-vertical-relative:line" coordsize="59780,121">
                <v:shape id="Shape 7238" style="position:absolute;width:59780;height:121;left:0;top:0;" coordsize="5978018,12192" path="m0,0l5978018,0l5978018,12192l0,12192l0,0">
                  <v:stroke weight="0pt" endcap="flat" joinstyle="miter" miterlimit="10" on="false" color="#000000" opacity="0"/>
                  <v:fill on="true" color="#4f81bd"/>
                </v:shape>
              </v:group>
            </w:pict>
          </mc:Fallback>
        </mc:AlternateContent>
      </w:r>
    </w:p>
    <w:p w:rsidR="00FD5544" w:rsidRPr="00234A23" w:rsidRDefault="00E9556C" w:rsidP="00234A23">
      <w:pPr>
        <w:ind w:left="-5"/>
        <w:jc w:val="both"/>
        <w:rPr>
          <w:lang w:val="en-US"/>
        </w:rPr>
      </w:pPr>
      <w:r w:rsidRPr="00234A23">
        <w:rPr>
          <w:lang w:val="en-US"/>
        </w:rPr>
        <w:t>This Privacy Policy (hereinafter – Policy) is designed to assist the Purchaser or the User with understanding how Dogezer collect</w:t>
      </w:r>
      <w:r w:rsidR="005536FF" w:rsidRPr="00234A23">
        <w:rPr>
          <w:lang w:val="en-US"/>
        </w:rPr>
        <w:t>s</w:t>
      </w:r>
      <w:r w:rsidRPr="00234A23">
        <w:rPr>
          <w:lang w:val="en-US"/>
        </w:rPr>
        <w:t>, use</w:t>
      </w:r>
      <w:r w:rsidR="005536FF" w:rsidRPr="00234A23">
        <w:rPr>
          <w:lang w:val="en-US"/>
        </w:rPr>
        <w:t>s</w:t>
      </w:r>
      <w:r w:rsidRPr="00234A23">
        <w:rPr>
          <w:lang w:val="en-US"/>
        </w:rPr>
        <w:t>, store</w:t>
      </w:r>
      <w:r w:rsidR="005536FF" w:rsidRPr="00234A23">
        <w:rPr>
          <w:lang w:val="en-US"/>
        </w:rPr>
        <w:t>s</w:t>
      </w:r>
      <w:r w:rsidRPr="00234A23">
        <w:rPr>
          <w:lang w:val="en-US"/>
        </w:rPr>
        <w:t xml:space="preserve"> and disclose</w:t>
      </w:r>
      <w:r w:rsidR="005536FF" w:rsidRPr="00234A23">
        <w:rPr>
          <w:lang w:val="en-US"/>
        </w:rPr>
        <w:t>s</w:t>
      </w:r>
      <w:r w:rsidRPr="00234A23">
        <w:rPr>
          <w:lang w:val="en-US"/>
        </w:rPr>
        <w:t xml:space="preserve"> the information the Purchaser or the User provide</w:t>
      </w:r>
      <w:r w:rsidR="005536FF" w:rsidRPr="00234A23">
        <w:rPr>
          <w:lang w:val="en-US"/>
        </w:rPr>
        <w:t>s</w:t>
      </w:r>
      <w:r w:rsidRPr="00234A23">
        <w:rPr>
          <w:lang w:val="en-US"/>
        </w:rPr>
        <w:t xml:space="preserve"> to the Dogezer.  </w:t>
      </w:r>
    </w:p>
    <w:p w:rsidR="00FD5544" w:rsidRPr="00234A23" w:rsidRDefault="00E9556C" w:rsidP="00234A23">
      <w:pPr>
        <w:ind w:left="-5"/>
        <w:jc w:val="both"/>
        <w:rPr>
          <w:lang w:val="en-US"/>
        </w:rPr>
      </w:pPr>
      <w:r w:rsidRPr="00234A23">
        <w:rPr>
          <w:lang w:val="en-US"/>
        </w:rPr>
        <w:t xml:space="preserve">The Policy applies to any and all information about the Purchaser of preDGZ or DGZ tokens (the Purchaser)  or User of Services (the User) that the Dogezer or its affiliates, including all persons belonging to the same group with Dogezer, may obtain in the course of the use of any of Dogezer’s official websites, social networks, programs, products or services, the Dogezer platform (above and hereinafter – Services) and during the performance of any agreements and contracts with the Purchaser or User.  </w:t>
      </w:r>
    </w:p>
    <w:p w:rsidR="00FD5544" w:rsidRPr="00234A23" w:rsidRDefault="00E9556C" w:rsidP="00234A23">
      <w:pPr>
        <w:ind w:left="-5"/>
        <w:jc w:val="both"/>
        <w:rPr>
          <w:lang w:val="en-US"/>
        </w:rPr>
      </w:pPr>
      <w:r w:rsidRPr="00234A23">
        <w:rPr>
          <w:lang w:val="en-US"/>
        </w:rPr>
        <w:t xml:space="preserve">By purchasing the preDGZ and the DGZ tokens and using the Dogezer Services the Purchaser and User expresses his/her/it unconditional agreement with this Policy and the conditions of processing the Purchaser’s and User’s personal information contained herein. If the Purchaser or User does not agree with these conditions, the Purchaser or User respectively should not use the Services. </w:t>
      </w:r>
    </w:p>
    <w:p w:rsidR="00FD5544" w:rsidRPr="00234A23" w:rsidRDefault="00E9556C">
      <w:pPr>
        <w:pStyle w:val="1"/>
        <w:ind w:left="-5"/>
        <w:rPr>
          <w:lang w:val="en-US"/>
        </w:rPr>
      </w:pPr>
      <w:r w:rsidRPr="00234A23">
        <w:rPr>
          <w:lang w:val="en-US"/>
        </w:rPr>
        <w:t xml:space="preserve">Changes to Dogezer Privacy Policy </w:t>
      </w:r>
    </w:p>
    <w:p w:rsidR="00FD5544" w:rsidRPr="00234A23" w:rsidRDefault="00E9556C" w:rsidP="00234A23">
      <w:pPr>
        <w:spacing w:after="0"/>
        <w:ind w:left="-5"/>
        <w:jc w:val="both"/>
        <w:rPr>
          <w:lang w:val="en-US"/>
        </w:rPr>
      </w:pPr>
      <w:r w:rsidRPr="00234A23">
        <w:rPr>
          <w:lang w:val="en-US"/>
        </w:rPr>
        <w:t>Dogezer may change this Policy in its sole discretion at any time. Any revisions to this Policy will be posted on the Dogezer official website (above and hereinafter – the Website). It is Purchaser and User obligation to periodically</w:t>
      </w:r>
      <w:r w:rsidR="005536FF" w:rsidRPr="00234A23">
        <w:rPr>
          <w:lang w:val="en-US"/>
        </w:rPr>
        <w:t>,</w:t>
      </w:r>
      <w:r w:rsidRPr="00234A23">
        <w:rPr>
          <w:lang w:val="en-US"/>
        </w:rPr>
        <w:t xml:space="preserve"> at least every thirty (30) days visit the Website to review any changes that may be made to this Policy. Purchaser and User continued use of the Website constitutes Purchaser and User agreement to be bound by any such changes to this Policy. If Purchaser or User do</w:t>
      </w:r>
      <w:r w:rsidR="005536FF" w:rsidRPr="00234A23">
        <w:rPr>
          <w:lang w:val="en-US"/>
        </w:rPr>
        <w:t>es</w:t>
      </w:r>
      <w:r w:rsidRPr="00234A23">
        <w:rPr>
          <w:lang w:val="en-US"/>
        </w:rPr>
        <w:t xml:space="preserve"> not agree with this Policy, the Purchaser or User are not authorized to buy the DGZ token and use the Services.  </w:t>
      </w:r>
    </w:p>
    <w:p w:rsidR="00234A23" w:rsidRPr="00234A23" w:rsidRDefault="00234A23" w:rsidP="00234A23">
      <w:pPr>
        <w:spacing w:after="0"/>
        <w:ind w:left="-5"/>
        <w:jc w:val="both"/>
        <w:rPr>
          <w:lang w:val="en-US"/>
        </w:rPr>
      </w:pPr>
    </w:p>
    <w:p w:rsidR="00234A23" w:rsidRPr="00234A23" w:rsidRDefault="00234A23" w:rsidP="00234A23">
      <w:pPr>
        <w:spacing w:after="0"/>
        <w:ind w:left="-5"/>
        <w:jc w:val="both"/>
        <w:rPr>
          <w:lang w:val="en-US"/>
        </w:rPr>
      </w:pPr>
    </w:p>
    <w:p w:rsidR="00FD5544" w:rsidRPr="00234A23" w:rsidRDefault="00E9556C">
      <w:pPr>
        <w:pStyle w:val="1"/>
        <w:ind w:left="-5"/>
        <w:rPr>
          <w:lang w:val="en-US"/>
        </w:rPr>
      </w:pPr>
      <w:r w:rsidRPr="00234A23">
        <w:rPr>
          <w:lang w:val="en-US"/>
        </w:rPr>
        <w:t xml:space="preserve">The information, which Dogezer Collect </w:t>
      </w:r>
    </w:p>
    <w:p w:rsidR="00FD5544" w:rsidRPr="00234A23" w:rsidRDefault="00E9556C" w:rsidP="00234A23">
      <w:pPr>
        <w:ind w:left="-5"/>
        <w:jc w:val="both"/>
        <w:rPr>
          <w:lang w:val="en-US"/>
        </w:rPr>
      </w:pPr>
      <w:r w:rsidRPr="00234A23">
        <w:rPr>
          <w:lang w:val="en-US"/>
        </w:rPr>
        <w:t>When the Purchaser or the User visit</w:t>
      </w:r>
      <w:r w:rsidR="005536FF" w:rsidRPr="00234A23">
        <w:rPr>
          <w:lang w:val="en-US"/>
        </w:rPr>
        <w:t>s</w:t>
      </w:r>
      <w:r w:rsidRPr="00234A23">
        <w:rPr>
          <w:lang w:val="en-US"/>
        </w:rPr>
        <w:t xml:space="preserve"> the Website, the Purchaser or the User may provide the Dogezer with two types of information: personal information that the Purchaser or the User voluntarily disclose that is collected on an individual basis; and information collected automatically when the Purchaser or the User use</w:t>
      </w:r>
      <w:r w:rsidR="005536FF" w:rsidRPr="00234A23">
        <w:rPr>
          <w:lang w:val="en-US"/>
        </w:rPr>
        <w:t>s</w:t>
      </w:r>
      <w:r w:rsidRPr="00234A23">
        <w:rPr>
          <w:lang w:val="en-US"/>
        </w:rPr>
        <w:t xml:space="preserve"> the Website or the Services (collectively, the “Information”).  </w:t>
      </w:r>
    </w:p>
    <w:p w:rsidR="00FD5544" w:rsidRPr="00234A23" w:rsidRDefault="00E9556C">
      <w:pPr>
        <w:pStyle w:val="1"/>
        <w:ind w:left="-5"/>
        <w:rPr>
          <w:lang w:val="en-US"/>
        </w:rPr>
      </w:pPr>
      <w:r w:rsidRPr="00234A23">
        <w:rPr>
          <w:lang w:val="en-US"/>
        </w:rPr>
        <w:t xml:space="preserve">The Personal Information </w:t>
      </w:r>
    </w:p>
    <w:p w:rsidR="005536FF" w:rsidRPr="00234A23" w:rsidRDefault="00E9556C" w:rsidP="00234A23">
      <w:pPr>
        <w:spacing w:after="306"/>
        <w:ind w:left="-5"/>
        <w:jc w:val="both"/>
        <w:rPr>
          <w:lang w:val="en-US"/>
        </w:rPr>
      </w:pPr>
      <w:r w:rsidRPr="00234A23">
        <w:rPr>
          <w:lang w:val="en-US"/>
        </w:rPr>
        <w:t xml:space="preserve">Personal information is collected only when voluntarily offered and solely for purposes that are clearly identified on the Website. Personal information means any information that is unique to the Purchaser or the User, such as the Purchaser or the User: </w:t>
      </w:r>
    </w:p>
    <w:p w:rsidR="005536FF" w:rsidRPr="00234A23" w:rsidRDefault="005536FF" w:rsidP="005536FF">
      <w:pPr>
        <w:pStyle w:val="a5"/>
        <w:numPr>
          <w:ilvl w:val="0"/>
          <w:numId w:val="4"/>
        </w:numPr>
        <w:spacing w:after="306"/>
        <w:rPr>
          <w:lang w:val="en-US"/>
        </w:rPr>
      </w:pPr>
      <w:r w:rsidRPr="00234A23">
        <w:rPr>
          <w:lang w:val="en-US"/>
        </w:rPr>
        <w:lastRenderedPageBreak/>
        <w:t xml:space="preserve">Name </w:t>
      </w:r>
    </w:p>
    <w:p w:rsidR="005536FF" w:rsidRPr="00234A23" w:rsidRDefault="005536FF" w:rsidP="005536FF">
      <w:pPr>
        <w:pStyle w:val="a5"/>
        <w:numPr>
          <w:ilvl w:val="0"/>
          <w:numId w:val="4"/>
        </w:numPr>
        <w:spacing w:after="306"/>
        <w:rPr>
          <w:lang w:val="en-US"/>
        </w:rPr>
      </w:pPr>
      <w:r w:rsidRPr="00234A23">
        <w:rPr>
          <w:lang w:val="en-US"/>
        </w:rPr>
        <w:t xml:space="preserve">Username </w:t>
      </w:r>
    </w:p>
    <w:p w:rsidR="005536FF" w:rsidRPr="00234A23" w:rsidRDefault="005536FF" w:rsidP="005536FF">
      <w:pPr>
        <w:pStyle w:val="a5"/>
        <w:numPr>
          <w:ilvl w:val="0"/>
          <w:numId w:val="4"/>
        </w:numPr>
        <w:spacing w:after="306"/>
        <w:rPr>
          <w:lang w:val="en-US"/>
        </w:rPr>
      </w:pPr>
      <w:r w:rsidRPr="00234A23">
        <w:rPr>
          <w:lang w:val="en-US"/>
        </w:rPr>
        <w:t xml:space="preserve">Password </w:t>
      </w:r>
    </w:p>
    <w:p w:rsidR="005536FF" w:rsidRPr="00234A23" w:rsidRDefault="005536FF" w:rsidP="005536FF">
      <w:pPr>
        <w:pStyle w:val="a5"/>
        <w:numPr>
          <w:ilvl w:val="0"/>
          <w:numId w:val="4"/>
        </w:numPr>
        <w:spacing w:after="306"/>
        <w:rPr>
          <w:lang w:val="en-US"/>
        </w:rPr>
      </w:pPr>
      <w:r w:rsidRPr="00234A23">
        <w:rPr>
          <w:lang w:val="en-US"/>
        </w:rPr>
        <w:t xml:space="preserve">E-mail address  </w:t>
      </w:r>
    </w:p>
    <w:p w:rsidR="005536FF" w:rsidRPr="00234A23" w:rsidRDefault="005536FF" w:rsidP="005536FF">
      <w:pPr>
        <w:pStyle w:val="a5"/>
        <w:numPr>
          <w:ilvl w:val="0"/>
          <w:numId w:val="4"/>
        </w:numPr>
        <w:spacing w:after="306"/>
        <w:rPr>
          <w:lang w:val="en-US"/>
        </w:rPr>
      </w:pPr>
      <w:r w:rsidRPr="00234A23">
        <w:rPr>
          <w:lang w:val="en-US"/>
        </w:rPr>
        <w:t xml:space="preserve">Cryptocurrency address </w:t>
      </w:r>
    </w:p>
    <w:p w:rsidR="005536FF" w:rsidRPr="00234A23" w:rsidRDefault="005536FF" w:rsidP="005536FF">
      <w:pPr>
        <w:pStyle w:val="a5"/>
        <w:numPr>
          <w:ilvl w:val="0"/>
          <w:numId w:val="4"/>
        </w:numPr>
        <w:spacing w:after="306"/>
        <w:rPr>
          <w:lang w:val="en-US"/>
        </w:rPr>
      </w:pPr>
      <w:r w:rsidRPr="00234A23">
        <w:rPr>
          <w:lang w:val="en-US"/>
        </w:rPr>
        <w:t xml:space="preserve">Mailing address </w:t>
      </w:r>
    </w:p>
    <w:p w:rsidR="005536FF" w:rsidRPr="00234A23" w:rsidRDefault="005536FF" w:rsidP="005536FF">
      <w:pPr>
        <w:pStyle w:val="a5"/>
        <w:numPr>
          <w:ilvl w:val="0"/>
          <w:numId w:val="4"/>
        </w:numPr>
        <w:spacing w:after="306"/>
        <w:rPr>
          <w:lang w:val="en-US"/>
        </w:rPr>
      </w:pPr>
      <w:r w:rsidRPr="00234A23">
        <w:rPr>
          <w:lang w:val="en-US"/>
        </w:rPr>
        <w:t xml:space="preserve">Other personal information the Purchaser or the User decide to provide  </w:t>
      </w:r>
    </w:p>
    <w:p w:rsidR="00FD5544" w:rsidRPr="00234A23" w:rsidRDefault="00E9556C" w:rsidP="00234A23">
      <w:pPr>
        <w:ind w:left="-5"/>
        <w:jc w:val="both"/>
        <w:rPr>
          <w:lang w:val="en-US"/>
        </w:rPr>
      </w:pPr>
      <w:r w:rsidRPr="00234A23">
        <w:rPr>
          <w:lang w:val="en-US"/>
        </w:rPr>
        <w:t>By providing Dogezer with the Purchaser or the User</w:t>
      </w:r>
      <w:r w:rsidR="005536FF" w:rsidRPr="00234A23">
        <w:rPr>
          <w:lang w:val="en-US"/>
        </w:rPr>
        <w:t>’s</w:t>
      </w:r>
      <w:r w:rsidRPr="00234A23">
        <w:rPr>
          <w:lang w:val="en-US"/>
        </w:rPr>
        <w:t xml:space="preserve"> personal information, the Purchaser or the User also consent</w:t>
      </w:r>
      <w:r w:rsidR="005536FF" w:rsidRPr="00234A23">
        <w:rPr>
          <w:lang w:val="en-US"/>
        </w:rPr>
        <w:t>s</w:t>
      </w:r>
      <w:r w:rsidRPr="00234A23">
        <w:rPr>
          <w:lang w:val="en-US"/>
        </w:rPr>
        <w:t xml:space="preserve"> for the Dogezer to collect, hold, use and disclose the Purchaser or the User</w:t>
      </w:r>
      <w:r w:rsidR="005536FF" w:rsidRPr="00234A23">
        <w:rPr>
          <w:lang w:val="en-US"/>
        </w:rPr>
        <w:t>’s</w:t>
      </w:r>
      <w:r w:rsidRPr="00234A23">
        <w:rPr>
          <w:lang w:val="en-US"/>
        </w:rPr>
        <w:t xml:space="preserve"> personal information in accordance with this Policy. In addition to providing the foregoing information, if the Purchaser or the User choose</w:t>
      </w:r>
      <w:r w:rsidR="005536FF" w:rsidRPr="00234A23">
        <w:rPr>
          <w:lang w:val="en-US"/>
        </w:rPr>
        <w:t>s</w:t>
      </w:r>
      <w:r w:rsidRPr="00234A23">
        <w:rPr>
          <w:lang w:val="en-US"/>
        </w:rPr>
        <w:t xml:space="preserve"> to correspond further with the Dogezer through e-mail or through the “contact” section of the Website or official social networks of the Dogezer, the Dogezer may retain, use and disclose the content of the Purchaser or the User messages together with e-mail address and responses.  </w:t>
      </w:r>
    </w:p>
    <w:p w:rsidR="00FD5544" w:rsidRPr="00234A23" w:rsidRDefault="00E9556C" w:rsidP="00234A23">
      <w:pPr>
        <w:ind w:left="-5"/>
        <w:jc w:val="both"/>
        <w:rPr>
          <w:lang w:val="en-US"/>
        </w:rPr>
      </w:pPr>
      <w:r w:rsidRPr="00234A23">
        <w:rPr>
          <w:lang w:val="en-US"/>
        </w:rPr>
        <w:t xml:space="preserve">If the Dogezer is not able to relate a direct link to the Purchaser or the User personally, this information is not personal data. </w:t>
      </w:r>
    </w:p>
    <w:p w:rsidR="00FD5544" w:rsidRPr="00234A23" w:rsidRDefault="00E9556C">
      <w:pPr>
        <w:pStyle w:val="1"/>
        <w:ind w:left="-5"/>
        <w:rPr>
          <w:lang w:val="en-US"/>
        </w:rPr>
      </w:pPr>
      <w:r w:rsidRPr="00234A23">
        <w:rPr>
          <w:lang w:val="en-US"/>
        </w:rPr>
        <w:t xml:space="preserve">The Information which is Collected Automatically  </w:t>
      </w:r>
    </w:p>
    <w:p w:rsidR="00FD5544" w:rsidRPr="00234A23" w:rsidRDefault="00E9556C" w:rsidP="00234A23">
      <w:pPr>
        <w:ind w:left="-5"/>
        <w:jc w:val="both"/>
        <w:rPr>
          <w:lang w:val="en-US"/>
        </w:rPr>
      </w:pPr>
      <w:r w:rsidRPr="00234A23">
        <w:rPr>
          <w:lang w:val="en-US"/>
        </w:rPr>
        <w:t xml:space="preserve">When the Purchaser and the User use the Website or Services, the Dogezer automatically collects information from the Purchaser or the User devices. The Dogezer collects the following information: </w:t>
      </w:r>
    </w:p>
    <w:p w:rsidR="00FD5544" w:rsidRPr="00234A23" w:rsidRDefault="00E9556C" w:rsidP="00234A23">
      <w:pPr>
        <w:ind w:left="-5"/>
        <w:jc w:val="both"/>
        <w:rPr>
          <w:lang w:val="en-US"/>
        </w:rPr>
      </w:pPr>
      <w:r w:rsidRPr="00234A23">
        <w:rPr>
          <w:b/>
          <w:i/>
          <w:lang w:val="en-US"/>
        </w:rPr>
        <w:t>Server Log Information</w:t>
      </w:r>
      <w:r w:rsidRPr="00234A23">
        <w:rPr>
          <w:b/>
          <w:lang w:val="en-US"/>
        </w:rPr>
        <w:t>:</w:t>
      </w:r>
      <w:r w:rsidRPr="00234A23">
        <w:rPr>
          <w:lang w:val="en-US"/>
        </w:rPr>
        <w:t xml:space="preserve">  the Dogezer collects server log information when the Purchaser or the User uses the Website, which may include (but is not limited </w:t>
      </w:r>
      <w:r w:rsidR="00234A23" w:rsidRPr="00234A23">
        <w:rPr>
          <w:lang w:val="en-US"/>
        </w:rPr>
        <w:t>to) the</w:t>
      </w:r>
      <w:r w:rsidRPr="00234A23">
        <w:rPr>
          <w:lang w:val="en-US"/>
        </w:rPr>
        <w:t xml:space="preserve"> Purchaser or the </w:t>
      </w:r>
      <w:r w:rsidR="00234A23" w:rsidRPr="00234A23">
        <w:rPr>
          <w:lang w:val="en-US"/>
        </w:rPr>
        <w:t>User login</w:t>
      </w:r>
      <w:r w:rsidRPr="00234A23">
        <w:rPr>
          <w:lang w:val="en-US"/>
        </w:rPr>
        <w:t xml:space="preserve"> details, the date and time of visits, the pages viewed, IP address, time spent at the Website and the websites visited just before and just after the Website.  </w:t>
      </w:r>
    </w:p>
    <w:p w:rsidR="00FD5544" w:rsidRPr="00234A23" w:rsidRDefault="00E9556C" w:rsidP="00234A23">
      <w:pPr>
        <w:ind w:left="-5"/>
        <w:jc w:val="both"/>
        <w:rPr>
          <w:lang w:val="en-US"/>
        </w:rPr>
      </w:pPr>
      <w:r w:rsidRPr="00234A23">
        <w:rPr>
          <w:b/>
          <w:i/>
          <w:lang w:val="en-US"/>
        </w:rPr>
        <w:t>Device Information</w:t>
      </w:r>
      <w:r w:rsidRPr="00234A23">
        <w:rPr>
          <w:b/>
          <w:lang w:val="en-US"/>
        </w:rPr>
        <w:t>:</w:t>
      </w:r>
      <w:r w:rsidRPr="00234A23">
        <w:rPr>
          <w:lang w:val="en-US"/>
        </w:rPr>
        <w:t xml:space="preserve"> the Dogezer collects information about the computer or mobile device the Purchaser or the User uses to access the Website, including the hardware model, operating system and version, the web browser which used, and other device identifiers.  </w:t>
      </w:r>
    </w:p>
    <w:p w:rsidR="00FD5544" w:rsidRPr="00234A23" w:rsidRDefault="00E9556C" w:rsidP="00234A23">
      <w:pPr>
        <w:ind w:left="-5"/>
        <w:jc w:val="both"/>
        <w:rPr>
          <w:lang w:val="en-US"/>
        </w:rPr>
      </w:pPr>
      <w:r w:rsidRPr="00234A23">
        <w:rPr>
          <w:b/>
          <w:i/>
          <w:lang w:val="en-US"/>
        </w:rPr>
        <w:t>Telemetry Information</w:t>
      </w:r>
      <w:r w:rsidRPr="00234A23">
        <w:rPr>
          <w:b/>
          <w:lang w:val="en-US"/>
        </w:rPr>
        <w:t>.</w:t>
      </w:r>
      <w:r w:rsidRPr="00234A23">
        <w:rPr>
          <w:lang w:val="en-US"/>
        </w:rPr>
        <w:t xml:space="preserve"> If the Purchaser or the User uses any of the Dogezer open source software, the Dogezer may collect bandwidth upload and download speeds, the amount of free and used storage space on the Purchaser or the User device and other statistics about devices.  </w:t>
      </w:r>
    </w:p>
    <w:p w:rsidR="00FD5544" w:rsidRPr="00234A23" w:rsidRDefault="00E9556C" w:rsidP="00234A23">
      <w:pPr>
        <w:ind w:left="-5"/>
        <w:jc w:val="both"/>
        <w:rPr>
          <w:lang w:val="en-US"/>
        </w:rPr>
      </w:pPr>
      <w:r w:rsidRPr="00234A23">
        <w:rPr>
          <w:b/>
          <w:i/>
          <w:lang w:val="en-US"/>
        </w:rPr>
        <w:t>Usage Information</w:t>
      </w:r>
      <w:r w:rsidRPr="00234A23">
        <w:rPr>
          <w:b/>
          <w:lang w:val="en-US"/>
        </w:rPr>
        <w:t>.</w:t>
      </w:r>
      <w:r w:rsidRPr="00234A23">
        <w:rPr>
          <w:lang w:val="en-US"/>
        </w:rPr>
        <w:t xml:space="preserve"> If the Purchaser or the User uses the Website, the Dogezer will collect metadata about the files the Purchaser or the User upload for storage and the Dogezer will record instances in which the Purchaser or the User have used </w:t>
      </w:r>
      <w:r w:rsidR="005536FF" w:rsidRPr="00234A23">
        <w:rPr>
          <w:lang w:val="en-US"/>
        </w:rPr>
        <w:t xml:space="preserve">the </w:t>
      </w:r>
      <w:r w:rsidRPr="00234A23">
        <w:rPr>
          <w:lang w:val="en-US"/>
        </w:rPr>
        <w:t xml:space="preserve">private key to authenticate communications.  </w:t>
      </w:r>
    </w:p>
    <w:p w:rsidR="00FD5544" w:rsidRPr="00234A23" w:rsidRDefault="00E9556C" w:rsidP="00234A23">
      <w:pPr>
        <w:spacing w:after="6" w:line="259" w:lineRule="auto"/>
        <w:ind w:left="0" w:firstLine="0"/>
        <w:jc w:val="both"/>
        <w:rPr>
          <w:lang w:val="en-US"/>
        </w:rPr>
      </w:pPr>
      <w:r w:rsidRPr="00234A23">
        <w:rPr>
          <w:b/>
          <w:i/>
          <w:lang w:val="en-US"/>
        </w:rPr>
        <w:t>Information Collected by Cookies and Other Tracking Technologies</w:t>
      </w:r>
      <w:r w:rsidRPr="00234A23">
        <w:rPr>
          <w:b/>
          <w:lang w:val="en-US"/>
        </w:rPr>
        <w:t xml:space="preserve">: </w:t>
      </w:r>
      <w:r w:rsidRPr="00234A23">
        <w:rPr>
          <w:lang w:val="en-US"/>
        </w:rPr>
        <w:t xml:space="preserve">The Dogezer and the </w:t>
      </w:r>
    </w:p>
    <w:p w:rsidR="00FD5544" w:rsidRPr="00234A23" w:rsidRDefault="00E9556C" w:rsidP="00234A23">
      <w:pPr>
        <w:ind w:left="-5"/>
        <w:jc w:val="both"/>
        <w:rPr>
          <w:lang w:val="en-US"/>
        </w:rPr>
      </w:pPr>
      <w:r w:rsidRPr="00234A23">
        <w:rPr>
          <w:lang w:val="en-US"/>
        </w:rPr>
        <w:t>Dogezer’s service providers use various technologies to collect information when the Purchaser or the User interact</w:t>
      </w:r>
      <w:r w:rsidR="005536FF" w:rsidRPr="00234A23">
        <w:rPr>
          <w:lang w:val="en-US"/>
        </w:rPr>
        <w:t>s</w:t>
      </w:r>
      <w:r w:rsidRPr="00234A23">
        <w:rPr>
          <w:lang w:val="en-US"/>
        </w:rPr>
        <w:t xml:space="preserve"> with the Website, including cookies and web beacons. Cookies are small data files that are stored on the Purchaser and the User devices when they visit a website, which enable </w:t>
      </w:r>
      <w:r w:rsidRPr="00234A23">
        <w:rPr>
          <w:lang w:val="en-US"/>
        </w:rPr>
        <w:lastRenderedPageBreak/>
        <w:t>the Dogezer</w:t>
      </w:r>
      <w:r w:rsidR="00234A23" w:rsidRPr="00234A23">
        <w:rPr>
          <w:lang w:val="en-US"/>
        </w:rPr>
        <w:t xml:space="preserve"> </w:t>
      </w:r>
      <w:r w:rsidRPr="00234A23">
        <w:rPr>
          <w:lang w:val="en-US"/>
        </w:rPr>
        <w:t xml:space="preserve">to collect information about the device identifiers, IP address, web browsers used to access the Website, pages or features viewed, time spent on pages, mobile app performance and links clicked. Web beacons are graphic images that are placed on a website or in an email that is used to monitor the behavior of the user visiting the website or sending the email. They are often used in combination with cookies.  </w:t>
      </w:r>
    </w:p>
    <w:p w:rsidR="00FD5544" w:rsidRPr="00234A23" w:rsidRDefault="00E9556C">
      <w:pPr>
        <w:pStyle w:val="1"/>
        <w:ind w:left="-5"/>
        <w:rPr>
          <w:lang w:val="en-US"/>
        </w:rPr>
      </w:pPr>
      <w:r w:rsidRPr="00234A23">
        <w:rPr>
          <w:lang w:val="en-US"/>
        </w:rPr>
        <w:t xml:space="preserve">Usage and storage of Information </w:t>
      </w:r>
    </w:p>
    <w:p w:rsidR="00FD5544" w:rsidRPr="00234A23" w:rsidRDefault="00E9556C" w:rsidP="00234A23">
      <w:pPr>
        <w:ind w:left="-5"/>
        <w:jc w:val="both"/>
        <w:rPr>
          <w:lang w:val="en-US"/>
        </w:rPr>
      </w:pPr>
      <w:r w:rsidRPr="00234A23">
        <w:rPr>
          <w:lang w:val="en-US"/>
        </w:rPr>
        <w:t xml:space="preserve">The Dogezer will only use and store the Information for purposes of:  </w:t>
      </w:r>
    </w:p>
    <w:p w:rsidR="00FD5544" w:rsidRPr="00234A23" w:rsidRDefault="00E9556C" w:rsidP="00234A23">
      <w:pPr>
        <w:numPr>
          <w:ilvl w:val="0"/>
          <w:numId w:val="2"/>
        </w:numPr>
        <w:spacing w:after="0"/>
        <w:ind w:hanging="360"/>
        <w:jc w:val="both"/>
        <w:rPr>
          <w:lang w:val="en-US"/>
        </w:rPr>
      </w:pPr>
      <w:r w:rsidRPr="00234A23">
        <w:rPr>
          <w:lang w:val="en-US"/>
        </w:rPr>
        <w:t xml:space="preserve">providing, maintaining, delivering or improving the Website or the Services;  </w:t>
      </w:r>
    </w:p>
    <w:p w:rsidR="00FD5544" w:rsidRPr="00234A23" w:rsidRDefault="00E9556C" w:rsidP="00234A23">
      <w:pPr>
        <w:numPr>
          <w:ilvl w:val="0"/>
          <w:numId w:val="2"/>
        </w:numPr>
        <w:spacing w:after="17"/>
        <w:ind w:hanging="360"/>
        <w:jc w:val="both"/>
        <w:rPr>
          <w:lang w:val="en-US"/>
        </w:rPr>
      </w:pPr>
      <w:r w:rsidRPr="00234A23">
        <w:rPr>
          <w:lang w:val="en-US"/>
        </w:rPr>
        <w:t xml:space="preserve">analyzing and tracking data to determine the usefulness or popularity of certain content and to better understand the online activity of the Website users; </w:t>
      </w:r>
    </w:p>
    <w:p w:rsidR="00FD5544" w:rsidRPr="00234A23" w:rsidRDefault="00E9556C" w:rsidP="00234A23">
      <w:pPr>
        <w:numPr>
          <w:ilvl w:val="0"/>
          <w:numId w:val="2"/>
        </w:numPr>
        <w:spacing w:after="0"/>
        <w:ind w:hanging="360"/>
        <w:jc w:val="both"/>
        <w:rPr>
          <w:lang w:val="en-US"/>
        </w:rPr>
      </w:pPr>
      <w:r w:rsidRPr="00234A23">
        <w:rPr>
          <w:lang w:val="en-US"/>
        </w:rPr>
        <w:t xml:space="preserve">fulfilling the applicable legal or regulatory requirements;  </w:t>
      </w:r>
    </w:p>
    <w:p w:rsidR="00FD5544" w:rsidRPr="00234A23" w:rsidRDefault="00E9556C" w:rsidP="00234A23">
      <w:pPr>
        <w:numPr>
          <w:ilvl w:val="0"/>
          <w:numId w:val="2"/>
        </w:numPr>
        <w:spacing w:after="19"/>
        <w:ind w:hanging="360"/>
        <w:jc w:val="both"/>
        <w:rPr>
          <w:lang w:val="en-US"/>
        </w:rPr>
      </w:pPr>
      <w:r w:rsidRPr="00234A23">
        <w:rPr>
          <w:lang w:val="en-US"/>
        </w:rPr>
        <w:t xml:space="preserve">providing the Purchaser or the User with the information or products or services that have requested;  </w:t>
      </w:r>
    </w:p>
    <w:p w:rsidR="00FD5544" w:rsidRPr="00234A23" w:rsidRDefault="00E9556C" w:rsidP="00234A23">
      <w:pPr>
        <w:numPr>
          <w:ilvl w:val="0"/>
          <w:numId w:val="2"/>
        </w:numPr>
        <w:spacing w:after="0"/>
        <w:ind w:hanging="360"/>
        <w:jc w:val="both"/>
        <w:rPr>
          <w:lang w:val="en-US"/>
        </w:rPr>
      </w:pPr>
      <w:r w:rsidRPr="00234A23">
        <w:rPr>
          <w:lang w:val="en-US"/>
        </w:rPr>
        <w:t xml:space="preserve">answering the Purchaser or the User inquiry or responding to a communication; </w:t>
      </w:r>
    </w:p>
    <w:p w:rsidR="00FD5544" w:rsidRPr="00234A23" w:rsidRDefault="00E9556C" w:rsidP="00234A23">
      <w:pPr>
        <w:numPr>
          <w:ilvl w:val="0"/>
          <w:numId w:val="2"/>
        </w:numPr>
        <w:spacing w:after="0"/>
        <w:ind w:hanging="360"/>
        <w:jc w:val="both"/>
        <w:rPr>
          <w:lang w:val="en-US"/>
        </w:rPr>
      </w:pPr>
      <w:r w:rsidRPr="00234A23">
        <w:rPr>
          <w:lang w:val="en-US"/>
        </w:rPr>
        <w:t xml:space="preserve">developing new products or services;  </w:t>
      </w:r>
    </w:p>
    <w:p w:rsidR="00FD5544" w:rsidRPr="00234A23" w:rsidRDefault="00E9556C" w:rsidP="00234A23">
      <w:pPr>
        <w:numPr>
          <w:ilvl w:val="0"/>
          <w:numId w:val="2"/>
        </w:numPr>
        <w:spacing w:after="17"/>
        <w:ind w:hanging="360"/>
        <w:jc w:val="both"/>
        <w:rPr>
          <w:lang w:val="en-US"/>
        </w:rPr>
      </w:pPr>
      <w:r w:rsidRPr="00234A23">
        <w:rPr>
          <w:lang w:val="en-US"/>
        </w:rPr>
        <w:t xml:space="preserve">sending the Purchaser or the User technical notices, support or administrative notifications;  </w:t>
      </w:r>
    </w:p>
    <w:p w:rsidR="00FD5544" w:rsidRPr="00234A23" w:rsidRDefault="00E9556C" w:rsidP="00234A23">
      <w:pPr>
        <w:numPr>
          <w:ilvl w:val="0"/>
          <w:numId w:val="2"/>
        </w:numPr>
        <w:spacing w:after="16"/>
        <w:ind w:hanging="360"/>
        <w:jc w:val="both"/>
        <w:rPr>
          <w:lang w:val="en-US"/>
        </w:rPr>
      </w:pPr>
      <w:r w:rsidRPr="00234A23">
        <w:rPr>
          <w:lang w:val="en-US"/>
        </w:rPr>
        <w:t xml:space="preserve">communicating with the Purchaser or the User about news, products, services, events and other </w:t>
      </w:r>
      <w:r w:rsidR="00234A23" w:rsidRPr="00234A23">
        <w:rPr>
          <w:lang w:val="en-US"/>
        </w:rPr>
        <w:t>information the</w:t>
      </w:r>
      <w:r w:rsidRPr="00234A23">
        <w:rPr>
          <w:lang w:val="en-US"/>
        </w:rPr>
        <w:t xml:space="preserve"> Dogezer think will be of interest to the Purchaser or the User;  </w:t>
      </w:r>
    </w:p>
    <w:p w:rsidR="00FD5544" w:rsidRPr="00234A23" w:rsidRDefault="00E9556C" w:rsidP="00234A23">
      <w:pPr>
        <w:numPr>
          <w:ilvl w:val="0"/>
          <w:numId w:val="2"/>
        </w:numPr>
        <w:spacing w:after="0"/>
        <w:ind w:hanging="360"/>
        <w:jc w:val="both"/>
        <w:rPr>
          <w:lang w:val="en-US"/>
        </w:rPr>
      </w:pPr>
      <w:r w:rsidRPr="00234A23">
        <w:rPr>
          <w:lang w:val="en-US"/>
        </w:rPr>
        <w:t xml:space="preserve">monitoring and analyzing trends, usage and activities in connection with the Website;  </w:t>
      </w:r>
    </w:p>
    <w:p w:rsidR="00FD5544" w:rsidRPr="00234A23" w:rsidRDefault="00E9556C" w:rsidP="00234A23">
      <w:pPr>
        <w:numPr>
          <w:ilvl w:val="0"/>
          <w:numId w:val="2"/>
        </w:numPr>
        <w:spacing w:after="24"/>
        <w:ind w:hanging="360"/>
        <w:jc w:val="both"/>
        <w:rPr>
          <w:lang w:val="en-US"/>
        </w:rPr>
      </w:pPr>
      <w:r w:rsidRPr="00234A23">
        <w:rPr>
          <w:lang w:val="en-US"/>
        </w:rPr>
        <w:t xml:space="preserve">detecting, investigating and preventing fraudulent transactions or unauthorized or illegal activities;  </w:t>
      </w:r>
    </w:p>
    <w:p w:rsidR="00FD5544" w:rsidRPr="00234A23" w:rsidRDefault="00E9556C" w:rsidP="00234A23">
      <w:pPr>
        <w:numPr>
          <w:ilvl w:val="0"/>
          <w:numId w:val="2"/>
        </w:numPr>
        <w:spacing w:after="16"/>
        <w:ind w:hanging="360"/>
        <w:jc w:val="both"/>
        <w:rPr>
          <w:lang w:val="en-US"/>
        </w:rPr>
      </w:pPr>
      <w:r w:rsidRPr="00234A23">
        <w:rPr>
          <w:lang w:val="en-US"/>
        </w:rPr>
        <w:t xml:space="preserve">protecting the rights and property of the Dogezer’s Parties (as defined below) and others;  </w:t>
      </w:r>
    </w:p>
    <w:p w:rsidR="00FD5544" w:rsidRPr="00234A23" w:rsidRDefault="00E9556C" w:rsidP="00234A23">
      <w:pPr>
        <w:numPr>
          <w:ilvl w:val="0"/>
          <w:numId w:val="2"/>
        </w:numPr>
        <w:spacing w:after="17"/>
        <w:ind w:hanging="360"/>
        <w:jc w:val="both"/>
        <w:rPr>
          <w:lang w:val="en-US"/>
        </w:rPr>
      </w:pPr>
      <w:r w:rsidRPr="00234A23">
        <w:rPr>
          <w:lang w:val="en-US"/>
        </w:rPr>
        <w:t xml:space="preserve">linking, connecting or combining Information the Dogezer collect from or about the Purchaser or the User with other Information; and  </w:t>
      </w:r>
    </w:p>
    <w:p w:rsidR="00FD5544" w:rsidRPr="00234A23" w:rsidRDefault="00E9556C" w:rsidP="00234A23">
      <w:pPr>
        <w:numPr>
          <w:ilvl w:val="0"/>
          <w:numId w:val="2"/>
        </w:numPr>
        <w:spacing w:after="231"/>
        <w:ind w:hanging="360"/>
        <w:jc w:val="both"/>
        <w:rPr>
          <w:lang w:val="en-US"/>
        </w:rPr>
      </w:pPr>
      <w:r w:rsidRPr="00234A23">
        <w:rPr>
          <w:lang w:val="en-US"/>
        </w:rPr>
        <w:t xml:space="preserve">carrying out any other purpose or reason for which the Information was collected. </w:t>
      </w:r>
    </w:p>
    <w:p w:rsidR="00FD5544" w:rsidRPr="00234A23" w:rsidRDefault="00E9556C" w:rsidP="00234A23">
      <w:pPr>
        <w:ind w:left="-5"/>
        <w:jc w:val="both"/>
        <w:rPr>
          <w:lang w:val="en-US"/>
        </w:rPr>
      </w:pPr>
      <w:r w:rsidRPr="00234A23">
        <w:rPr>
          <w:lang w:val="en-US"/>
        </w:rPr>
        <w:t xml:space="preserve">The stored information will be deleted or </w:t>
      </w:r>
      <w:r w:rsidR="00234A23" w:rsidRPr="00234A23">
        <w:rPr>
          <w:lang w:val="en-US"/>
        </w:rPr>
        <w:t>anonymized</w:t>
      </w:r>
      <w:r w:rsidRPr="00234A23">
        <w:rPr>
          <w:lang w:val="en-US"/>
        </w:rPr>
        <w:t xml:space="preserve"> after three years starting from the day of event, except the information stored on distributed ledger. </w:t>
      </w:r>
    </w:p>
    <w:p w:rsidR="00FD5544" w:rsidRPr="00234A23" w:rsidRDefault="00E9556C" w:rsidP="00234A23">
      <w:pPr>
        <w:ind w:left="-5"/>
        <w:jc w:val="both"/>
        <w:rPr>
          <w:lang w:val="en-US"/>
        </w:rPr>
      </w:pPr>
      <w:r w:rsidRPr="00234A23">
        <w:rPr>
          <w:lang w:val="en-US"/>
        </w:rPr>
        <w:t xml:space="preserve">In case the Purchaser or the User wants the Dogezer to delete the Purchaser or the User personal data or revoke consent granted for certain processing of the Purchaser or the User personal data, please contact the Dogezer. The Purchaser or the User can delete your account information by confirming this setting in your profile. The data on the distributed ledger </w:t>
      </w:r>
      <w:r w:rsidR="005536FF" w:rsidRPr="00234A23">
        <w:rPr>
          <w:lang w:val="en-US"/>
        </w:rPr>
        <w:t xml:space="preserve">cannot </w:t>
      </w:r>
      <w:r w:rsidRPr="00234A23">
        <w:rPr>
          <w:lang w:val="en-US"/>
        </w:rPr>
        <w:t xml:space="preserve">be deleted due to technological restrictions. </w:t>
      </w:r>
    </w:p>
    <w:p w:rsidR="00FD5544" w:rsidRPr="00234A23" w:rsidRDefault="00E9556C">
      <w:pPr>
        <w:spacing w:after="290" w:line="259" w:lineRule="auto"/>
        <w:ind w:left="0" w:firstLine="0"/>
        <w:rPr>
          <w:lang w:val="en-US"/>
        </w:rPr>
      </w:pPr>
      <w:r w:rsidRPr="00234A23">
        <w:rPr>
          <w:lang w:val="en-US"/>
        </w:rPr>
        <w:t xml:space="preserve"> </w:t>
      </w:r>
    </w:p>
    <w:p w:rsidR="00FD5544" w:rsidRPr="00234A23" w:rsidRDefault="00E9556C">
      <w:pPr>
        <w:pStyle w:val="1"/>
        <w:ind w:left="-5"/>
        <w:rPr>
          <w:lang w:val="en-US"/>
        </w:rPr>
      </w:pPr>
      <w:r w:rsidRPr="00234A23">
        <w:rPr>
          <w:lang w:val="en-US"/>
        </w:rPr>
        <w:t xml:space="preserve">Sharing of Information </w:t>
      </w:r>
    </w:p>
    <w:p w:rsidR="00FD5544" w:rsidRPr="00234A23" w:rsidRDefault="00E9556C" w:rsidP="00234A23">
      <w:pPr>
        <w:ind w:left="-5"/>
        <w:jc w:val="both"/>
        <w:rPr>
          <w:lang w:val="en-US"/>
        </w:rPr>
      </w:pPr>
      <w:r w:rsidRPr="00234A23">
        <w:rPr>
          <w:lang w:val="en-US"/>
        </w:rPr>
        <w:t xml:space="preserve">We will only share Information about the Purchaser or the User in the following ways:  </w:t>
      </w:r>
    </w:p>
    <w:p w:rsidR="00FD5544" w:rsidRPr="00234A23" w:rsidRDefault="00E9556C" w:rsidP="00234A23">
      <w:pPr>
        <w:numPr>
          <w:ilvl w:val="0"/>
          <w:numId w:val="3"/>
        </w:numPr>
        <w:spacing w:after="0"/>
        <w:ind w:hanging="360"/>
        <w:jc w:val="both"/>
        <w:rPr>
          <w:lang w:val="en-US"/>
        </w:rPr>
      </w:pPr>
      <w:r w:rsidRPr="00234A23">
        <w:rPr>
          <w:lang w:val="en-US"/>
        </w:rPr>
        <w:t xml:space="preserve">with the Purchaser or the User consent or at the Purchaser or the User instruction; </w:t>
      </w:r>
    </w:p>
    <w:p w:rsidR="00FD5544" w:rsidRPr="00234A23" w:rsidRDefault="00E9556C" w:rsidP="00234A23">
      <w:pPr>
        <w:numPr>
          <w:ilvl w:val="0"/>
          <w:numId w:val="3"/>
        </w:numPr>
        <w:spacing w:after="19"/>
        <w:ind w:hanging="360"/>
        <w:jc w:val="both"/>
        <w:rPr>
          <w:lang w:val="en-US"/>
        </w:rPr>
      </w:pPr>
      <w:r w:rsidRPr="00234A23">
        <w:rPr>
          <w:lang w:val="en-US"/>
        </w:rPr>
        <w:t xml:space="preserve">with the Dogezer current or future parent companies, affiliates, subsidiaries and with other companies under common control or ownership of the Dogezer internationally; </w:t>
      </w:r>
    </w:p>
    <w:p w:rsidR="00FD5544" w:rsidRPr="00234A23" w:rsidRDefault="00E9556C" w:rsidP="00234A23">
      <w:pPr>
        <w:numPr>
          <w:ilvl w:val="0"/>
          <w:numId w:val="3"/>
        </w:numPr>
        <w:ind w:hanging="360"/>
        <w:jc w:val="both"/>
        <w:rPr>
          <w:lang w:val="en-US"/>
        </w:rPr>
      </w:pPr>
      <w:r w:rsidRPr="00234A23">
        <w:rPr>
          <w:lang w:val="en-US"/>
        </w:rPr>
        <w:lastRenderedPageBreak/>
        <w:t xml:space="preserve">with third parties or service providers that perform work for the Dogezer; </w:t>
      </w:r>
    </w:p>
    <w:p w:rsidR="00FD5544" w:rsidRPr="00234A23" w:rsidRDefault="00E9556C" w:rsidP="00234A23">
      <w:pPr>
        <w:numPr>
          <w:ilvl w:val="0"/>
          <w:numId w:val="3"/>
        </w:numPr>
        <w:spacing w:after="0"/>
        <w:ind w:hanging="360"/>
        <w:jc w:val="both"/>
        <w:rPr>
          <w:lang w:val="en-US"/>
        </w:rPr>
      </w:pPr>
      <w:r w:rsidRPr="00234A23">
        <w:rPr>
          <w:lang w:val="en-US"/>
        </w:rPr>
        <w:t xml:space="preserve">certain information the Purchaser or the User may choose to share may be displayed publicly, such as the Purchaser or the User username and any content the Purchaser or the </w:t>
      </w:r>
    </w:p>
    <w:p w:rsidR="00FD5544" w:rsidRPr="00234A23" w:rsidRDefault="00E9556C" w:rsidP="00234A23">
      <w:pPr>
        <w:spacing w:after="17"/>
        <w:ind w:left="730"/>
        <w:jc w:val="both"/>
        <w:rPr>
          <w:lang w:val="en-US"/>
        </w:rPr>
      </w:pPr>
      <w:r w:rsidRPr="00234A23">
        <w:rPr>
          <w:lang w:val="en-US"/>
        </w:rPr>
        <w:t xml:space="preserve">User post when the Purchaser or the User use interactive areas of the Website like the Dogezer online forums; </w:t>
      </w:r>
    </w:p>
    <w:p w:rsidR="00FD5544" w:rsidRPr="00234A23" w:rsidRDefault="00E9556C" w:rsidP="00234A23">
      <w:pPr>
        <w:numPr>
          <w:ilvl w:val="0"/>
          <w:numId w:val="3"/>
        </w:numPr>
        <w:spacing w:after="19"/>
        <w:ind w:hanging="360"/>
        <w:jc w:val="both"/>
        <w:rPr>
          <w:lang w:val="en-US"/>
        </w:rPr>
      </w:pPr>
      <w:r w:rsidRPr="00234A23">
        <w:rPr>
          <w:lang w:val="en-US"/>
        </w:rPr>
        <w:t>in connection with a merger or sale of the Dogezer company assets, or if the Dogezer</w:t>
      </w:r>
      <w:r w:rsidR="00234A23" w:rsidRPr="00234A23">
        <w:rPr>
          <w:lang w:val="en-US"/>
        </w:rPr>
        <w:t xml:space="preserve"> </w:t>
      </w:r>
      <w:r w:rsidRPr="00234A23">
        <w:rPr>
          <w:lang w:val="en-US"/>
        </w:rPr>
        <w:t>do a financing or are involved in an acquisition or any other situation where Information may be disclosed or transferred as the Dogezer of the Dogezer</w:t>
      </w:r>
      <w:r w:rsidR="00234A23" w:rsidRPr="00234A23">
        <w:rPr>
          <w:lang w:val="en-US"/>
        </w:rPr>
        <w:t xml:space="preserve"> </w:t>
      </w:r>
      <w:r w:rsidRPr="00234A23">
        <w:rPr>
          <w:lang w:val="en-US"/>
        </w:rPr>
        <w:t xml:space="preserve">business assets; </w:t>
      </w:r>
    </w:p>
    <w:p w:rsidR="00FD5544" w:rsidRPr="00234A23" w:rsidRDefault="00E9556C" w:rsidP="00234A23">
      <w:pPr>
        <w:numPr>
          <w:ilvl w:val="0"/>
          <w:numId w:val="3"/>
        </w:numPr>
        <w:spacing w:after="17"/>
        <w:ind w:hanging="360"/>
        <w:jc w:val="both"/>
        <w:rPr>
          <w:lang w:val="en-US"/>
        </w:rPr>
      </w:pPr>
      <w:r w:rsidRPr="00234A23">
        <w:rPr>
          <w:lang w:val="en-US"/>
        </w:rPr>
        <w:t xml:space="preserve">in response to a request for information if the Dogezer believes disclosure is in accordance with, or required by, any applicable law, regulation or legal process; </w:t>
      </w:r>
    </w:p>
    <w:p w:rsidR="00FD5544" w:rsidRPr="00234A23" w:rsidRDefault="00E9556C" w:rsidP="00234A23">
      <w:pPr>
        <w:numPr>
          <w:ilvl w:val="0"/>
          <w:numId w:val="3"/>
        </w:numPr>
        <w:spacing w:after="17"/>
        <w:ind w:hanging="360"/>
        <w:jc w:val="both"/>
        <w:rPr>
          <w:lang w:val="en-US"/>
        </w:rPr>
      </w:pPr>
      <w:r w:rsidRPr="00234A23">
        <w:rPr>
          <w:lang w:val="en-US"/>
        </w:rPr>
        <w:t>if the Dogezer believes the Purchaser or the User actions are inconsistent with the Dogezer</w:t>
      </w:r>
      <w:r w:rsidR="00234A23" w:rsidRPr="00234A23">
        <w:rPr>
          <w:lang w:val="en-US"/>
        </w:rPr>
        <w:t xml:space="preserve"> </w:t>
      </w:r>
      <w:r w:rsidRPr="00234A23">
        <w:rPr>
          <w:lang w:val="en-US"/>
        </w:rPr>
        <w:t xml:space="preserve">user agreements or policies, or to protect the rights, property and safety of any Dogezer Party or others; and </w:t>
      </w:r>
    </w:p>
    <w:p w:rsidR="00FD5544" w:rsidRPr="00234A23" w:rsidRDefault="00E9556C" w:rsidP="00234A23">
      <w:pPr>
        <w:numPr>
          <w:ilvl w:val="0"/>
          <w:numId w:val="3"/>
        </w:numPr>
        <w:ind w:hanging="360"/>
        <w:jc w:val="both"/>
        <w:rPr>
          <w:lang w:val="en-US"/>
        </w:rPr>
      </w:pPr>
      <w:r w:rsidRPr="00234A23">
        <w:rPr>
          <w:lang w:val="en-US"/>
        </w:rPr>
        <w:t xml:space="preserve">with third parties where aggregate Information is disclosed which cannot be reasonably be used to identify the Purchaser or the User.  </w:t>
      </w:r>
    </w:p>
    <w:p w:rsidR="00FD5544" w:rsidRPr="00234A23" w:rsidRDefault="00E9556C">
      <w:pPr>
        <w:pStyle w:val="1"/>
        <w:ind w:left="-5"/>
        <w:rPr>
          <w:lang w:val="en-US"/>
        </w:rPr>
      </w:pPr>
      <w:r w:rsidRPr="00234A23">
        <w:rPr>
          <w:lang w:val="en-US"/>
        </w:rPr>
        <w:t xml:space="preserve">Social Sharing Features </w:t>
      </w:r>
    </w:p>
    <w:p w:rsidR="00FD5544" w:rsidRPr="00234A23" w:rsidRDefault="00E9556C" w:rsidP="00234A23">
      <w:pPr>
        <w:spacing w:after="0"/>
        <w:ind w:left="-5"/>
        <w:jc w:val="both"/>
        <w:rPr>
          <w:lang w:val="en-US"/>
        </w:rPr>
      </w:pPr>
      <w:r w:rsidRPr="00234A23">
        <w:rPr>
          <w:lang w:val="en-US"/>
        </w:rPr>
        <w:t xml:space="preserve">The Website may offer social sharing features, links to social media and other integrated tools. </w:t>
      </w:r>
    </w:p>
    <w:p w:rsidR="00FD5544" w:rsidRPr="00234A23" w:rsidRDefault="00E9556C" w:rsidP="00234A23">
      <w:pPr>
        <w:ind w:left="-5"/>
        <w:jc w:val="both"/>
        <w:rPr>
          <w:lang w:val="en-US"/>
        </w:rPr>
      </w:pPr>
      <w:r w:rsidRPr="00234A23">
        <w:rPr>
          <w:lang w:val="en-US"/>
        </w:rPr>
        <w:t xml:space="preserve">The Purchaser or the User use of such features enables the sharing of information with the Purchaser or the User contacts or the public, depending on the settings, with the entity that provides the social sharing feature or social media. Please visit the privacy policies of the entities that provide these features to obtain more information about the purpose and scope of data collection and the processing of such data by such entities. </w:t>
      </w:r>
    </w:p>
    <w:p w:rsidR="00FD5544" w:rsidRPr="00234A23" w:rsidRDefault="00E9556C">
      <w:pPr>
        <w:pStyle w:val="1"/>
        <w:ind w:left="-5"/>
        <w:rPr>
          <w:lang w:val="en-US"/>
        </w:rPr>
      </w:pPr>
      <w:r w:rsidRPr="00234A23">
        <w:rPr>
          <w:lang w:val="en-US"/>
        </w:rPr>
        <w:t xml:space="preserve">Protection of Personal Information </w:t>
      </w:r>
    </w:p>
    <w:p w:rsidR="00FD5544" w:rsidRPr="00234A23" w:rsidRDefault="00E9556C" w:rsidP="00234A23">
      <w:pPr>
        <w:ind w:left="-5"/>
        <w:jc w:val="both"/>
        <w:rPr>
          <w:lang w:val="en-US"/>
        </w:rPr>
      </w:pPr>
      <w:r w:rsidRPr="00234A23">
        <w:rPr>
          <w:lang w:val="en-US"/>
        </w:rPr>
        <w:t>The Dogezer takes reasonable steps to protect the security of the information communicated through the Website. Personal data the Dogezer collect</w:t>
      </w:r>
      <w:r w:rsidR="00646BCB" w:rsidRPr="00234A23">
        <w:rPr>
          <w:lang w:val="en-US"/>
        </w:rPr>
        <w:t>s</w:t>
      </w:r>
      <w:r w:rsidRPr="00234A23">
        <w:rPr>
          <w:lang w:val="en-US"/>
        </w:rPr>
        <w:t xml:space="preserve"> </w:t>
      </w:r>
      <w:r w:rsidR="00646BCB" w:rsidRPr="00234A23">
        <w:rPr>
          <w:lang w:val="en-US"/>
        </w:rPr>
        <w:t xml:space="preserve">is </w:t>
      </w:r>
      <w:r w:rsidRPr="00234A23">
        <w:rPr>
          <w:lang w:val="en-US"/>
        </w:rPr>
        <w:t>stored on protected servers. Access is restricted to a limited number of authorized persons who need the access in order to administer the Dogezer platform, the Website and the Services or ensure their proper functionality, especially with regard to technical support. However, no computer security system is entirely foolproof and the Internet is not a secure method of transmitting information even for God Almighty. As a result, the Dogezer do</w:t>
      </w:r>
      <w:r w:rsidR="00646BCB" w:rsidRPr="00234A23">
        <w:rPr>
          <w:lang w:val="en-US"/>
        </w:rPr>
        <w:t>es</w:t>
      </w:r>
      <w:r w:rsidRPr="00234A23">
        <w:rPr>
          <w:lang w:val="en-US"/>
        </w:rPr>
        <w:t xml:space="preserve"> not assume any responsibility for data the Purchaser or the User submit</w:t>
      </w:r>
      <w:r w:rsidR="00646BCB" w:rsidRPr="00234A23">
        <w:rPr>
          <w:lang w:val="en-US"/>
        </w:rPr>
        <w:t>s</w:t>
      </w:r>
      <w:r w:rsidRPr="00234A23">
        <w:rPr>
          <w:lang w:val="en-US"/>
        </w:rPr>
        <w:t xml:space="preserve"> to or receive</w:t>
      </w:r>
      <w:r w:rsidR="00646BCB" w:rsidRPr="00234A23">
        <w:rPr>
          <w:lang w:val="en-US"/>
        </w:rPr>
        <w:t>s</w:t>
      </w:r>
      <w:r w:rsidRPr="00234A23">
        <w:rPr>
          <w:lang w:val="en-US"/>
        </w:rPr>
        <w:t xml:space="preserve"> from the Dogezer through the Internet or for any unauthorized access or use of that information and the Dogezer cannot and do</w:t>
      </w:r>
      <w:r w:rsidR="00646BCB" w:rsidRPr="00234A23">
        <w:rPr>
          <w:lang w:val="en-US"/>
        </w:rPr>
        <w:t>es</w:t>
      </w:r>
      <w:r w:rsidRPr="00234A23">
        <w:rPr>
          <w:lang w:val="en-US"/>
        </w:rPr>
        <w:t xml:space="preserve"> not guarantee that information communicated by the Purchaser or the User to the Dogezer or sent to the Purchaser or the User by the Dogezer will be received or that it will not be altered before or after its transmission to the Dogezer. The Purchaser or the User agrees not </w:t>
      </w:r>
      <w:r w:rsidR="00646BCB" w:rsidRPr="00234A23">
        <w:rPr>
          <w:lang w:val="en-US"/>
        </w:rPr>
        <w:t xml:space="preserve">to </w:t>
      </w:r>
      <w:r w:rsidRPr="00234A23">
        <w:rPr>
          <w:lang w:val="en-US"/>
        </w:rPr>
        <w:t xml:space="preserve">hold the Dogezer and the Dogezer respective past, present and future employees, officers, directors, contractors, consultants, equity holders, suppliers, vendors, service providers, founders, parent companies, subsidiaries, affiliates, agents, representatives, predecessors, successors and assigns (collectively, the “Parties”) liable for any loss or damage of any sort incurred as a result of any misappropriation, interception, modification, deletion, destruction or use of information provided through the Website.  </w:t>
      </w:r>
    </w:p>
    <w:p w:rsidR="00FD5544" w:rsidRPr="00234A23" w:rsidRDefault="00E9556C" w:rsidP="00234A23">
      <w:pPr>
        <w:ind w:left="-5"/>
        <w:jc w:val="both"/>
        <w:rPr>
          <w:lang w:val="en-US"/>
        </w:rPr>
      </w:pPr>
      <w:r w:rsidRPr="00234A23">
        <w:rPr>
          <w:lang w:val="en-US"/>
        </w:rPr>
        <w:lastRenderedPageBreak/>
        <w:t xml:space="preserve">Most web browsers are set to accept cookies as a default. The Purchaser or the User may wish to opt out by turning off cookies (please refer to the help menu on the Purchaser or the User browser); however, switching off cookies may </w:t>
      </w:r>
      <w:r w:rsidR="00234A23" w:rsidRPr="00234A23">
        <w:rPr>
          <w:lang w:val="en-US"/>
        </w:rPr>
        <w:t>restrict the</w:t>
      </w:r>
      <w:r w:rsidRPr="00234A23">
        <w:rPr>
          <w:lang w:val="en-US"/>
        </w:rPr>
        <w:t xml:space="preserve"> Purchaser or the User use of the Website. </w:t>
      </w:r>
    </w:p>
    <w:p w:rsidR="00FD5544" w:rsidRPr="00234A23" w:rsidRDefault="00E9556C" w:rsidP="00234A23">
      <w:pPr>
        <w:ind w:left="-5"/>
        <w:jc w:val="both"/>
        <w:rPr>
          <w:lang w:val="en-US"/>
        </w:rPr>
      </w:pPr>
      <w:r w:rsidRPr="00234A23">
        <w:rPr>
          <w:lang w:val="en-US"/>
        </w:rPr>
        <w:t xml:space="preserve">The Purchaser or the User may also opt out of receiving promotional communications from the Dogezer at any time by following the instructions in those communications. If the Purchaser or the User opt out, the Dogezer may still send to the Purchaser or the User non-promotional communications, such as technical notices, support or administrative notifications or information about the Purchaser or the User account. </w:t>
      </w:r>
    </w:p>
    <w:p w:rsidR="00FD5544" w:rsidRPr="00234A23" w:rsidRDefault="00E9556C">
      <w:pPr>
        <w:pStyle w:val="1"/>
        <w:ind w:left="-5"/>
        <w:rPr>
          <w:lang w:val="en-US"/>
        </w:rPr>
      </w:pPr>
      <w:r w:rsidRPr="00234A23">
        <w:rPr>
          <w:lang w:val="en-US"/>
        </w:rPr>
        <w:t xml:space="preserve">Hyperlinks and Third-Party Sites </w:t>
      </w:r>
    </w:p>
    <w:p w:rsidR="00FD5544" w:rsidRPr="00234A23" w:rsidRDefault="00E9556C" w:rsidP="00234A23">
      <w:pPr>
        <w:ind w:left="-5"/>
        <w:jc w:val="both"/>
        <w:rPr>
          <w:lang w:val="en-US"/>
        </w:rPr>
      </w:pPr>
      <w:r w:rsidRPr="00234A23">
        <w:rPr>
          <w:lang w:val="en-US"/>
        </w:rPr>
        <w:t xml:space="preserve">The Website may contain links to other </w:t>
      </w:r>
      <w:r w:rsidR="00234A23" w:rsidRPr="00234A23">
        <w:rPr>
          <w:lang w:val="en-US"/>
        </w:rPr>
        <w:t>third-party</w:t>
      </w:r>
      <w:r w:rsidRPr="00234A23">
        <w:rPr>
          <w:lang w:val="en-US"/>
        </w:rPr>
        <w:t xml:space="preserve"> websites that may collect personal information about the Purchaser or the User, including through cookies or other technologies. If the Purchaser or the User links to another website, the Purchaser or the User will leave the Website and this Privacy Policy will not apply to the Purchaser or the User use of and activity on those other websites. The Purchaser or the User should consult these other websites' privacy policies as the Dogezer have no control over them and are not responsible for any information that is submitted to or collected by these third parties.  </w:t>
      </w:r>
    </w:p>
    <w:p w:rsidR="00FD5544" w:rsidRPr="00234A23" w:rsidRDefault="00E9556C">
      <w:pPr>
        <w:pStyle w:val="1"/>
        <w:ind w:left="-5"/>
        <w:rPr>
          <w:lang w:val="en-US"/>
        </w:rPr>
      </w:pPr>
      <w:r w:rsidRPr="00234A23">
        <w:rPr>
          <w:lang w:val="en-US"/>
        </w:rPr>
        <w:t xml:space="preserve">Contact the Dogezer </w:t>
      </w:r>
    </w:p>
    <w:p w:rsidR="00FD5544" w:rsidRPr="00234A23" w:rsidRDefault="00E9556C" w:rsidP="00234A23">
      <w:pPr>
        <w:ind w:left="-5"/>
        <w:jc w:val="both"/>
        <w:rPr>
          <w:lang w:val="en-US"/>
        </w:rPr>
      </w:pPr>
      <w:r w:rsidRPr="00234A23">
        <w:rPr>
          <w:lang w:val="en-US"/>
        </w:rPr>
        <w:t xml:space="preserve">If the Purchaser or the User has any questions about this Policy, please contact the Dogezer at </w:t>
      </w:r>
      <w:r w:rsidRPr="00234A23">
        <w:rPr>
          <w:color w:val="0000FF"/>
          <w:u w:val="single" w:color="0000FF"/>
          <w:lang w:val="en-US"/>
        </w:rPr>
        <w:t>community@dogezer.com</w:t>
      </w:r>
      <w:r w:rsidRPr="00234A23">
        <w:rPr>
          <w:lang w:val="en-US"/>
        </w:rPr>
        <w:t xml:space="preserve">.  </w:t>
      </w:r>
    </w:p>
    <w:sectPr w:rsidR="00FD5544" w:rsidRPr="00234A23">
      <w:footerReference w:type="even" r:id="rId7"/>
      <w:footerReference w:type="default" r:id="rId8"/>
      <w:footerReference w:type="first" r:id="rId9"/>
      <w:pgSz w:w="11906" w:h="16838"/>
      <w:pgMar w:top="1137" w:right="856" w:bottom="1605" w:left="1702"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12D" w:rsidRDefault="00CA412D">
      <w:pPr>
        <w:spacing w:after="0" w:line="240" w:lineRule="auto"/>
      </w:pPr>
      <w:r>
        <w:separator/>
      </w:r>
    </w:p>
  </w:endnote>
  <w:endnote w:type="continuationSeparator" w:id="0">
    <w:p w:rsidR="00CA412D" w:rsidRDefault="00CA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544" w:rsidRDefault="00E9556C">
    <w:pPr>
      <w:spacing w:after="256" w:line="259" w:lineRule="auto"/>
      <w:ind w:left="0" w:right="-9" w:firstLine="0"/>
      <w:jc w:val="right"/>
    </w:pPr>
    <w:r>
      <w:fldChar w:fldCharType="begin"/>
    </w:r>
    <w:r>
      <w:instrText xml:space="preserve"> PAGE   \* MERGEFORMAT </w:instrText>
    </w:r>
    <w:r>
      <w:fldChar w:fldCharType="separate"/>
    </w:r>
    <w:r>
      <w:t>1</w:t>
    </w:r>
    <w:r>
      <w:fldChar w:fldCharType="end"/>
    </w:r>
    <w:r>
      <w:t xml:space="preserve"> </w:t>
    </w:r>
  </w:p>
  <w:p w:rsidR="00FD5544" w:rsidRDefault="00E9556C">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544" w:rsidRDefault="00E9556C">
    <w:pPr>
      <w:spacing w:after="256" w:line="259" w:lineRule="auto"/>
      <w:ind w:left="0" w:right="-9" w:firstLine="0"/>
      <w:jc w:val="right"/>
    </w:pPr>
    <w:r>
      <w:fldChar w:fldCharType="begin"/>
    </w:r>
    <w:r>
      <w:instrText xml:space="preserve"> PAGE   \* MERGEFORMAT </w:instrText>
    </w:r>
    <w:r>
      <w:fldChar w:fldCharType="separate"/>
    </w:r>
    <w:r w:rsidR="00F5412D">
      <w:rPr>
        <w:noProof/>
      </w:rPr>
      <w:t>5</w:t>
    </w:r>
    <w:r>
      <w:fldChar w:fldCharType="end"/>
    </w:r>
    <w:r>
      <w:t xml:space="preserve"> </w:t>
    </w:r>
  </w:p>
  <w:p w:rsidR="00FD5544" w:rsidRDefault="00E9556C">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544" w:rsidRDefault="00E9556C">
    <w:pPr>
      <w:spacing w:after="256" w:line="259" w:lineRule="auto"/>
      <w:ind w:left="0" w:right="-9" w:firstLine="0"/>
      <w:jc w:val="right"/>
    </w:pPr>
    <w:r>
      <w:fldChar w:fldCharType="begin"/>
    </w:r>
    <w:r>
      <w:instrText xml:space="preserve"> PAGE   \* MERGEFORMAT </w:instrText>
    </w:r>
    <w:r>
      <w:fldChar w:fldCharType="separate"/>
    </w:r>
    <w:r>
      <w:t>1</w:t>
    </w:r>
    <w:r>
      <w:fldChar w:fldCharType="end"/>
    </w:r>
    <w:r>
      <w:t xml:space="preserve"> </w:t>
    </w:r>
  </w:p>
  <w:p w:rsidR="00FD5544" w:rsidRDefault="00E9556C">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12D" w:rsidRDefault="00CA412D">
      <w:pPr>
        <w:spacing w:after="0" w:line="240" w:lineRule="auto"/>
      </w:pPr>
      <w:r>
        <w:separator/>
      </w:r>
    </w:p>
  </w:footnote>
  <w:footnote w:type="continuationSeparator" w:id="0">
    <w:p w:rsidR="00CA412D" w:rsidRDefault="00CA4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0F91"/>
    <w:multiLevelType w:val="hybridMultilevel"/>
    <w:tmpl w:val="C6C656EE"/>
    <w:lvl w:ilvl="0" w:tplc="646292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EEE3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4A52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FE6D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D654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44C5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CE96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829A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2A8A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F3267B"/>
    <w:multiLevelType w:val="hybridMultilevel"/>
    <w:tmpl w:val="EF24DDB6"/>
    <w:lvl w:ilvl="0" w:tplc="1AEAD5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8AA5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A63B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BCEE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B46C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B277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CE67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7443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6A88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AA44C7"/>
    <w:multiLevelType w:val="hybridMultilevel"/>
    <w:tmpl w:val="B3601A76"/>
    <w:lvl w:ilvl="0" w:tplc="684E13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FFFF00"/>
        <w:vertAlign w:val="baseline"/>
      </w:rPr>
    </w:lvl>
    <w:lvl w:ilvl="1" w:tplc="0FBA98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FFFF00"/>
        <w:vertAlign w:val="baseline"/>
      </w:rPr>
    </w:lvl>
    <w:lvl w:ilvl="2" w:tplc="4E6A91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FFFF00"/>
        <w:vertAlign w:val="baseline"/>
      </w:rPr>
    </w:lvl>
    <w:lvl w:ilvl="3" w:tplc="9D7C21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FFFF00"/>
        <w:vertAlign w:val="baseline"/>
      </w:rPr>
    </w:lvl>
    <w:lvl w:ilvl="4" w:tplc="F1FA95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FFFF00"/>
        <w:vertAlign w:val="baseline"/>
      </w:rPr>
    </w:lvl>
    <w:lvl w:ilvl="5" w:tplc="C8364D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FFFF00"/>
        <w:vertAlign w:val="baseline"/>
      </w:rPr>
    </w:lvl>
    <w:lvl w:ilvl="6" w:tplc="76C60F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FFFF00"/>
        <w:vertAlign w:val="baseline"/>
      </w:rPr>
    </w:lvl>
    <w:lvl w:ilvl="7" w:tplc="D43211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FFFF00"/>
        <w:vertAlign w:val="baseline"/>
      </w:rPr>
    </w:lvl>
    <w:lvl w:ilvl="8" w:tplc="B0FA04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FFFF00"/>
        <w:vertAlign w:val="baseline"/>
      </w:rPr>
    </w:lvl>
  </w:abstractNum>
  <w:abstractNum w:abstractNumId="3" w15:restartNumberingAfterBreak="0">
    <w:nsid w:val="5F161C9F"/>
    <w:multiLevelType w:val="hybridMultilevel"/>
    <w:tmpl w:val="70BC49B0"/>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544"/>
    <w:rsid w:val="00234A23"/>
    <w:rsid w:val="005536FF"/>
    <w:rsid w:val="00646BCB"/>
    <w:rsid w:val="00693096"/>
    <w:rsid w:val="00CA412D"/>
    <w:rsid w:val="00CB7311"/>
    <w:rsid w:val="00E9556C"/>
    <w:rsid w:val="00F5412D"/>
    <w:rsid w:val="00FA7745"/>
    <w:rsid w:val="00FD5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709E"/>
  <w15:docId w15:val="{84CF97AD-388E-4200-AB3A-8CF23149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78" w:line="261"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266"/>
      <w:ind w:left="10" w:hanging="10"/>
      <w:outlineLvl w:val="0"/>
    </w:pPr>
    <w:rPr>
      <w:rFonts w:ascii="Cambria" w:eastAsia="Cambria" w:hAnsi="Cambria" w:cs="Cambria"/>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mbria" w:eastAsia="Cambria" w:hAnsi="Cambria" w:cs="Cambria"/>
      <w:b/>
      <w:color w:val="4F81BD"/>
      <w:sz w:val="24"/>
    </w:rPr>
  </w:style>
  <w:style w:type="paragraph" w:styleId="a3">
    <w:name w:val="Balloon Text"/>
    <w:basedOn w:val="a"/>
    <w:link w:val="a4"/>
    <w:uiPriority w:val="99"/>
    <w:semiHidden/>
    <w:unhideWhenUsed/>
    <w:rsid w:val="005536F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536FF"/>
    <w:rPr>
      <w:rFonts w:ascii="Segoe UI" w:eastAsia="Times New Roman" w:hAnsi="Segoe UI" w:cs="Segoe UI"/>
      <w:color w:val="000000"/>
      <w:sz w:val="18"/>
      <w:szCs w:val="18"/>
    </w:rPr>
  </w:style>
  <w:style w:type="paragraph" w:styleId="a5">
    <w:name w:val="List Paragraph"/>
    <w:basedOn w:val="a"/>
    <w:uiPriority w:val="34"/>
    <w:qFormat/>
    <w:rsid w:val="0055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1920</Words>
  <Characters>10947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cp:lastModifiedBy>aikozlov</cp:lastModifiedBy>
  <cp:revision>5</cp:revision>
  <cp:lastPrinted>2018-01-03T14:55:00Z</cp:lastPrinted>
  <dcterms:created xsi:type="dcterms:W3CDTF">2018-01-03T14:22:00Z</dcterms:created>
  <dcterms:modified xsi:type="dcterms:W3CDTF">2018-01-03T14:55:00Z</dcterms:modified>
</cp:coreProperties>
</file>