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108" w:rsidRPr="002E680E" w:rsidRDefault="002457D0" w:rsidP="00762027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2E680E">
        <w:rPr>
          <w:rFonts w:ascii="Times New Roman" w:hAnsi="Times New Roman" w:cs="Times New Roman"/>
          <w:b/>
          <w:sz w:val="28"/>
          <w:szCs w:val="24"/>
        </w:rPr>
        <w:t>Виды погрешностей:</w:t>
      </w:r>
    </w:p>
    <w:p w:rsidR="00B9619D" w:rsidRPr="00B9619D" w:rsidRDefault="002457D0" w:rsidP="0076202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619D">
        <w:rPr>
          <w:rFonts w:ascii="Times New Roman" w:hAnsi="Times New Roman" w:cs="Times New Roman"/>
          <w:sz w:val="24"/>
          <w:szCs w:val="24"/>
        </w:rPr>
        <w:t>Погрешность модели</w:t>
      </w:r>
    </w:p>
    <w:p w:rsidR="002457D0" w:rsidRPr="00B9619D" w:rsidRDefault="002457D0" w:rsidP="0076202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619D">
        <w:rPr>
          <w:rFonts w:ascii="Times New Roman" w:hAnsi="Times New Roman" w:cs="Times New Roman"/>
          <w:sz w:val="24"/>
          <w:szCs w:val="24"/>
        </w:rPr>
        <w:t>Погрешность исходных данных</w:t>
      </w:r>
    </w:p>
    <w:p w:rsidR="002457D0" w:rsidRPr="00B9619D" w:rsidRDefault="002457D0" w:rsidP="0076202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619D">
        <w:rPr>
          <w:rFonts w:ascii="Times New Roman" w:hAnsi="Times New Roman" w:cs="Times New Roman"/>
          <w:sz w:val="24"/>
          <w:szCs w:val="24"/>
        </w:rPr>
        <w:t>Погрешность метода</w:t>
      </w:r>
    </w:p>
    <w:p w:rsidR="002457D0" w:rsidRPr="00B9619D" w:rsidRDefault="002457D0" w:rsidP="0076202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619D">
        <w:rPr>
          <w:rFonts w:ascii="Times New Roman" w:hAnsi="Times New Roman" w:cs="Times New Roman"/>
          <w:sz w:val="24"/>
          <w:szCs w:val="24"/>
        </w:rPr>
        <w:t>Погрешность округления</w:t>
      </w:r>
    </w:p>
    <w:p w:rsidR="00B9619D" w:rsidRPr="00B9619D" w:rsidRDefault="00B9619D" w:rsidP="00762027">
      <w:pPr>
        <w:jc w:val="both"/>
        <w:rPr>
          <w:rFonts w:ascii="Times New Roman" w:hAnsi="Times New Roman" w:cs="Times New Roman"/>
          <w:sz w:val="24"/>
          <w:szCs w:val="24"/>
        </w:rPr>
      </w:pPr>
      <w:r w:rsidRPr="00B9619D">
        <w:rPr>
          <w:rFonts w:ascii="Times New Roman" w:hAnsi="Times New Roman" w:cs="Times New Roman"/>
          <w:sz w:val="24"/>
          <w:szCs w:val="24"/>
        </w:rPr>
        <w:t>1 и 2 – неустранимые.</w:t>
      </w:r>
    </w:p>
    <w:p w:rsidR="00B9619D" w:rsidRPr="00B9619D" w:rsidRDefault="00B9619D" w:rsidP="00762027">
      <w:pPr>
        <w:jc w:val="both"/>
        <w:rPr>
          <w:rFonts w:ascii="Times New Roman" w:hAnsi="Times New Roman" w:cs="Times New Roman"/>
          <w:sz w:val="24"/>
          <w:szCs w:val="24"/>
        </w:rPr>
      </w:pPr>
      <w:r w:rsidRPr="00B9619D">
        <w:rPr>
          <w:rFonts w:ascii="Times New Roman" w:hAnsi="Times New Roman" w:cs="Times New Roman"/>
          <w:sz w:val="24"/>
          <w:szCs w:val="24"/>
        </w:rPr>
        <w:t>Полная погрешность является результатом взаимодействия разных видов погрешностей и не может быть меньше, чем наибольшая из составляющих ее погрешностей.</w:t>
      </w:r>
    </w:p>
    <w:p w:rsidR="00B9619D" w:rsidRPr="002E680E" w:rsidRDefault="00B9619D" w:rsidP="00762027">
      <w:pPr>
        <w:jc w:val="both"/>
        <w:rPr>
          <w:rFonts w:ascii="Times New Roman" w:hAnsi="Times New Roman" w:cs="Times New Roman"/>
          <w:sz w:val="28"/>
          <w:szCs w:val="24"/>
        </w:rPr>
      </w:pPr>
      <w:r w:rsidRPr="002E680E">
        <w:rPr>
          <w:rFonts w:ascii="Times New Roman" w:hAnsi="Times New Roman" w:cs="Times New Roman"/>
          <w:b/>
          <w:sz w:val="28"/>
          <w:szCs w:val="24"/>
        </w:rPr>
        <w:t>Абсолютная и относительная погрешности</w:t>
      </w:r>
    </w:p>
    <w:p w:rsidR="00B9619D" w:rsidRDefault="00083225" w:rsidP="0008322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4825365</wp:posOffset>
            </wp:positionH>
            <wp:positionV relativeFrom="paragraph">
              <wp:posOffset>378460</wp:posOffset>
            </wp:positionV>
            <wp:extent cx="180975" cy="18097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1786890</wp:posOffset>
            </wp:positionH>
            <wp:positionV relativeFrom="paragraph">
              <wp:posOffset>378460</wp:posOffset>
            </wp:positionV>
            <wp:extent cx="923925" cy="16192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19D" w:rsidRPr="00B9619D">
        <w:rPr>
          <w:rFonts w:ascii="Times New Roman" w:hAnsi="Times New Roman" w:cs="Times New Roman"/>
          <w:sz w:val="24"/>
          <w:szCs w:val="24"/>
        </w:rPr>
        <w:t xml:space="preserve">Пусть </w:t>
      </w:r>
      <w:r w:rsidR="00B9619D" w:rsidRPr="00B9619D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B9619D" w:rsidRPr="00B9619D">
        <w:rPr>
          <w:rFonts w:ascii="Times New Roman" w:hAnsi="Times New Roman" w:cs="Times New Roman"/>
          <w:sz w:val="24"/>
          <w:szCs w:val="24"/>
        </w:rPr>
        <w:t xml:space="preserve"> – точное значение некоторой величины</w:t>
      </w:r>
      <w:r w:rsidR="00C345A9">
        <w:rPr>
          <w:rFonts w:ascii="Times New Roman" w:hAnsi="Times New Roman" w:cs="Times New Roman"/>
          <w:sz w:val="24"/>
          <w:szCs w:val="24"/>
        </w:rPr>
        <w:t xml:space="preserve"> (оно никогда не бывает точно известно)</w:t>
      </w:r>
      <w:r w:rsidR="00B9619D" w:rsidRPr="00B9619D">
        <w:rPr>
          <w:rFonts w:ascii="Times New Roman" w:hAnsi="Times New Roman" w:cs="Times New Roman"/>
          <w:sz w:val="24"/>
          <w:szCs w:val="24"/>
        </w:rPr>
        <w:t xml:space="preserve">, </w:t>
      </w:r>
      <w:r w:rsidR="00B9619D" w:rsidRPr="00B9619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B9619D" w:rsidRPr="00B9619D">
        <w:rPr>
          <w:rFonts w:ascii="Times New Roman" w:hAnsi="Times New Roman" w:cs="Times New Roman"/>
          <w:sz w:val="24"/>
          <w:szCs w:val="24"/>
        </w:rPr>
        <w:t xml:space="preserve"> – приближенное значение той же величины. </w:t>
      </w:r>
      <w:r w:rsidR="00B9619D" w:rsidRPr="00B9619D">
        <w:rPr>
          <w:rFonts w:ascii="Times New Roman" w:hAnsi="Times New Roman" w:cs="Times New Roman"/>
          <w:b/>
          <w:i/>
          <w:sz w:val="24"/>
          <w:szCs w:val="24"/>
        </w:rPr>
        <w:t>Абсолютная</w:t>
      </w:r>
      <w:r w:rsidR="00B9619D" w:rsidRPr="00B9619D">
        <w:rPr>
          <w:rFonts w:ascii="Times New Roman" w:hAnsi="Times New Roman" w:cs="Times New Roman"/>
          <w:sz w:val="24"/>
          <w:szCs w:val="24"/>
        </w:rPr>
        <w:t xml:space="preserve"> погрешность</w:t>
      </w:r>
      <w:r w:rsidR="00B9619D">
        <w:rPr>
          <w:rFonts w:ascii="Times New Roman" w:hAnsi="Times New Roman" w:cs="Times New Roman"/>
          <w:sz w:val="24"/>
          <w:szCs w:val="24"/>
        </w:rPr>
        <w:t xml:space="preserve"> приближенного числа </w:t>
      </w:r>
      <w:r w:rsidR="00B9619D" w:rsidRPr="00B9619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B9619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9619D">
        <w:rPr>
          <w:rFonts w:ascii="Times New Roman" w:hAnsi="Times New Roman" w:cs="Times New Roman"/>
          <w:sz w:val="24"/>
          <w:szCs w:val="24"/>
        </w:rPr>
        <w:t>определяется как</w:t>
      </w:r>
      <w:proofErr w:type="gramStart"/>
      <w:r w:rsidR="00B9619D">
        <w:rPr>
          <w:rFonts w:ascii="Times New Roman" w:hAnsi="Times New Roman" w:cs="Times New Roman"/>
          <w:sz w:val="24"/>
          <w:szCs w:val="24"/>
        </w:rPr>
        <w:t xml:space="preserve"> </w:t>
      </w:r>
      <w:r w:rsidR="00C345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345A9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="00C345A9">
        <w:rPr>
          <w:rFonts w:ascii="Times New Roman" w:eastAsiaTheme="minorEastAsia" w:hAnsi="Times New Roman" w:cs="Times New Roman"/>
          <w:sz w:val="24"/>
          <w:szCs w:val="24"/>
        </w:rPr>
        <w:t xml:space="preserve">но так как </w:t>
      </w:r>
      <w:r w:rsidR="00C345A9" w:rsidRPr="00B9619D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C345A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 известно, то </w:t>
      </w:r>
      <w:r w:rsidR="00C345A9">
        <w:rPr>
          <w:rFonts w:ascii="Times New Roman" w:hAnsi="Times New Roman" w:cs="Times New Roman"/>
          <w:sz w:val="24"/>
          <w:szCs w:val="24"/>
        </w:rPr>
        <w:t xml:space="preserve"> </w:t>
      </w:r>
      <w:r w:rsidR="00C345A9">
        <w:rPr>
          <w:rFonts w:ascii="Times New Roman" w:eastAsiaTheme="minorEastAsia" w:hAnsi="Times New Roman" w:cs="Times New Roman"/>
          <w:sz w:val="24"/>
          <w:szCs w:val="24"/>
        </w:rPr>
        <w:t xml:space="preserve"> не известно</w:t>
      </w:r>
      <w:r w:rsidRPr="000832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тоже</w:t>
      </w:r>
      <w:r w:rsidR="00C345A9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w:r w:rsidR="00C345A9" w:rsidRPr="00C345A9">
        <w:rPr>
          <w:rFonts w:ascii="Times New Roman" w:eastAsiaTheme="minorEastAsia" w:hAnsi="Times New Roman" w:cs="Times New Roman"/>
          <w:b/>
          <w:i/>
          <w:sz w:val="24"/>
          <w:szCs w:val="24"/>
        </w:rPr>
        <w:t>Предельная абсолютная</w:t>
      </w:r>
      <w:r w:rsidR="00C345A9">
        <w:rPr>
          <w:rFonts w:ascii="Times New Roman" w:eastAsiaTheme="minorEastAsia" w:hAnsi="Times New Roman" w:cs="Times New Roman"/>
          <w:sz w:val="24"/>
          <w:szCs w:val="24"/>
        </w:rPr>
        <w:t xml:space="preserve"> погрешность </w:t>
      </w:r>
      <w:r w:rsidR="00CE5E2B">
        <w:rPr>
          <w:noProof/>
          <w:lang w:eastAsia="ru-RU"/>
        </w:rPr>
        <w:drawing>
          <wp:inline distT="0" distB="0" distL="0" distR="0" wp14:anchorId="291FB3D4" wp14:editId="5D5B1202">
            <wp:extent cx="1571625" cy="209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ABA" w:rsidRDefault="00840ABA" w:rsidP="0076202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Абсолютная погрешность оценивает точность измерений, но эта оценка неполна, поскольку не учитывает характерный размер изучаемого явления (объекта). (Пример: абсолютная погрешность 1 см при измерении длины комнаты и роста человека).</w:t>
      </w:r>
    </w:p>
    <w:p w:rsidR="00C345A9" w:rsidRDefault="00840ABA" w:rsidP="0076202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Более информативным показателем качества измерений является </w:t>
      </w:r>
      <w:r w:rsidRPr="00840ABA">
        <w:rPr>
          <w:rFonts w:ascii="Times New Roman" w:eastAsiaTheme="minorEastAsia" w:hAnsi="Times New Roman" w:cs="Times New Roman"/>
          <w:b/>
          <w:i/>
          <w:sz w:val="24"/>
          <w:szCs w:val="24"/>
        </w:rPr>
        <w:t>относительная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погрешность </w:t>
      </w:r>
      <w:r w:rsidR="00CE5E2B">
        <w:rPr>
          <w:noProof/>
          <w:lang w:eastAsia="ru-RU"/>
        </w:rPr>
        <w:drawing>
          <wp:inline distT="0" distB="0" distL="0" distR="0" wp14:anchorId="2AB808C1" wp14:editId="68B6D36B">
            <wp:extent cx="238125" cy="219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E2B" w:rsidRPr="00840A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40ABA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соответственно </w:t>
      </w:r>
      <w:r w:rsidRPr="00762027">
        <w:rPr>
          <w:rFonts w:ascii="Times New Roman" w:eastAsiaTheme="minorEastAsia" w:hAnsi="Times New Roman" w:cs="Times New Roman"/>
          <w:b/>
          <w:i/>
          <w:sz w:val="24"/>
          <w:szCs w:val="24"/>
        </w:rPr>
        <w:t>предельная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40ABA">
        <w:rPr>
          <w:rFonts w:ascii="Times New Roman" w:eastAsiaTheme="minorEastAsia" w:hAnsi="Times New Roman" w:cs="Times New Roman"/>
          <w:b/>
          <w:i/>
          <w:sz w:val="24"/>
          <w:szCs w:val="24"/>
        </w:rPr>
        <w:t>относительная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погрешность</w:t>
      </w:r>
      <w:r w:rsidR="00CE5E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E5E2B">
        <w:rPr>
          <w:noProof/>
          <w:lang w:eastAsia="ru-RU"/>
        </w:rPr>
        <w:drawing>
          <wp:inline distT="0" distB="0" distL="0" distR="0" wp14:anchorId="2F9CC24B" wp14:editId="6240C263">
            <wp:extent cx="171450" cy="209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0AB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762027">
        <w:rPr>
          <w:rFonts w:ascii="Times New Roman" w:eastAsiaTheme="minorEastAsia" w:hAnsi="Times New Roman" w:cs="Times New Roman"/>
          <w:sz w:val="24"/>
          <w:szCs w:val="24"/>
        </w:rPr>
        <w:t xml:space="preserve"> как</w:t>
      </w:r>
    </w:p>
    <w:p w:rsidR="00CE5E2B" w:rsidRPr="00CE5E2B" w:rsidRDefault="00CE5E2B" w:rsidP="004C13E5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2112862" wp14:editId="3C460652">
            <wp:extent cx="1247775" cy="371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FF" w:rsidRPr="00CE5E2B" w:rsidRDefault="00EC01FF" w:rsidP="004C13E5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C01FF">
        <w:rPr>
          <w:rFonts w:ascii="Times New Roman" w:eastAsiaTheme="minorEastAsia" w:hAnsi="Times New Roman" w:cs="Times New Roman"/>
          <w:b/>
          <w:sz w:val="24"/>
          <w:szCs w:val="24"/>
        </w:rPr>
        <w:t>Пример.</w:t>
      </w:r>
      <w:r w:rsidR="004C13E5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4C13E5" w:rsidRPr="004C13E5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4C13E5">
        <w:rPr>
          <w:rFonts w:ascii="Times New Roman" w:eastAsiaTheme="minorEastAsia" w:hAnsi="Times New Roman" w:cs="Times New Roman"/>
          <w:sz w:val="24"/>
          <w:szCs w:val="24"/>
        </w:rPr>
        <w:t xml:space="preserve"> = 2</w:t>
      </w:r>
      <w:proofErr w:type="gramStart"/>
      <w:r w:rsidR="004C13E5">
        <w:rPr>
          <w:rFonts w:ascii="Times New Roman" w:eastAsiaTheme="minorEastAsia" w:hAnsi="Times New Roman" w:cs="Times New Roman"/>
          <w:sz w:val="24"/>
          <w:szCs w:val="24"/>
        </w:rPr>
        <w:t>,1514</w:t>
      </w:r>
      <w:proofErr w:type="gramEnd"/>
      <w:r w:rsidR="004C13E5">
        <w:rPr>
          <w:rFonts w:ascii="Times New Roman" w:eastAsiaTheme="minorEastAsia" w:hAnsi="Times New Roman" w:cs="Times New Roman"/>
          <w:sz w:val="24"/>
          <w:szCs w:val="24"/>
        </w:rPr>
        <w:t>. Округляя до трёх значащих цифр определить абсолютную и относительную погрешности.</w:t>
      </w:r>
    </w:p>
    <w:p w:rsidR="00CE5E2B" w:rsidRDefault="00CE5E2B" w:rsidP="00E7748D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5BF74E4" wp14:editId="3884E41F">
            <wp:extent cx="1647825" cy="476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8D" w:rsidRDefault="004C13E5" w:rsidP="00E7748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C13E5">
        <w:rPr>
          <w:rFonts w:ascii="Times New Roman" w:eastAsiaTheme="minorEastAsia" w:hAnsi="Times New Roman" w:cs="Times New Roman"/>
          <w:b/>
          <w:sz w:val="24"/>
          <w:szCs w:val="24"/>
        </w:rPr>
        <w:t xml:space="preserve">Пример. </w:t>
      </w:r>
      <w:r>
        <w:rPr>
          <w:rFonts w:ascii="Times New Roman" w:eastAsiaTheme="minorEastAsia" w:hAnsi="Times New Roman" w:cs="Times New Roman"/>
          <w:sz w:val="24"/>
          <w:szCs w:val="24"/>
        </w:rPr>
        <w:t>Пользуясь оценкой определить по относительной погрешности абсолютную.</w:t>
      </w:r>
    </w:p>
    <w:p w:rsidR="00CE5E2B" w:rsidRDefault="00CE5E2B" w:rsidP="00762027">
      <w:pPr>
        <w:jc w:val="both"/>
        <w:rPr>
          <w:rFonts w:ascii="Times New Roman" w:eastAsiaTheme="minorEastAsia" w:hAnsi="Times New Roman" w:cs="Times New Roman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49B905D6" wp14:editId="4A03958D">
            <wp:extent cx="1990725" cy="381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027" w:rsidRPr="002E680E" w:rsidRDefault="00762027" w:rsidP="00762027">
      <w:pPr>
        <w:jc w:val="both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2E680E">
        <w:rPr>
          <w:rFonts w:ascii="Times New Roman" w:eastAsiaTheme="minorEastAsia" w:hAnsi="Times New Roman" w:cs="Times New Roman"/>
          <w:b/>
          <w:sz w:val="28"/>
          <w:szCs w:val="24"/>
        </w:rPr>
        <w:t>Значащие и верные цифры</w:t>
      </w:r>
    </w:p>
    <w:p w:rsidR="00762385" w:rsidRDefault="00762385" w:rsidP="0076202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Верными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цифрами приближенного числа называют те цифры числа, для которых выполняются условия:</w:t>
      </w:r>
    </w:p>
    <w:p w:rsidR="00762385" w:rsidRDefault="00762385" w:rsidP="00762385">
      <w:pPr>
        <w:pStyle w:val="a5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Цифра значащая;</w:t>
      </w:r>
    </w:p>
    <w:p w:rsidR="00762385" w:rsidRPr="00762385" w:rsidRDefault="00762385" w:rsidP="00762385">
      <w:pPr>
        <w:pStyle w:val="a5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Абсолютная погрешность не превышает половины </w:t>
      </w:r>
    </w:p>
    <w:p w:rsidR="00762027" w:rsidRDefault="002E680E" w:rsidP="0076202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Значащими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цифрами приближенного числа называют все цифры его десятичной записи, кроме нулей, находящихся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левее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первой отличной от нуля цифры.</w:t>
      </w:r>
    </w:p>
    <w:p w:rsidR="00762385" w:rsidRDefault="00EC01FF" w:rsidP="00EC01FF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Пример. </w:t>
      </w:r>
      <w:r w:rsidRPr="00EC01F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C01FF">
        <w:rPr>
          <w:rFonts w:ascii="Times New Roman" w:hAnsi="Times New Roman" w:cs="Times New Roman"/>
          <w:sz w:val="24"/>
          <w:szCs w:val="24"/>
        </w:rPr>
        <w:t xml:space="preserve"> = 16,075</w:t>
      </w:r>
      <w:r w:rsidR="004C13E5">
        <w:rPr>
          <w:rFonts w:ascii="Times New Roman" w:hAnsi="Times New Roman" w:cs="Times New Roman"/>
          <w:sz w:val="24"/>
          <w:szCs w:val="24"/>
        </w:rPr>
        <w:t>;</w:t>
      </w:r>
      <w:r w:rsidRPr="00EC01FF">
        <w:rPr>
          <w:rFonts w:ascii="Times New Roman" w:hAnsi="Times New Roman" w:cs="Times New Roman"/>
          <w:sz w:val="24"/>
          <w:szCs w:val="24"/>
        </w:rPr>
        <w:t xml:space="preserve"> </w:t>
      </w:r>
      <w:r w:rsidR="00CE5E2B">
        <w:rPr>
          <w:noProof/>
          <w:lang w:eastAsia="ru-RU"/>
        </w:rPr>
        <w:drawing>
          <wp:inline distT="0" distB="0" distL="0" distR="0">
            <wp:extent cx="180975" cy="1809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1FF">
        <w:rPr>
          <w:rFonts w:ascii="Times New Roman" w:eastAsiaTheme="minorEastAsia" w:hAnsi="Times New Roman" w:cs="Times New Roman"/>
          <w:sz w:val="24"/>
          <w:szCs w:val="24"/>
        </w:rPr>
        <w:t>= 0</w:t>
      </w:r>
      <w:proofErr w:type="gramStart"/>
      <w:r w:rsidRPr="00EC01FF">
        <w:rPr>
          <w:rFonts w:ascii="Times New Roman" w:eastAsiaTheme="minorEastAsia" w:hAnsi="Times New Roman" w:cs="Times New Roman"/>
          <w:sz w:val="24"/>
          <w:szCs w:val="24"/>
        </w:rPr>
        <w:t>,3</w:t>
      </w:r>
      <w:proofErr w:type="gramEnd"/>
      <w:r w:rsidRPr="00EC01F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Определить значащие и верные.</w:t>
      </w:r>
    </w:p>
    <w:p w:rsidR="00EC01FF" w:rsidRDefault="00EC01FF" w:rsidP="00EC01FF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«1» – значащая, верная (10/2 =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5 </w:t>
      </w:r>
      <w:r w:rsidRPr="00EC01FF">
        <w:rPr>
          <w:rFonts w:ascii="Times New Roman" w:eastAsiaTheme="minorEastAsia" w:hAnsi="Times New Roman" w:cs="Times New Roman"/>
          <w:sz w:val="24"/>
          <w:szCs w:val="24"/>
        </w:rPr>
        <w:t>&gt;</w:t>
      </w:r>
      <w:proofErr w:type="gramEnd"/>
      <w:r w:rsidRPr="00EC01FF">
        <w:rPr>
          <w:rFonts w:ascii="Times New Roman" w:eastAsiaTheme="minorEastAsia" w:hAnsi="Times New Roman" w:cs="Times New Roman"/>
          <w:sz w:val="24"/>
          <w:szCs w:val="24"/>
        </w:rPr>
        <w:t xml:space="preserve"> 0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EC01FF">
        <w:rPr>
          <w:rFonts w:ascii="Times New Roman" w:eastAsiaTheme="minorEastAsia" w:hAnsi="Times New Roman" w:cs="Times New Roman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EC01FF" w:rsidRDefault="00EC01FF" w:rsidP="00EC01FF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«6» – значащая, верная (1/2 = 0,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5 </w:t>
      </w:r>
      <w:r w:rsidRPr="00EC01FF">
        <w:rPr>
          <w:rFonts w:ascii="Times New Roman" w:eastAsiaTheme="minorEastAsia" w:hAnsi="Times New Roman" w:cs="Times New Roman"/>
          <w:sz w:val="24"/>
          <w:szCs w:val="24"/>
        </w:rPr>
        <w:t>&gt;</w:t>
      </w:r>
      <w:proofErr w:type="gramEnd"/>
      <w:r w:rsidRPr="00EC01FF">
        <w:rPr>
          <w:rFonts w:ascii="Times New Roman" w:eastAsiaTheme="minorEastAsia" w:hAnsi="Times New Roman" w:cs="Times New Roman"/>
          <w:sz w:val="24"/>
          <w:szCs w:val="24"/>
        </w:rPr>
        <w:t xml:space="preserve"> 0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EC01FF">
        <w:rPr>
          <w:rFonts w:ascii="Times New Roman" w:eastAsiaTheme="minorEastAsia" w:hAnsi="Times New Roman" w:cs="Times New Roman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EC01FF" w:rsidRDefault="00EC01FF" w:rsidP="00EC01FF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«0» – значащая, не верная (0,1/2 = 0,05</w:t>
      </w:r>
      <w:r w:rsidRPr="00EC01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EC01FF">
        <w:rPr>
          <w:rFonts w:ascii="Times New Roman" w:eastAsiaTheme="minorEastAsia" w:hAnsi="Times New Roman" w:cs="Times New Roman"/>
          <w:sz w:val="24"/>
          <w:szCs w:val="24"/>
        </w:rPr>
        <w:t>&lt; 0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EC01FF">
        <w:rPr>
          <w:rFonts w:ascii="Times New Roman" w:eastAsiaTheme="minorEastAsia" w:hAnsi="Times New Roman" w:cs="Times New Roman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EC01FF" w:rsidRDefault="00EC01FF" w:rsidP="00EC01FF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«7» – значащая, не верная</w:t>
      </w:r>
    </w:p>
    <w:p w:rsidR="00EC01FF" w:rsidRDefault="00EC01FF" w:rsidP="00EC01F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«5» – значащая, не верная</w:t>
      </w:r>
      <w:bookmarkStart w:id="0" w:name="_GoBack"/>
      <w:bookmarkEnd w:id="0"/>
    </w:p>
    <w:p w:rsidR="00EC01FF" w:rsidRDefault="00EC01FF" w:rsidP="00EC01FF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Пример. </w:t>
      </w:r>
      <w:r w:rsidRPr="00EC01F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C01FF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0</w:t>
      </w:r>
      <w:proofErr w:type="gramStart"/>
      <w:r>
        <w:rPr>
          <w:rFonts w:ascii="Times New Roman" w:hAnsi="Times New Roman" w:cs="Times New Roman"/>
          <w:sz w:val="24"/>
          <w:szCs w:val="24"/>
        </w:rPr>
        <w:t>,0538</w:t>
      </w:r>
      <w:proofErr w:type="gramEnd"/>
      <w:r w:rsidR="004C13E5">
        <w:rPr>
          <w:rFonts w:ascii="Times New Roman" w:hAnsi="Times New Roman" w:cs="Times New Roman"/>
          <w:sz w:val="24"/>
          <w:szCs w:val="24"/>
        </w:rPr>
        <w:t>;</w:t>
      </w:r>
      <w:r w:rsidRPr="00EC01FF">
        <w:rPr>
          <w:rFonts w:ascii="Times New Roman" w:hAnsi="Times New Roman" w:cs="Times New Roman"/>
          <w:sz w:val="24"/>
          <w:szCs w:val="24"/>
        </w:rPr>
        <w:t xml:space="preserve"> </w:t>
      </w:r>
      <w:r w:rsidR="00CE5E2B">
        <w:rPr>
          <w:noProof/>
          <w:lang w:eastAsia="ru-RU"/>
        </w:rPr>
        <w:drawing>
          <wp:inline distT="0" distB="0" distL="0" distR="0">
            <wp:extent cx="180975" cy="1809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1FF">
        <w:rPr>
          <w:rFonts w:ascii="Times New Roman" w:eastAsiaTheme="minorEastAsia" w:hAnsi="Times New Roman" w:cs="Times New Roman"/>
          <w:sz w:val="24"/>
          <w:szCs w:val="24"/>
        </w:rPr>
        <w:t>= 0,</w:t>
      </w:r>
      <w:r>
        <w:rPr>
          <w:rFonts w:ascii="Times New Roman" w:eastAsiaTheme="minorEastAsia" w:hAnsi="Times New Roman" w:cs="Times New Roman"/>
          <w:sz w:val="24"/>
          <w:szCs w:val="24"/>
        </w:rPr>
        <w:t>05</w:t>
      </w:r>
      <w:r w:rsidRPr="00EC01F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Определить значащие и верные.</w:t>
      </w:r>
    </w:p>
    <w:p w:rsidR="00EC01FF" w:rsidRDefault="00EC01FF" w:rsidP="00EC01FF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«0» – не значащая</w:t>
      </w:r>
      <w:r w:rsidR="004C13E5">
        <w:rPr>
          <w:rFonts w:ascii="Times New Roman" w:eastAsiaTheme="minorEastAsia" w:hAnsi="Times New Roman" w:cs="Times New Roman"/>
          <w:sz w:val="24"/>
          <w:szCs w:val="24"/>
        </w:rPr>
        <w:t xml:space="preserve"> (соответственно и не верная)</w:t>
      </w:r>
    </w:p>
    <w:p w:rsidR="00EC01FF" w:rsidRDefault="00EC01FF" w:rsidP="00EC01FF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«0» – не значащая</w:t>
      </w:r>
    </w:p>
    <w:p w:rsidR="00EC01FF" w:rsidRDefault="00EC01FF" w:rsidP="00EC01FF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«5» – значащая, не верная (0,01/2 = 0,005</w:t>
      </w:r>
      <w:r w:rsidRPr="00EC01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EC01FF">
        <w:rPr>
          <w:rFonts w:ascii="Times New Roman" w:eastAsiaTheme="minorEastAsia" w:hAnsi="Times New Roman" w:cs="Times New Roman"/>
          <w:sz w:val="24"/>
          <w:szCs w:val="24"/>
        </w:rPr>
        <w:t>&lt; 0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,05)</w:t>
      </w:r>
    </w:p>
    <w:p w:rsidR="00EC01FF" w:rsidRDefault="00EC01FF" w:rsidP="00EC01FF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«3» – значащая, не верная</w:t>
      </w:r>
    </w:p>
    <w:p w:rsidR="00EC01FF" w:rsidRPr="00EC01FF" w:rsidRDefault="00EC01FF" w:rsidP="00EC01FF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«8» – значащая, не верная</w:t>
      </w:r>
    </w:p>
    <w:sectPr w:rsidR="00EC01FF" w:rsidRPr="00EC0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47168"/>
    <w:multiLevelType w:val="hybridMultilevel"/>
    <w:tmpl w:val="C3AE6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414C8"/>
    <w:multiLevelType w:val="hybridMultilevel"/>
    <w:tmpl w:val="EA3ED326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5B8247B7"/>
    <w:multiLevelType w:val="hybridMultilevel"/>
    <w:tmpl w:val="94ACFC56"/>
    <w:lvl w:ilvl="0" w:tplc="28FCC3F4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7D0"/>
    <w:rsid w:val="00083225"/>
    <w:rsid w:val="00135E8D"/>
    <w:rsid w:val="001A5685"/>
    <w:rsid w:val="002457D0"/>
    <w:rsid w:val="002E680E"/>
    <w:rsid w:val="004C13E5"/>
    <w:rsid w:val="00762027"/>
    <w:rsid w:val="00762385"/>
    <w:rsid w:val="00840ABA"/>
    <w:rsid w:val="009D4587"/>
    <w:rsid w:val="00B9619D"/>
    <w:rsid w:val="00BA6850"/>
    <w:rsid w:val="00C345A9"/>
    <w:rsid w:val="00CC0979"/>
    <w:rsid w:val="00CE5E2B"/>
    <w:rsid w:val="00E7748D"/>
    <w:rsid w:val="00EC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C1E47B-2765-4D21-9F6B-AD37AE6B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E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1">
    <w:name w:val="001_Организация"/>
    <w:qFormat/>
    <w:rsid w:val="00CC0979"/>
    <w:pPr>
      <w:spacing w:after="120" w:line="240" w:lineRule="auto"/>
      <w:jc w:val="center"/>
    </w:pPr>
    <w:rPr>
      <w:rFonts w:ascii="Times New Roman" w:hAnsi="Times New Roman" w:cs="Times New Roman"/>
      <w:caps/>
      <w:sz w:val="24"/>
      <w:szCs w:val="24"/>
    </w:rPr>
  </w:style>
  <w:style w:type="paragraph" w:customStyle="1" w:styleId="0010">
    <w:name w:val="001_ФИО"/>
    <w:qFormat/>
    <w:rsid w:val="00CC0979"/>
    <w:pPr>
      <w:spacing w:before="2400" w:after="2400" w:line="240" w:lineRule="auto"/>
      <w:ind w:firstLine="6379"/>
      <w:contextualSpacing/>
    </w:pPr>
    <w:rPr>
      <w:rFonts w:ascii="Times New Roman" w:hAnsi="Times New Roman" w:cs="Times New Roman"/>
      <w:sz w:val="24"/>
      <w:szCs w:val="24"/>
    </w:rPr>
  </w:style>
  <w:style w:type="paragraph" w:customStyle="1" w:styleId="1">
    <w:name w:val="_Заголовок 1"/>
    <w:qFormat/>
    <w:rsid w:val="00135E8D"/>
    <w:pPr>
      <w:keepNext/>
      <w:keepLines/>
      <w:pageBreakBefore/>
      <w:spacing w:after="120" w:line="360" w:lineRule="auto"/>
      <w:ind w:firstLine="709"/>
      <w:jc w:val="both"/>
    </w:pPr>
    <w:rPr>
      <w:rFonts w:ascii="Times New Roman" w:eastAsiaTheme="majorEastAsia" w:hAnsi="Times New Roman" w:cs="Times New Roman"/>
      <w:b/>
      <w:sz w:val="36"/>
      <w:szCs w:val="24"/>
    </w:rPr>
  </w:style>
  <w:style w:type="paragraph" w:customStyle="1" w:styleId="a3">
    <w:name w:val="_Обычный"/>
    <w:qFormat/>
    <w:rsid w:val="00135E8D"/>
    <w:pPr>
      <w:keepLines/>
      <w:spacing w:after="12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">
    <w:name w:val="_Заголовок 2"/>
    <w:qFormat/>
    <w:rsid w:val="00135E8D"/>
    <w:pPr>
      <w:keepNext/>
      <w:keepLines/>
      <w:spacing w:after="120" w:line="360" w:lineRule="auto"/>
      <w:ind w:firstLine="709"/>
      <w:jc w:val="both"/>
    </w:pPr>
    <w:rPr>
      <w:rFonts w:ascii="Times New Roman" w:hAnsi="Times New Roman" w:cs="Times New Roman"/>
      <w:b/>
      <w:sz w:val="32"/>
      <w:szCs w:val="24"/>
      <w:lang w:val="en-US"/>
    </w:rPr>
  </w:style>
  <w:style w:type="paragraph" w:customStyle="1" w:styleId="a4">
    <w:name w:val="_Код"/>
    <w:qFormat/>
    <w:rsid w:val="009D4587"/>
    <w:pPr>
      <w:keepLines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2457D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B961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</dc:creator>
  <cp:keywords/>
  <dc:description/>
  <cp:lastModifiedBy>RISHA</cp:lastModifiedBy>
  <cp:revision>2</cp:revision>
  <dcterms:created xsi:type="dcterms:W3CDTF">2021-01-23T09:00:00Z</dcterms:created>
  <dcterms:modified xsi:type="dcterms:W3CDTF">2021-01-25T07:20:00Z</dcterms:modified>
</cp:coreProperties>
</file>