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CB8" w:rsidRPr="00B26CB8" w:rsidRDefault="00B26CB8" w:rsidP="00B26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Library Management Sy</w:t>
      </w:r>
      <w:bookmarkStart w:id="0" w:name="_GoBack"/>
      <w:bookmarkEnd w:id="0"/>
      <w:r w:rsidRPr="00B26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stem</w: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CB8">
        <w:rPr>
          <w:rFonts w:ascii="Times New Roman" w:eastAsia="Times New Roman" w:hAnsi="Times New Roman" w:cs="Times New Roman"/>
          <w:b/>
          <w:bCs/>
          <w:sz w:val="27"/>
          <w:szCs w:val="27"/>
        </w:rPr>
        <w:t>Spring Core – Dependency Injection (Console Based Application)</w:t>
      </w:r>
    </w:p>
    <w:p w:rsidR="00B26CB8" w:rsidRPr="00B26CB8" w:rsidRDefault="00B26CB8" w:rsidP="00B2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CB8">
        <w:rPr>
          <w:rFonts w:ascii="Times New Roman" w:eastAsia="Times New Roman" w:hAnsi="Times New Roman" w:cs="Times New Roman"/>
          <w:b/>
          <w:bCs/>
          <w:sz w:val="36"/>
          <w:szCs w:val="36"/>
        </w:rPr>
        <w:t>1. Core Functionalities (Step-by-Step Design)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The Library Management System must handle book management, member registration, book issue, and return operations using </w:t>
      </w:r>
      <w:r w:rsidRPr="00B26CB8">
        <w:rPr>
          <w:rFonts w:ascii="Times New Roman" w:eastAsia="Times New Roman" w:hAnsi="Times New Roman" w:cs="Times New Roman"/>
          <w:b/>
          <w:bCs/>
          <w:sz w:val="24"/>
          <w:szCs w:val="24"/>
        </w:rPr>
        <w:t>Spring Core Dependency Injection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. Each functionality must follow proper bean creation, loose coupling, and </w:t>
      </w:r>
      <w:proofErr w:type="spellStart"/>
      <w:proofErr w:type="gramStart"/>
      <w:r w:rsidRPr="00B26CB8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proofErr w:type="gram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container usage.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• Register Member → Class: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MemberService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Method: </w:t>
      </w:r>
      <w:proofErr w:type="spellStart"/>
      <w:proofErr w:type="gramStart"/>
      <w:r w:rsidRPr="00B26CB8">
        <w:rPr>
          <w:rFonts w:ascii="Courier New" w:eastAsia="Times New Roman" w:hAnsi="Courier New" w:cs="Courier New"/>
          <w:sz w:val="20"/>
          <w:szCs w:val="20"/>
        </w:rPr>
        <w:t>registerMember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26CB8">
        <w:rPr>
          <w:rFonts w:ascii="Courier New" w:eastAsia="Times New Roman" w:hAnsi="Courier New" w:cs="Courier New"/>
          <w:sz w:val="20"/>
          <w:szCs w:val="20"/>
        </w:rPr>
        <w:t>String name, String email)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Add Book → Class: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BookService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Method: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addBook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>(String title, String author)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Issue Book → Class: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LibraryService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Method: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issueBook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 xml:space="preserve">(Long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memberId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 xml:space="preserve">, Long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>)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Return Book → Class: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LibraryService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Method: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returnBook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 xml:space="preserve">(Long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memberId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 xml:space="preserve">, Long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bookId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>)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View Available Books → Class: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BookService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Method: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getAvailableBooks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>()</w:t>
      </w:r>
    </w:p>
    <w:p w:rsidR="00B26CB8" w:rsidRPr="00B26CB8" w:rsidRDefault="00B26CB8" w:rsidP="00B2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CB8">
        <w:rPr>
          <w:rFonts w:ascii="Times New Roman" w:eastAsia="Times New Roman" w:hAnsi="Times New Roman" w:cs="Times New Roman"/>
          <w:b/>
          <w:bCs/>
          <w:sz w:val="36"/>
          <w:szCs w:val="36"/>
        </w:rPr>
        <w:t>2. Bean Class Design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Each class must be a Spring Bean and managed by the </w:t>
      </w:r>
      <w:proofErr w:type="spellStart"/>
      <w:proofErr w:type="gramStart"/>
      <w:r w:rsidRPr="00B26CB8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proofErr w:type="gram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container. Dependency Injection must be applied using constructor injection (recommended) to maintain loose coupling.</w: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C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Package: </w:t>
      </w:r>
      <w:r w:rsidRPr="00B26CB8">
        <w:rPr>
          <w:rFonts w:ascii="Courier New" w:eastAsia="Times New Roman" w:hAnsi="Courier New" w:cs="Courier New"/>
          <w:b/>
          <w:bCs/>
          <w:sz w:val="20"/>
          <w:szCs w:val="20"/>
        </w:rPr>
        <w:t>model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• Book → Fields: id, title, author, available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>• Member → Fields: id, name, email</w: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C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Package: </w:t>
      </w:r>
      <w:r w:rsidRPr="00B26CB8">
        <w:rPr>
          <w:rFonts w:ascii="Courier New" w:eastAsia="Times New Roman" w:hAnsi="Courier New" w:cs="Courier New"/>
          <w:b/>
          <w:bCs/>
          <w:sz w:val="20"/>
          <w:szCs w:val="20"/>
        </w:rPr>
        <w:t>repository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BookRepository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Handles book storage (List&lt;Book&gt;</w:t>
      </w:r>
      <w:proofErr w:type="gramStart"/>
      <w:r w:rsidRPr="00B26CB8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MemberRepository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Handles member storage (List&lt;Member&gt;)</w: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C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Package: </w:t>
      </w:r>
      <w:r w:rsidRPr="00B26CB8">
        <w:rPr>
          <w:rFonts w:ascii="Courier New" w:eastAsia="Times New Roman" w:hAnsi="Courier New" w:cs="Courier New"/>
          <w:b/>
          <w:bCs/>
          <w:sz w:val="20"/>
          <w:szCs w:val="20"/>
        </w:rPr>
        <w:t>service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Depends on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BookRepository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MemberService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Depends on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MemberRepository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LibraryService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Depends on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MemberService</w:t>
      </w:r>
      <w:proofErr w:type="spellEnd"/>
    </w:p>
    <w:p w:rsidR="00B26CB8" w:rsidRPr="00B26CB8" w:rsidRDefault="00B26CB8" w:rsidP="00B2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CB8">
        <w:rPr>
          <w:rFonts w:ascii="Times New Roman" w:eastAsia="Times New Roman" w:hAnsi="Times New Roman" w:cs="Times New Roman"/>
          <w:b/>
          <w:bCs/>
          <w:sz w:val="36"/>
          <w:szCs w:val="36"/>
        </w:rPr>
        <w:t>3. Dependency Injection Design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All dependencies must be injected using Spring Core.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Inject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BookRepository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MemberService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Inject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MemberRepository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LibraryService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Inject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MemberService</w:t>
      </w:r>
      <w:proofErr w:type="spellEnd"/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Injection Type: </w:t>
      </w:r>
      <w:r w:rsidRPr="00B26CB8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Injection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(preferred for immutability and testability)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Example Design Concept:</w:t>
      </w:r>
    </w:p>
    <w:p w:rsidR="00B26CB8" w:rsidRPr="00B26CB8" w:rsidRDefault="00B26CB8" w:rsidP="00B2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LibraryService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cannot create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directly</w:t>
      </w:r>
    </w:p>
    <w:p w:rsidR="00B26CB8" w:rsidRPr="00B26CB8" w:rsidRDefault="00B26CB8" w:rsidP="00B26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Spring Container will inject dependencies automatically</w:t>
      </w:r>
    </w:p>
    <w:p w:rsidR="00B26CB8" w:rsidRPr="00B26CB8" w:rsidRDefault="00B26CB8" w:rsidP="00B2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CB8">
        <w:rPr>
          <w:rFonts w:ascii="Times New Roman" w:eastAsia="Times New Roman" w:hAnsi="Times New Roman" w:cs="Times New Roman"/>
          <w:b/>
          <w:bCs/>
          <w:sz w:val="36"/>
          <w:szCs w:val="36"/>
        </w:rPr>
        <w:t>4. Configuration Design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The application must support both XML-based and Annotation-based configuration.</w: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CB8">
        <w:rPr>
          <w:rFonts w:ascii="Times New Roman" w:eastAsia="Times New Roman" w:hAnsi="Times New Roman" w:cs="Times New Roman"/>
          <w:b/>
          <w:bCs/>
          <w:sz w:val="27"/>
          <w:szCs w:val="27"/>
        </w:rPr>
        <w:t>Option A: XML Configuration (applicationContext.xml)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Define beans:</w:t>
      </w:r>
    </w:p>
    <w:p w:rsidR="00B26CB8" w:rsidRPr="00B26CB8" w:rsidRDefault="00B26CB8" w:rsidP="00B2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bookRepository</w:t>
      </w:r>
      <w:proofErr w:type="spellEnd"/>
    </w:p>
    <w:p w:rsidR="00B26CB8" w:rsidRPr="00B26CB8" w:rsidRDefault="00B26CB8" w:rsidP="00B2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memberRepository</w:t>
      </w:r>
      <w:proofErr w:type="spellEnd"/>
    </w:p>
    <w:p w:rsidR="00B26CB8" w:rsidRPr="00B26CB8" w:rsidRDefault="00B26CB8" w:rsidP="00B2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bookService</w:t>
      </w:r>
      <w:proofErr w:type="spellEnd"/>
    </w:p>
    <w:p w:rsidR="00B26CB8" w:rsidRPr="00B26CB8" w:rsidRDefault="00B26CB8" w:rsidP="00B2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memberService</w:t>
      </w:r>
      <w:proofErr w:type="spellEnd"/>
    </w:p>
    <w:p w:rsidR="00B26CB8" w:rsidRPr="00B26CB8" w:rsidRDefault="00B26CB8" w:rsidP="00B26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libraryService</w:t>
      </w:r>
      <w:proofErr w:type="spellEnd"/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B26CB8">
        <w:rPr>
          <w:rFonts w:ascii="Courier New" w:eastAsia="Times New Roman" w:hAnsi="Courier New" w:cs="Courier New"/>
          <w:sz w:val="20"/>
          <w:szCs w:val="20"/>
        </w:rPr>
        <w:t>&lt;constructor-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arg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>&gt;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for injecting dependencies.</w: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6CB8">
        <w:rPr>
          <w:rFonts w:ascii="Times New Roman" w:eastAsia="Times New Roman" w:hAnsi="Times New Roman" w:cs="Times New Roman"/>
          <w:b/>
          <w:bCs/>
          <w:sz w:val="27"/>
          <w:szCs w:val="27"/>
        </w:rPr>
        <w:t>Option B: Annotation Configuration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B26CB8" w:rsidRPr="00B26CB8" w:rsidRDefault="00B26CB8" w:rsidP="00B2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Courier New" w:eastAsia="Times New Roman" w:hAnsi="Courier New" w:cs="Courier New"/>
          <w:sz w:val="20"/>
          <w:szCs w:val="20"/>
        </w:rPr>
        <w:t>@Component</w:t>
      </w:r>
    </w:p>
    <w:p w:rsidR="00B26CB8" w:rsidRPr="00B26CB8" w:rsidRDefault="00B26CB8" w:rsidP="00B2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Courier New" w:eastAsia="Times New Roman" w:hAnsi="Courier New" w:cs="Courier New"/>
          <w:sz w:val="20"/>
          <w:szCs w:val="20"/>
        </w:rPr>
        <w:t>@Service</w:t>
      </w:r>
    </w:p>
    <w:p w:rsidR="00B26CB8" w:rsidRPr="00B26CB8" w:rsidRDefault="00B26CB8" w:rsidP="00B2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Courier New" w:eastAsia="Times New Roman" w:hAnsi="Courier New" w:cs="Courier New"/>
          <w:sz w:val="20"/>
          <w:szCs w:val="20"/>
        </w:rPr>
        <w:t>@Repository</w:t>
      </w:r>
    </w:p>
    <w:p w:rsidR="00B26CB8" w:rsidRPr="00B26CB8" w:rsidRDefault="00B26CB8" w:rsidP="00B2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Autowired</w:t>
      </w:r>
      <w:proofErr w:type="spellEnd"/>
    </w:p>
    <w:p w:rsidR="00B26CB8" w:rsidRPr="00B26CB8" w:rsidRDefault="00B26CB8" w:rsidP="00B2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Courier New" w:eastAsia="Times New Roman" w:hAnsi="Courier New" w:cs="Courier New"/>
          <w:sz w:val="20"/>
          <w:szCs w:val="20"/>
        </w:rPr>
        <w:t>@Configuration</w:t>
      </w:r>
    </w:p>
    <w:p w:rsidR="00B26CB8" w:rsidRPr="00B26CB8" w:rsidRDefault="00B26CB8" w:rsidP="00B26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ComponentScan</w:t>
      </w:r>
      <w:proofErr w:type="spellEnd"/>
    </w:p>
    <w:p w:rsidR="00B26CB8" w:rsidRPr="00B26CB8" w:rsidRDefault="00B26CB8" w:rsidP="00B2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CB8">
        <w:rPr>
          <w:rFonts w:ascii="Times New Roman" w:eastAsia="Times New Roman" w:hAnsi="Times New Roman" w:cs="Times New Roman"/>
          <w:b/>
          <w:bCs/>
          <w:sz w:val="36"/>
          <w:szCs w:val="36"/>
        </w:rPr>
        <w:t>5. Service Layer Responsibilities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Service classes must contain business logic only (no object creation using new keyword).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Add and fetch books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MemberService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Register and fetch members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LibraryService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→ Handle issue and return logic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Business Rules:</w:t>
      </w:r>
    </w:p>
    <w:p w:rsidR="00B26CB8" w:rsidRPr="00B26CB8" w:rsidRDefault="00B26CB8" w:rsidP="00B2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Book can be issued only if available</w:t>
      </w:r>
    </w:p>
    <w:p w:rsidR="00B26CB8" w:rsidRPr="00B26CB8" w:rsidRDefault="00B26CB8" w:rsidP="00B2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Returning book marks it as available</w:t>
      </w:r>
    </w:p>
    <w:p w:rsidR="00B26CB8" w:rsidRPr="00B26CB8" w:rsidRDefault="00B26CB8" w:rsidP="00B26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Member must exist before issuing a book</w:t>
      </w:r>
    </w:p>
    <w:p w:rsidR="00B26CB8" w:rsidRPr="00B26CB8" w:rsidRDefault="00B26CB8" w:rsidP="00B26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6CB8" w:rsidRPr="00B26CB8" w:rsidRDefault="00B26CB8" w:rsidP="00B26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6CB8">
        <w:rPr>
          <w:rFonts w:ascii="Times New Roman" w:eastAsia="Times New Roman" w:hAnsi="Times New Roman" w:cs="Times New Roman"/>
          <w:b/>
          <w:bCs/>
          <w:sz w:val="36"/>
          <w:szCs w:val="36"/>
        </w:rPr>
        <w:t>6. Main Class Design (Console Flow)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Main class name: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LibraryApplication</w:t>
      </w:r>
      <w:proofErr w:type="spellEnd"/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Steps inside </w:t>
      </w:r>
      <w:proofErr w:type="gramStart"/>
      <w:r w:rsidRPr="00B26CB8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B26CB8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B26CB8" w:rsidRPr="00B26CB8" w:rsidRDefault="00B26CB8" w:rsidP="00B2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Load Spring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 Container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ApplicationContext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 xml:space="preserve"> context = new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ClassPathXmlApplicationContext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>("applicationContext.xml");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OR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AnnotationConfigApplicationContext</w:t>
      </w:r>
      <w:proofErr w:type="spellEnd"/>
    </w:p>
    <w:p w:rsidR="00B26CB8" w:rsidRPr="00B26CB8" w:rsidRDefault="00B26CB8" w:rsidP="00B2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Get required beans from container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LibraryService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libraryService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context.getBean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26CB8">
        <w:rPr>
          <w:rFonts w:ascii="Courier New" w:eastAsia="Times New Roman" w:hAnsi="Courier New" w:cs="Courier New"/>
          <w:sz w:val="20"/>
          <w:szCs w:val="20"/>
        </w:rPr>
        <w:t>LibraryService.class</w:t>
      </w:r>
      <w:proofErr w:type="spellEnd"/>
      <w:r w:rsidRPr="00B26CB8">
        <w:rPr>
          <w:rFonts w:ascii="Courier New" w:eastAsia="Times New Roman" w:hAnsi="Courier New" w:cs="Courier New"/>
          <w:sz w:val="20"/>
          <w:szCs w:val="20"/>
        </w:rPr>
        <w:t>);</w:t>
      </w:r>
    </w:p>
    <w:p w:rsidR="00B26CB8" w:rsidRPr="00B26CB8" w:rsidRDefault="00B26CB8" w:rsidP="00B2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Display menu using while loop</w:t>
      </w:r>
    </w:p>
    <w:p w:rsidR="00B26CB8" w:rsidRPr="00B26CB8" w:rsidRDefault="00B26CB8" w:rsidP="00B2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Use switch-case for each option</w:t>
      </w:r>
    </w:p>
    <w:p w:rsidR="00B26CB8" w:rsidRPr="00B26CB8" w:rsidRDefault="00B26CB8" w:rsidP="00B2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Call appropriate service method</w:t>
      </w:r>
    </w:p>
    <w:p w:rsidR="00B26CB8" w:rsidRPr="00B26CB8" w:rsidRDefault="00B26CB8" w:rsidP="00B26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Close container before exit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>Menu Flow:</w:t>
      </w:r>
    </w:p>
    <w:p w:rsidR="00B26CB8" w:rsidRPr="00B26CB8" w:rsidRDefault="00B26CB8" w:rsidP="00B26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CB8">
        <w:rPr>
          <w:rFonts w:ascii="Times New Roman" w:eastAsia="Times New Roman" w:hAnsi="Times New Roman" w:cs="Times New Roman"/>
          <w:sz w:val="24"/>
          <w:szCs w:val="24"/>
        </w:rPr>
        <w:t xml:space="preserve">• 1 → Call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memberService.registerMember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2 → Call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bookService.addBook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3 → Call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libraryService.issueBook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4 → Call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libraryService.returnBook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 xml:space="preserve">• 5 → Call </w:t>
      </w:r>
      <w:proofErr w:type="spellStart"/>
      <w:r w:rsidRPr="00B26CB8">
        <w:rPr>
          <w:rFonts w:ascii="Times New Roman" w:eastAsia="Times New Roman" w:hAnsi="Times New Roman" w:cs="Times New Roman"/>
          <w:sz w:val="24"/>
          <w:szCs w:val="24"/>
        </w:rPr>
        <w:t>bookService.getAvailableBooks</w:t>
      </w:r>
      <w:proofErr w:type="spellEnd"/>
      <w:r w:rsidRPr="00B26CB8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B26CB8">
        <w:rPr>
          <w:rFonts w:ascii="Times New Roman" w:eastAsia="Times New Roman" w:hAnsi="Times New Roman" w:cs="Times New Roman"/>
          <w:sz w:val="24"/>
          <w:szCs w:val="24"/>
        </w:rPr>
        <w:br/>
        <w:t>• 6 → Exit application</w:t>
      </w:r>
    </w:p>
    <w:p w:rsidR="000F6C94" w:rsidRDefault="00B26CB8"/>
    <w:sectPr w:rsidR="000F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0780B"/>
    <w:multiLevelType w:val="multilevel"/>
    <w:tmpl w:val="40989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B77A41"/>
    <w:multiLevelType w:val="multilevel"/>
    <w:tmpl w:val="AFAC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112FCB"/>
    <w:multiLevelType w:val="multilevel"/>
    <w:tmpl w:val="8F78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AA3933"/>
    <w:multiLevelType w:val="multilevel"/>
    <w:tmpl w:val="2D04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EB0E5E"/>
    <w:multiLevelType w:val="multilevel"/>
    <w:tmpl w:val="AD6C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CB8"/>
    <w:rsid w:val="002B57F7"/>
    <w:rsid w:val="00B26CB8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F9EB6C-6343-4795-A622-DDF0A423D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6C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6C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6C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6C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6C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6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6C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6C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48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2026-02-24T10:19:00Z</dcterms:created>
  <dcterms:modified xsi:type="dcterms:W3CDTF">2026-02-24T10:20:00Z</dcterms:modified>
</cp:coreProperties>
</file>