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4220B2">
      <w:pPr>
        <w:rPr>
          <w:rFonts w:ascii="Geneva" w:eastAsia="Geneva" w:hAnsi="Geneva" w:cs="Geneva"/>
          <w:color w:val="00A933"/>
        </w:rPr>
      </w:pPr>
    </w:p>
    <w:p w:rsidR="004220B2" w:rsidRDefault="002847C0">
      <w:pPr>
        <w:rPr>
          <w:rFonts w:ascii="Geneva" w:eastAsia="Geneva" w:hAnsi="Geneva" w:cs="Geneva"/>
          <w:color w:val="00A933"/>
          <w:sz w:val="32"/>
          <w:szCs w:val="32"/>
          <w:u w:val="single"/>
        </w:rPr>
      </w:pPr>
      <w:r>
        <w:rPr>
          <w:rFonts w:ascii="Geneva" w:eastAsia="Geneva" w:hAnsi="Geneva" w:cs="Geneva"/>
          <w:color w:val="00A933"/>
          <w:sz w:val="32"/>
          <w:szCs w:val="32"/>
          <w:u w:val="single"/>
        </w:rPr>
        <w:t xml:space="preserve">Part 2  </w:t>
      </w:r>
    </w:p>
    <w:p w:rsidR="004220B2" w:rsidRDefault="002847C0">
      <w:pPr>
        <w:rPr>
          <w:rFonts w:ascii="Geneva" w:eastAsia="Geneva" w:hAnsi="Geneva" w:cs="Geneva"/>
          <w:color w:val="00A933"/>
          <w:sz w:val="32"/>
          <w:szCs w:val="32"/>
          <w:u w:val="single"/>
        </w:rPr>
      </w:pPr>
      <w:r>
        <w:rPr>
          <w:rFonts w:ascii="Geneva" w:eastAsia="Geneva" w:hAnsi="Geneva" w:cs="Geneva"/>
          <w:color w:val="00A933"/>
          <w:sz w:val="32"/>
          <w:szCs w:val="32"/>
          <w:u w:val="single"/>
        </w:rPr>
        <w:t xml:space="preserve">*number 3 </w:t>
      </w:r>
    </w:p>
    <w:p w:rsidR="004220B2" w:rsidRDefault="004220B2">
      <w:pPr>
        <w:rPr>
          <w:rFonts w:ascii="Geneva" w:eastAsia="Geneva" w:hAnsi="Geneva" w:cs="Geneva"/>
          <w:color w:val="000000"/>
          <w:u w:val="single"/>
        </w:rPr>
      </w:pPr>
      <w:bookmarkStart w:id="0" w:name="_GoBack"/>
      <w:bookmarkEnd w:id="0"/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r>
        <w:rPr>
          <w:rFonts w:ascii="Geneva" w:eastAsia="Geneva" w:hAnsi="Geneva" w:cs="Geneva"/>
          <w:color w:val="000000"/>
        </w:rPr>
        <w:t xml:space="preserve"> </w:t>
      </w:r>
      <w:proofErr w:type="spellStart"/>
      <w:proofErr w:type="gramStart"/>
      <w:r>
        <w:rPr>
          <w:rFonts w:ascii="Geneva" w:eastAsia="Geneva" w:hAnsi="Geneva" w:cs="Geneva"/>
          <w:color w:val="C9211E"/>
          <w:sz w:val="28"/>
          <w:szCs w:val="28"/>
          <w:u w:val="single"/>
        </w:rPr>
        <w:t>ux</w:t>
      </w:r>
      <w:proofErr w:type="spellEnd"/>
      <w:proofErr w:type="gramEnd"/>
      <w:r>
        <w:rPr>
          <w:rFonts w:ascii="Geneva" w:eastAsia="Geneva" w:hAnsi="Geneva" w:cs="Geneva"/>
          <w:color w:val="C9211E"/>
          <w:sz w:val="28"/>
          <w:szCs w:val="28"/>
          <w:u w:val="single"/>
        </w:rPr>
        <w:t xml:space="preserve"> issues</w:t>
      </w:r>
      <w:r>
        <w:rPr>
          <w:rFonts w:ascii="Geneva" w:eastAsia="Geneva" w:hAnsi="Geneva" w:cs="Geneva"/>
          <w:color w:val="000000"/>
        </w:rPr>
        <w:t xml:space="preserve">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- </w:t>
      </w:r>
      <w:proofErr w:type="gramStart"/>
      <w:r>
        <w:rPr>
          <w:rFonts w:ascii="Geneva" w:eastAsia="Geneva" w:hAnsi="Geneva" w:cs="Geneva"/>
          <w:color w:val="000000"/>
        </w:rPr>
        <w:t>not</w:t>
      </w:r>
      <w:proofErr w:type="gramEnd"/>
      <w:r>
        <w:rPr>
          <w:rFonts w:ascii="Geneva" w:eastAsia="Geneva" w:hAnsi="Geneva" w:cs="Geneva"/>
          <w:color w:val="000000"/>
        </w:rPr>
        <w:t xml:space="preserve"> understand application , how it work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- </w:t>
      </w:r>
      <w:proofErr w:type="gramStart"/>
      <w:r>
        <w:rPr>
          <w:rFonts w:ascii="Geneva" w:eastAsia="Geneva" w:hAnsi="Geneva" w:cs="Geneva"/>
          <w:color w:val="000000"/>
        </w:rPr>
        <w:t>color</w:t>
      </w:r>
      <w:proofErr w:type="gramEnd"/>
      <w:r>
        <w:rPr>
          <w:rFonts w:ascii="Geneva" w:eastAsia="Geneva" w:hAnsi="Geneva" w:cs="Geneva"/>
          <w:color w:val="000000"/>
        </w:rPr>
        <w:t xml:space="preserve">, </w:t>
      </w:r>
      <w:proofErr w:type="spellStart"/>
      <w:r>
        <w:rPr>
          <w:rFonts w:ascii="Geneva" w:eastAsia="Geneva" w:hAnsi="Geneva" w:cs="Geneva"/>
          <w:color w:val="000000"/>
        </w:rPr>
        <w:t>dosn`t</w:t>
      </w:r>
      <w:proofErr w:type="spellEnd"/>
      <w:r>
        <w:rPr>
          <w:rFonts w:ascii="Geneva" w:eastAsia="Geneva" w:hAnsi="Geneva" w:cs="Geneva"/>
          <w:color w:val="000000"/>
        </w:rPr>
        <w:t xml:space="preserve"> mixed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 - missing time of bid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pPr>
        <w:rPr>
          <w:rFonts w:ascii="Geneva" w:eastAsia="Geneva" w:hAnsi="Geneva" w:cs="Geneva"/>
          <w:color w:val="00A933"/>
        </w:rPr>
      </w:pPr>
      <w:r>
        <w:rPr>
          <w:rFonts w:ascii="Geneva" w:eastAsia="Geneva" w:hAnsi="Geneva" w:cs="Geneva"/>
          <w:color w:val="00A933"/>
        </w:rPr>
        <w:t xml:space="preserve">Part 2  </w:t>
      </w:r>
    </w:p>
    <w:p w:rsidR="004220B2" w:rsidRDefault="002847C0">
      <w:pPr>
        <w:rPr>
          <w:rFonts w:ascii="Geneva" w:eastAsia="Geneva" w:hAnsi="Geneva" w:cs="Geneva"/>
          <w:color w:val="00A933"/>
        </w:rPr>
      </w:pPr>
      <w:r>
        <w:rPr>
          <w:rFonts w:ascii="Geneva" w:eastAsia="Geneva" w:hAnsi="Geneva" w:cs="Geneva"/>
          <w:color w:val="00A933"/>
        </w:rPr>
        <w:t xml:space="preserve">*number 4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r>
        <w:rPr>
          <w:rFonts w:ascii="Geneva" w:eastAsia="Geneva" w:hAnsi="Geneva" w:cs="Geneva"/>
          <w:color w:val="FF0000"/>
          <w:u w:val="single"/>
        </w:rPr>
        <w:t xml:space="preserve">E2E </w:t>
      </w:r>
      <w:proofErr w:type="gramStart"/>
      <w:r>
        <w:rPr>
          <w:rFonts w:ascii="Geneva" w:eastAsia="Geneva" w:hAnsi="Geneva" w:cs="Geneva"/>
          <w:color w:val="FF0000"/>
          <w:u w:val="single"/>
        </w:rPr>
        <w:t>testing</w:t>
      </w:r>
      <w:r>
        <w:rPr>
          <w:rFonts w:ascii="Geneva" w:eastAsia="Geneva" w:hAnsi="Geneva" w:cs="Geneva"/>
          <w:color w:val="000000"/>
        </w:rPr>
        <w:t xml:space="preserve"> :</w:t>
      </w:r>
      <w:proofErr w:type="gramEnd"/>
      <w:r>
        <w:rPr>
          <w:rFonts w:ascii="Geneva" w:eastAsia="Geneva" w:hAnsi="Geneva" w:cs="Geneva"/>
          <w:color w:val="000000"/>
        </w:rPr>
        <w:t xml:space="preserve"> that involves testing an applications workflow from beginning to end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pPr>
        <w:rPr>
          <w:rFonts w:ascii="Geneva" w:eastAsia="Geneva" w:hAnsi="Geneva" w:cs="Geneva"/>
          <w:color w:val="000000"/>
        </w:rPr>
      </w:pPr>
      <w:proofErr w:type="gramStart"/>
      <w:r>
        <w:rPr>
          <w:rFonts w:ascii="Geneva" w:eastAsia="Geneva" w:hAnsi="Geneva" w:cs="Geneva"/>
          <w:color w:val="FF0000"/>
          <w:u w:val="single"/>
        </w:rPr>
        <w:t>Steps  :</w:t>
      </w:r>
      <w:proofErr w:type="gramEnd"/>
      <w:r>
        <w:rPr>
          <w:rFonts w:ascii="Geneva" w:eastAsia="Geneva" w:hAnsi="Geneva" w:cs="Geneva"/>
          <w:color w:val="000000"/>
        </w:rPr>
        <w:t xml:space="preserve"> </w:t>
      </w:r>
    </w:p>
    <w:p w:rsidR="004220B2" w:rsidRDefault="004220B2">
      <w:pPr>
        <w:rPr>
          <w:rFonts w:ascii="Geneva" w:eastAsia="Geneva" w:hAnsi="Geneva" w:cs="Geneva"/>
          <w:color w:val="000000"/>
        </w:rPr>
      </w:pP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1- Analyze requirements. Have a clear idea of how the app is supposed to work in every aspect </w:t>
      </w: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2- Set up a test environment in alignment with all the requirements </w:t>
      </w: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3- Analyze software and hardware requirements </w:t>
      </w: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4- List down how every system needs to respon</w:t>
      </w:r>
      <w:r>
        <w:rPr>
          <w:rFonts w:ascii="Geneva" w:eastAsia="Geneva" w:hAnsi="Geneva" w:cs="Geneva"/>
          <w:color w:val="000000"/>
        </w:rPr>
        <w:t xml:space="preserve">d </w:t>
      </w: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5- List down testing methods required to test these responses. Include clear descriptions of standards (language, tools, etc.) to be followed in each test. </w:t>
      </w: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6- Design test cases </w:t>
      </w:r>
    </w:p>
    <w:p w:rsidR="004220B2" w:rsidRDefault="002847C0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7 -Run tests, study and save results </w:t>
      </w:r>
    </w:p>
    <w:sectPr w:rsidR="004220B2" w:rsidSect="002847C0">
      <w:pgSz w:w="12240" w:h="15840"/>
      <w:pgMar w:top="1470" w:right="1470" w:bottom="1470" w:left="1470" w:header="0" w:footer="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neva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4220B2"/>
    <w:rsid w:val="002847C0"/>
    <w:rsid w:val="0042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akram</cp:lastModifiedBy>
  <cp:revision>2</cp:revision>
  <dcterms:created xsi:type="dcterms:W3CDTF">2021-08-13T14:28:00Z</dcterms:created>
  <dcterms:modified xsi:type="dcterms:W3CDTF">2021-08-13T14:30:00Z</dcterms:modified>
  <dc:language>en-US</dc:language>
</cp:coreProperties>
</file>