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7C71"/>
          <w:sz w:val="36"/>
        </w:rPr>
        <w:t>Introduction to Robotics — Formula Sheet</w:t>
      </w:r>
    </w:p>
    <w:p>
      <w:r>
        <w:rPr>
          <w:b w:val="0"/>
          <w:i/>
          <w:color w:val="555555"/>
          <w:sz w:val="22"/>
        </w:rPr>
        <w:t>This sheet is provided during the final exam. No other materials are permitted.</w:t>
      </w:r>
    </w:p>
    <w:p/>
    <w:p>
      <w:r>
        <w:rPr>
          <w:b/>
          <w:color w:val="1A252F"/>
          <w:sz w:val="28"/>
        </w:rPr>
        <w:t>Geometry &amp; Trigonometry</w:t>
      </w:r>
    </w:p>
    <w:p>
      <w:r>
        <w:rPr>
          <w:rFonts w:ascii="Consolas" w:hAnsi="Consolas"/>
          <w:sz w:val="19"/>
        </w:rPr>
        <w:t xml:space="preserve">  Euclidean distance:   d = sqrt( (x2 - x1)^2 + (y2 - y1)^2 )</w:t>
        <w:br/>
        <w:t xml:space="preserve">  Angle to a point:     theta = atan2( y2 - y1 , x2 - x1 )</w:t>
        <w:br/>
        <w:t xml:space="preserve">  Angle normalization:  wrap any angle into [-pi, pi]</w:t>
        <w:br/>
        <w:t xml:space="preserve">                        atan2( sin(angle) , cos(angle) )</w:t>
      </w:r>
    </w:p>
    <w:p>
      <w:r>
        <w:rPr>
          <w:b/>
          <w:color w:val="1A252F"/>
          <w:sz w:val="28"/>
        </w:rPr>
        <w:t>Occupancy Grid (Mapping)</w:t>
      </w:r>
    </w:p>
    <w:p>
      <w:r>
        <w:rPr>
          <w:rFonts w:ascii="Consolas" w:hAnsi="Consolas"/>
          <w:sz w:val="19"/>
        </w:rPr>
        <w:t xml:space="preserve">  World -&gt; Grid:   col = (x - origin_x) / resolution</w:t>
        <w:br/>
        <w:t xml:space="preserve">                   row = (y - origin_y) / resolution</w:t>
        <w:br/>
        <w:t xml:space="preserve">  Grid -&gt; World:   x = col * resolution + origin_x</w:t>
        <w:br/>
        <w:t xml:space="preserve">                   y = row * resolution + origin_y</w:t>
      </w:r>
    </w:p>
    <w:p>
      <w:r>
        <w:rPr>
          <w:b/>
          <w:color w:val="1A252F"/>
          <w:sz w:val="28"/>
        </w:rPr>
        <w:t>Localization — Kalman Filter</w:t>
      </w:r>
    </w:p>
    <w:p>
      <w:r>
        <w:rPr>
          <w:rFonts w:ascii="Consolas" w:hAnsi="Consolas"/>
          <w:sz w:val="19"/>
        </w:rPr>
        <w:t xml:space="preserve">  PREDICT (prior):</w:t>
        <w:br/>
        <w:t xml:space="preserve">     x_pred = F x</w:t>
        <w:br/>
        <w:t xml:space="preserve">     P_pred = F P F^T + Q</w:t>
        <w:br/>
        <w:t xml:space="preserve">  UPDATE (posterior):</w:t>
        <w:br/>
        <w:t xml:space="preserve">     y = z - H x_pred           (innovation)</w:t>
        <w:br/>
        <w:t xml:space="preserve">     S = H P_pred H^T + R       (innovation covariance)</w:t>
        <w:br/>
        <w:t xml:space="preserve">     K = P_pred H^T S^-1        (Kalman gain)</w:t>
        <w:br/>
        <w:t xml:space="preserve">     x = x_pred + K y           (corrected state)</w:t>
      </w:r>
    </w:p>
    <w:p>
      <w:r>
        <w:rPr>
          <w:b w:val="0"/>
          <w:i w:val="0"/>
          <w:color w:val="555555"/>
          <w:sz w:val="20"/>
        </w:rPr>
        <w:t>x = state, P = covariance, F = motion model, H = measurement model, Q = process noise, R = measurement noise, z = measurement, K = gain.</w:t>
      </w:r>
    </w:p>
    <w:p>
      <w:r>
        <w:rPr>
          <w:b/>
          <w:color w:val="1A252F"/>
          <w:sz w:val="28"/>
        </w:rPr>
        <w:t>Path Planning — A*</w:t>
      </w:r>
    </w:p>
    <w:p>
      <w:r>
        <w:rPr>
          <w:rFonts w:ascii="Consolas" w:hAnsi="Consolas"/>
          <w:sz w:val="19"/>
        </w:rPr>
        <w:t xml:space="preserve">  Cost function:   f(n) = g(n) + h(n)</w:t>
        <w:br/>
        <w:t xml:space="preserve">     g(n) = actual cost from start to node n</w:t>
        <w:br/>
        <w:t xml:space="preserve">     h(n) = heuristic estimate from n to goal</w:t>
      </w:r>
    </w:p>
    <w:p>
      <w:r>
        <w:rPr>
          <w:b w:val="0"/>
          <w:i w:val="0"/>
          <w:sz w:val="22"/>
        </w:rPr>
        <w:t>Heuristics:</w:t>
      </w:r>
    </w:p>
    <w:p>
      <w:r>
        <w:rPr>
          <w:rFonts w:ascii="Consolas" w:hAnsi="Consolas"/>
          <w:sz w:val="19"/>
        </w:rPr>
        <w:t xml:space="preserve">  Manhattan (4-connected):  h = |x1 - x2| + |y1 - y2|</w:t>
        <w:br/>
        <w:t xml:space="preserve">  Euclidean (8-connected):  h = sqrt( (x1-x2)^2 + (y1-y2)^2 )</w:t>
      </w:r>
    </w:p>
    <w:p>
      <w:r>
        <w:rPr>
          <w:b w:val="0"/>
          <w:i w:val="0"/>
          <w:color w:val="555555"/>
          <w:sz w:val="20"/>
        </w:rPr>
        <w:t>Movement cost (8-connected grid): horizontal/vertical = 1, diagonal = sqrt(2) ~ 1.414</w:t>
      </w:r>
    </w:p>
    <w:p>
      <w:r>
        <w:rPr>
          <w:b/>
          <w:color w:val="1A252F"/>
          <w:sz w:val="28"/>
        </w:rPr>
        <w:t>Control — PID</w:t>
      </w:r>
    </w:p>
    <w:p>
      <w:r>
        <w:rPr>
          <w:rFonts w:ascii="Consolas" w:hAnsi="Consolas"/>
          <w:sz w:val="19"/>
        </w:rPr>
        <w:t xml:space="preserve">  Continuous:  u(t) = Kp e(t) + Ki integral(e dt) + Kd de/dt</w:t>
        <w:br/>
        <w:t xml:space="preserve">  Discrete:    e[k]      = setpoint - measurement[k]</w:t>
        <w:br/>
        <w:t xml:space="preserve">               integral  = integral + e[k] * dt</w:t>
        <w:br/>
        <w:t xml:space="preserve">               derivative = ( e[k] - e[k-1] ) / dt</w:t>
        <w:br/>
        <w:t xml:space="preserve">               u[k]      = Kp e[k] + Ki integral + Kd derivative</w:t>
      </w:r>
    </w:p>
    <w:p>
      <w:r>
        <w:rPr>
          <w:b/>
          <w:color w:val="1A252F"/>
          <w:sz w:val="28"/>
        </w:rPr>
        <w:t>Tracking — Pure Pursuit</w:t>
      </w:r>
    </w:p>
    <w:p>
      <w:r>
        <w:rPr>
          <w:rFonts w:ascii="Consolas" w:hAnsi="Consolas"/>
          <w:sz w:val="19"/>
        </w:rPr>
        <w:t xml:space="preserve">  Heading to look-ahead:  alpha = atan2(Ly - Ry, Lx - Rx) - robot_heading</w:t>
        <w:br/>
        <w:t xml:space="preserve">  Curvature:              kappa = 2 sin(alpha) / Ld</w:t>
        <w:br/>
        <w:t xml:space="preserve">  Angular velocity:       omega = v * kappa</w:t>
      </w:r>
    </w:p>
    <w:p>
      <w:r>
        <w:rPr>
          <w:b w:val="0"/>
          <w:i w:val="0"/>
          <w:color w:val="555555"/>
          <w:sz w:val="20"/>
        </w:rPr>
        <w:t>Ld = look-ahead distance, v = linear velocity, omega = angular velocity.</w:t>
      </w:r>
    </w:p>
    <w:p>
      <w:r>
        <w:rPr>
          <w:b/>
          <w:color w:val="1A252F"/>
          <w:sz w:val="28"/>
        </w:rPr>
        <w:t>Kinematics — Unicycle &amp; Differential Drive</w:t>
      </w:r>
    </w:p>
    <w:p>
      <w:r>
        <w:rPr>
          <w:rFonts w:ascii="Consolas" w:hAnsi="Consolas"/>
          <w:sz w:val="19"/>
        </w:rPr>
        <w:t xml:space="preserve">  Unicycle model:</w:t>
        <w:br/>
        <w:t xml:space="preserve">     x_dot = v cos(theta)</w:t>
        <w:br/>
        <w:t xml:space="preserve">     y_dot = v sin(theta)</w:t>
        <w:br/>
        <w:t xml:space="preserve">     theta_dot = omega</w:t>
        <w:br/>
        <w:t xml:space="preserve">  Unicycle -&gt; wheel speeds (wheelbase L):</w:t>
        <w:br/>
        <w:t xml:space="preserve">     v_R = v + omega * L / 2     (right wheel)</w:t>
        <w:br/>
        <w:t xml:space="preserve">     v_L = v - omega * L / 2     (left wheel)</w:t>
      </w:r>
    </w:p>
    <w:p>
      <w:r>
        <w:rPr>
          <w:b/>
          <w:color w:val="1A252F"/>
          <w:sz w:val="28"/>
        </w:rPr>
        <w:t>Useful Constants</w:t>
      </w:r>
    </w:p>
    <w:p>
      <w:r>
        <w:rPr>
          <w:rFonts w:ascii="Consolas" w:hAnsi="Consolas"/>
          <w:sz w:val="19"/>
        </w:rPr>
        <w:t xml:space="preserve">  pi        = 3.14159...</w:t>
        <w:br/>
        <w:t xml:space="preserve">  sqrt(2)   = 1.41421...</w:t>
        <w:br/>
        <w:t xml:space="preserve">  sin(45 deg) = cos(45 deg) = 0.7071</w:t>
        <w:br/>
        <w:t xml:space="preserve">  sin(30 deg) = 0.5      cos(30 deg) = 0.8660</w:t>
        <w:br/>
        <w:t xml:space="preserve">  degrees -&gt; radians: multiply by pi/180</w:t>
        <w:br/>
        <w:t xml:space="preserve">  radians -&gt; degrees: multiply by 180/pi</w:t>
      </w:r>
    </w:p>
    <w:p/>
    <w:p>
      <w:r>
        <w:rPr>
          <w:b w:val="0"/>
          <w:i/>
          <w:color w:val="555555"/>
          <w:sz w:val="22"/>
        </w:rPr>
        <w:t>End of Formula Sheet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