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B3" w:rsidRPr="007A7111" w:rsidRDefault="00FD73B3">
      <w:pPr>
        <w:rPr>
          <w:b/>
        </w:rPr>
      </w:pPr>
      <w:r w:rsidRPr="007A7111">
        <w:rPr>
          <w:b/>
        </w:rPr>
        <w:t>Aleksandra Krasoń</w:t>
      </w:r>
    </w:p>
    <w:p w:rsidR="00FD73B3" w:rsidRDefault="00FD73B3">
      <w:r>
        <w:t>IS rok 2 grupa 2</w:t>
      </w:r>
    </w:p>
    <w:p w:rsidR="00FD73B3" w:rsidRDefault="00FD73B3"/>
    <w:p w:rsidR="00FD73B3" w:rsidRPr="007A7111" w:rsidRDefault="00FD73B3">
      <w:pPr>
        <w:rPr>
          <w:b/>
        </w:rPr>
      </w:pPr>
      <w:r w:rsidRPr="007A7111">
        <w:rPr>
          <w:b/>
        </w:rPr>
        <w:t>Temat nr 1 – Tworzenie skutecznych podsumowań  - statystyki opisowe</w:t>
      </w:r>
    </w:p>
    <w:p w:rsidR="00FD73B3" w:rsidRDefault="00FD73B3"/>
    <w:p w:rsidR="00FD73B3" w:rsidRPr="00DB134E" w:rsidRDefault="00DB134E">
      <w:pPr>
        <w:rPr>
          <w:b/>
        </w:rPr>
      </w:pPr>
      <w:r>
        <w:rPr>
          <w:b/>
        </w:rPr>
        <w:t>Zad. 1</w:t>
      </w:r>
    </w:p>
    <w:p w:rsidR="00FD73B3" w:rsidRPr="007A7111" w:rsidRDefault="00FD73B3">
      <w:pPr>
        <w:rPr>
          <w:b/>
        </w:rPr>
      </w:pPr>
      <w:r w:rsidRPr="007A7111">
        <w:rPr>
          <w:b/>
        </w:rPr>
        <w:t>1.Charakterystyka zbioru zadań</w:t>
      </w:r>
    </w:p>
    <w:p w:rsidR="00FD73B3" w:rsidRDefault="00FD73B3">
      <w:r>
        <w:t>Zbadano 1255 przypadków.</w:t>
      </w:r>
    </w:p>
    <w:p w:rsidR="00FD73B3" w:rsidRDefault="00FD73B3">
      <w:r w:rsidRPr="007A7111">
        <w:rPr>
          <w:b/>
        </w:rPr>
        <w:t xml:space="preserve">Dane jakościowe </w:t>
      </w:r>
      <w:r>
        <w:t>: Płeć, Wykształcenie</w:t>
      </w:r>
    </w:p>
    <w:p w:rsidR="00FD73B3" w:rsidRDefault="00FD73B3">
      <w:r w:rsidRPr="007A7111">
        <w:rPr>
          <w:b/>
        </w:rPr>
        <w:t>Dane ilościowe</w:t>
      </w:r>
      <w:r>
        <w:t>: Wiek, Staż pracy, Płaca brutto</w:t>
      </w:r>
    </w:p>
    <w:p w:rsidR="00FD73B3" w:rsidRPr="007A7111" w:rsidRDefault="00FD73B3">
      <w:pPr>
        <w:rPr>
          <w:b/>
        </w:rPr>
      </w:pPr>
      <w:r w:rsidRPr="007A7111">
        <w:rPr>
          <w:b/>
        </w:rPr>
        <w:t>2.Miary tendencji centralnej i rozproszenia</w:t>
      </w:r>
    </w:p>
    <w:p w:rsidR="00FD73B3" w:rsidRDefault="00FD73B3">
      <w:r w:rsidRPr="00FD73B3">
        <w:drawing>
          <wp:inline distT="0" distB="0" distL="0" distR="0" wp14:anchorId="0D6172FF" wp14:editId="310C260B">
            <wp:extent cx="5760720" cy="58979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589791"/>
                    </a:xfrm>
                    <a:prstGeom prst="rect">
                      <a:avLst/>
                    </a:prstGeom>
                  </pic:spPr>
                </pic:pic>
              </a:graphicData>
            </a:graphic>
          </wp:inline>
        </w:drawing>
      </w:r>
    </w:p>
    <w:p w:rsidR="00FD73B3" w:rsidRDefault="00FD73B3">
      <w:r>
        <w:t>Opis wyników</w:t>
      </w:r>
    </w:p>
    <w:p w:rsidR="007A7111" w:rsidRPr="007A7111" w:rsidRDefault="007A7111">
      <w:pPr>
        <w:rPr>
          <w:b/>
        </w:rPr>
      </w:pPr>
      <w:r w:rsidRPr="007A7111">
        <w:rPr>
          <w:b/>
        </w:rPr>
        <w:t>Wiek:</w:t>
      </w:r>
    </w:p>
    <w:p w:rsidR="007A7111" w:rsidRDefault="007A7111">
      <w:r>
        <w:t xml:space="preserve">Średnia(39) jest zbliżona do mediany (40), dlatego można powiedzieć, że wyznacza środek. Odchylenie standardowe wynosi 9,5, czyli jest stosunkowo duże do analizowanych wyników.  Najczęściej występujący(55 osób) wiek wynosi 43. Najmłodsza osoba ma 19 lat, a najstarsza 69. Poniżej 25% badanych ma </w:t>
      </w:r>
      <w:r w:rsidR="00AB0979">
        <w:t>31 lat lub mniej, poniżej 75% badanych ma</w:t>
      </w:r>
      <w:r>
        <w:t xml:space="preserve"> 46 lat</w:t>
      </w:r>
      <w:r w:rsidR="00AB0979">
        <w:t xml:space="preserve"> lub mniej</w:t>
      </w:r>
      <w:r>
        <w:t>. Wśród 1255 badanych 8 osób nie podało wieku.</w:t>
      </w:r>
    </w:p>
    <w:p w:rsidR="007A7111" w:rsidRDefault="007A7111"/>
    <w:p w:rsidR="007A7111" w:rsidRPr="00DB134E" w:rsidRDefault="007A7111">
      <w:pPr>
        <w:rPr>
          <w:b/>
        </w:rPr>
      </w:pPr>
      <w:r w:rsidRPr="00DB134E">
        <w:rPr>
          <w:b/>
        </w:rPr>
        <w:t>Staż pracy:</w:t>
      </w:r>
    </w:p>
    <w:p w:rsidR="007A7111" w:rsidRDefault="007A7111">
      <w:r>
        <w:t>Średnia(10,65) jest zbliżona do mediany(8)</w:t>
      </w:r>
      <w:r w:rsidR="00DB134E">
        <w:t>, nie wyznacza środka, ale jest  odchylona delikatnie w prawo. Odchylenie standardowe wynosi 9,3 i jest bardzo duże. Najwięcej osób (172)</w:t>
      </w:r>
      <w:r w:rsidR="00AB0979">
        <w:t xml:space="preserve"> wśród badanych</w:t>
      </w:r>
      <w:r w:rsidR="00DB134E">
        <w:t xml:space="preserve"> pracuje </w:t>
      </w:r>
      <w:r w:rsidR="00AB0979">
        <w:t xml:space="preserve">od roku. </w:t>
      </w:r>
      <w:r w:rsidR="00DB134E">
        <w:t xml:space="preserve">Minimum stażu pracy wynosi 0, a maksimum 41 lat.  </w:t>
      </w:r>
      <w:r w:rsidR="00DB134E">
        <w:t xml:space="preserve">Poniżej 25% badanych </w:t>
      </w:r>
      <w:r w:rsidR="00DB134E">
        <w:t xml:space="preserve">pracuje </w:t>
      </w:r>
      <w:r w:rsidR="00AB0979">
        <w:t>3 lata lub mniej</w:t>
      </w:r>
      <w:r w:rsidR="00DB134E">
        <w:t xml:space="preserve">, poniżej 75% badanych </w:t>
      </w:r>
      <w:r w:rsidR="00AB0979">
        <w:t>pracuje</w:t>
      </w:r>
      <w:r w:rsidR="00DB134E">
        <w:t xml:space="preserve"> 17 lat</w:t>
      </w:r>
      <w:r w:rsidR="00AB0979">
        <w:t xml:space="preserve"> lub mniej</w:t>
      </w:r>
      <w:r w:rsidR="00DB134E">
        <w:t xml:space="preserve">. Wśród 1255 badanych </w:t>
      </w:r>
      <w:r w:rsidR="00DB134E">
        <w:t>27 osób nie podało</w:t>
      </w:r>
      <w:r w:rsidR="00AB0979">
        <w:t xml:space="preserve"> swojego  czasu pracy</w:t>
      </w:r>
      <w:r w:rsidR="00DB134E">
        <w:t>.</w:t>
      </w:r>
    </w:p>
    <w:p w:rsidR="00DB134E" w:rsidRDefault="00DB134E" w:rsidP="00DB134E">
      <w:bookmarkStart w:id="0" w:name="_GoBack"/>
      <w:bookmarkEnd w:id="0"/>
    </w:p>
    <w:p w:rsidR="00DB134E" w:rsidRPr="00DB134E" w:rsidRDefault="00DB134E" w:rsidP="00DB134E">
      <w:pPr>
        <w:rPr>
          <w:b/>
        </w:rPr>
      </w:pPr>
      <w:r>
        <w:rPr>
          <w:b/>
        </w:rPr>
        <w:t>Płaca brutto</w:t>
      </w:r>
      <w:r w:rsidRPr="00DB134E">
        <w:rPr>
          <w:b/>
        </w:rPr>
        <w:t>:</w:t>
      </w:r>
    </w:p>
    <w:p w:rsidR="00DB134E" w:rsidRDefault="00DB134E" w:rsidP="00DB134E">
      <w:r>
        <w:t>Średnia(</w:t>
      </w:r>
      <w:r>
        <w:t>808,67</w:t>
      </w:r>
      <w:r>
        <w:t>) jest zbliżona do mediany(</w:t>
      </w:r>
      <w:r>
        <w:t>720</w:t>
      </w:r>
      <w:r>
        <w:t xml:space="preserve">), nie wyznacza środka, ale jest  odchylona delikatnie w prawo. Odchylenie standardowe wynosi </w:t>
      </w:r>
      <w:r w:rsidR="00AB0979">
        <w:t>376,63</w:t>
      </w:r>
      <w:r>
        <w:t xml:space="preserve"> i jest bardzo duże. Najwięcej osób (</w:t>
      </w:r>
      <w:r w:rsidR="00AB0979">
        <w:t>24</w:t>
      </w:r>
      <w:r>
        <w:t>)</w:t>
      </w:r>
      <w:r>
        <w:t xml:space="preserve"> wśród </w:t>
      </w:r>
      <w:r>
        <w:lastRenderedPageBreak/>
        <w:t xml:space="preserve">zbadanych </w:t>
      </w:r>
      <w:r>
        <w:t xml:space="preserve"> </w:t>
      </w:r>
      <w:r w:rsidR="00AB0979">
        <w:t xml:space="preserve">zarabia 850 zł brutto. </w:t>
      </w:r>
      <w:r>
        <w:t xml:space="preserve">Minimum </w:t>
      </w:r>
      <w:r w:rsidR="00AB0979">
        <w:t xml:space="preserve">płacy </w:t>
      </w:r>
      <w:r>
        <w:t xml:space="preserve"> wynosi</w:t>
      </w:r>
      <w:r w:rsidR="00AB0979">
        <w:t xml:space="preserve"> 150, a maksimum 3000</w:t>
      </w:r>
      <w:r>
        <w:t xml:space="preserve">.  Poniżej 25% badanych </w:t>
      </w:r>
      <w:r w:rsidR="00AB0979">
        <w:t>zarabia</w:t>
      </w:r>
      <w:r>
        <w:t xml:space="preserve"> </w:t>
      </w:r>
      <w:r w:rsidR="00AB0979">
        <w:t>550 zł lub mniej</w:t>
      </w:r>
      <w:r>
        <w:t xml:space="preserve">, poniżej 75% badanych </w:t>
      </w:r>
      <w:r w:rsidR="00AB0979">
        <w:t xml:space="preserve">zarabia 976 zł lub mniej. </w:t>
      </w:r>
    </w:p>
    <w:p w:rsidR="00DB134E" w:rsidRDefault="00DB134E"/>
    <w:sectPr w:rsidR="00DB1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B3"/>
    <w:rsid w:val="007A7111"/>
    <w:rsid w:val="00AB0979"/>
    <w:rsid w:val="00DB134E"/>
    <w:rsid w:val="00FD7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D73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7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D73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7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218</Words>
  <Characters>1312</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dc:creator>
  <cp:lastModifiedBy>Aleksandra</cp:lastModifiedBy>
  <cp:revision>1</cp:revision>
  <dcterms:created xsi:type="dcterms:W3CDTF">2020-03-05T09:35:00Z</dcterms:created>
  <dcterms:modified xsi:type="dcterms:W3CDTF">2020-03-05T10:13:00Z</dcterms:modified>
</cp:coreProperties>
</file>