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184E" w14:textId="77777777" w:rsidR="00660BB1" w:rsidRPr="006D1080" w:rsidRDefault="00660BB1" w:rsidP="00660BB1">
      <w:pPr>
        <w:pStyle w:val="1"/>
        <w:keepNext w:val="0"/>
        <w:tabs>
          <w:tab w:val="clear" w:pos="6084"/>
        </w:tabs>
        <w:spacing w:before="36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6D1080">
        <w:rPr>
          <w:rFonts w:ascii="Times New Roman" w:hAnsi="Times New Roman"/>
        </w:rPr>
        <w:t>ЛАБОРАТОРНі РОБОТи</w:t>
      </w:r>
    </w:p>
    <w:p w14:paraId="2A30282D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D1080">
        <w:rPr>
          <w:spacing w:val="6"/>
        </w:rPr>
        <w:t>Під час вивчення дисципліни студенти зобов’язані виконати цикл лабораторних. В результаті циклу лабораторних  робіт буде створено пакет програм, що включає програму кодування вихідної інформації, програму друкування штрихової позначки, програму декодування зчитаної штрихової позначки.</w:t>
      </w:r>
    </w:p>
    <w:p w14:paraId="148216E6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D1080">
        <w:rPr>
          <w:spacing w:val="6"/>
        </w:rPr>
        <w:t>Одиниця обліку та галузь використання системи, мова реалізації та середовище розробки пакету програм обираються студентами самостійно.</w:t>
      </w:r>
    </w:p>
    <w:p w14:paraId="5DB53325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D1080">
        <w:rPr>
          <w:spacing w:val="6"/>
        </w:rPr>
        <w:t>Апаратне забезпечення САІ, що розробляється. Складається з персонального комп‘ютера та сканера.</w:t>
      </w:r>
    </w:p>
    <w:p w14:paraId="0B77F81F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</w:p>
    <w:p w14:paraId="14768366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Перелік лабораторних робіт та завдання до них:</w:t>
      </w:r>
    </w:p>
    <w:p w14:paraId="219B9422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№1.</w:t>
      </w:r>
      <w:r>
        <w:rPr>
          <w:spacing w:val="6"/>
        </w:rPr>
        <w:t xml:space="preserve"> Розробка архітектури бази даних КСАІ.</w:t>
      </w:r>
    </w:p>
    <w:p w14:paraId="688E990B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архітектуру бази даних КСАІ для збереження інформації про одиниці обліку, розробити СУБД.</w:t>
      </w:r>
    </w:p>
    <w:p w14:paraId="419219C8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№2.</w:t>
      </w:r>
      <w:r>
        <w:rPr>
          <w:spacing w:val="6"/>
        </w:rPr>
        <w:t xml:space="preserve"> Розробка інтерфейсу користувача КСАІ.</w:t>
      </w:r>
    </w:p>
    <w:p w14:paraId="1CF3DEE2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дизайн та інтерфейс користувача КСАІ.</w:t>
      </w:r>
    </w:p>
    <w:p w14:paraId="52BA33AE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№3.</w:t>
      </w:r>
      <w:r>
        <w:rPr>
          <w:spacing w:val="6"/>
        </w:rPr>
        <w:t xml:space="preserve"> Розробка програми кодування вихідної </w:t>
      </w:r>
      <w:proofErr w:type="spellStart"/>
      <w:r>
        <w:rPr>
          <w:spacing w:val="6"/>
        </w:rPr>
        <w:t>інормації</w:t>
      </w:r>
      <w:proofErr w:type="spellEnd"/>
      <w:r>
        <w:rPr>
          <w:spacing w:val="6"/>
        </w:rPr>
        <w:t xml:space="preserve"> КСАІ – 6 </w:t>
      </w:r>
      <w:proofErr w:type="spellStart"/>
      <w:r>
        <w:rPr>
          <w:spacing w:val="6"/>
        </w:rPr>
        <w:t>акад.год</w:t>
      </w:r>
      <w:proofErr w:type="spellEnd"/>
      <w:r>
        <w:rPr>
          <w:spacing w:val="6"/>
        </w:rPr>
        <w:t>.</w:t>
      </w:r>
    </w:p>
    <w:p w14:paraId="4C5D8129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алгоритм та програму штрихового кодування інформації про одиниці обліку (використовуючи результат виконання розрахункової роботи).</w:t>
      </w:r>
    </w:p>
    <w:p w14:paraId="3A30F1C3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№4.</w:t>
      </w:r>
      <w:r>
        <w:rPr>
          <w:spacing w:val="6"/>
        </w:rPr>
        <w:t xml:space="preserve"> Розробка програми </w:t>
      </w:r>
      <w:r w:rsidRPr="00660BB1">
        <w:rPr>
          <w:spacing w:val="6"/>
          <w:lang w:val="ru-RU"/>
        </w:rPr>
        <w:t>“</w:t>
      </w:r>
      <w:r>
        <w:rPr>
          <w:spacing w:val="6"/>
        </w:rPr>
        <w:t>друкування</w:t>
      </w:r>
      <w:r w:rsidRPr="00660BB1">
        <w:rPr>
          <w:spacing w:val="6"/>
          <w:lang w:val="ru-RU"/>
        </w:rPr>
        <w:t>”(</w:t>
      </w:r>
      <w:proofErr w:type="spellStart"/>
      <w:r w:rsidRPr="00660BB1">
        <w:rPr>
          <w:spacing w:val="6"/>
          <w:lang w:val="ru-RU"/>
        </w:rPr>
        <w:t>зберігання</w:t>
      </w:r>
      <w:proofErr w:type="spellEnd"/>
      <w:r w:rsidRPr="00660BB1">
        <w:rPr>
          <w:spacing w:val="6"/>
          <w:lang w:val="ru-RU"/>
        </w:rPr>
        <w:t xml:space="preserve"> у </w:t>
      </w:r>
      <w:proofErr w:type="spellStart"/>
      <w:r w:rsidRPr="00660BB1">
        <w:rPr>
          <w:spacing w:val="6"/>
          <w:lang w:val="ru-RU"/>
        </w:rPr>
        <w:t>вигляді</w:t>
      </w:r>
      <w:proofErr w:type="spellEnd"/>
      <w:r w:rsidRPr="00660BB1">
        <w:rPr>
          <w:spacing w:val="6"/>
          <w:lang w:val="ru-RU"/>
        </w:rPr>
        <w:t xml:space="preserve"> файлу)</w:t>
      </w:r>
      <w:r>
        <w:rPr>
          <w:spacing w:val="6"/>
        </w:rPr>
        <w:t xml:space="preserve"> штрих кодової позначки  .</w:t>
      </w:r>
    </w:p>
    <w:p w14:paraId="02B7A6F3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алгоритм та програму «друкування» штрих кодової позначки (з урахуванням особливостей одиниці обліку).</w:t>
      </w:r>
    </w:p>
    <w:p w14:paraId="5A8C7B56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№5</w:t>
      </w:r>
      <w:r>
        <w:rPr>
          <w:spacing w:val="6"/>
        </w:rPr>
        <w:t>. Розробка програми декодування штрих кодової позначки  .</w:t>
      </w:r>
    </w:p>
    <w:p w14:paraId="5A6481E3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алгоритм та програму декодування штрих кодової позначки.</w:t>
      </w:r>
    </w:p>
    <w:p w14:paraId="5CD7C4AB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 w:rsidRPr="00613607">
        <w:rPr>
          <w:b/>
          <w:spacing w:val="6"/>
        </w:rPr>
        <w:t>Лабораторна робота №6.</w:t>
      </w:r>
      <w:r>
        <w:rPr>
          <w:spacing w:val="6"/>
        </w:rPr>
        <w:t xml:space="preserve"> Розробка та налагодження пакету програм  КСАІ .</w:t>
      </w:r>
    </w:p>
    <w:p w14:paraId="5CA0C0D7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  <w:r>
        <w:rPr>
          <w:spacing w:val="6"/>
        </w:rPr>
        <w:t>Завдання: розробити та налагодити пакет програм КСАІ.</w:t>
      </w:r>
    </w:p>
    <w:p w14:paraId="1E12E774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</w:p>
    <w:p w14:paraId="5645FD78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6"/>
        </w:rPr>
      </w:pPr>
    </w:p>
    <w:p w14:paraId="5619C480" w14:textId="77777777" w:rsidR="00660BB1" w:rsidRPr="006D1080" w:rsidRDefault="00660BB1" w:rsidP="00660BB1">
      <w:pPr>
        <w:pStyle w:val="1"/>
        <w:keepNext w:val="0"/>
        <w:tabs>
          <w:tab w:val="clear" w:pos="6084"/>
        </w:tabs>
        <w:spacing w:line="276" w:lineRule="auto"/>
        <w:rPr>
          <w:rFonts w:ascii="Times New Roman" w:hAnsi="Times New Roman"/>
        </w:rPr>
      </w:pPr>
      <w:r w:rsidRPr="006D1080">
        <w:rPr>
          <w:rFonts w:ascii="Times New Roman" w:hAnsi="Times New Roman"/>
        </w:rPr>
        <w:t>Розрахункова робота</w:t>
      </w:r>
    </w:p>
    <w:p w14:paraId="35944F86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  <w:r w:rsidRPr="006D1080">
        <w:rPr>
          <w:spacing w:val="2"/>
        </w:rPr>
        <w:t>Згідно з навчальним планом, передбачено виконання студентами розрахункової роботи.</w:t>
      </w:r>
    </w:p>
    <w:p w14:paraId="15BB862C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  <w:r w:rsidRPr="006D1080">
        <w:rPr>
          <w:spacing w:val="2"/>
        </w:rPr>
        <w:t>Мета розрахункової роботи – набуття студентами практичного досвіду з розроблення штрихових кодів з оптимізованими параметрами.</w:t>
      </w:r>
    </w:p>
    <w:p w14:paraId="56170C31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  <w:r w:rsidRPr="006D1080">
        <w:rPr>
          <w:spacing w:val="2"/>
        </w:rPr>
        <w:t>Результат виконання розрахункової роботи використовується при виконанні циклу лабораторних робіт.</w:t>
      </w:r>
    </w:p>
    <w:p w14:paraId="4D3B9535" w14:textId="77777777" w:rsidR="00660BB1" w:rsidRDefault="00660BB1" w:rsidP="00660BB1">
      <w:r>
        <w:br w:type="page"/>
      </w:r>
    </w:p>
    <w:p w14:paraId="01D7F131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</w:p>
    <w:p w14:paraId="544C9D98" w14:textId="77777777" w:rsidR="00660BB1" w:rsidRDefault="00660BB1" w:rsidP="00660BB1">
      <w:pPr>
        <w:spacing w:before="240"/>
        <w:jc w:val="center"/>
        <w:rPr>
          <w:sz w:val="26"/>
          <w:szCs w:val="26"/>
        </w:rPr>
      </w:pPr>
      <w:r w:rsidRPr="006A18B1">
        <w:rPr>
          <w:b/>
          <w:sz w:val="26"/>
          <w:szCs w:val="26"/>
        </w:rPr>
        <w:t>ВАРІАНТИ ЗАВДАНЬ ДЛЯ РОЗРАХУНКОВОЇ РОБОТИ</w:t>
      </w:r>
    </w:p>
    <w:p w14:paraId="1A46C44A" w14:textId="77777777" w:rsidR="00660BB1" w:rsidRDefault="00660BB1" w:rsidP="00660BB1">
      <w:pPr>
        <w:jc w:val="center"/>
        <w:rPr>
          <w:bCs/>
          <w:sz w:val="26"/>
          <w:szCs w:val="26"/>
        </w:rPr>
      </w:pPr>
    </w:p>
    <w:p w14:paraId="27E4FCDD" w14:textId="77777777" w:rsidR="00660BB1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  <w:r>
        <w:rPr>
          <w:spacing w:val="2"/>
        </w:rPr>
        <w:t>Завдання на РР:</w:t>
      </w:r>
    </w:p>
    <w:p w14:paraId="16C563AF" w14:textId="77777777" w:rsidR="00660BB1" w:rsidRDefault="00660BB1" w:rsidP="00660BB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pacing w:val="2"/>
        </w:rPr>
      </w:pPr>
      <w:r>
        <w:rPr>
          <w:spacing w:val="2"/>
        </w:rPr>
        <w:t>Розробити спосіб штрихового кодування блоку алфавітно-цифрових даних про одиницю обліку(до 10 символів)</w:t>
      </w:r>
      <w:r w:rsidRPr="006D1080">
        <w:rPr>
          <w:spacing w:val="2"/>
        </w:rPr>
        <w:t xml:space="preserve"> </w:t>
      </w:r>
      <w:r>
        <w:rPr>
          <w:spacing w:val="2"/>
        </w:rPr>
        <w:t>з підвищеною інформаційною щільністю;</w:t>
      </w:r>
    </w:p>
    <w:p w14:paraId="2D8DE94C" w14:textId="77777777" w:rsidR="00660BB1" w:rsidRPr="006A18B1" w:rsidRDefault="00660BB1" w:rsidP="00660BB1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spacing w:val="2"/>
        </w:rPr>
        <w:t>Розробити спосіб завадостійкості штрихового кодування цифрового індексу одиниці обліку.</w:t>
      </w:r>
    </w:p>
    <w:p w14:paraId="383BCF58" w14:textId="77777777" w:rsidR="00660BB1" w:rsidRDefault="00660BB1" w:rsidP="00660BB1">
      <w:pPr>
        <w:sectPr w:rsidR="00660BB1" w:rsidSect="00B760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8E286D" w14:textId="77777777" w:rsidR="00660BB1" w:rsidRPr="00B76019" w:rsidRDefault="00660BB1" w:rsidP="00660BB1">
      <w:pPr>
        <w:rPr>
          <w:lang w:val="ru-RU"/>
        </w:rPr>
      </w:pPr>
    </w:p>
    <w:p w14:paraId="0DB1C60D" w14:textId="77777777" w:rsidR="00660BB1" w:rsidRPr="00B76019" w:rsidRDefault="00660BB1" w:rsidP="00660BB1">
      <w:pPr>
        <w:rPr>
          <w:lang w:val="ru-RU"/>
        </w:rPr>
      </w:pPr>
    </w:p>
    <w:p w14:paraId="78079C23" w14:textId="77777777" w:rsidR="00660BB1" w:rsidRDefault="00660BB1" w:rsidP="00660BB1">
      <w:r>
        <w:t>Варіант №1</w:t>
      </w:r>
    </w:p>
    <w:p w14:paraId="56FDEC7D" w14:textId="77777777" w:rsidR="00660BB1" w:rsidRDefault="00660BB1" w:rsidP="00660BB1">
      <w:r>
        <w:t>За допомогою штрихового коду «2/5»</w:t>
      </w:r>
    </w:p>
    <w:p w14:paraId="66666853" w14:textId="77777777" w:rsidR="00660BB1" w:rsidRDefault="00660BB1" w:rsidP="00660BB1"/>
    <w:p w14:paraId="01BD2E18" w14:textId="77777777" w:rsidR="00660BB1" w:rsidRDefault="00660BB1" w:rsidP="00660BB1">
      <w:r>
        <w:t>Варіант №2</w:t>
      </w:r>
    </w:p>
    <w:p w14:paraId="519DFE73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B76019">
        <w:rPr>
          <w:lang w:val="ru-RU"/>
        </w:rPr>
        <w:t xml:space="preserve"> </w:t>
      </w:r>
      <w:r>
        <w:rPr>
          <w:lang w:val="en-US"/>
        </w:rPr>
        <w:t>ITF</w:t>
      </w:r>
    </w:p>
    <w:p w14:paraId="3537504E" w14:textId="77777777" w:rsidR="00660BB1" w:rsidRDefault="00660BB1" w:rsidP="00660BB1"/>
    <w:p w14:paraId="2610989A" w14:textId="77777777" w:rsidR="00660BB1" w:rsidRDefault="00660BB1" w:rsidP="00660BB1">
      <w:r>
        <w:t>Варіант №3</w:t>
      </w:r>
    </w:p>
    <w:p w14:paraId="65BB24BC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2/5 </w:t>
      </w:r>
      <w:r>
        <w:rPr>
          <w:lang w:val="en-US"/>
        </w:rPr>
        <w:t>Matrix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</w:p>
    <w:p w14:paraId="577D2380" w14:textId="77777777" w:rsidR="00660BB1" w:rsidRDefault="00660BB1" w:rsidP="00660BB1"/>
    <w:p w14:paraId="76C7D238" w14:textId="77777777" w:rsidR="00660BB1" w:rsidRDefault="00660BB1" w:rsidP="00660BB1">
      <w:r>
        <w:t>Варіант №4</w:t>
      </w:r>
    </w:p>
    <w:p w14:paraId="6AD89DAF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 w:rsidRPr="00E82B58">
        <w:rPr>
          <w:lang w:val="ru-RU"/>
        </w:rPr>
        <w:t xml:space="preserve"> 11</w:t>
      </w:r>
    </w:p>
    <w:p w14:paraId="13263FC8" w14:textId="77777777" w:rsidR="00660BB1" w:rsidRDefault="00660BB1" w:rsidP="00660BB1"/>
    <w:p w14:paraId="3D69A337" w14:textId="77777777" w:rsidR="00660BB1" w:rsidRDefault="00660BB1" w:rsidP="00660BB1">
      <w:r>
        <w:t>Варіант №5</w:t>
      </w:r>
    </w:p>
    <w:p w14:paraId="18A73A5E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EAN</w:t>
      </w:r>
    </w:p>
    <w:p w14:paraId="6276E344" w14:textId="77777777" w:rsidR="00660BB1" w:rsidRDefault="00660BB1" w:rsidP="00660BB1"/>
    <w:p w14:paraId="05F98D9C" w14:textId="77777777" w:rsidR="00660BB1" w:rsidRDefault="00660BB1" w:rsidP="00660BB1">
      <w:r>
        <w:t>Варіант №6</w:t>
      </w:r>
    </w:p>
    <w:p w14:paraId="51BA4E59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UPC</w:t>
      </w:r>
      <w:r w:rsidRPr="00E82B58">
        <w:rPr>
          <w:lang w:val="ru-RU"/>
        </w:rPr>
        <w:t>-</w:t>
      </w:r>
      <w:r>
        <w:rPr>
          <w:lang w:val="en-US"/>
        </w:rPr>
        <w:t>A</w:t>
      </w:r>
    </w:p>
    <w:p w14:paraId="735C7A68" w14:textId="77777777" w:rsidR="00660BB1" w:rsidRPr="0098664B" w:rsidRDefault="00660BB1" w:rsidP="00660BB1"/>
    <w:p w14:paraId="3DD0CBF6" w14:textId="77777777" w:rsidR="00660BB1" w:rsidRDefault="00660BB1" w:rsidP="00660BB1">
      <w:r>
        <w:t>Варіант №7</w:t>
      </w:r>
    </w:p>
    <w:p w14:paraId="0E2D70AA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B76019">
        <w:rPr>
          <w:lang w:val="ru-RU"/>
        </w:rPr>
        <w:t xml:space="preserve"> </w:t>
      </w:r>
      <w:r>
        <w:rPr>
          <w:lang w:val="en-US"/>
        </w:rPr>
        <w:t>UPC</w:t>
      </w:r>
    </w:p>
    <w:p w14:paraId="0047EA80" w14:textId="77777777" w:rsidR="00660BB1" w:rsidRDefault="00660BB1" w:rsidP="00660BB1"/>
    <w:p w14:paraId="61FBE194" w14:textId="77777777" w:rsidR="00660BB1" w:rsidRPr="00E67A8B" w:rsidRDefault="00660BB1" w:rsidP="00660BB1">
      <w:pPr>
        <w:rPr>
          <w:lang w:val="ru-RU"/>
        </w:rPr>
      </w:pPr>
      <w:r>
        <w:t xml:space="preserve">Варіант №8                       </w:t>
      </w:r>
    </w:p>
    <w:p w14:paraId="1709C3A3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UPC</w:t>
      </w:r>
      <w:r w:rsidRPr="00E82B58">
        <w:rPr>
          <w:lang w:val="ru-RU"/>
        </w:rPr>
        <w:t>-</w:t>
      </w:r>
      <w:r>
        <w:rPr>
          <w:lang w:val="en-US"/>
        </w:rPr>
        <w:t>E</w:t>
      </w:r>
    </w:p>
    <w:p w14:paraId="6CA2F00C" w14:textId="77777777" w:rsidR="00660BB1" w:rsidRPr="0098664B" w:rsidRDefault="00660BB1" w:rsidP="00660BB1"/>
    <w:p w14:paraId="41DFE02A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9</w:t>
      </w:r>
    </w:p>
    <w:p w14:paraId="44A78300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EAN</w:t>
      </w:r>
      <w:r w:rsidRPr="00E82B58">
        <w:rPr>
          <w:lang w:val="ru-RU"/>
        </w:rPr>
        <w:t>-13</w:t>
      </w:r>
    </w:p>
    <w:p w14:paraId="6959655F" w14:textId="77777777" w:rsidR="00660BB1" w:rsidRPr="00E67A8B" w:rsidRDefault="00660BB1" w:rsidP="00660BB1">
      <w:pPr>
        <w:rPr>
          <w:lang w:val="ru-RU"/>
        </w:rPr>
      </w:pPr>
    </w:p>
    <w:p w14:paraId="2592ED91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10</w:t>
      </w:r>
    </w:p>
    <w:p w14:paraId="10B0976A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EAN</w:t>
      </w:r>
      <w:r w:rsidRPr="00E82B58">
        <w:rPr>
          <w:lang w:val="ru-RU"/>
        </w:rPr>
        <w:t>-8</w:t>
      </w:r>
    </w:p>
    <w:p w14:paraId="61AD78C6" w14:textId="77777777" w:rsidR="00660BB1" w:rsidRPr="00E67A8B" w:rsidRDefault="00660BB1" w:rsidP="00660BB1">
      <w:pPr>
        <w:rPr>
          <w:lang w:val="ru-RU"/>
        </w:rPr>
      </w:pPr>
    </w:p>
    <w:p w14:paraId="56FF37C5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11</w:t>
      </w:r>
    </w:p>
    <w:p w14:paraId="180B535D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B76019">
        <w:rPr>
          <w:lang w:val="ru-RU"/>
        </w:rPr>
        <w:t xml:space="preserve"> </w:t>
      </w:r>
      <w:proofErr w:type="spellStart"/>
      <w:r>
        <w:rPr>
          <w:lang w:val="en-US"/>
        </w:rPr>
        <w:t>Codabar</w:t>
      </w:r>
      <w:proofErr w:type="spellEnd"/>
    </w:p>
    <w:p w14:paraId="0589E59D" w14:textId="77777777" w:rsidR="00660BB1" w:rsidRPr="0098664B" w:rsidRDefault="00660BB1" w:rsidP="00660BB1"/>
    <w:p w14:paraId="163A6ED0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12</w:t>
      </w:r>
    </w:p>
    <w:p w14:paraId="5AB9CC92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B76019">
        <w:rPr>
          <w:lang w:val="ru-RU"/>
        </w:rPr>
        <w:t xml:space="preserve"> </w:t>
      </w:r>
      <w:r>
        <w:rPr>
          <w:lang w:val="en-US"/>
        </w:rPr>
        <w:t>MSI</w:t>
      </w:r>
    </w:p>
    <w:p w14:paraId="24E9E0EC" w14:textId="77777777" w:rsidR="00660BB1" w:rsidRPr="00B76019" w:rsidRDefault="00660BB1" w:rsidP="00660BB1">
      <w:pPr>
        <w:rPr>
          <w:lang w:val="ru-RU"/>
        </w:rPr>
      </w:pPr>
    </w:p>
    <w:p w14:paraId="3B667615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13</w:t>
      </w:r>
    </w:p>
    <w:p w14:paraId="64CCCDE2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 </w:t>
      </w:r>
      <w:r>
        <w:rPr>
          <w:lang w:val="en-US"/>
        </w:rPr>
        <w:t>Delta</w:t>
      </w:r>
      <w:r w:rsidRPr="00E82B58">
        <w:rPr>
          <w:lang w:val="ru-RU"/>
        </w:rPr>
        <w:t xml:space="preserve"> </w:t>
      </w:r>
      <w:r>
        <w:rPr>
          <w:lang w:val="en-US"/>
        </w:rPr>
        <w:t>Distance</w:t>
      </w:r>
    </w:p>
    <w:p w14:paraId="2003312B" w14:textId="77777777" w:rsidR="00660BB1" w:rsidRPr="00660BB1" w:rsidRDefault="00660BB1" w:rsidP="00660BB1">
      <w:pPr>
        <w:rPr>
          <w:lang w:val="ru-RU"/>
        </w:rPr>
      </w:pPr>
    </w:p>
    <w:p w14:paraId="3581FED6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14</w:t>
      </w:r>
    </w:p>
    <w:p w14:paraId="571A24C4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Plessey</w:t>
      </w:r>
    </w:p>
    <w:p w14:paraId="210168EB" w14:textId="77777777" w:rsidR="00660BB1" w:rsidRPr="00E67A8B" w:rsidRDefault="00660BB1" w:rsidP="00660BB1">
      <w:pPr>
        <w:rPr>
          <w:lang w:val="ru-RU"/>
        </w:rPr>
      </w:pPr>
    </w:p>
    <w:p w14:paraId="4E22C08F" w14:textId="77777777" w:rsidR="00660BB1" w:rsidRPr="00E67A8B" w:rsidRDefault="00660BB1" w:rsidP="00660BB1">
      <w:pPr>
        <w:rPr>
          <w:lang w:val="ru-RU"/>
        </w:rPr>
      </w:pPr>
      <w:r>
        <w:t>Варіант №</w:t>
      </w:r>
      <w:r w:rsidRPr="00E67A8B">
        <w:rPr>
          <w:lang w:val="ru-RU"/>
        </w:rPr>
        <w:t>15</w:t>
      </w:r>
    </w:p>
    <w:p w14:paraId="264208D7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BCD</w:t>
      </w:r>
    </w:p>
    <w:p w14:paraId="4E59E03E" w14:textId="77777777" w:rsidR="00660BB1" w:rsidRPr="00E67A8B" w:rsidRDefault="00660BB1" w:rsidP="00660BB1">
      <w:pPr>
        <w:rPr>
          <w:lang w:val="ru-RU"/>
        </w:rPr>
      </w:pPr>
    </w:p>
    <w:p w14:paraId="68FC96F1" w14:textId="77777777" w:rsidR="00660BB1" w:rsidRPr="00E82B58" w:rsidRDefault="00660BB1" w:rsidP="00660BB1">
      <w:pPr>
        <w:rPr>
          <w:lang w:val="ru-RU"/>
        </w:rPr>
      </w:pPr>
      <w:r>
        <w:t>Варіант №</w:t>
      </w:r>
      <w:r w:rsidRPr="00E82B58">
        <w:rPr>
          <w:lang w:val="ru-RU"/>
        </w:rPr>
        <w:t>16</w:t>
      </w:r>
    </w:p>
    <w:p w14:paraId="3D379562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 w:rsidRPr="00E82B58">
        <w:rPr>
          <w:lang w:val="ru-RU"/>
        </w:rPr>
        <w:t xml:space="preserve"> 39</w:t>
      </w:r>
    </w:p>
    <w:p w14:paraId="186AB7C8" w14:textId="77777777" w:rsidR="00660BB1" w:rsidRPr="00B76019" w:rsidRDefault="00660BB1" w:rsidP="00660BB1">
      <w:pPr>
        <w:rPr>
          <w:lang w:val="ru-RU"/>
        </w:rPr>
      </w:pPr>
    </w:p>
    <w:p w14:paraId="51192BB4" w14:textId="77777777" w:rsidR="00660BB1" w:rsidRPr="00E82B58" w:rsidRDefault="00660BB1" w:rsidP="00660BB1">
      <w:pPr>
        <w:rPr>
          <w:lang w:val="ru-RU"/>
        </w:rPr>
      </w:pPr>
      <w:r>
        <w:t>Варіант №</w:t>
      </w:r>
      <w:r>
        <w:rPr>
          <w:lang w:val="ru-RU"/>
        </w:rPr>
        <w:t>1</w:t>
      </w:r>
      <w:r w:rsidRPr="00E82B58">
        <w:rPr>
          <w:lang w:val="ru-RU"/>
        </w:rPr>
        <w:t>7</w:t>
      </w:r>
    </w:p>
    <w:p w14:paraId="4DAE6D22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 w:rsidRPr="00E82B58">
        <w:rPr>
          <w:lang w:val="ru-RU"/>
        </w:rPr>
        <w:t xml:space="preserve"> 39 </w:t>
      </w:r>
      <w:r>
        <w:rPr>
          <w:lang w:val="en-US"/>
        </w:rPr>
        <w:t>Full</w:t>
      </w:r>
      <w:r w:rsidRPr="00E82B58">
        <w:rPr>
          <w:lang w:val="ru-RU"/>
        </w:rPr>
        <w:t xml:space="preserve"> </w:t>
      </w:r>
      <w:r>
        <w:rPr>
          <w:lang w:val="en-US"/>
        </w:rPr>
        <w:t>ASCII</w:t>
      </w:r>
    </w:p>
    <w:p w14:paraId="379D9BE7" w14:textId="77777777" w:rsidR="00660BB1" w:rsidRPr="00B76019" w:rsidRDefault="00660BB1" w:rsidP="00660BB1">
      <w:pPr>
        <w:rPr>
          <w:lang w:val="ru-RU"/>
        </w:rPr>
      </w:pPr>
    </w:p>
    <w:p w14:paraId="3472ABA2" w14:textId="77777777" w:rsidR="00660BB1" w:rsidRPr="00E82B58" w:rsidRDefault="00660BB1" w:rsidP="00660BB1">
      <w:pPr>
        <w:rPr>
          <w:lang w:val="ru-RU"/>
        </w:rPr>
      </w:pPr>
      <w:r>
        <w:t>Варіант №</w:t>
      </w:r>
      <w:r>
        <w:rPr>
          <w:lang w:val="ru-RU"/>
        </w:rPr>
        <w:t>1</w:t>
      </w:r>
      <w:r w:rsidRPr="00E82B58">
        <w:rPr>
          <w:lang w:val="ru-RU"/>
        </w:rPr>
        <w:t>8</w:t>
      </w:r>
    </w:p>
    <w:p w14:paraId="2E2F40F7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 w:rsidRPr="00E82B58">
        <w:rPr>
          <w:lang w:val="ru-RU"/>
        </w:rPr>
        <w:t xml:space="preserve"> 32</w:t>
      </w:r>
    </w:p>
    <w:p w14:paraId="65DC18C6" w14:textId="77777777" w:rsidR="00660BB1" w:rsidRPr="00B76019" w:rsidRDefault="00660BB1" w:rsidP="00660BB1">
      <w:pPr>
        <w:rPr>
          <w:lang w:val="ru-RU"/>
        </w:rPr>
      </w:pPr>
    </w:p>
    <w:p w14:paraId="47AF43FD" w14:textId="77777777" w:rsidR="00660BB1" w:rsidRPr="00E82B58" w:rsidRDefault="00660BB1" w:rsidP="00660BB1">
      <w:pPr>
        <w:rPr>
          <w:lang w:val="ru-RU"/>
        </w:rPr>
      </w:pPr>
      <w:r>
        <w:t>Варіант №</w:t>
      </w:r>
      <w:r>
        <w:rPr>
          <w:lang w:val="ru-RU"/>
        </w:rPr>
        <w:t>1</w:t>
      </w:r>
      <w:r w:rsidRPr="00E82B58">
        <w:rPr>
          <w:lang w:val="ru-RU"/>
        </w:rPr>
        <w:t>9</w:t>
      </w:r>
    </w:p>
    <w:p w14:paraId="29D01582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CIP</w:t>
      </w:r>
    </w:p>
    <w:p w14:paraId="2ED5D27A" w14:textId="77777777" w:rsidR="00660BB1" w:rsidRPr="00B76019" w:rsidRDefault="00660BB1" w:rsidP="00660BB1">
      <w:pPr>
        <w:rPr>
          <w:lang w:val="ru-RU"/>
        </w:rPr>
      </w:pPr>
    </w:p>
    <w:p w14:paraId="5BF85947" w14:textId="77777777" w:rsidR="00660BB1" w:rsidRPr="00E82B58" w:rsidRDefault="00660BB1" w:rsidP="00660BB1">
      <w:pPr>
        <w:rPr>
          <w:lang w:val="ru-RU"/>
        </w:rPr>
      </w:pPr>
      <w:r>
        <w:t>Варіант №</w:t>
      </w:r>
      <w:r w:rsidRPr="00E82B58">
        <w:rPr>
          <w:lang w:val="ru-RU"/>
        </w:rPr>
        <w:t>20</w:t>
      </w:r>
    </w:p>
    <w:p w14:paraId="6185D328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</w:t>
      </w:r>
      <w:r w:rsidRPr="00E82B58">
        <w:rPr>
          <w:lang w:val="ru-RU"/>
        </w:rPr>
        <w:t>93</w:t>
      </w:r>
    </w:p>
    <w:p w14:paraId="6602819E" w14:textId="77777777" w:rsidR="00660BB1" w:rsidRPr="00B76019" w:rsidRDefault="00660BB1" w:rsidP="00660BB1">
      <w:pPr>
        <w:rPr>
          <w:lang w:val="ru-RU"/>
        </w:rPr>
      </w:pPr>
    </w:p>
    <w:p w14:paraId="09336D4F" w14:textId="77777777" w:rsidR="00660BB1" w:rsidRPr="00E82B58" w:rsidRDefault="00660BB1" w:rsidP="00660BB1">
      <w:pPr>
        <w:rPr>
          <w:lang w:val="ru-RU"/>
        </w:rPr>
      </w:pPr>
      <w:r>
        <w:t>Варіант №</w:t>
      </w:r>
      <w:r w:rsidRPr="00E82B58">
        <w:rPr>
          <w:lang w:val="ru-RU"/>
        </w:rPr>
        <w:t>21</w:t>
      </w:r>
    </w:p>
    <w:p w14:paraId="14F51A30" w14:textId="77777777" w:rsidR="00660BB1" w:rsidRPr="00B76019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</w:t>
      </w:r>
      <w:r w:rsidRPr="00E82B58">
        <w:rPr>
          <w:lang w:val="ru-RU"/>
        </w:rPr>
        <w:t xml:space="preserve">93 </w:t>
      </w:r>
      <w:r>
        <w:rPr>
          <w:lang w:val="en-US"/>
        </w:rPr>
        <w:t>Full</w:t>
      </w:r>
      <w:r w:rsidRPr="00E82B58">
        <w:rPr>
          <w:lang w:val="ru-RU"/>
        </w:rPr>
        <w:t xml:space="preserve"> </w:t>
      </w:r>
      <w:r>
        <w:rPr>
          <w:lang w:val="en-US"/>
        </w:rPr>
        <w:t>ASCII</w:t>
      </w:r>
    </w:p>
    <w:p w14:paraId="19FA568B" w14:textId="77777777" w:rsidR="00660BB1" w:rsidRPr="00E82B58" w:rsidRDefault="00660BB1" w:rsidP="00660BB1">
      <w:pPr>
        <w:rPr>
          <w:lang w:val="ru-RU"/>
        </w:rPr>
      </w:pPr>
    </w:p>
    <w:p w14:paraId="33D6C154" w14:textId="77777777" w:rsidR="00660BB1" w:rsidRPr="00E82B58" w:rsidRDefault="00660BB1" w:rsidP="00660BB1">
      <w:pPr>
        <w:rPr>
          <w:lang w:val="ru-RU"/>
        </w:rPr>
      </w:pPr>
      <w:r>
        <w:t>Варіант №</w:t>
      </w:r>
      <w:r>
        <w:rPr>
          <w:lang w:val="ru-RU"/>
        </w:rPr>
        <w:t>2</w:t>
      </w:r>
      <w:r w:rsidRPr="00E82B58">
        <w:rPr>
          <w:lang w:val="ru-RU"/>
        </w:rPr>
        <w:t>2</w:t>
      </w:r>
    </w:p>
    <w:p w14:paraId="50C37B25" w14:textId="77777777" w:rsidR="00660BB1" w:rsidRPr="00E82B58" w:rsidRDefault="00660BB1" w:rsidP="00660BB1">
      <w:pPr>
        <w:rPr>
          <w:lang w:val="ru-RU"/>
        </w:r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</w:t>
      </w:r>
      <w:r w:rsidRPr="00E82B58">
        <w:rPr>
          <w:lang w:val="ru-RU"/>
        </w:rPr>
        <w:t>128</w:t>
      </w:r>
    </w:p>
    <w:p w14:paraId="76582D27" w14:textId="77777777" w:rsidR="00660BB1" w:rsidRPr="00E82B58" w:rsidRDefault="00660BB1" w:rsidP="00660BB1">
      <w:pPr>
        <w:rPr>
          <w:lang w:val="ru-RU"/>
        </w:rPr>
      </w:pPr>
    </w:p>
    <w:p w14:paraId="2FC934E5" w14:textId="77777777" w:rsidR="00660BB1" w:rsidRPr="002457B1" w:rsidRDefault="00660BB1" w:rsidP="00660BB1">
      <w:pPr>
        <w:rPr>
          <w:lang w:val="ru-RU"/>
        </w:rPr>
      </w:pPr>
      <w:r>
        <w:t>Варіант №</w:t>
      </w:r>
      <w:r>
        <w:rPr>
          <w:lang w:val="ru-RU"/>
        </w:rPr>
        <w:t>2</w:t>
      </w:r>
      <w:r w:rsidRPr="002457B1">
        <w:rPr>
          <w:lang w:val="ru-RU"/>
        </w:rPr>
        <w:t>3</w:t>
      </w:r>
    </w:p>
    <w:p w14:paraId="54FEF541" w14:textId="77777777" w:rsidR="00660BB1" w:rsidRPr="00B76019" w:rsidRDefault="00660BB1" w:rsidP="00660BB1">
      <w:pPr>
        <w:rPr>
          <w:lang w:val="ru-RU"/>
        </w:rPr>
        <w:sectPr w:rsidR="00660BB1" w:rsidRPr="00B76019" w:rsidSect="00B760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>За допомогою штрихового коду</w:t>
      </w:r>
      <w:r w:rsidRPr="00E82B58"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3</w:t>
      </w:r>
      <w:r w:rsidRPr="00B76019">
        <w:rPr>
          <w:lang w:val="ru-RU"/>
        </w:rPr>
        <w:t>9</w:t>
      </w:r>
    </w:p>
    <w:p w14:paraId="5413A411" w14:textId="77777777" w:rsidR="00660BB1" w:rsidRPr="00B76019" w:rsidRDefault="00660BB1" w:rsidP="00660BB1">
      <w:pPr>
        <w:rPr>
          <w:lang w:val="ru-RU"/>
        </w:rPr>
      </w:pPr>
    </w:p>
    <w:p w14:paraId="1089F7C5" w14:textId="77777777" w:rsidR="00660BB1" w:rsidRPr="006D1080" w:rsidRDefault="00660BB1" w:rsidP="00660BB1">
      <w:pPr>
        <w:autoSpaceDE w:val="0"/>
        <w:autoSpaceDN w:val="0"/>
        <w:adjustRightInd w:val="0"/>
        <w:spacing w:line="276" w:lineRule="auto"/>
        <w:ind w:firstLine="567"/>
        <w:jc w:val="both"/>
        <w:rPr>
          <w:spacing w:val="2"/>
        </w:rPr>
      </w:pPr>
      <w:r w:rsidRPr="006D1080">
        <w:rPr>
          <w:spacing w:val="2"/>
        </w:rPr>
        <w:t xml:space="preserve"> </w:t>
      </w:r>
    </w:p>
    <w:p w14:paraId="17F30102" w14:textId="77777777" w:rsidR="00B67E9C" w:rsidRDefault="005C4705"/>
    <w:sectPr w:rsidR="00B6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464A"/>
    <w:multiLevelType w:val="hybridMultilevel"/>
    <w:tmpl w:val="5B62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342E"/>
    <w:multiLevelType w:val="hybridMultilevel"/>
    <w:tmpl w:val="97FAC1F0"/>
    <w:lvl w:ilvl="0" w:tplc="FFE6BB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B1"/>
    <w:rsid w:val="005C4705"/>
    <w:rsid w:val="00660BB1"/>
    <w:rsid w:val="008E73C8"/>
    <w:rsid w:val="00E2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D798"/>
  <w15:chartTrackingRefBased/>
  <w15:docId w15:val="{C2F74339-2144-4D71-AE98-7A6FAC6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660BB1"/>
    <w:pPr>
      <w:keepNext/>
      <w:tabs>
        <w:tab w:val="left" w:pos="6084"/>
      </w:tabs>
      <w:autoSpaceDE w:val="0"/>
      <w:autoSpaceDN w:val="0"/>
      <w:adjustRightInd w:val="0"/>
      <w:spacing w:before="240" w:after="120" w:line="360" w:lineRule="auto"/>
      <w:jc w:val="center"/>
      <w:outlineLvl w:val="0"/>
    </w:pPr>
    <w:rPr>
      <w:rFonts w:ascii="Arial" w:hAnsi="Arial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0BB1"/>
    <w:rPr>
      <w:rFonts w:ascii="Arial" w:eastAsia="Times New Roman" w:hAnsi="Arial" w:cs="Times New Roman"/>
      <w:b/>
      <w:bCs/>
      <w:cap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2021-08-31T17:01:00Z</dcterms:created>
  <dcterms:modified xsi:type="dcterms:W3CDTF">2021-08-31T17:01:00Z</dcterms:modified>
</cp:coreProperties>
</file>