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Как сделать в поле для поиска подсказывающий текст, который исчезает при получении фокуса?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&lt;input type="search" title="Поиск по сайту"&gt;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&lt;input type="search" placeholder="Поиск по сайту"&gt;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&lt;input type="search" accesskey="Поиск по сайту"&gt;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&lt;input type="search" target="Поиск по сайту"&gt;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&lt;input type="search" alt="Поиск по сайту"&gt;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В каких ситуациях имена идентификаторов и классов можно называть одинаково?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Никогда, это недопустимо.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В любом случае.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Только, если они применяются к разным элементам.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Только, если они применяются к одному элементу.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Только, если в коде они встречаются один раз.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Что означает следующая запись в стилях?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* DIV *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{ background: green; }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Установить фоновый цвет для всех элементов внутри контейнера &lt;div&gt;.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Установить фоновый цвет только для тегов &lt;div&gt;, вложенных в другие контейнеры.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Установить фоновый цвет для всех элементов веб-страницы.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Задать цвет для всех текстовых элементов документа.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Зелёный цвет фона для всех тегов &lt;div&gt; в коде.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У какого селектора будет наибольший приоритет?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footer:hover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#footer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footer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.foo.ter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.footer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Как остановить дальнейшее распространение события: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event.stop();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event.cancelBubble();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event.stopPropagation();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event.stopImmediately();</w:t>
      </w:r>
    </w:p>
    <w:p w:rsidR="00000000" w:rsidDel="00000000" w:rsidP="00000000" w:rsidRDefault="00000000" w:rsidRPr="00000000" w14:paraId="0000001E">
      <w:pPr>
        <w:pageBreakBefore w:val="0"/>
        <w:spacing w:line="432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Какая выборка по css селектору наиболее производительна: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Псевдо-элемент (p:first-child)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Все потомки (div p)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Универсальный (*)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Прямой потомок (div &gt; p)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Какие причины могут привести к reflow (layout):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Изменение opacity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Изменение transform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Изменение color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Изменение border-width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Получение style.height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arr.push(a) повлияет на массив arr так же, как если бы мы выполнили: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arr[0] = a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arr[arr.length] = a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arr[arr.length - 1] = a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arr[-1] = a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Какие из тегов являются блочными: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EM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432" w:lineRule="auto"/>
        <w:ind w:left="94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Футбольный мяч подпрыгивает на полу три раза. Какое описание анимации корректно и соответствует задаче: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@keyframes jumping {0: {top: 0} 100% {top: -50px;}}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jumping 3s infinite alternate-reverse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jumping 1s 6 alternate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jumping .5s 3 alternate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jumping 1s steps(3) forwards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432" w:lineRule="auto"/>
        <w:ind w:left="1660" w:hanging="360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jumping 1s steps(3) alternate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rebuchet MS" w:cs="Trebuchet MS" w:eastAsia="Trebuchet MS" w:hAnsi="Trebuchet MS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