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drawing>
          <wp:inline xmlns:a="http://schemas.openxmlformats.org/drawingml/2006/main" xmlns:pic="http://schemas.openxmlformats.org/drawingml/2006/picture">
            <wp:extent cx="2926080" cy="448821"/>
            <wp:docPr id="1" name="Picture 1"/>
            <wp:cNvGraphicFramePr>
              <a:graphicFrameLocks noChangeAspect="1"/>
            </wp:cNvGraphicFramePr>
            <a:graphic>
              <a:graphicData uri="http://schemas.openxmlformats.org/drawingml/2006/picture">
                <pic:pic>
                  <pic:nvPicPr>
                    <pic:cNvPr id="0" name="company-logo.png"/>
                    <pic:cNvPicPr/>
                  </pic:nvPicPr>
                  <pic:blipFill>
                    <a:blip r:embed="rId9"/>
                    <a:stretch>
                      <a:fillRect/>
                    </a:stretch>
                  </pic:blipFill>
                  <pic:spPr>
                    <a:xfrm>
                      <a:off x="0" y="0"/>
                      <a:ext cx="2926080" cy="448821"/>
                    </a:xfrm>
                    <a:prstGeom prst="rect"/>
                  </pic:spPr>
                </pic:pic>
              </a:graphicData>
            </a:graphic>
          </wp:inline>
        </w:drawing>
      </w:r>
    </w:p>
    <w:p/>
    <w:p>
      <w:pPr>
        <w:jc w:val="center"/>
      </w:pPr>
      <w:r>
        <w:rPr>
          <w:b/>
          <w:color w:val="1E293B"/>
          <w:sz w:val="80"/>
        </w:rPr>
        <w:t>PAKDE</w:t>
      </w:r>
    </w:p>
    <w:p>
      <w:pPr>
        <w:jc w:val="center"/>
      </w:pPr>
      <w:r>
        <w:rPr>
          <w:b/>
          <w:color w:val="C99A1E"/>
          <w:sz w:val="36"/>
        </w:rPr>
        <w:t>Paklaring Digital Employee</w:t>
      </w:r>
    </w:p>
    <w:p>
      <w:pPr>
        <w:jc w:val="center"/>
      </w:pPr>
      <w:r>
        <w:rPr>
          <w:color w:val="5A5A5A"/>
          <w:sz w:val="24"/>
        </w:rPr>
        <w:t>Sistem Pembuatan, Penyimpanan, dan Verifikasi Surat Paklaring</w:t>
      </w:r>
    </w:p>
    <w:p/>
    <w:p/>
    <w:p/>
    <w:p/>
    <w:p/>
    <w:p/>
    <w:p>
      <w:pPr>
        <w:jc w:val="center"/>
      </w:pPr>
      <w:r>
        <w:rPr>
          <w:b/>
          <w:color w:val="1E293B"/>
          <w:sz w:val="32"/>
        </w:rPr>
        <w:t>BUKU PANDUAN PENGGUNA</w:t>
      </w:r>
    </w:p>
    <w:p>
      <w:pPr>
        <w:jc w:val="center"/>
      </w:pPr>
      <w:r>
        <w:rPr>
          <w:color w:val="5A5A5A"/>
          <w:sz w:val="24"/>
        </w:rPr>
        <w:t>PT. Wahana Bandhawa Kencana</w:t>
      </w:r>
    </w:p>
    <w:p>
      <w:r>
        <w:br w:type="page"/>
      </w:r>
    </w:p>
    <w:p>
      <w:pPr>
        <w:pStyle w:val="Heading1"/>
      </w:pPr>
      <w:r>
        <w:t>Daftar Isi</w:t>
      </w:r>
    </w:p>
    <w:p>
      <w:r>
        <w:fldChar w:fldCharType="begin"/>
        <w:instrText xml:space="preserve">TOC \o "1-2" \h \z \u</w:instrText>
        <w:fldChar w:fldCharType="separate"/>
        <w:t>Klik kanan lalu pilih "Update Field" untuk menampilkan daftar isi.</w:t>
        <w:fldChar w:fldCharType="end"/>
      </w:r>
    </w:p>
    <w:p>
      <w:pPr>
        <w:spacing w:before="80" w:after="200"/>
        <w:ind w:left="283"/>
      </w:pPr>
      <w:r>
        <w:rPr>
          <w:b/>
          <w:color w:val="C99A1E"/>
        </w:rPr>
        <w:t xml:space="preserve">Catatan: </w:t>
      </w:r>
      <w:r>
        <w:rPr>
          <w:i/>
          <w:color w:val="5A5A5A"/>
        </w:rPr>
        <w:t>Setelah dokumen ini dibuka di Microsoft Word, klik kanan pada area di atas lalu pilih "Update Field" (atau tekan F9) untuk menampilkan daftar isi otomatis beserta nomor halaman.</w:t>
      </w:r>
    </w:p>
    <w:p>
      <w:r>
        <w:br w:type="page"/>
      </w:r>
    </w:p>
    <w:p>
      <w:pPr>
        <w:pStyle w:val="Heading1"/>
      </w:pPr>
      <w:r>
        <w:t>1. Tentang Aplikasi</w:t>
      </w:r>
    </w:p>
    <w:p>
      <w:r>
        <w:rPr>
          <w:b w:val="0"/>
          <w:i w:val="0"/>
          <w:sz w:val="22"/>
        </w:rPr>
        <w:t>PAKDE (Paklaring Digital Employee) adalah aplikasi internal PT. Wahana Bandhawa Kencana (WBK) untuk membuat, menyimpan, dan memverifikasi surat paklaring (surat keterangan kerja / referensi kerja) karyawan secara digital, mencakup Head Office Jakarta maupun seluruh site proyek.</w:t>
      </w:r>
    </w:p>
    <w:p>
      <w:r>
        <w:rPr>
          <w:b w:val="0"/>
          <w:i w:val="0"/>
          <w:sz w:val="22"/>
        </w:rPr>
        <w:t>Aplikasi ini menggantikan proses manual sebelumnya (dokumen lepas yang diverifikasi lewat Google Apps Script) dengan sistem terpusat: data karyawan tersimpan rapi, nomor surat dibuat otomatis dan berurutan, dan setiap paklaring yang diterbitkan bisa diverifikasi keasliannya oleh siapa saja lewat QR code yang tercetak di dokumennya.</w:t>
      </w:r>
    </w:p>
    <w:p>
      <w:pPr>
        <w:pStyle w:val="Heading2"/>
      </w:pPr>
      <w:r>
        <w:t>1.1 Alur Kerja Utama</w:t>
      </w:r>
    </w:p>
    <w:p>
      <w:pPr>
        <w:pStyle w:val="ListNumber"/>
      </w:pPr>
      <w:r>
        <w:t>Admin site menambahkan / mengimpor data karyawan ke menu Data Karyawan.</w:t>
      </w:r>
    </w:p>
    <w:p>
      <w:pPr>
        <w:pStyle w:val="ListNumber"/>
      </w:pPr>
      <w:r>
        <w:t>Saat karyawan berhenti bekerja, admin membuat paklaring — baik satu per satu (dengan bantuan pencarian NRPP otomatis) maupun sekaligus untuk banyak karyawan (mode massal).</w:t>
      </w:r>
    </w:p>
    <w:p>
      <w:pPr>
        <w:pStyle w:val="ListNumber"/>
      </w:pPr>
      <w:r>
        <w:t>Sistem otomatis membuat nomor surat resmi dan menghasilkan file PDF, lengkap dengan QR code verifikasi dan watermark keamanan.</w:t>
      </w:r>
    </w:p>
    <w:p>
      <w:pPr>
        <w:pStyle w:val="ListNumber"/>
      </w:pPr>
      <w:r>
        <w:t>Karyawan atau pihak lain dapat memindai QR code pada paklaring untuk memverifikasi keasliannya lewat halaman publik, tanpa perlu login.</w:t>
      </w:r>
    </w:p>
    <w:p>
      <w:pPr>
        <w:pStyle w:val="Heading2"/>
      </w:pPr>
      <w:r>
        <w:t>1.2 Format Nomor Surat</w:t>
      </w:r>
    </w:p>
    <w:p>
      <w:r>
        <w:rPr>
          <w:b w:val="0"/>
          <w:i w:val="0"/>
          <w:sz w:val="22"/>
        </w:rPr>
        <w:t>Setiap paklaring mendapat nomor surat otomatis dengan format:</w:t>
      </w:r>
    </w:p>
    <w:p>
      <w:pPr>
        <w:jc w:val="center"/>
      </w:pPr>
      <w:r>
        <w:rPr>
          <w:b/>
          <w:color w:val="1E293B"/>
          <w:sz w:val="24"/>
        </w:rPr>
        <w:t>WBK-{KODE SITE}-HRGA-{TAHUN}-{BULAN ROMAWI}-{URUT 4 DIGIT}</w:t>
      </w:r>
    </w:p>
    <w:p>
      <w:r>
        <w:rPr>
          <w:b w:val="0"/>
          <w:i w:val="0"/>
          <w:sz w:val="22"/>
        </w:rPr>
        <w:t>Contoh: WBK-BAU-HRGA-2025-VIII-0834 (site BAU, tahun 2025, bulan Agustus, urutan ke-834).</w:t>
      </w:r>
    </w:p>
    <w:p>
      <w:pPr>
        <w:spacing w:before="80" w:after="200"/>
        <w:ind w:left="283"/>
      </w:pPr>
      <w:r>
        <w:rPr>
          <w:b/>
          <w:color w:val="C99A1E"/>
        </w:rPr>
        <w:t xml:space="preserve">Catatan: </w:t>
      </w:r>
      <w:r>
        <w:rPr>
          <w:i/>
          <w:color w:val="5A5A5A"/>
        </w:rPr>
        <w:t>Urutan nomor dihitung terpisah untuk setiap site dan direset setiap pergantian tahun. Sistem menjaga urutan ini tetap konsisten bahkan jika ada paklaring yang dihapus.</w:t>
      </w:r>
    </w:p>
    <w:p>
      <w:r>
        <w:br w:type="page"/>
      </w:r>
    </w:p>
    <w:p>
      <w:pPr>
        <w:pStyle w:val="Heading1"/>
      </w:pPr>
      <w:r>
        <w:t>2. Masuk ke Aplikasi (Login)</w:t>
      </w:r>
    </w:p>
    <w:p>
      <w:pPr>
        <w:pStyle w:val="ListNumber"/>
      </w:pPr>
      <w:r>
        <w:t>Buka alamat aplikasi PAKDE di browser.</w:t>
      </w:r>
    </w:p>
    <w:p>
      <w:pPr>
        <w:pStyle w:val="ListNumber"/>
      </w:pPr>
      <w:r>
        <w:t>Masukkan email dan password akun Anda, lalu klik Login.</w:t>
      </w:r>
    </w:p>
    <w:p>
      <w:pPr>
        <w:pStyle w:val="ListNumber"/>
      </w:pPr>
      <w:r>
        <w:t>Jika akun Anda mengaktifkan verifikasi dua langkah (2FA), Anda akan diminta memasukkan kode dari aplikasi authenticator sebelum masuk ke Dashboard.</w:t>
      </w:r>
    </w:p>
    <w:p>
      <w:pPr>
        <w:spacing w:before="80" w:after="200"/>
        <w:ind w:left="283"/>
      </w:pPr>
      <w:r>
        <w:rPr>
          <w:b/>
          <w:color w:val="C99A1E"/>
        </w:rPr>
        <w:t xml:space="preserve">Catatan: </w:t>
      </w:r>
      <w:r>
        <w:rPr>
          <w:i/>
          <w:color w:val="5A5A5A"/>
        </w:rPr>
        <w:t>Lupa password? Gunakan tautan "Forgot your password?" di halaman login untuk menerima email reset password.</w:t>
      </w:r>
    </w:p>
    <w:p>
      <w:pPr>
        <w:pStyle w:val="Heading2"/>
      </w:pPr>
      <w:r>
        <w:t>2.1 Peran Pengguna (Roles)</w:t>
      </w:r>
    </w:p>
    <w:p>
      <w:r>
        <w:rPr>
          <w:b w:val="0"/>
          <w:i w:val="0"/>
          <w:sz w:val="22"/>
        </w:rPr>
        <w:t>Setiap akun di PAKDE memiliki salah satu dari dua peran berikut, yang menentukan menu dan data apa saja yang bisa diakses:</w:t>
      </w:r>
    </w:p>
    <w:tbl>
      <w:tblPr>
        <w:tblStyle w:val="TableGrid"/>
        <w:tblW w:type="auto" w:w="0"/>
        <w:jc w:val="center"/>
        <w:tblLook w:firstColumn="1" w:firstRow="1" w:lastColumn="0" w:lastRow="0" w:noHBand="0" w:noVBand="1" w:val="04A0"/>
      </w:tblPr>
      <w:tblGrid>
        <w:gridCol w:w="3135"/>
        <w:gridCol w:w="3135"/>
        <w:gridCol w:w="3135"/>
      </w:tblGrid>
      <w:tr>
        <w:tc>
          <w:tcPr>
            <w:tcW w:type="dxa" w:w="2381"/>
            <w:shd w:val="clear" w:fill="1E293B"/>
          </w:tcPr>
          <w:p>
            <w:r/>
            <w:r>
              <w:rPr>
                <w:b/>
                <w:color w:val="FFFFFF"/>
                <w:sz w:val="21"/>
              </w:rPr>
              <w:t>Peran</w:t>
            </w:r>
          </w:p>
        </w:tc>
        <w:tc>
          <w:tcPr>
            <w:tcW w:type="dxa" w:w="3685"/>
            <w:shd w:val="clear" w:fill="1E293B"/>
          </w:tcPr>
          <w:p>
            <w:r/>
            <w:r>
              <w:rPr>
                <w:b/>
                <w:color w:val="FFFFFF"/>
                <w:sz w:val="21"/>
              </w:rPr>
              <w:t>Cakupan Akses</w:t>
            </w:r>
          </w:p>
        </w:tc>
        <w:tc>
          <w:tcPr>
            <w:tcW w:type="dxa" w:w="2551"/>
            <w:shd w:val="clear" w:fill="1E293B"/>
          </w:tcPr>
          <w:p>
            <w:r/>
            <w:r>
              <w:rPr>
                <w:b/>
                <w:color w:val="FFFFFF"/>
                <w:sz w:val="21"/>
              </w:rPr>
              <w:t>Menu Tambahan</w:t>
            </w:r>
          </w:p>
        </w:tc>
      </w:tr>
      <w:tr>
        <w:tc>
          <w:tcPr>
            <w:tcW w:type="dxa" w:w="2381"/>
          </w:tcPr>
          <w:p>
            <w:r/>
            <w:r>
              <w:rPr>
                <w:sz w:val="20"/>
              </w:rPr>
              <w:t>Super Admin (HQ)</w:t>
            </w:r>
          </w:p>
        </w:tc>
        <w:tc>
          <w:tcPr>
            <w:tcW w:type="dxa" w:w="3685"/>
          </w:tcPr>
          <w:p>
            <w:r/>
            <w:r>
              <w:rPr>
                <w:sz w:val="20"/>
              </w:rPr>
              <w:t>Bisa melihat &amp; mengelola data di SEMUA site sekaligus</w:t>
            </w:r>
          </w:p>
        </w:tc>
        <w:tc>
          <w:tcPr>
            <w:tcW w:type="dxa" w:w="2551"/>
          </w:tcPr>
          <w:p>
            <w:r/>
            <w:r>
              <w:rPr>
                <w:sz w:val="20"/>
              </w:rPr>
              <w:t>Sites, Users</w:t>
            </w:r>
          </w:p>
        </w:tc>
      </w:tr>
      <w:tr>
        <w:tc>
          <w:tcPr>
            <w:tcW w:type="dxa" w:w="2381"/>
          </w:tcPr>
          <w:p>
            <w:r/>
            <w:r>
              <w:rPr>
                <w:sz w:val="20"/>
              </w:rPr>
              <w:t>Site Admin</w:t>
            </w:r>
          </w:p>
        </w:tc>
        <w:tc>
          <w:tcPr>
            <w:tcW w:type="dxa" w:w="3685"/>
          </w:tcPr>
          <w:p>
            <w:r/>
            <w:r>
              <w:rPr>
                <w:sz w:val="20"/>
              </w:rPr>
              <w:t>Hanya bisa melihat &amp; mengelola data pada site tempat ia ditugaskan</w:t>
            </w:r>
          </w:p>
        </w:tc>
        <w:tc>
          <w:tcPr>
            <w:tcW w:type="dxa" w:w="2551"/>
          </w:tcPr>
          <w:p>
            <w:r/>
            <w:r>
              <w:rPr>
                <w:sz w:val="20"/>
              </w:rPr>
              <w:t>—</w:t>
            </w:r>
          </w:p>
        </w:tc>
      </w:tr>
    </w:tbl>
    <w:p>
      <w:pPr>
        <w:spacing w:after="80"/>
      </w:pPr>
    </w:p>
    <w:p>
      <w:pPr>
        <w:spacing w:before="80" w:after="200"/>
        <w:ind w:left="283"/>
      </w:pPr>
      <w:r>
        <w:rPr>
          <w:b/>
          <w:color w:val="C99A1E"/>
        </w:rPr>
        <w:t xml:space="preserve">Catatan: </w:t>
      </w:r>
      <w:r>
        <w:rPr>
          <w:i/>
          <w:color w:val="5A5A5A"/>
        </w:rPr>
        <w:t>Site Admin tidak dapat memilih atau berpindah site — akunnya sudah dikaitkan permanen ke satu site oleh Super Admin saat akun dibuat.</w:t>
      </w:r>
    </w:p>
    <w:p>
      <w:r>
        <w:br w:type="page"/>
      </w:r>
    </w:p>
    <w:p>
      <w:pPr>
        <w:pStyle w:val="Heading1"/>
      </w:pPr>
      <w:r>
        <w:t>3. Dashboard</w:t>
      </w:r>
    </w:p>
    <w:p>
      <w:r>
        <w:rPr>
          <w:b w:val="0"/>
          <w:i w:val="0"/>
          <w:sz w:val="22"/>
        </w:rPr>
        <w:t>Halaman pertama setelah login. Menampilkan ringkasan aktivitas paklaring dan data karyawan, disesuaikan dengan cakupan akses peran Anda (Super Admin melihat data seluruh site, Site Admin hanya site-nya sendiri).</w:t>
      </w:r>
    </w:p>
    <w:p>
      <w:pPr>
        <w:pStyle w:val="Heading2"/>
      </w:pPr>
      <w:r>
        <w:t>3.1 Bagian-bagian Dashboard</w:t>
      </w:r>
    </w:p>
    <w:p>
      <w:pPr>
        <w:pStyle w:val="ListBullet"/>
      </w:pPr>
      <w:r>
        <w:rPr>
          <w:b/>
        </w:rPr>
        <w:t xml:space="preserve">Sambutan — </w:t>
      </w:r>
      <w:r>
        <w:t>Sambutan berupa salam sesuai waktu (Selamat Pagi/Siang/Sore/Malam) beserta tanggal hari ini dan ringkasan status singkat.</w:t>
      </w:r>
    </w:p>
    <w:p>
      <w:pPr>
        <w:pStyle w:val="ListBullet"/>
      </w:pPr>
      <w:r>
        <w:rPr>
          <w:b/>
        </w:rPr>
        <w:t xml:space="preserve">Kartu Statistik — </w:t>
      </w:r>
      <w:r>
        <w:t>Total Paklaring, Paklaring Dibuat Bulan Ini, Karyawan Aktif, dan Data Belum Lengkap (karyawan aktif yang datanya belum cukup untuk dibuatkan paklaring).</w:t>
      </w:r>
    </w:p>
    <w:p>
      <w:pPr>
        <w:pStyle w:val="ListBullet"/>
      </w:pPr>
      <w:r>
        <w:rPr>
          <w:b/>
        </w:rPr>
        <w:t xml:space="preserve">Tren Paklaring — </w:t>
      </w:r>
      <w:r>
        <w:t>Grafik batang jumlah paklaring yang dibuat dalam 6 bulan terakhir.</w:t>
      </w:r>
    </w:p>
    <w:p>
      <w:pPr>
        <w:pStyle w:val="ListBullet"/>
      </w:pPr>
      <w:r>
        <w:rPr>
          <w:b/>
        </w:rPr>
        <w:t xml:space="preserve">Status Karyawan — </w:t>
      </w:r>
      <w:r>
        <w:t>Grafik donat perbandingan jumlah karyawan aktif vs nonaktif.</w:t>
      </w:r>
    </w:p>
    <w:p>
      <w:pPr>
        <w:pStyle w:val="ListBullet"/>
      </w:pPr>
      <w:r>
        <w:rPr>
          <w:b/>
        </w:rPr>
        <w:t xml:space="preserve">Paklaring per Site — </w:t>
      </w:r>
      <w:r>
        <w:t>Grafik batang horizontal jumlah paklaring per site (khusus tampil untuk Super Admin).</w:t>
      </w:r>
    </w:p>
    <w:p>
      <w:pPr>
        <w:pStyle w:val="ListBullet"/>
      </w:pPr>
      <w:r>
        <w:rPr>
          <w:b/>
        </w:rPr>
        <w:t xml:space="preserve">Paklaring Terbaru — </w:t>
      </w:r>
      <w:r>
        <w:t>Daftar paklaring yang paling baru dibuat, bisa langsung diklik untuk membuka detailnya.</w:t>
      </w:r>
    </w:p>
    <w:p>
      <w:r>
        <w:br w:type="page"/>
      </w:r>
    </w:p>
    <w:p>
      <w:pPr>
        <w:pStyle w:val="Heading1"/>
      </w:pPr>
      <w:r>
        <w:t>4. Data Karyawan</w:t>
      </w:r>
    </w:p>
    <w:p>
      <w:r>
        <w:rPr>
          <w:b w:val="0"/>
          <w:i w:val="0"/>
          <w:sz w:val="22"/>
        </w:rPr>
        <w:t>Menu Data Karyawan menyimpan data induk karyawan yang dipakai untuk mengisi otomatis (auto-fill) form pembuatan paklaring lewat NRPP. Data di sini bersifat independen — mengubah data karyawan tidak akan mengubah paklaring yang sudah pernah diterbitkan sebelumnya.</w:t>
      </w:r>
    </w:p>
    <w:p>
      <w:pPr>
        <w:pStyle w:val="Heading2"/>
      </w:pPr>
      <w:r>
        <w:t>4.1 Menambah Karyawan Manual</w:t>
      </w:r>
    </w:p>
    <w:p>
      <w:pPr>
        <w:pStyle w:val="ListNumber"/>
      </w:pPr>
      <w:r>
        <w:t>Klik menu Data Karyawan, lalu klik tombol Tambah Karyawan.</w:t>
      </w:r>
    </w:p>
    <w:p>
      <w:pPr>
        <w:pStyle w:val="ListNumber"/>
      </w:pPr>
      <w:r>
        <w:t>Isi data karyawan. Kolom bertanda bintang (*) wajib diisi; sisanya boleh dilengkapi belakangan.</w:t>
      </w:r>
    </w:p>
    <w:p>
      <w:pPr>
        <w:pStyle w:val="ListNumber"/>
      </w:pPr>
      <w:r>
        <w:t>Klik Simpan.</w:t>
      </w:r>
    </w:p>
    <w:p>
      <w:pPr>
        <w:pStyle w:val="Heading2"/>
      </w:pPr>
      <w:r>
        <w:t>4.2 Field Data Karyawan</w:t>
      </w:r>
    </w:p>
    <w:tbl>
      <w:tblPr>
        <w:tblStyle w:val="TableGrid"/>
        <w:tblW w:type="auto" w:w="0"/>
        <w:jc w:val="center"/>
        <w:tblLook w:firstColumn="1" w:firstRow="1" w:lastColumn="0" w:lastRow="0" w:noHBand="0" w:noVBand="1" w:val="04A0"/>
      </w:tblPr>
      <w:tblGrid>
        <w:gridCol w:w="4703"/>
        <w:gridCol w:w="4703"/>
      </w:tblGrid>
      <w:tr>
        <w:tc>
          <w:tcPr>
            <w:tcW w:type="dxa" w:w="2835"/>
            <w:shd w:val="clear" w:fill="1E293B"/>
          </w:tcPr>
          <w:p>
            <w:r/>
            <w:r>
              <w:rPr>
                <w:b/>
                <w:color w:val="FFFFFF"/>
                <w:sz w:val="21"/>
              </w:rPr>
              <w:t>Field</w:t>
            </w:r>
          </w:p>
        </w:tc>
        <w:tc>
          <w:tcPr>
            <w:tcW w:type="dxa" w:w="5783"/>
            <w:shd w:val="clear" w:fill="1E293B"/>
          </w:tcPr>
          <w:p>
            <w:r/>
            <w:r>
              <w:rPr>
                <w:b/>
                <w:color w:val="FFFFFF"/>
                <w:sz w:val="21"/>
              </w:rPr>
              <w:t>Keterangan</w:t>
            </w:r>
          </w:p>
        </w:tc>
      </w:tr>
      <w:tr>
        <w:tc>
          <w:tcPr>
            <w:tcW w:type="dxa" w:w="2835"/>
          </w:tcPr>
          <w:p>
            <w:r/>
            <w:r>
              <w:rPr>
                <w:sz w:val="20"/>
              </w:rPr>
              <w:t>NRPP *</w:t>
            </w:r>
          </w:p>
        </w:tc>
        <w:tc>
          <w:tcPr>
            <w:tcW w:type="dxa" w:w="5783"/>
          </w:tcPr>
          <w:p>
            <w:r/>
            <w:r>
              <w:rPr>
                <w:sz w:val="20"/>
              </w:rPr>
              <w:t>Nomor induk karyawan, harus unik di seluruh sistem</w:t>
            </w:r>
          </w:p>
        </w:tc>
      </w:tr>
      <w:tr>
        <w:tc>
          <w:tcPr>
            <w:tcW w:type="dxa" w:w="2835"/>
          </w:tcPr>
          <w:p>
            <w:r/>
            <w:r>
              <w:rPr>
                <w:sz w:val="20"/>
              </w:rPr>
              <w:t>Nama *</w:t>
            </w:r>
          </w:p>
        </w:tc>
        <w:tc>
          <w:tcPr>
            <w:tcW w:type="dxa" w:w="5783"/>
          </w:tcPr>
          <w:p>
            <w:r/>
            <w:r>
              <w:rPr>
                <w:sz w:val="20"/>
              </w:rPr>
              <w:t>Nama lengkap karyawan</w:t>
            </w:r>
          </w:p>
        </w:tc>
      </w:tr>
      <w:tr>
        <w:tc>
          <w:tcPr>
            <w:tcW w:type="dxa" w:w="2835"/>
          </w:tcPr>
          <w:p>
            <w:r/>
            <w:r>
              <w:rPr>
                <w:sz w:val="20"/>
              </w:rPr>
              <w:t>Site *</w:t>
            </w:r>
          </w:p>
        </w:tc>
        <w:tc>
          <w:tcPr>
            <w:tcW w:type="dxa" w:w="5783"/>
          </w:tcPr>
          <w:p>
            <w:r/>
            <w:r>
              <w:rPr>
                <w:sz w:val="20"/>
              </w:rPr>
              <w:t>Site tempat karyawan bekerja (Super Admin bisa pilih bebas, Site Admin otomatis terkunci ke site-nya)</w:t>
            </w:r>
          </w:p>
        </w:tc>
      </w:tr>
      <w:tr>
        <w:tc>
          <w:tcPr>
            <w:tcW w:type="dxa" w:w="2835"/>
          </w:tcPr>
          <w:p>
            <w:r/>
            <w:r>
              <w:rPr>
                <w:sz w:val="20"/>
              </w:rPr>
              <w:t>Tempat &amp; Tanggal Lahir</w:t>
            </w:r>
          </w:p>
        </w:tc>
        <w:tc>
          <w:tcPr>
            <w:tcW w:type="dxa" w:w="5783"/>
          </w:tcPr>
          <w:p>
            <w:r/>
            <w:r>
              <w:rPr>
                <w:sz w:val="20"/>
              </w:rPr>
              <w:t>—</w:t>
            </w:r>
          </w:p>
        </w:tc>
      </w:tr>
      <w:tr>
        <w:tc>
          <w:tcPr>
            <w:tcW w:type="dxa" w:w="2835"/>
          </w:tcPr>
          <w:p>
            <w:r/>
            <w:r>
              <w:rPr>
                <w:sz w:val="20"/>
              </w:rPr>
              <w:t>Alamat</w:t>
            </w:r>
          </w:p>
        </w:tc>
        <w:tc>
          <w:tcPr>
            <w:tcW w:type="dxa" w:w="5783"/>
          </w:tcPr>
          <w:p>
            <w:r/>
            <w:r>
              <w:rPr>
                <w:sz w:val="20"/>
              </w:rPr>
              <w:t>—</w:t>
            </w:r>
          </w:p>
        </w:tc>
      </w:tr>
      <w:tr>
        <w:tc>
          <w:tcPr>
            <w:tcW w:type="dxa" w:w="2835"/>
          </w:tcPr>
          <w:p>
            <w:r/>
            <w:r>
              <w:rPr>
                <w:sz w:val="20"/>
              </w:rPr>
              <w:t>Project &amp; Lokasi</w:t>
            </w:r>
          </w:p>
        </w:tc>
        <w:tc>
          <w:tcPr>
            <w:tcW w:type="dxa" w:w="5783"/>
          </w:tcPr>
          <w:p>
            <w:r/>
            <w:r>
              <w:rPr>
                <w:sz w:val="20"/>
              </w:rPr>
              <w:t>Nama proyek dan lokasi kerja</w:t>
            </w:r>
          </w:p>
        </w:tc>
      </w:tr>
      <w:tr>
        <w:tc>
          <w:tcPr>
            <w:tcW w:type="dxa" w:w="2835"/>
          </w:tcPr>
          <w:p>
            <w:r/>
            <w:r>
              <w:rPr>
                <w:sz w:val="20"/>
              </w:rPr>
              <w:t>Beginning / Final Classification</w:t>
            </w:r>
          </w:p>
        </w:tc>
        <w:tc>
          <w:tcPr>
            <w:tcW w:type="dxa" w:w="5783"/>
          </w:tcPr>
          <w:p>
            <w:r/>
            <w:r>
              <w:rPr>
                <w:sz w:val="20"/>
              </w:rPr>
              <w:t>Klasifikasi jabatan saat mulai bekerja dan saat ini</w:t>
            </w:r>
          </w:p>
        </w:tc>
      </w:tr>
      <w:tr>
        <w:tc>
          <w:tcPr>
            <w:tcW w:type="dxa" w:w="2835"/>
          </w:tcPr>
          <w:p>
            <w:r/>
            <w:r>
              <w:rPr>
                <w:sz w:val="20"/>
              </w:rPr>
              <w:t>Beginning / Final Versatility</w:t>
            </w:r>
          </w:p>
        </w:tc>
        <w:tc>
          <w:tcPr>
            <w:tcW w:type="dxa" w:w="5783"/>
          </w:tcPr>
          <w:p>
            <w:r/>
            <w:r>
              <w:rPr>
                <w:sz w:val="20"/>
              </w:rPr>
              <w:t>Tingkat keterampilan saat mulai bekerja dan saat ini</w:t>
            </w:r>
          </w:p>
        </w:tc>
      </w:tr>
      <w:tr>
        <w:tc>
          <w:tcPr>
            <w:tcW w:type="dxa" w:w="2835"/>
          </w:tcPr>
          <w:p>
            <w:r/>
            <w:r>
              <w:rPr>
                <w:sz w:val="20"/>
              </w:rPr>
              <w:t>DOH (Date of Hire)</w:t>
            </w:r>
          </w:p>
        </w:tc>
        <w:tc>
          <w:tcPr>
            <w:tcW w:type="dxa" w:w="5783"/>
          </w:tcPr>
          <w:p>
            <w:r/>
            <w:r>
              <w:rPr>
                <w:sz w:val="20"/>
              </w:rPr>
              <w:t>Tanggal mulai bekerja</w:t>
            </w:r>
          </w:p>
        </w:tc>
      </w:tr>
      <w:tr>
        <w:tc>
          <w:tcPr>
            <w:tcW w:type="dxa" w:w="2835"/>
          </w:tcPr>
          <w:p>
            <w:r/>
            <w:r>
              <w:rPr>
                <w:sz w:val="20"/>
              </w:rPr>
              <w:t>Status Aktif</w:t>
            </w:r>
          </w:p>
        </w:tc>
        <w:tc>
          <w:tcPr>
            <w:tcW w:type="dxa" w:w="5783"/>
          </w:tcPr>
          <w:p>
            <w:r/>
            <w:r>
              <w:rPr>
                <w:sz w:val="20"/>
              </w:rPr>
              <w:t>Otomatis berubah menjadi nonaktif saat paklaring karyawan tsb. diterbitkan</w:t>
            </w:r>
          </w:p>
        </w:tc>
      </w:tr>
    </w:tbl>
    <w:p>
      <w:pPr>
        <w:spacing w:after="80"/>
      </w:pPr>
    </w:p>
    <w:p>
      <w:pPr>
        <w:pStyle w:val="Heading2"/>
      </w:pPr>
      <w:r>
        <w:t>4.3 Import Data Karyawan dari Excel</w:t>
      </w:r>
    </w:p>
    <w:p>
      <w:r>
        <w:rPr>
          <w:b w:val="0"/>
          <w:i w:val="0"/>
          <w:sz w:val="22"/>
        </w:rPr>
        <w:t>Untuk memasukkan banyak data karyawan sekaligus:</w:t>
      </w:r>
    </w:p>
    <w:p>
      <w:pPr>
        <w:pStyle w:val="ListNumber"/>
      </w:pPr>
      <w:r>
        <w:t>Klik tombol Import Excel pada menu Data Karyawan.</w:t>
      </w:r>
    </w:p>
    <w:p>
      <w:pPr>
        <w:pStyle w:val="ListNumber"/>
      </w:pPr>
      <w:r>
        <w:t>Unduh template terlebih dahulu lewat tombol Download Template agar format kolom sesuai.</w:t>
      </w:r>
    </w:p>
    <w:p>
      <w:pPr>
        <w:pStyle w:val="ListNumber"/>
      </w:pPr>
      <w:r>
        <w:t>Isi template (format .xlsx atau .xls — file CSV tidak didukung). Kolom "site" diisi dengan kode site (contoh: BAU) untuk menentukan setiap baris masuk ke site mana; jika dikosongkan, akan memakai site default yang dipilih saat upload.</w:t>
      </w:r>
    </w:p>
    <w:p>
      <w:pPr>
        <w:pStyle w:val="ListNumber"/>
      </w:pPr>
      <w:r>
        <w:t>Upload file yang sudah diisi, lalu klik Import.</w:t>
      </w:r>
    </w:p>
    <w:p>
      <w:pPr>
        <w:pStyle w:val="ListNumber"/>
      </w:pPr>
      <w:r>
        <w:t>Sistem akan menampilkan ringkasan: berapa baris berhasil ditambahkan/diperbarui, dan baris mana saja yang dilewati beserta alasannya.</w:t>
      </w:r>
    </w:p>
    <w:p>
      <w:pPr>
        <w:spacing w:before="80" w:after="200"/>
        <w:ind w:left="283"/>
      </w:pPr>
      <w:r>
        <w:rPr>
          <w:b/>
          <w:color w:val="C99A1E"/>
        </w:rPr>
        <w:t xml:space="preserve">Catatan: </w:t>
      </w:r>
      <w:r>
        <w:rPr>
          <w:i/>
          <w:color w:val="5A5A5A"/>
        </w:rPr>
        <w:t>Data karyawan dicocokkan berdasarkan NRPP. Jika NRPP sudah ada di sistem, datanya akan diperbarui (bukan dibuat duplikat).</w:t>
      </w:r>
    </w:p>
    <w:p>
      <w:pPr>
        <w:pStyle w:val="Heading2"/>
      </w:pPr>
      <w:r>
        <w:t>4.4 Export Data Karyawan</w:t>
      </w:r>
    </w:p>
    <w:p>
      <w:r>
        <w:rPr>
          <w:b w:val="0"/>
          <w:i w:val="0"/>
          <w:sz w:val="22"/>
        </w:rPr>
        <w:t>Klik tombol Export Excel untuk mengunduh data karyawan yang sedang tampil (mengikuti filter pencarian/site yang aktif) sebagai file .xlsx.</w:t>
      </w:r>
    </w:p>
    <w:p>
      <w:pPr>
        <w:pStyle w:val="Heading2"/>
      </w:pPr>
      <w:r>
        <w:t>4.5 Mengubah, Menghapus, dan Pencarian</w:t>
      </w:r>
    </w:p>
    <w:p>
      <w:pPr>
        <w:pStyle w:val="ListBullet"/>
      </w:pPr>
      <w:r>
        <w:t>Gunakan kolom pencarian untuk mencari berdasarkan nama atau NRPP.</w:t>
      </w:r>
    </w:p>
    <w:p>
      <w:pPr>
        <w:pStyle w:val="ListBullet"/>
      </w:pPr>
      <w:r>
        <w:t>Super Admin bisa memfilter data karyawan per site.</w:t>
      </w:r>
    </w:p>
    <w:p>
      <w:pPr>
        <w:pStyle w:val="ListBullet"/>
      </w:pPr>
      <w:r>
        <w:t>Klik ikon titik tiga pada baris karyawan untuk Edit atau Hapus satu data.</w:t>
      </w:r>
    </w:p>
    <w:p>
      <w:pPr>
        <w:pStyle w:val="ListBullet"/>
      </w:pPr>
      <w:r>
        <w:t>Centang beberapa baris sekaligus untuk menghapus banyak data karyawan secara bersamaan (Hapus Terpilih).</w:t>
      </w:r>
    </w:p>
    <w:p>
      <w:pPr>
        <w:pStyle w:val="ListBullet"/>
      </w:pPr>
      <w:r>
        <w:t>Jumlah baris per halaman bisa diatur lewat pilihan Tampilkan (15 / 50 / 100 / Semua).</w:t>
      </w:r>
    </w:p>
    <w:p>
      <w:r>
        <w:br w:type="page"/>
      </w:r>
    </w:p>
    <w:p>
      <w:pPr>
        <w:pStyle w:val="Heading1"/>
      </w:pPr>
      <w:r>
        <w:t>5. Paklaring</w:t>
      </w:r>
    </w:p>
    <w:p>
      <w:r>
        <w:rPr>
          <w:b w:val="0"/>
          <w:i w:val="0"/>
          <w:sz w:val="22"/>
        </w:rPr>
        <w:t>Menu utama untuk membuat, melihat, dan mengelola surat paklaring yang sudah diterbitkan.</w:t>
      </w:r>
    </w:p>
    <w:p>
      <w:pPr>
        <w:pStyle w:val="Heading2"/>
      </w:pPr>
      <w:r>
        <w:t>5.1 Membuat Paklaring (Satu Karyawan)</w:t>
      </w:r>
    </w:p>
    <w:p>
      <w:pPr>
        <w:pStyle w:val="ListNumber"/>
      </w:pPr>
      <w:r>
        <w:t>Klik menu Paklaring, lalu klik tombol Buat Paklaring.</w:t>
      </w:r>
    </w:p>
    <w:p>
      <w:pPr>
        <w:pStyle w:val="ListNumber"/>
      </w:pPr>
      <w:r>
        <w:t>Ketik NRPP karyawan lalu klik Cari — jika data karyawan ditemukan, form akan otomatis terisi (nama, tempat/tanggal lahir, alamat, project, lokasi, klasifikasi, dsb).</w:t>
      </w:r>
    </w:p>
    <w:p>
      <w:pPr>
        <w:pStyle w:val="ListNumber"/>
      </w:pPr>
      <w:r>
        <w:t>Jika NRPP tidak ditemukan, form tetap bisa diisi manual sepenuhnya.</w:t>
      </w:r>
    </w:p>
    <w:p>
      <w:pPr>
        <w:pStyle w:val="ListNumber"/>
      </w:pPr>
      <w:r>
        <w:t>Lengkapi field yang belum terisi: Alasan Pemberhentian (pilihan tetap: End Contract, Resign, Efisiensi, Pensiun, PHK), DOE (tanggal berhenti kerja), Keterangan (opsional), Lokasi &amp; Tanggal penandatanganan surat.</w:t>
      </w:r>
    </w:p>
    <w:p>
      <w:pPr>
        <w:pStyle w:val="ListNumber"/>
      </w:pPr>
      <w:r>
        <w:t>Klik Simpan. Sistem otomatis membuat nomor surat dan file PDF, lalu karyawan terkait ditandai nonaktif secara otomatis di Data Karyawan.</w:t>
      </w:r>
    </w:p>
    <w:p>
      <w:pPr>
        <w:pStyle w:val="Heading2"/>
      </w:pPr>
      <w:r>
        <w:t>5.2 Membuat Paklaring Massal (Batch)</w:t>
      </w:r>
    </w:p>
    <w:p>
      <w:r>
        <w:rPr>
          <w:b w:val="0"/>
          <w:i w:val="0"/>
          <w:sz w:val="22"/>
        </w:rPr>
        <w:t>Fitur ini berguna saat perlu menerbitkan banyak paklaring sekaligus, misalnya untuk seluruh karyawan yang berhenti di tanggal yang sama.</w:t>
      </w:r>
    </w:p>
    <w:p>
      <w:pPr>
        <w:pStyle w:val="ListNumber"/>
      </w:pPr>
      <w:r>
        <w:t>Klik tombol Buat Massal pada menu Paklaring.</w:t>
      </w:r>
    </w:p>
    <w:p>
      <w:pPr>
        <w:pStyle w:val="ListNumber"/>
      </w:pPr>
      <w:r>
        <w:t>Pilih (centang) karyawan aktif yang ingin dibuatkan paklaring.</w:t>
      </w:r>
    </w:p>
    <w:p>
      <w:pPr>
        <w:pStyle w:val="ListNumber"/>
      </w:pPr>
      <w:r>
        <w:t>Isi data yang berlaku untuk semua karyawan terpilih: Alasan Pemberhentian, DOE, Keterangan, Lokasi &amp; Tanggal penandatanganan.</w:t>
      </w:r>
    </w:p>
    <w:p>
      <w:pPr>
        <w:pStyle w:val="ListNumber"/>
      </w:pPr>
      <w:r>
        <w:t>Klik Buat. Sistem akan memproses satu per satu dan menampilkan ringkasan hasil.</w:t>
      </w:r>
    </w:p>
    <w:p>
      <w:pPr>
        <w:spacing w:before="80" w:after="200"/>
        <w:ind w:left="283"/>
      </w:pPr>
      <w:r>
        <w:rPr>
          <w:b/>
          <w:color w:val="C99A1E"/>
        </w:rPr>
        <w:t xml:space="preserve">Catatan: </w:t>
      </w:r>
      <w:r>
        <w:rPr>
          <w:i/>
          <w:color w:val="5A5A5A"/>
        </w:rPr>
        <w:t>Karyawan yang datanya belum lengkap (lihat kartu "Data Belum Lengkap" di Dashboard) akan otomatis dilewati pada mode massal, karena tidak ada langkah untuk melengkapi data secara manual di tengah proses batch. Lengkapi dulu data karyawan tersebut di menu Data Karyawan, baru diikutkan lagi di batch berikutnya.</w:t>
      </w:r>
    </w:p>
    <w:p>
      <w:pPr>
        <w:pStyle w:val="Heading2"/>
      </w:pPr>
      <w:r>
        <w:t>5.3 Melihat, Mengunduh, dan Mengubah Paklaring</w:t>
      </w:r>
    </w:p>
    <w:p>
      <w:pPr>
        <w:pStyle w:val="ListBullet"/>
      </w:pPr>
      <w:r>
        <w:t>Klik nomor surat pada daftar Paklaring untuk membuka halaman detail, yang juga menampilkan QR code verifikasi.</w:t>
      </w:r>
    </w:p>
    <w:p>
      <w:pPr>
        <w:pStyle w:val="ListBullet"/>
      </w:pPr>
      <w:r>
        <w:t>Klik Unduh PDF (di daftar maupun di halaman detail) untuk mengunduh file paklaring.</w:t>
      </w:r>
    </w:p>
    <w:p>
      <w:pPr>
        <w:pStyle w:val="ListBullet"/>
      </w:pPr>
      <w:r>
        <w:t>Klik Edit untuk mengubah data paklaring yang sudah dibuat — PDF akan dibuat ulang otomatis setelah perubahan disimpan.</w:t>
      </w:r>
    </w:p>
    <w:p>
      <w:pPr>
        <w:pStyle w:val="ListBullet"/>
      </w:pPr>
      <w:r>
        <w:t>Hapus satu paklaring lewat menu titik tiga, atau centang beberapa baris untuk Hapus Terpilih sekaligus.</w:t>
      </w:r>
    </w:p>
    <w:p>
      <w:pPr>
        <w:pStyle w:val="Heading2"/>
      </w:pPr>
      <w:r>
        <w:t>5.4 Pencarian, Filter, dan Halaman</w:t>
      </w:r>
    </w:p>
    <w:p>
      <w:pPr>
        <w:pStyle w:val="ListBullet"/>
      </w:pPr>
      <w:r>
        <w:t>Cari berdasarkan nama, NRPP, atau nomor surat.</w:t>
      </w:r>
    </w:p>
    <w:p>
      <w:pPr>
        <w:pStyle w:val="ListBullet"/>
      </w:pPr>
      <w:r>
        <w:t>Super Admin bisa memfilter daftar paklaring per site.</w:t>
      </w:r>
    </w:p>
    <w:p>
      <w:pPr>
        <w:pStyle w:val="ListBullet"/>
      </w:pPr>
      <w:r>
        <w:t>Jumlah baris per halaman bisa diatur lewat pilihan Tampilkan (15 / 50 / 100 / Semua), sama seperti di Data Karyawan.</w:t>
      </w:r>
    </w:p>
    <w:p>
      <w:r>
        <w:br w:type="page"/>
      </w:r>
    </w:p>
    <w:p>
      <w:pPr>
        <w:pStyle w:val="Heading1"/>
      </w:pPr>
      <w:r>
        <w:t>6. Verifikasi Publik (QR Code)</w:t>
      </w:r>
    </w:p>
    <w:p>
      <w:r>
        <w:rPr>
          <w:b w:val="0"/>
          <w:i w:val="0"/>
          <w:sz w:val="22"/>
        </w:rPr>
        <w:t>Setiap PDF paklaring memuat QR code unik di bagian bawah dokumen. Siapa pun yang memindai QR code tersebut — tanpa perlu login atau akun — akan diarahkan ke halaman verifikasi publik yang menampilkan status keaslian dan ringkasan data paklaring tersebut (nama, nomor surat, site, dsb).</w:t>
      </w:r>
    </w:p>
    <w:p>
      <w:pPr>
        <w:spacing w:before="80" w:after="200"/>
        <w:ind w:left="283"/>
      </w:pPr>
      <w:r>
        <w:rPr>
          <w:b/>
          <w:color w:val="C99A1E"/>
        </w:rPr>
        <w:t xml:space="preserve">Catatan: </w:t>
      </w:r>
      <w:r>
        <w:rPr>
          <w:i/>
          <w:color w:val="5A5A5A"/>
        </w:rPr>
        <w:t>Fitur ini menggantikan proses verifikasi manual yang sebelumnya dilakukan lewat Google Apps Script.</w:t>
      </w:r>
    </w:p>
    <w:p>
      <w:r>
        <w:br w:type="page"/>
      </w:r>
    </w:p>
    <w:p>
      <w:pPr>
        <w:pStyle w:val="Heading1"/>
      </w:pPr>
      <w:r>
        <w:t>7. Manajemen Site (Khusus Super Admin)</w:t>
      </w:r>
    </w:p>
    <w:p>
      <w:r>
        <w:rPr>
          <w:b w:val="0"/>
          <w:i w:val="0"/>
          <w:sz w:val="22"/>
        </w:rPr>
        <w:t>Menu Sites dipakai untuk mengelola data setiap lokasi/proyek WBK yang menerbitkan paklaring.</w:t>
      </w:r>
    </w:p>
    <w:p>
      <w:pPr>
        <w:pStyle w:val="Heading2"/>
      </w:pPr>
      <w:r>
        <w:t>7.1 Field Site</w:t>
      </w:r>
    </w:p>
    <w:tbl>
      <w:tblPr>
        <w:tblStyle w:val="TableGrid"/>
        <w:tblW w:type="auto" w:w="0"/>
        <w:jc w:val="center"/>
        <w:tblLook w:firstColumn="1" w:firstRow="1" w:lastColumn="0" w:lastRow="0" w:noHBand="0" w:noVBand="1" w:val="04A0"/>
      </w:tblPr>
      <w:tblGrid>
        <w:gridCol w:w="4703"/>
        <w:gridCol w:w="4703"/>
      </w:tblGrid>
      <w:tr>
        <w:tc>
          <w:tcPr>
            <w:tcW w:type="dxa" w:w="2835"/>
            <w:shd w:val="clear" w:fill="1E293B"/>
          </w:tcPr>
          <w:p>
            <w:r/>
            <w:r>
              <w:rPr>
                <w:b/>
                <w:color w:val="FFFFFF"/>
                <w:sz w:val="21"/>
              </w:rPr>
              <w:t>Field</w:t>
            </w:r>
          </w:p>
        </w:tc>
        <w:tc>
          <w:tcPr>
            <w:tcW w:type="dxa" w:w="5783"/>
            <w:shd w:val="clear" w:fill="1E293B"/>
          </w:tcPr>
          <w:p>
            <w:r/>
            <w:r>
              <w:rPr>
                <w:b/>
                <w:color w:val="FFFFFF"/>
                <w:sz w:val="21"/>
              </w:rPr>
              <w:t>Keterangan</w:t>
            </w:r>
          </w:p>
        </w:tc>
      </w:tr>
      <w:tr>
        <w:tc>
          <w:tcPr>
            <w:tcW w:type="dxa" w:w="2835"/>
          </w:tcPr>
          <w:p>
            <w:r/>
            <w:r>
              <w:rPr>
                <w:sz w:val="20"/>
              </w:rPr>
              <w:t>Kode Site *</w:t>
            </w:r>
          </w:p>
        </w:tc>
        <w:tc>
          <w:tcPr>
            <w:tcW w:type="dxa" w:w="5783"/>
          </w:tcPr>
          <w:p>
            <w:r/>
            <w:r>
              <w:rPr>
                <w:sz w:val="20"/>
              </w:rPr>
              <w:t>Kode singkat unik, dipakai dalam nomor surat (contoh: BAU)</w:t>
            </w:r>
          </w:p>
        </w:tc>
      </w:tr>
      <w:tr>
        <w:tc>
          <w:tcPr>
            <w:tcW w:type="dxa" w:w="2835"/>
          </w:tcPr>
          <w:p>
            <w:r/>
            <w:r>
              <w:rPr>
                <w:sz w:val="20"/>
              </w:rPr>
              <w:t>Nama Site *</w:t>
            </w:r>
          </w:p>
        </w:tc>
        <w:tc>
          <w:tcPr>
            <w:tcW w:type="dxa" w:w="5783"/>
          </w:tcPr>
          <w:p>
            <w:r/>
            <w:r>
              <w:rPr>
                <w:sz w:val="20"/>
              </w:rPr>
              <w:t>Nama site (contoh: Lahat Site)</w:t>
            </w:r>
          </w:p>
        </w:tc>
      </w:tr>
      <w:tr>
        <w:tc>
          <w:tcPr>
            <w:tcW w:type="dxa" w:w="2835"/>
          </w:tcPr>
          <w:p>
            <w:r/>
            <w:r>
              <w:rPr>
                <w:sz w:val="20"/>
              </w:rPr>
              <w:t>Nama Perusahaan *</w:t>
            </w:r>
          </w:p>
        </w:tc>
        <w:tc>
          <w:tcPr>
            <w:tcW w:type="dxa" w:w="5783"/>
          </w:tcPr>
          <w:p>
            <w:r/>
            <w:r>
              <w:rPr>
                <w:sz w:val="20"/>
              </w:rPr>
              <w:t>Nama badan usaha di site tsb., tercetak di PDF</w:t>
            </w:r>
          </w:p>
        </w:tc>
      </w:tr>
      <w:tr>
        <w:tc>
          <w:tcPr>
            <w:tcW w:type="dxa" w:w="2835"/>
          </w:tcPr>
          <w:p>
            <w:r/>
            <w:r>
              <w:rPr>
                <w:sz w:val="20"/>
              </w:rPr>
              <w:t>Alamat *</w:t>
            </w:r>
          </w:p>
        </w:tc>
        <w:tc>
          <w:tcPr>
            <w:tcW w:type="dxa" w:w="5783"/>
          </w:tcPr>
          <w:p>
            <w:r/>
            <w:r>
              <w:rPr>
                <w:sz w:val="20"/>
              </w:rPr>
              <w:t>Alamat site, tercetak di PDF</w:t>
            </w:r>
          </w:p>
        </w:tc>
      </w:tr>
      <w:tr>
        <w:tc>
          <w:tcPr>
            <w:tcW w:type="dxa" w:w="2835"/>
          </w:tcPr>
          <w:p>
            <w:r/>
            <w:r>
              <w:rPr>
                <w:sz w:val="20"/>
              </w:rPr>
              <w:t>Project &amp; Lokasi Default</w:t>
            </w:r>
          </w:p>
        </w:tc>
        <w:tc>
          <w:tcPr>
            <w:tcW w:type="dxa" w:w="5783"/>
          </w:tcPr>
          <w:p>
            <w:r/>
            <w:r>
              <w:rPr>
                <w:sz w:val="20"/>
              </w:rPr>
              <w:t>Nilai bawaan yang otomatis mengisi form karyawan/paklaring baru di site ini</w:t>
            </w:r>
          </w:p>
        </w:tc>
      </w:tr>
      <w:tr>
        <w:tc>
          <w:tcPr>
            <w:tcW w:type="dxa" w:w="2835"/>
          </w:tcPr>
          <w:p>
            <w:r/>
            <w:r>
              <w:rPr>
                <w:sz w:val="20"/>
              </w:rPr>
              <w:t>Nama &amp; Jabatan Penandatangan</w:t>
            </w:r>
          </w:p>
        </w:tc>
        <w:tc>
          <w:tcPr>
            <w:tcW w:type="dxa" w:w="5783"/>
          </w:tcPr>
          <w:p>
            <w:r/>
            <w:r>
              <w:rPr>
                <w:sz w:val="20"/>
              </w:rPr>
              <w:t>Tercetak sebagai penanda tangan pada PDF paklaring site ini</w:t>
            </w:r>
          </w:p>
        </w:tc>
      </w:tr>
      <w:tr>
        <w:tc>
          <w:tcPr>
            <w:tcW w:type="dxa" w:w="2835"/>
          </w:tcPr>
          <w:p>
            <w:r/>
            <w:r>
              <w:rPr>
                <w:sz w:val="20"/>
              </w:rPr>
              <w:t>Status Aktif</w:t>
            </w:r>
          </w:p>
        </w:tc>
        <w:tc>
          <w:tcPr>
            <w:tcW w:type="dxa" w:w="5783"/>
          </w:tcPr>
          <w:p>
            <w:r/>
            <w:r>
              <w:rPr>
                <w:sz w:val="20"/>
              </w:rPr>
              <w:t>Site nonaktif tidak muncul sebagai pilihan saat membuat karyawan/paklaring baru</w:t>
            </w:r>
          </w:p>
        </w:tc>
      </w:tr>
    </w:tbl>
    <w:p>
      <w:pPr>
        <w:spacing w:after="80"/>
      </w:pPr>
    </w:p>
    <w:p>
      <w:pPr>
        <w:spacing w:before="80" w:after="200"/>
        <w:ind w:left="283"/>
      </w:pPr>
      <w:r>
        <w:rPr>
          <w:b/>
          <w:color w:val="C99A1E"/>
        </w:rPr>
        <w:t xml:space="preserve">Catatan: </w:t>
      </w:r>
      <w:r>
        <w:rPr>
          <w:i/>
          <w:color w:val="5A5A5A"/>
        </w:rPr>
        <w:t>Site tidak dapat dihapus apabila masih memiliki data paklaring atau user yang terhubung dengannya.</w:t>
      </w:r>
    </w:p>
    <w:p>
      <w:r>
        <w:br w:type="page"/>
      </w:r>
    </w:p>
    <w:p>
      <w:pPr>
        <w:pStyle w:val="Heading1"/>
      </w:pPr>
      <w:r>
        <w:t>8. Manajemen User (Khusus Super Admin)</w:t>
      </w:r>
    </w:p>
    <w:p>
      <w:r>
        <w:rPr>
          <w:b w:val="0"/>
          <w:i w:val="0"/>
          <w:sz w:val="22"/>
        </w:rPr>
        <w:t>Menu Users dipakai untuk membuat dan mengelola akun login — baik sesama Super Admin maupun Site Admin per site.</w:t>
      </w:r>
    </w:p>
    <w:p>
      <w:pPr>
        <w:pStyle w:val="ListNumber"/>
      </w:pPr>
      <w:r>
        <w:t>Klik menu Users, lalu klik Tambah User.</w:t>
      </w:r>
    </w:p>
    <w:p>
      <w:pPr>
        <w:pStyle w:val="ListNumber"/>
      </w:pPr>
      <w:r>
        <w:t>Isi nama, email, dan password.</w:t>
      </w:r>
    </w:p>
    <w:p>
      <w:pPr>
        <w:pStyle w:val="ListNumber"/>
      </w:pPr>
      <w:r>
        <w:t>Pilih peran (Super Admin atau Site Admin). Jika memilih Site Admin, tentukan site yang menjadi tanggung jawab akun tersebut.</w:t>
      </w:r>
    </w:p>
    <w:p>
      <w:pPr>
        <w:pStyle w:val="ListNumber"/>
      </w:pPr>
      <w:r>
        <w:t>Klik Simpan.</w:t>
      </w:r>
    </w:p>
    <w:p>
      <w:pPr>
        <w:spacing w:before="80" w:after="200"/>
        <w:ind w:left="283"/>
      </w:pPr>
      <w:r>
        <w:rPr>
          <w:b/>
          <w:color w:val="C99A1E"/>
        </w:rPr>
        <w:t xml:space="preserve">Catatan: </w:t>
      </w:r>
      <w:r>
        <w:rPr>
          <w:i/>
          <w:color w:val="5A5A5A"/>
        </w:rPr>
        <w:t>Saat mengubah data user, kolom password boleh dikosongkan apabila tidak ingin menggantinya.</w:t>
      </w:r>
    </w:p>
    <w:p>
      <w:r>
        <w:br w:type="page"/>
      </w:r>
    </w:p>
    <w:p>
      <w:pPr>
        <w:pStyle w:val="Heading1"/>
      </w:pPr>
      <w:r>
        <w:t>9. Pengaturan Akun</w:t>
      </w:r>
    </w:p>
    <w:p>
      <w:r>
        <w:rPr>
          <w:b w:val="0"/>
          <w:i w:val="0"/>
          <w:sz w:val="22"/>
        </w:rPr>
        <w:t>Klik nama Anda di pojok kiri bawah sidebar, lalu pilih Pengaturan untuk mengakses:</w:t>
      </w:r>
    </w:p>
    <w:p>
      <w:pPr>
        <w:pStyle w:val="ListBullet"/>
      </w:pPr>
      <w:r>
        <w:rPr>
          <w:b/>
        </w:rPr>
        <w:t xml:space="preserve">Profil — </w:t>
      </w:r>
      <w:r>
        <w:t>Mengubah nama dan alamat email akun Anda.</w:t>
      </w:r>
    </w:p>
    <w:p>
      <w:pPr>
        <w:pStyle w:val="ListBullet"/>
      </w:pPr>
      <w:r>
        <w:rPr>
          <w:b/>
        </w:rPr>
        <w:t xml:space="preserve">Password — </w:t>
      </w:r>
      <w:r>
        <w:t>Mengubah password akun.</w:t>
      </w:r>
    </w:p>
    <w:p>
      <w:pPr>
        <w:pStyle w:val="ListBullet"/>
      </w:pPr>
      <w:r>
        <w:rPr>
          <w:b/>
        </w:rPr>
        <w:t xml:space="preserve">Keamanan — </w:t>
      </w:r>
      <w:r>
        <w:t>Mengaktifkan verifikasi dua langkah (2FA) atau mendaftarkan Passkey untuk keamanan login tambahan.</w:t>
      </w:r>
    </w:p>
    <w:p>
      <w:pPr>
        <w:pStyle w:val="ListBullet"/>
      </w:pPr>
      <w:r>
        <w:rPr>
          <w:b/>
        </w:rPr>
        <w:t xml:space="preserve">Tampilan — </w:t>
      </w:r>
      <w:r>
        <w:t>Mengatur mode tampilan Terang / Gelap / Mengikuti Sistem.</w:t>
      </w:r>
    </w:p>
    <w:p>
      <w:r>
        <w:br w:type="page"/>
      </w:r>
    </w:p>
    <w:p>
      <w:pPr>
        <w:pStyle w:val="Heading1"/>
      </w:pPr>
      <w:r>
        <w:t>10. Tanya Jawab (Troubleshooting)</w:t>
      </w:r>
    </w:p>
    <w:p>
      <w:pPr>
        <w:pStyle w:val="Heading3"/>
      </w:pPr>
      <w:r>
        <w:t>Kenapa data karyawan tidak muncul saat saya cari NRPP di form Buat Paklaring?</w:t>
      </w:r>
    </w:p>
    <w:p>
      <w:r>
        <w:rPr>
          <w:b w:val="0"/>
          <w:i w:val="0"/>
          <w:sz w:val="22"/>
        </w:rPr>
        <w:t>Pastikan NRPP diketik persis sama dengan yang tersimpan di Data Karyawan, dan karyawan tersebut berada di site yang sama dengan akun Anda (untuk Site Admin). Jika tetap tidak ditemukan, form tetap bisa diisi manual sepenuhnya.</w:t>
      </w:r>
    </w:p>
    <w:p>
      <w:pPr>
        <w:pStyle w:val="Heading3"/>
      </w:pPr>
      <w:r>
        <w:t>Kenapa karyawan tertentu dilewati saat Buat Massal?</w:t>
      </w:r>
    </w:p>
    <w:p>
      <w:r>
        <w:rPr>
          <w:b w:val="0"/>
          <w:i w:val="0"/>
          <w:sz w:val="22"/>
        </w:rPr>
        <w:t>Karyawan yang datanya belum lengkap (lihat kartu "Data Belum Lengkap" di Dashboard) otomatis dilewati pada mode massal. Lengkapi dulu datanya lewat menu Data Karyawan, lalu ulangi proses batch.</w:t>
      </w:r>
    </w:p>
    <w:p>
      <w:pPr>
        <w:pStyle w:val="Heading3"/>
      </w:pPr>
      <w:r>
        <w:t>Bagaimana cara mengetahui paklaring itu asli?</w:t>
      </w:r>
    </w:p>
    <w:p>
      <w:r>
        <w:rPr>
          <w:b w:val="0"/>
          <w:i w:val="0"/>
          <w:sz w:val="22"/>
        </w:rPr>
        <w:t>Pindai QR code yang tercetak di PDF paklaring menggunakan kamera ponsel. Halaman verifikasi publik akan menampilkan status keasliannya tanpa perlu login.</w:t>
      </w:r>
    </w:p>
    <w:p>
      <w:pPr>
        <w:pStyle w:val="Heading3"/>
      </w:pPr>
      <w:r>
        <w:t>Saya Site Admin, kenapa tidak bisa memilih site lain saat membuat paklaring/karyawan?</w:t>
      </w:r>
    </w:p>
    <w:p>
      <w:r>
        <w:rPr>
          <w:b w:val="0"/>
          <w:i w:val="0"/>
          <w:sz w:val="22"/>
        </w:rPr>
        <w:t>Ini memang disengaja — akun Site Admin dikunci ke satu site untuk menjaga agar data setiap site tetap terpisah dan tidak tertukar. Hanya Super Admin yang bisa mengelola lintas site.</w:t>
      </w:r>
    </w:p>
    <w:p>
      <w:pPr>
        <w:pStyle w:val="Heading3"/>
      </w:pPr>
      <w:r>
        <w:t>Kenapa import Excel saya gagal / ada baris yang dilewati?</w:t>
      </w:r>
    </w:p>
    <w:p>
      <w:r>
        <w:rPr>
          <w:b w:val="0"/>
          <w:i w:val="0"/>
          <w:sz w:val="22"/>
        </w:rPr>
        <w:t>Buka ringkasan hasil import — sistem menampilkan alasan per baris yang dilewati (misalnya: NRPP/nama kosong, format file bukan .xlsx/.xls, atau kode site tidak dikenali). Perbaiki baris tersebut di file Excel lalu import ulang; baris yang sudah berhasil sebelumnya tidak akan terpengaruh.</w:t>
      </w:r>
    </w:p>
    <w:p>
      <w:r>
        <w:rPr>
          <w:b w:val="0"/>
          <w:i w:val="0"/>
          <w:sz w:val="22"/>
        </w:rPr>
      </w:r>
    </w:p>
    <w:p>
      <w:r>
        <w:rPr>
          <w:b w:val="0"/>
          <w:i w:val="0"/>
          <w:sz w:val="22"/>
        </w:rPr>
      </w:r>
    </w:p>
    <w:p>
      <w:pPr>
        <w:jc w:val="center"/>
      </w:pPr>
      <w:r>
        <w:rPr>
          <w:i/>
          <w:color w:val="5A5A5A"/>
        </w:rPr>
        <w:t>— Selesai —</w:t>
      </w:r>
    </w:p>
    <w:sectPr w:rsidR="00FC693F" w:rsidRPr="0006063C" w:rsidSect="00034616">
      <w:footerReference w:type="default" r:id="rId10"/>
      <w:pgSz w:w="12240" w:h="15840"/>
      <w:pgMar w:top="1247" w:right="1417" w:bottom="124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A5A5A"/>
        <w:sz w:val="18"/>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Calibri" w:hAnsi="Calibri"/>
      <w:b/>
      <w:bCs/>
      <w:color w:val="1E293B"/>
      <w:sz w:val="40"/>
      <w:szCs w:val="28"/>
    </w:rPr>
  </w:style>
  <w:style w:type="paragraph" w:styleId="Heading2">
    <w:name w:val="heading 2"/>
    <w:basedOn w:val="Normal"/>
    <w:next w:val="Normal"/>
    <w:link w:val="Heading2Char"/>
    <w:uiPriority w:val="9"/>
    <w:unhideWhenUsed/>
    <w:qFormat/>
    <w:rsid w:val="00FC693F"/>
    <w:pPr>
      <w:keepNext/>
      <w:keepLines/>
      <w:spacing w:before="240" w:after="160"/>
      <w:outlineLvl w:val="1"/>
    </w:pPr>
    <w:rPr>
      <w:rFonts w:asciiTheme="majorHAnsi" w:eastAsiaTheme="majorEastAsia" w:hAnsiTheme="majorHAnsi" w:cstheme="majorBidi" w:ascii="Calibri" w:hAnsi="Calibri"/>
      <w:b/>
      <w:bCs/>
      <w:color w:val="1E293B"/>
      <w:sz w:val="30"/>
      <w:szCs w:val="26"/>
    </w:rPr>
  </w:style>
  <w:style w:type="paragraph" w:styleId="Heading3">
    <w:name w:val="heading 3"/>
    <w:basedOn w:val="Normal"/>
    <w:next w:val="Normal"/>
    <w:link w:val="Heading3Char"/>
    <w:uiPriority w:val="9"/>
    <w:unhideWhenUsed/>
    <w:qFormat/>
    <w:rsid w:val="00FC693F"/>
    <w:pPr>
      <w:keepNext/>
      <w:keepLines/>
      <w:spacing w:before="240" w:after="160"/>
      <w:outlineLvl w:val="2"/>
    </w:pPr>
    <w:rPr>
      <w:rFonts w:asciiTheme="majorHAnsi" w:eastAsiaTheme="majorEastAsia" w:hAnsiTheme="majorHAnsi" w:cstheme="majorBidi" w:ascii="Calibri" w:hAnsi="Calibri"/>
      <w:b/>
      <w:bCs/>
      <w:color w:val="C99A1E"/>
      <w:sz w:val="2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