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323" w:rsidRPr="007B55B4" w:rsidRDefault="007B55B4" w:rsidP="007B55B4">
      <w:pPr>
        <w:jc w:val="center"/>
        <w:rPr>
          <w:b/>
          <w:sz w:val="44"/>
        </w:rPr>
      </w:pPr>
      <w:r w:rsidRPr="007B55B4">
        <w:rPr>
          <w:b/>
          <w:sz w:val="44"/>
        </w:rPr>
        <w:t xml:space="preserve">Layout TXT </w:t>
      </w:r>
      <w:proofErr w:type="spellStart"/>
      <w:r w:rsidRPr="007B55B4">
        <w:rPr>
          <w:b/>
          <w:sz w:val="44"/>
        </w:rPr>
        <w:t>NFe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proofErr w:type="spellStart"/>
      <w:r>
        <w:rPr>
          <w:sz w:val="16"/>
          <w:szCs w:val="16"/>
        </w:rPr>
        <w:t>A|versao|Id</w:t>
      </w:r>
      <w:proofErr w:type="spellEnd"/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B|cUF|cNF|NatOp|indPag|mod|serie|nNF|dhEmi|dhSaiEnt|tpNF|idDest|cMunFG|TpImp|TpEmis|cDV|TpAmb|FinNFe|indFinal|indPres|ProcEmi|VerProc|dhCont|xJust</w:t>
      </w:r>
      <w:r w:rsidRPr="00286D12"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>-&gt; (3.10)</w:t>
      </w:r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B|cUF|cNF|NatOp|indPag|mod|serie|nNF|dEmi|dSaiEnt|hSaiEnt|tpNF|cMunFG|TpImp|TpEmis|cDV|TpAmb|FinNFe|ProcEmi|VerProc|dhCont|xJust</w:t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>-&gt; (2.00)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B13|refNFe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B14|cUF|AAMM|CNPJ|Mod|serie|nNF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B20a|cUF|AAMM|IE|Mod|serie|nNF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B20d|CNPJ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B20e|CPF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B20i|refCTe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B20j|mod|nECF|nCOO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proofErr w:type="spellStart"/>
      <w:r w:rsidRPr="00286D12">
        <w:rPr>
          <w:sz w:val="16"/>
          <w:szCs w:val="16"/>
        </w:rPr>
        <w:t>C|XNome|XFant|IE|IEST|IM|CNAE|CRT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C02|CNPJ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C02A|CPF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C05|XLgr|Nro|xCpl|xBairro|CMun|XMun|UF|CEP|CPais|XPais|fone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proofErr w:type="spellStart"/>
      <w:r w:rsidRPr="00286D12">
        <w:rPr>
          <w:sz w:val="16"/>
          <w:szCs w:val="16"/>
        </w:rPr>
        <w:t>D|CNPJ|xOrgao|Matr|xAgente|fone|UF|nDAR|dEmi|vDAR|RepEmi|dPag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proofErr w:type="spellStart"/>
      <w:r w:rsidRPr="00286D12">
        <w:rPr>
          <w:sz w:val="16"/>
          <w:szCs w:val="16"/>
        </w:rPr>
        <w:t>E|xNome|IE|ISUF|email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E02|CNPJ</w:t>
      </w:r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E03|CPF|idEstrangeiro</w:t>
      </w:r>
      <w:r>
        <w:rPr>
          <w:color w:val="FF0000"/>
          <w:sz w:val="16"/>
          <w:szCs w:val="16"/>
        </w:rPr>
        <w:tab/>
        <w:t>-&gt; (3.10)</w:t>
      </w:r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E03|CPF</w:t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  <w:t>-&gt; (2.00)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E03a|idEstrangeiro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E05|xLgr|nro|xCpl|xBairro|cMun|xMun|UF|CEP|cPais|xPais|fone</w:t>
      </w:r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E16a|indIEDest</w:t>
      </w:r>
      <w:r w:rsidRPr="00286D12">
        <w:rPr>
          <w:color w:val="FF0000"/>
          <w:sz w:val="16"/>
          <w:szCs w:val="16"/>
        </w:rPr>
        <w:tab/>
      </w:r>
      <w:r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>-&gt; (3.10)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E17|IE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E18A|IM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proofErr w:type="spellStart"/>
      <w:r w:rsidRPr="00286D12">
        <w:rPr>
          <w:sz w:val="16"/>
          <w:szCs w:val="16"/>
        </w:rPr>
        <w:t>F|xLgr|nro|xCpl|xBairro|cMun|xMun|UF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F02|CNPJ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F02a|CPF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proofErr w:type="spellStart"/>
      <w:r w:rsidRPr="00286D12">
        <w:rPr>
          <w:sz w:val="16"/>
          <w:szCs w:val="16"/>
        </w:rPr>
        <w:t>G|xLgr|nro|xCpl|xBairro|cMun|xMun|UF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G02|CNPJ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G02a|CPF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G51|CNPJ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G52|CPF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GA02|CNPJ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GA03|CPF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proofErr w:type="spellStart"/>
      <w:r w:rsidRPr="00286D12">
        <w:rPr>
          <w:sz w:val="16"/>
          <w:szCs w:val="16"/>
        </w:rPr>
        <w:t>H|NItem|InfAdProd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I|CProd|CEAN|XProd|NCM|EXTIPI|CFOP|UCom|QCom|VUnCom|VProd|CEANTrib|UTrib|QTrib|VUnTrib|VFrete|VSeg|VDesc|vOutro|indTot|xPed|nItemPed|nFCI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105A|NVE</w:t>
      </w:r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I18|NDI|DDI|XLocDesemb|UFDesemb|DDesemb|CExportador|tpViaTransp|vAFRMM|tpIntermedio|CNPJ|UFTerceiro</w:t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  <w:t>-&gt; (3.10)</w:t>
      </w:r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I18|NDI|DDI|XLocDesemb|UFDesemb|DDesemb|CExportador</w:t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  <w:t>-&gt; (2.00)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I23a|tpViaTransp|vAFRMM|tpIntermedio|CNPJ|UFTerceiro</w:t>
      </w:r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I25|NAdicao|NSeqAdic|CFabricante|VDescDI|nDraw</w:t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  <w:t>-&gt; (3.10)</w:t>
      </w:r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I25|NAdicao|NSeqAdic|CFabricante|VDescDI</w:t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  <w:t>-&gt; (2.00)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I29A|nDraw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I50|nDraw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I52|nRE|chNFe|qExport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J|TpOp|Chassi|CCor|XCor|Pot|cilin|pesoL|pesoB|NSerie|TpComb|NMotor|CMT|Dist|anoMod|anoFab|tpPint|tpVeic|espVeic|VIN|condVeic|cMod|cCorDENATRAN|lota|tpRest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286D12">
        <w:rPr>
          <w:sz w:val="16"/>
          <w:szCs w:val="16"/>
          <w:lang w:val="en-US"/>
        </w:rPr>
        <w:t>K|NLote|QLote|DFab|DVal|VPMC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286D12">
        <w:rPr>
          <w:sz w:val="16"/>
          <w:szCs w:val="16"/>
          <w:lang w:val="en-US"/>
        </w:rPr>
        <w:t>L|TpArma|NSerie|NCano|Descr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L01|CProdANP|CODIF|QTemp|UFCons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lastRenderedPageBreak/>
        <w:t>L102a|pMixGN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L105|QBCProd|VAliqProd|VCIDE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L109|nRECOPI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286D12">
        <w:rPr>
          <w:sz w:val="16"/>
          <w:szCs w:val="16"/>
          <w:lang w:val="en-US"/>
        </w:rPr>
        <w:t>M|vTotTrib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M02|vTotTrib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N02|Orig|CST|ModBC|VBC|PICMS|VICMS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N03|Orig|CST|ModBC|VBC|PICMS|VICMS|ModBCST|PMVAST|PRedBCST|VBCST|PICMSST|VICMSST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N04|Orig|CST|ModBC|PRedBC|VBC|PICMS|VICMS|motDesICMS|vICMSDeson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N05|Orig|CST|ModBCST|PMVAST|PRedBCST|VBCST|PICMSST|VICMSST|motDesICMS|vICMSDeson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N06|Orig|CST|vICMS|motDesICMS|vICMSDeson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N07|Orig|CST|ModBC|PRedBC|VBC|PICMS|VICMS|vICMSOp|pDif|vICMSDif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N08|Orig|CST|vBCSTRet|vICMSSTRet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N09|Orig|CST|ModBC|PRedBC|VBC|PICMS|VICMS|ModBCST|PMVAST|PRedBCST|VBCST|PICMSST|VICMSST|motDesICMS|vICMSDeson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N10|Orig|CST|ModBC|PRedBC|VBC|PICMS|VICMS|ModBCST|PMVAST|PRedBCST|VBCST|PICMSST|VICMSST|motDesICMS|vICMSDeson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N10a|Orig|CST|ModBC|PRedBC|VBC|PICMS|VICMS|ModBCST|PMVAST|PRedBCST|VBCST|PICMSST|VICMSST|pBCOp|UFST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N10b|Orig|CST|vBCSTRet|vICMSSTRet|vBCSTDest|vICMSSTDest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N10c|Orig|CSOSN|pCredSN|vCredICMSSN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N10d|Orig|CSOSN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N10e|Orig|CSOSN|modBCST|pMVAST|pRedBCST|vBCST|pICMSST|vICMSST|pCredSN|vCredICMSSN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N10f|Orig|CSOSN|modBCST|pMVAST|pRedBCST|vBCST|pICMSST|vICMSST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N10g|Orig|CSOSN|modBCST|vBCSTRet|vICMSSTRet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r w:rsidRPr="00286D12">
        <w:rPr>
          <w:sz w:val="16"/>
          <w:szCs w:val="16"/>
          <w:lang w:val="en-US"/>
        </w:rPr>
        <w:t>N10h|Orig|CSOSN|modBC|vBC|pRedBC|pICMS|vICMS|modBCST|pMVAST|pRedBCST|vBCST|pICMSST|vICMSST|pCredSN|vCredICMSSN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  <w:lang w:val="en-US"/>
        </w:rPr>
      </w:pPr>
      <w:proofErr w:type="spellStart"/>
      <w:r w:rsidRPr="00286D12">
        <w:rPr>
          <w:sz w:val="16"/>
          <w:szCs w:val="16"/>
          <w:lang w:val="en-US"/>
        </w:rPr>
        <w:t>O|ClEnq|CNPJProd|CSelo|QSelo|CEnq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O07|CST|VIPI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O08|CST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O10|VBC|PIPI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O11|QUnid|VUnid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proofErr w:type="spellStart"/>
      <w:r w:rsidRPr="00286D12">
        <w:rPr>
          <w:sz w:val="16"/>
          <w:szCs w:val="16"/>
        </w:rPr>
        <w:t>P|VBC|VDespAdu|VII|VIOF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Q02|CST|VBC|PPIS|VPIS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Q03|CST|QBCProd|VAliqProd|VPIS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Q04|CST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Q05|CST|VPIS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Q07|VBC|PPIS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Q10|QBCProd|VAliqProd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R|VPIS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R02|VBC|PPIS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R04|QBCProd|VAliqProd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S02|CST|VBC|PCOFINS|VCOFINS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S03|CST|</w:t>
      </w:r>
      <w:bookmarkStart w:id="0" w:name="_GoBack"/>
      <w:r w:rsidRPr="00286D12">
        <w:rPr>
          <w:sz w:val="16"/>
          <w:szCs w:val="16"/>
        </w:rPr>
        <w:t>QBCProd|VAliqProd|VCOFINS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S04|CST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S05|CST|VCOFINS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S07|VBC|PCOFINS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S09|QBCProd|VAliqProd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T|VCOFINS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T02|VBC|PCOFINS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T04|QBCProd</w:t>
      </w:r>
      <w:bookmarkEnd w:id="0"/>
      <w:r w:rsidRPr="00286D12">
        <w:rPr>
          <w:sz w:val="16"/>
          <w:szCs w:val="16"/>
        </w:rPr>
        <w:t>|VAliqProd</w:t>
      </w:r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U|VBC|VAliq|VISSQN|CMunFG|CListServ|vDeducao|vOutro|vDescIncond|vDescCond|vISSRet|indISS|cServico|cMun|cPais|nProcesso|indIncentivo|</w:t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  <w:t>-&gt; (3.10)</w:t>
      </w:r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proofErr w:type="spellStart"/>
      <w:r w:rsidRPr="00286D12">
        <w:rPr>
          <w:color w:val="FF0000"/>
          <w:sz w:val="16"/>
          <w:szCs w:val="16"/>
        </w:rPr>
        <w:t>U|VBC|VAliq|VISSQN|CMunFG|CListServ|cSitTrib</w:t>
      </w:r>
      <w:proofErr w:type="spellEnd"/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  <w:t>-&gt; (2.00)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U51|pDevol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U61|vIPIDevol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W02|VBC|VICMS|VBCST|VST|VProd|VFrete|VSeg|VDesc|VII|VIPI|VPIS|VCOFINS|VOutro|VNF|vTotTrib|vICMSDeson</w:t>
      </w:r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W17|VServ|VBC|VISS|VPIS|VCOFINS|dCompet|vDeducao|vOutro|vDescIncond|vDescCond|vISSRet|cRegTrib</w:t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  <w:t>-&gt; (3.10)</w:t>
      </w:r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W17|VServ|VBC|VISS|VPIS|VCOFINS</w:t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  <w:t>-&gt; (2.00)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lastRenderedPageBreak/>
        <w:t>W23|VRetPIS|VRetCOFINS|VRetCSLL|VBCIRRF|VIRRF|VBCRetPrev|VRetPrev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proofErr w:type="spellStart"/>
      <w:r w:rsidRPr="00286D12">
        <w:rPr>
          <w:sz w:val="16"/>
          <w:szCs w:val="16"/>
        </w:rPr>
        <w:t>X|ModFrete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X03|XNome|IE|XEnder|UF|XMun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X04|CNPJ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X05|CPF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X11|VServ|VBCRet|PICMSRet|VICMSRet|CFOP|CMunFG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X18|Placa|UF|RNTC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X22|Placa|UF|RNTC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X25a|vagao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X25b|balsa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X26|QVol|Esp|Marca|NVol|PesoL|PesoB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X33|NLacre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Y02|NFat|VOrig|VDesc|VLiq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Y07|NDup|DVenc|VDup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YA02|tPag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YA03|vPag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YA05|CNPJ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YA06|tBand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YA07|cAut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proofErr w:type="spellStart"/>
      <w:r w:rsidRPr="00286D12">
        <w:rPr>
          <w:sz w:val="16"/>
          <w:szCs w:val="16"/>
        </w:rPr>
        <w:t>Z|InfAdFisco|InfCpl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Z04|XCampo|XTexto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Z07|XCampo|XTexto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Z10|NProc|IndProc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proofErr w:type="spellStart"/>
      <w:r w:rsidRPr="00286D12">
        <w:rPr>
          <w:sz w:val="16"/>
          <w:szCs w:val="16"/>
        </w:rPr>
        <w:t>ZA|UFEmbarq|XLocEmbarq</w:t>
      </w:r>
      <w:proofErr w:type="spellEnd"/>
    </w:p>
    <w:p w:rsidR="00286D12" w:rsidRPr="00286D12" w:rsidRDefault="00286D12" w:rsidP="00286D12">
      <w:pPr>
        <w:spacing w:after="0" w:line="240" w:lineRule="auto"/>
        <w:rPr>
          <w:color w:val="FF0000"/>
          <w:sz w:val="16"/>
          <w:szCs w:val="16"/>
        </w:rPr>
      </w:pPr>
      <w:r w:rsidRPr="00286D12">
        <w:rPr>
          <w:color w:val="FF0000"/>
          <w:sz w:val="16"/>
          <w:szCs w:val="16"/>
        </w:rPr>
        <w:t>ZA01|UFSaidaPais|xLocExporta|xLocDespacho</w:t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</w:r>
      <w:r w:rsidRPr="00286D12">
        <w:rPr>
          <w:color w:val="FF0000"/>
          <w:sz w:val="16"/>
          <w:szCs w:val="16"/>
        </w:rPr>
        <w:tab/>
        <w:t>-&gt; (3.10)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proofErr w:type="spellStart"/>
      <w:r w:rsidRPr="00286D12">
        <w:rPr>
          <w:sz w:val="16"/>
          <w:szCs w:val="16"/>
        </w:rPr>
        <w:t>ZB|XNEmp|XPed|XCont</w:t>
      </w:r>
      <w:proofErr w:type="spellEnd"/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ZC01|safra|ref|qTotMes|qTotAnt|qTotGer|vFor|vTotDed|vLiqFor</w:t>
      </w:r>
    </w:p>
    <w:p w:rsidR="00286D12" w:rsidRPr="00286D12" w:rsidRDefault="00286D12" w:rsidP="00286D12">
      <w:pPr>
        <w:spacing w:after="0" w:line="240" w:lineRule="auto"/>
        <w:rPr>
          <w:sz w:val="16"/>
          <w:szCs w:val="16"/>
        </w:rPr>
      </w:pPr>
      <w:r w:rsidRPr="00286D12">
        <w:rPr>
          <w:sz w:val="16"/>
          <w:szCs w:val="16"/>
        </w:rPr>
        <w:t>ZC04|dia|qtde</w:t>
      </w:r>
    </w:p>
    <w:p w:rsidR="007B55B4" w:rsidRDefault="00286D12" w:rsidP="00286D12">
      <w:pPr>
        <w:spacing w:after="0" w:line="240" w:lineRule="auto"/>
      </w:pPr>
      <w:r w:rsidRPr="00286D12">
        <w:rPr>
          <w:sz w:val="16"/>
          <w:szCs w:val="16"/>
        </w:rPr>
        <w:t>ZC10|xDed|vDed</w:t>
      </w:r>
    </w:p>
    <w:p w:rsidR="007B55B4" w:rsidRDefault="007B55B4" w:rsidP="007B55B4"/>
    <w:p w:rsidR="007B55B4" w:rsidRDefault="007B55B4" w:rsidP="007B55B4"/>
    <w:p w:rsidR="007B55B4" w:rsidRDefault="007B55B4"/>
    <w:sectPr w:rsidR="007B55B4" w:rsidSect="007B55B4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B4"/>
    <w:rsid w:val="00153323"/>
    <w:rsid w:val="00286D12"/>
    <w:rsid w:val="007B55B4"/>
    <w:rsid w:val="0089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26F4654-7CF5-4FA4-A7BC-F00A877CB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710</Words>
  <Characters>3837</Characters>
  <Application>Microsoft Office Word</Application>
  <DocSecurity>0</DocSecurity>
  <Lines>31</Lines>
  <Paragraphs>9</Paragraphs>
  <ScaleCrop>false</ScaleCrop>
  <Company>Hewlett-Packard</Company>
  <LinksUpToDate>false</LinksUpToDate>
  <CharactersWithSpaces>4538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Wandrey Mundin Ferreira</dc:creator>
  <cp:keywords/>
  <dc:description/>
  <cp:lastModifiedBy>Wandrey Mundin Ferreira</cp:lastModifiedBy>
  <cp:revision>3</cp:revision>
  <dcterms:created xsi:type="dcterms:W3CDTF">2014-04-24T21:42:00Z</dcterms:created>
  <dcterms:modified xsi:type="dcterms:W3CDTF">2014-08-14T18:15:00Z</dcterms:modified>
</cp:coreProperties>
</file>