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CC2D2" w14:textId="77777777" w:rsidR="00933300" w:rsidRPr="00263A8A" w:rsidRDefault="00D444E2">
      <w:pPr>
        <w:rPr>
          <w:rFonts w:asciiTheme="minorHAnsi" w:hAnsiTheme="minorHAnsi" w:cstheme="minorHAnsi"/>
        </w:rPr>
      </w:pPr>
      <w:r w:rsidRPr="00263A8A">
        <w:rPr>
          <w:rFonts w:asciiTheme="minorHAnsi" w:hAnsiTheme="minorHAnsi" w:cstheme="minorHAnsi"/>
        </w:rPr>
        <w:t xml:space="preserve">Field Notes for “104. Exploiting the Iowa Environmental </w:t>
      </w:r>
      <w:proofErr w:type="spellStart"/>
      <w:r w:rsidRPr="00263A8A">
        <w:rPr>
          <w:rFonts w:asciiTheme="minorHAnsi" w:hAnsiTheme="minorHAnsi" w:cstheme="minorHAnsi"/>
        </w:rPr>
        <w:t>Mesonet</w:t>
      </w:r>
      <w:proofErr w:type="spellEnd"/>
      <w:r w:rsidRPr="00263A8A">
        <w:rPr>
          <w:rFonts w:asciiTheme="minorHAnsi" w:hAnsiTheme="minorHAnsi" w:cstheme="minorHAnsi"/>
        </w:rPr>
        <w:t xml:space="preserve"> website for fun and profit”</w:t>
      </w:r>
    </w:p>
    <w:p w14:paraId="615A9DAC" w14:textId="77777777" w:rsidR="00933300" w:rsidRPr="00263A8A" w:rsidRDefault="00933300">
      <w:pPr>
        <w:rPr>
          <w:rFonts w:asciiTheme="minorHAnsi" w:hAnsiTheme="minorHAnsi" w:cstheme="minorHAnsi"/>
        </w:rPr>
      </w:pPr>
    </w:p>
    <w:p w14:paraId="6C5FAFD7" w14:textId="77777777" w:rsidR="00933300" w:rsidRPr="00263A8A" w:rsidRDefault="00D444E2">
      <w:pPr>
        <w:rPr>
          <w:rFonts w:asciiTheme="minorHAnsi" w:hAnsiTheme="minorHAnsi" w:cstheme="minorHAnsi"/>
        </w:rPr>
      </w:pPr>
      <w:r w:rsidRPr="00263A8A">
        <w:rPr>
          <w:rFonts w:asciiTheme="minorHAnsi" w:hAnsiTheme="minorHAnsi" w:cstheme="minorHAnsi"/>
        </w:rPr>
        <w:t>Objectives:</w:t>
      </w:r>
    </w:p>
    <w:p w14:paraId="2DE9BB93" w14:textId="791A56C3" w:rsidR="00933300" w:rsidRPr="00263A8A" w:rsidRDefault="00D444E2">
      <w:pPr>
        <w:numPr>
          <w:ilvl w:val="0"/>
          <w:numId w:val="1"/>
        </w:numPr>
        <w:rPr>
          <w:rFonts w:asciiTheme="minorHAnsi" w:hAnsiTheme="minorHAnsi" w:cstheme="minorHAnsi"/>
        </w:rPr>
      </w:pPr>
      <w:r w:rsidRPr="00263A8A">
        <w:rPr>
          <w:rFonts w:asciiTheme="minorHAnsi" w:hAnsiTheme="minorHAnsi" w:cstheme="minorHAnsi"/>
        </w:rPr>
        <w:t xml:space="preserve">Provide an organization overview of the IEM website. </w:t>
      </w:r>
    </w:p>
    <w:p w14:paraId="7ACDC29A" w14:textId="1ECAC826" w:rsidR="00933300" w:rsidRPr="00263A8A" w:rsidRDefault="00D444E2">
      <w:pPr>
        <w:numPr>
          <w:ilvl w:val="0"/>
          <w:numId w:val="1"/>
        </w:numPr>
        <w:rPr>
          <w:rFonts w:asciiTheme="minorHAnsi" w:hAnsiTheme="minorHAnsi" w:cstheme="minorHAnsi"/>
        </w:rPr>
      </w:pPr>
      <w:r w:rsidRPr="00263A8A">
        <w:rPr>
          <w:rFonts w:asciiTheme="minorHAnsi" w:hAnsiTheme="minorHAnsi" w:cstheme="minorHAnsi"/>
        </w:rPr>
        <w:t>Understand the different data sources and observation types available for download.</w:t>
      </w:r>
    </w:p>
    <w:p w14:paraId="42AF83BC" w14:textId="3A018FCD" w:rsidR="00933300" w:rsidRPr="00263A8A" w:rsidRDefault="00D444E2">
      <w:pPr>
        <w:numPr>
          <w:ilvl w:val="0"/>
          <w:numId w:val="1"/>
        </w:numPr>
        <w:rPr>
          <w:rFonts w:asciiTheme="minorHAnsi" w:hAnsiTheme="minorHAnsi" w:cstheme="minorHAnsi"/>
        </w:rPr>
      </w:pPr>
      <w:r>
        <w:rPr>
          <w:rFonts w:asciiTheme="minorHAnsi" w:hAnsiTheme="minorHAnsi" w:cstheme="minorHAnsi"/>
        </w:rPr>
        <w:t>Discuss which network should be used for weather data variable.</w:t>
      </w:r>
    </w:p>
    <w:p w14:paraId="625D8B73" w14:textId="77777777" w:rsidR="00933300" w:rsidRPr="00263A8A" w:rsidRDefault="00933300">
      <w:pPr>
        <w:ind w:left="720"/>
        <w:rPr>
          <w:rFonts w:asciiTheme="minorHAnsi" w:hAnsiTheme="minorHAnsi" w:cstheme="minorHAnsi"/>
        </w:rPr>
      </w:pPr>
    </w:p>
    <w:p w14:paraId="39BBB7E9" w14:textId="77777777" w:rsidR="00933300" w:rsidRPr="00263A8A" w:rsidRDefault="00D444E2">
      <w:pPr>
        <w:rPr>
          <w:rFonts w:asciiTheme="minorHAnsi" w:hAnsiTheme="minorHAnsi" w:cstheme="minorHAnsi"/>
        </w:rPr>
      </w:pPr>
      <w:r w:rsidRPr="00263A8A">
        <w:rPr>
          <w:rFonts w:asciiTheme="minorHAnsi" w:hAnsiTheme="minorHAnsi" w:cstheme="minorHAnsi"/>
        </w:rPr>
        <w:t>Resources:</w:t>
      </w:r>
    </w:p>
    <w:p w14:paraId="718B2628" w14:textId="77777777" w:rsidR="00933300" w:rsidRPr="00263A8A" w:rsidRDefault="00D444E2">
      <w:pPr>
        <w:rPr>
          <w:rFonts w:asciiTheme="minorHAnsi" w:hAnsiTheme="minorHAnsi" w:cstheme="minorHAnsi"/>
        </w:rPr>
      </w:pPr>
      <w:r w:rsidRPr="00263A8A">
        <w:rPr>
          <w:rFonts w:asciiTheme="minorHAnsi" w:hAnsiTheme="minorHAnsi" w:cstheme="minorHAnsi"/>
        </w:rPr>
        <w:t xml:space="preserve">IEM Website:   </w:t>
      </w:r>
      <w:hyperlink>
        <w:r w:rsidRPr="00263A8A">
          <w:rPr>
            <w:rStyle w:val="Hyperlink"/>
            <w:rFonts w:asciiTheme="minorHAnsi" w:hAnsiTheme="minorHAnsi" w:cstheme="minorHAnsi"/>
          </w:rPr>
          <w:t>https://mesonet.agron.iastate.edu</w:t>
        </w:r>
      </w:hyperlink>
    </w:p>
    <w:p w14:paraId="0243B56F" w14:textId="77777777" w:rsidR="00933300" w:rsidRPr="00263A8A" w:rsidRDefault="00D444E2">
      <w:pPr>
        <w:rPr>
          <w:rFonts w:asciiTheme="minorHAnsi" w:hAnsiTheme="minorHAnsi" w:cstheme="minorHAnsi"/>
        </w:rPr>
      </w:pPr>
      <w:proofErr w:type="spellStart"/>
      <w:r w:rsidRPr="00263A8A">
        <w:rPr>
          <w:rFonts w:asciiTheme="minorHAnsi" w:hAnsiTheme="minorHAnsi" w:cstheme="minorHAnsi"/>
        </w:rPr>
        <w:t>Autoplot</w:t>
      </w:r>
      <w:proofErr w:type="spellEnd"/>
      <w:r w:rsidRPr="00263A8A">
        <w:rPr>
          <w:rFonts w:asciiTheme="minorHAnsi" w:hAnsiTheme="minorHAnsi" w:cstheme="minorHAnsi"/>
        </w:rPr>
        <w:t xml:space="preserve"> Application:  </w:t>
      </w:r>
      <w:hyperlink r:id="rId5">
        <w:r w:rsidRPr="00263A8A">
          <w:rPr>
            <w:rStyle w:val="Hyperlink"/>
            <w:rFonts w:asciiTheme="minorHAnsi" w:hAnsiTheme="minorHAnsi" w:cstheme="minorHAnsi"/>
          </w:rPr>
          <w:t>https://mesonet.agron.iastate.edu/plotting/auto/</w:t>
        </w:r>
      </w:hyperlink>
    </w:p>
    <w:p w14:paraId="7A942230" w14:textId="77777777" w:rsidR="00933300" w:rsidRPr="00263A8A" w:rsidRDefault="00D444E2">
      <w:pPr>
        <w:rPr>
          <w:rFonts w:asciiTheme="minorHAnsi" w:hAnsiTheme="minorHAnsi" w:cstheme="minorHAnsi"/>
        </w:rPr>
      </w:pPr>
      <w:proofErr w:type="spellStart"/>
      <w:r w:rsidRPr="00263A8A">
        <w:rPr>
          <w:rFonts w:asciiTheme="minorHAnsi" w:hAnsiTheme="minorHAnsi" w:cstheme="minorHAnsi"/>
        </w:rPr>
        <w:t>AgWeather</w:t>
      </w:r>
      <w:proofErr w:type="spellEnd"/>
      <w:r w:rsidRPr="00263A8A">
        <w:rPr>
          <w:rFonts w:asciiTheme="minorHAnsi" w:hAnsiTheme="minorHAnsi" w:cstheme="minorHAnsi"/>
        </w:rPr>
        <w:t xml:space="preserve"> </w:t>
      </w:r>
      <w:proofErr w:type="spellStart"/>
      <w:r w:rsidRPr="00263A8A">
        <w:rPr>
          <w:rFonts w:asciiTheme="minorHAnsi" w:hAnsiTheme="minorHAnsi" w:cstheme="minorHAnsi"/>
        </w:rPr>
        <w:t>Mainpage</w:t>
      </w:r>
      <w:proofErr w:type="spellEnd"/>
      <w:r w:rsidRPr="00263A8A">
        <w:rPr>
          <w:rFonts w:asciiTheme="minorHAnsi" w:hAnsiTheme="minorHAnsi" w:cstheme="minorHAnsi"/>
        </w:rPr>
        <w:t xml:space="preserve">:  </w:t>
      </w:r>
      <w:hyperlink>
        <w:r w:rsidRPr="00263A8A">
          <w:rPr>
            <w:rStyle w:val="Hyperlink"/>
            <w:rFonts w:asciiTheme="minorHAnsi" w:hAnsiTheme="minorHAnsi" w:cstheme="minorHAnsi"/>
          </w:rPr>
          <w:t>https://mesonet.agron.iastate.edu/agweather/</w:t>
        </w:r>
      </w:hyperlink>
    </w:p>
    <w:p w14:paraId="1FF0747E" w14:textId="77777777" w:rsidR="00933300" w:rsidRPr="00263A8A" w:rsidRDefault="00D444E2">
      <w:pPr>
        <w:rPr>
          <w:rFonts w:asciiTheme="minorHAnsi" w:hAnsiTheme="minorHAnsi" w:cstheme="minorHAnsi"/>
        </w:rPr>
      </w:pPr>
      <w:r w:rsidRPr="00263A8A">
        <w:rPr>
          <w:rFonts w:asciiTheme="minorHAnsi" w:hAnsiTheme="minorHAnsi" w:cstheme="minorHAnsi"/>
        </w:rPr>
        <w:t xml:space="preserve">ISU Soil Moisture Network:  </w:t>
      </w:r>
      <w:hyperlink>
        <w:r w:rsidRPr="00263A8A">
          <w:rPr>
            <w:rStyle w:val="Hyperlink"/>
            <w:rFonts w:asciiTheme="minorHAnsi" w:hAnsiTheme="minorHAnsi" w:cstheme="minorHAnsi"/>
          </w:rPr>
          <w:t>https://mesonet.agron.iastate.edu/agclimate/</w:t>
        </w:r>
      </w:hyperlink>
    </w:p>
    <w:p w14:paraId="66B1C34A" w14:textId="77777777" w:rsidR="00933300" w:rsidRPr="00263A8A" w:rsidRDefault="00933300">
      <w:pPr>
        <w:rPr>
          <w:rFonts w:asciiTheme="minorHAnsi" w:hAnsiTheme="minorHAnsi" w:cstheme="minorHAnsi"/>
        </w:rPr>
      </w:pPr>
    </w:p>
    <w:p w14:paraId="4C9DCC97" w14:textId="77777777" w:rsidR="00933300" w:rsidRPr="00263A8A" w:rsidRDefault="00D444E2">
      <w:pPr>
        <w:rPr>
          <w:rFonts w:asciiTheme="minorHAnsi" w:hAnsiTheme="minorHAnsi" w:cstheme="minorHAnsi"/>
          <w:lang w:val="de-DE"/>
        </w:rPr>
      </w:pPr>
      <w:r w:rsidRPr="00263A8A">
        <w:rPr>
          <w:rFonts w:asciiTheme="minorHAnsi" w:hAnsiTheme="minorHAnsi" w:cstheme="minorHAnsi"/>
          <w:lang w:val="de-DE"/>
        </w:rPr>
        <w:t>Daryl Herzmann</w:t>
      </w:r>
    </w:p>
    <w:p w14:paraId="5CBEAD79" w14:textId="6E49BCDC" w:rsidR="00933300" w:rsidRPr="00263A8A" w:rsidRDefault="00766B65">
      <w:pPr>
        <w:rPr>
          <w:rFonts w:asciiTheme="minorHAnsi" w:hAnsiTheme="minorHAnsi" w:cstheme="minorHAnsi"/>
          <w:lang w:val="de-DE"/>
        </w:rPr>
      </w:pPr>
      <w:r>
        <w:rPr>
          <w:rFonts w:asciiTheme="minorHAnsi" w:hAnsiTheme="minorHAnsi" w:cstheme="minorHAnsi"/>
          <w:lang w:val="de-DE"/>
        </w:rPr>
        <w:t>S</w:t>
      </w:r>
      <w:r w:rsidR="00D444E2" w:rsidRPr="00263A8A">
        <w:rPr>
          <w:rFonts w:asciiTheme="minorHAnsi" w:hAnsiTheme="minorHAnsi" w:cstheme="minorHAnsi"/>
          <w:lang w:val="de-DE"/>
        </w:rPr>
        <w:t xml:space="preserve">ystems </w:t>
      </w:r>
      <w:r>
        <w:rPr>
          <w:rFonts w:asciiTheme="minorHAnsi" w:hAnsiTheme="minorHAnsi" w:cstheme="minorHAnsi"/>
          <w:lang w:val="de-DE"/>
        </w:rPr>
        <w:t>A</w:t>
      </w:r>
      <w:r w:rsidR="00D444E2" w:rsidRPr="00263A8A">
        <w:rPr>
          <w:rFonts w:asciiTheme="minorHAnsi" w:hAnsiTheme="minorHAnsi" w:cstheme="minorHAnsi"/>
          <w:lang w:val="de-DE"/>
        </w:rPr>
        <w:t>nalyst III</w:t>
      </w:r>
    </w:p>
    <w:p w14:paraId="1A11D506" w14:textId="77777777" w:rsidR="00933300" w:rsidRPr="00766B65" w:rsidRDefault="00D444E2">
      <w:pPr>
        <w:rPr>
          <w:rFonts w:asciiTheme="minorHAnsi" w:hAnsiTheme="minorHAnsi" w:cstheme="minorHAnsi"/>
        </w:rPr>
      </w:pPr>
      <w:r w:rsidRPr="00766B65">
        <w:rPr>
          <w:rFonts w:asciiTheme="minorHAnsi" w:hAnsiTheme="minorHAnsi" w:cstheme="minorHAnsi"/>
        </w:rPr>
        <w:t>515 294 5978</w:t>
      </w:r>
    </w:p>
    <w:p w14:paraId="39260765" w14:textId="77777777" w:rsidR="00933300" w:rsidRPr="00263A8A" w:rsidRDefault="00D444E2">
      <w:pPr>
        <w:rPr>
          <w:rFonts w:asciiTheme="minorHAnsi" w:hAnsiTheme="minorHAnsi" w:cstheme="minorHAnsi"/>
        </w:rPr>
      </w:pPr>
      <w:r w:rsidRPr="00263A8A">
        <w:rPr>
          <w:rFonts w:asciiTheme="minorHAnsi" w:hAnsiTheme="minorHAnsi" w:cstheme="minorHAnsi"/>
        </w:rPr>
        <w:t>@</w:t>
      </w:r>
      <w:proofErr w:type="gramStart"/>
      <w:r w:rsidRPr="00263A8A">
        <w:rPr>
          <w:rFonts w:asciiTheme="minorHAnsi" w:hAnsiTheme="minorHAnsi" w:cstheme="minorHAnsi"/>
        </w:rPr>
        <w:t>akrherz</w:t>
      </w:r>
      <w:proofErr w:type="gramEnd"/>
    </w:p>
    <w:p w14:paraId="02F67AB9" w14:textId="77777777" w:rsidR="00933300" w:rsidRPr="00263A8A" w:rsidRDefault="00933300">
      <w:pPr>
        <w:rPr>
          <w:rFonts w:asciiTheme="minorHAnsi" w:hAnsiTheme="minorHAnsi" w:cstheme="minorHAnsi"/>
        </w:rPr>
      </w:pPr>
    </w:p>
    <w:p w14:paraId="44CEB431" w14:textId="36D47D78" w:rsidR="00933300" w:rsidRPr="00263A8A" w:rsidRDefault="00D444E2">
      <w:pPr>
        <w:rPr>
          <w:rFonts w:asciiTheme="minorHAnsi" w:hAnsiTheme="minorHAnsi" w:cstheme="minorHAnsi"/>
        </w:rPr>
      </w:pPr>
      <w:r w:rsidRPr="00263A8A">
        <w:rPr>
          <w:rFonts w:asciiTheme="minorHAnsi" w:hAnsiTheme="minorHAnsi" w:cstheme="minorHAnsi"/>
        </w:rPr>
        <w:t xml:space="preserve">The Iowa Environmental </w:t>
      </w:r>
      <w:proofErr w:type="spellStart"/>
      <w:r w:rsidRPr="00263A8A">
        <w:rPr>
          <w:rFonts w:asciiTheme="minorHAnsi" w:hAnsiTheme="minorHAnsi" w:cstheme="minorHAnsi"/>
        </w:rPr>
        <w:t>Mesonet</w:t>
      </w:r>
      <w:proofErr w:type="spellEnd"/>
      <w:r w:rsidRPr="00263A8A">
        <w:rPr>
          <w:rFonts w:asciiTheme="minorHAnsi" w:hAnsiTheme="minorHAnsi" w:cstheme="minorHAnsi"/>
        </w:rPr>
        <w:t xml:space="preserve"> (IEM) is a project within the Department of Agronomy at Iowa State University.  The project’s website contains a massive amount of weather and climate data, that can be very challenging to decipher.  The primary organization of the website is to group similar observation platforms into labeled “networks”.  These networks also typically delineate </w:t>
      </w:r>
      <w:r>
        <w:rPr>
          <w:rFonts w:asciiTheme="minorHAnsi" w:hAnsiTheme="minorHAnsi" w:cstheme="minorHAnsi"/>
        </w:rPr>
        <w:t xml:space="preserve">a </w:t>
      </w:r>
      <w:r w:rsidRPr="00263A8A">
        <w:rPr>
          <w:rFonts w:asciiTheme="minorHAnsi" w:hAnsiTheme="minorHAnsi" w:cstheme="minorHAnsi"/>
        </w:rPr>
        <w:t>geograph</w:t>
      </w:r>
      <w:r>
        <w:rPr>
          <w:rFonts w:asciiTheme="minorHAnsi" w:hAnsiTheme="minorHAnsi" w:cstheme="minorHAnsi"/>
        </w:rPr>
        <w:t>ic</w:t>
      </w:r>
      <w:r w:rsidRPr="00263A8A">
        <w:rPr>
          <w:rFonts w:asciiTheme="minorHAnsi" w:hAnsiTheme="minorHAnsi" w:cstheme="minorHAnsi"/>
        </w:rPr>
        <w:t xml:space="preserve"> </w:t>
      </w:r>
      <w:r>
        <w:rPr>
          <w:rFonts w:asciiTheme="minorHAnsi" w:hAnsiTheme="minorHAnsi" w:cstheme="minorHAnsi"/>
        </w:rPr>
        <w:t xml:space="preserve">domain of </w:t>
      </w:r>
      <w:r w:rsidRPr="00263A8A">
        <w:rPr>
          <w:rFonts w:asciiTheme="minorHAnsi" w:hAnsiTheme="minorHAnsi" w:cstheme="minorHAnsi"/>
        </w:rPr>
        <w:t>coverage.  Some networks are isolated to Iowa, for example the ISU Soil Moisture Network, while others like the Automated Surface Observing Systems (ASOS) are found in every state.</w:t>
      </w:r>
    </w:p>
    <w:p w14:paraId="48E3A35B" w14:textId="77777777" w:rsidR="00933300" w:rsidRPr="00263A8A" w:rsidRDefault="00933300">
      <w:pPr>
        <w:rPr>
          <w:rFonts w:asciiTheme="minorHAnsi" w:hAnsiTheme="minorHAnsi" w:cstheme="minorHAnsi"/>
        </w:rPr>
      </w:pPr>
    </w:p>
    <w:p w14:paraId="5FFEA596" w14:textId="15967BCB" w:rsidR="00933300" w:rsidRPr="00263A8A" w:rsidRDefault="00D444E2">
      <w:pPr>
        <w:rPr>
          <w:rFonts w:asciiTheme="minorHAnsi" w:hAnsiTheme="minorHAnsi" w:cstheme="minorHAnsi"/>
        </w:rPr>
      </w:pPr>
      <w:r w:rsidRPr="00263A8A">
        <w:rPr>
          <w:rFonts w:asciiTheme="minorHAnsi" w:hAnsiTheme="minorHAnsi" w:cstheme="minorHAnsi"/>
        </w:rPr>
        <w:t xml:space="preserve">Unlike most traditional </w:t>
      </w:r>
      <w:r>
        <w:rPr>
          <w:rFonts w:asciiTheme="minorHAnsi" w:hAnsiTheme="minorHAnsi" w:cstheme="minorHAnsi"/>
        </w:rPr>
        <w:t xml:space="preserve">University-based </w:t>
      </w:r>
      <w:proofErr w:type="spellStart"/>
      <w:r w:rsidRPr="00263A8A">
        <w:rPr>
          <w:rFonts w:asciiTheme="minorHAnsi" w:hAnsiTheme="minorHAnsi" w:cstheme="minorHAnsi"/>
        </w:rPr>
        <w:t>mesonet</w:t>
      </w:r>
      <w:proofErr w:type="spellEnd"/>
      <w:r w:rsidRPr="00263A8A">
        <w:rPr>
          <w:rFonts w:asciiTheme="minorHAnsi" w:hAnsiTheme="minorHAnsi" w:cstheme="minorHAnsi"/>
        </w:rPr>
        <w:t xml:space="preserve"> projects, the vast majority of the data made available on the IEM website does not come from stations owned by Iowa State University.  </w:t>
      </w:r>
      <w:r w:rsidR="00263A8A" w:rsidRPr="00263A8A">
        <w:rPr>
          <w:rFonts w:asciiTheme="minorHAnsi" w:hAnsiTheme="minorHAnsi" w:cstheme="minorHAnsi"/>
        </w:rPr>
        <w:t>Thus,</w:t>
      </w:r>
      <w:r w:rsidRPr="00263A8A">
        <w:rPr>
          <w:rFonts w:asciiTheme="minorHAnsi" w:hAnsiTheme="minorHAnsi" w:cstheme="minorHAnsi"/>
        </w:rPr>
        <w:t xml:space="preserve"> the IEM is a data aggregation site, that attempts to remove some of the pain </w:t>
      </w:r>
      <w:r w:rsidR="00DF0214">
        <w:rPr>
          <w:rFonts w:asciiTheme="minorHAnsi" w:hAnsiTheme="minorHAnsi" w:cstheme="minorHAnsi"/>
        </w:rPr>
        <w:t xml:space="preserve">found </w:t>
      </w:r>
      <w:r w:rsidR="00766B65" w:rsidRPr="00263A8A">
        <w:rPr>
          <w:rFonts w:asciiTheme="minorHAnsi" w:hAnsiTheme="minorHAnsi" w:cstheme="minorHAnsi"/>
        </w:rPr>
        <w:t>by</w:t>
      </w:r>
      <w:r w:rsidRPr="00263A8A">
        <w:rPr>
          <w:rFonts w:asciiTheme="minorHAnsi" w:hAnsiTheme="minorHAnsi" w:cstheme="minorHAnsi"/>
        </w:rPr>
        <w:t xml:space="preserve"> finding downloadable archives.  To make things confusing, the ISU Soil Moisture Network is one of the networks aggregated om the IEM website, but the two projects are different.</w:t>
      </w:r>
    </w:p>
    <w:p w14:paraId="472348ED" w14:textId="77777777" w:rsidR="00933300" w:rsidRPr="00263A8A" w:rsidRDefault="00933300">
      <w:pPr>
        <w:rPr>
          <w:rFonts w:asciiTheme="minorHAnsi" w:hAnsiTheme="minorHAnsi" w:cstheme="minorHAnsi"/>
        </w:rPr>
      </w:pPr>
    </w:p>
    <w:p w14:paraId="2FB19958" w14:textId="33A2379C" w:rsidR="00933300" w:rsidRPr="00263A8A" w:rsidRDefault="00D444E2">
      <w:pPr>
        <w:rPr>
          <w:rFonts w:asciiTheme="minorHAnsi" w:hAnsiTheme="minorHAnsi" w:cstheme="minorHAnsi"/>
        </w:rPr>
      </w:pPr>
      <w:r w:rsidRPr="00263A8A">
        <w:rPr>
          <w:rFonts w:asciiTheme="minorHAnsi" w:hAnsiTheme="minorHAnsi" w:cstheme="minorHAnsi"/>
        </w:rPr>
        <w:t xml:space="preserve">The IEM website consists of atomic data download portals, generated work products summarizing data, portals to interactively view data, and index web pages </w:t>
      </w:r>
      <w:r>
        <w:rPr>
          <w:rFonts w:asciiTheme="minorHAnsi" w:hAnsiTheme="minorHAnsi" w:cstheme="minorHAnsi"/>
        </w:rPr>
        <w:t>organizing</w:t>
      </w:r>
      <w:r w:rsidRPr="00263A8A">
        <w:rPr>
          <w:rFonts w:asciiTheme="minorHAnsi" w:hAnsiTheme="minorHAnsi" w:cstheme="minorHAnsi"/>
        </w:rPr>
        <w:t xml:space="preserve"> network</w:t>
      </w:r>
      <w:r>
        <w:rPr>
          <w:rFonts w:asciiTheme="minorHAnsi" w:hAnsiTheme="minorHAnsi" w:cstheme="minorHAnsi"/>
        </w:rPr>
        <w:t>s</w:t>
      </w:r>
      <w:r w:rsidRPr="00263A8A">
        <w:rPr>
          <w:rFonts w:asciiTheme="minorHAnsi" w:hAnsiTheme="minorHAnsi" w:cstheme="minorHAnsi"/>
        </w:rPr>
        <w:t>, topic</w:t>
      </w:r>
      <w:r>
        <w:rPr>
          <w:rFonts w:asciiTheme="minorHAnsi" w:hAnsiTheme="minorHAnsi" w:cstheme="minorHAnsi"/>
        </w:rPr>
        <w:t>s</w:t>
      </w:r>
      <w:r w:rsidRPr="00263A8A">
        <w:rPr>
          <w:rFonts w:asciiTheme="minorHAnsi" w:hAnsiTheme="minorHAnsi" w:cstheme="minorHAnsi"/>
        </w:rPr>
        <w:t>, and/or data type</w:t>
      </w:r>
      <w:r>
        <w:rPr>
          <w:rFonts w:asciiTheme="minorHAnsi" w:hAnsiTheme="minorHAnsi" w:cstheme="minorHAnsi"/>
        </w:rPr>
        <w:t>s</w:t>
      </w:r>
      <w:r w:rsidRPr="00263A8A">
        <w:rPr>
          <w:rFonts w:asciiTheme="minorHAnsi" w:hAnsiTheme="minorHAnsi" w:cstheme="minorHAnsi"/>
        </w:rPr>
        <w:t>.  The</w:t>
      </w:r>
      <w:r>
        <w:rPr>
          <w:rFonts w:asciiTheme="minorHAnsi" w:hAnsiTheme="minorHAnsi" w:cstheme="minorHAnsi"/>
        </w:rPr>
        <w:t xml:space="preserve"> website</w:t>
      </w:r>
      <w:r w:rsidRPr="00263A8A">
        <w:rPr>
          <w:rFonts w:asciiTheme="minorHAnsi" w:hAnsiTheme="minorHAnsi" w:cstheme="minorHAnsi"/>
        </w:rPr>
        <w:t xml:space="preserve"> </w:t>
      </w:r>
      <w:r w:rsidR="00766B65" w:rsidRPr="00263A8A">
        <w:rPr>
          <w:rFonts w:asciiTheme="minorHAnsi" w:hAnsiTheme="minorHAnsi" w:cstheme="minorHAnsi"/>
        </w:rPr>
        <w:t>has</w:t>
      </w:r>
      <w:r w:rsidRPr="00263A8A">
        <w:rPr>
          <w:rFonts w:asciiTheme="minorHAnsi" w:hAnsiTheme="minorHAnsi" w:cstheme="minorHAnsi"/>
        </w:rPr>
        <w:t xml:space="preserve"> been </w:t>
      </w:r>
      <w:proofErr w:type="gramStart"/>
      <w:r w:rsidRPr="00263A8A">
        <w:rPr>
          <w:rFonts w:asciiTheme="minorHAnsi" w:hAnsiTheme="minorHAnsi" w:cstheme="minorHAnsi"/>
        </w:rPr>
        <w:t>built out</w:t>
      </w:r>
      <w:proofErr w:type="gramEnd"/>
      <w:r w:rsidRPr="00263A8A">
        <w:rPr>
          <w:rFonts w:asciiTheme="minorHAnsi" w:hAnsiTheme="minorHAnsi" w:cstheme="minorHAnsi"/>
        </w:rPr>
        <w:t xml:space="preserve"> over the past 21 years as a direct result of requests made by end-users.  Please feel free to reach out to Daryl with your requests and questions, which will result in website updates to meet your needs!</w:t>
      </w:r>
    </w:p>
    <w:p w14:paraId="4B54985D" w14:textId="42DB3EE8" w:rsidR="00933300" w:rsidRDefault="00933300">
      <w:pPr>
        <w:rPr>
          <w:rFonts w:asciiTheme="minorHAnsi" w:hAnsiTheme="minorHAnsi" w:cstheme="minorHAnsi"/>
        </w:rPr>
      </w:pPr>
    </w:p>
    <w:p w14:paraId="700919ED" w14:textId="11E12AF1" w:rsidR="00D444E2" w:rsidRPr="00D444E2" w:rsidRDefault="00D444E2">
      <w:pPr>
        <w:rPr>
          <w:rFonts w:asciiTheme="minorHAnsi" w:hAnsiTheme="minorHAnsi" w:cstheme="minorHAnsi"/>
          <w:b/>
          <w:bCs/>
        </w:rPr>
      </w:pPr>
      <w:r w:rsidRPr="00D444E2">
        <w:rPr>
          <w:rFonts w:asciiTheme="minorHAnsi" w:hAnsiTheme="minorHAnsi" w:cstheme="minorHAnsi"/>
          <w:b/>
          <w:bCs/>
        </w:rPr>
        <w:t>Which Network to Use?</w:t>
      </w:r>
    </w:p>
    <w:p w14:paraId="674AFD10" w14:textId="77777777" w:rsidR="00D444E2" w:rsidRDefault="00D444E2">
      <w:pPr>
        <w:rPr>
          <w:rFonts w:asciiTheme="minorHAnsi" w:hAnsiTheme="minorHAnsi" w:cstheme="minorHAnsi"/>
        </w:rPr>
      </w:pPr>
    </w:p>
    <w:p w14:paraId="34FB54D3" w14:textId="2B1D07F1" w:rsidR="00263A8A" w:rsidRDefault="00DF0214">
      <w:pPr>
        <w:rPr>
          <w:rFonts w:asciiTheme="minorHAnsi" w:hAnsiTheme="minorHAnsi" w:cstheme="minorHAnsi"/>
        </w:rPr>
      </w:pPr>
      <w:r>
        <w:rPr>
          <w:rFonts w:asciiTheme="minorHAnsi" w:hAnsiTheme="minorHAnsi" w:cstheme="minorHAnsi"/>
        </w:rPr>
        <w:t>The IEM organizes data into networks and each network has differences that have implicat</w:t>
      </w:r>
      <w:r w:rsidR="00D444E2">
        <w:rPr>
          <w:rFonts w:asciiTheme="minorHAnsi" w:hAnsiTheme="minorHAnsi" w:cstheme="minorHAnsi"/>
        </w:rPr>
        <w:t>ions</w:t>
      </w:r>
      <w:r>
        <w:rPr>
          <w:rFonts w:asciiTheme="minorHAnsi" w:hAnsiTheme="minorHAnsi" w:cstheme="minorHAnsi"/>
        </w:rPr>
        <w:t xml:space="preserve"> for the usefulness of the variables being collected.  Restating, some networks are better than others at observing certain weather variables. </w:t>
      </w:r>
      <w:r w:rsidR="00263A8A">
        <w:rPr>
          <w:rFonts w:asciiTheme="minorHAnsi" w:hAnsiTheme="minorHAnsi" w:cstheme="minorHAnsi"/>
        </w:rPr>
        <w:t>Table 1 provides guidance on which IEM network classification to use for the given desired data type</w:t>
      </w:r>
      <w:r>
        <w:rPr>
          <w:rFonts w:asciiTheme="minorHAnsi" w:hAnsiTheme="minorHAnsi" w:cstheme="minorHAnsi"/>
        </w:rPr>
        <w:t>.  The “Networks” tab on the website header bar provides links to the data for each of the networks listed.</w:t>
      </w:r>
    </w:p>
    <w:p w14:paraId="0EF8C032" w14:textId="77F1FFCC" w:rsidR="00263A8A" w:rsidRDefault="00263A8A">
      <w:pPr>
        <w:rPr>
          <w:rFonts w:asciiTheme="minorHAnsi" w:hAnsiTheme="minorHAnsi" w:cstheme="minorHAnsi"/>
        </w:rPr>
      </w:pPr>
    </w:p>
    <w:tbl>
      <w:tblPr>
        <w:tblStyle w:val="TableGrid"/>
        <w:tblW w:w="0" w:type="auto"/>
        <w:tblLook w:val="04A0" w:firstRow="1" w:lastRow="0" w:firstColumn="1" w:lastColumn="0" w:noHBand="0" w:noVBand="1"/>
      </w:tblPr>
      <w:tblGrid>
        <w:gridCol w:w="4981"/>
        <w:gridCol w:w="4981"/>
      </w:tblGrid>
      <w:tr w:rsidR="00263A8A" w14:paraId="0CB1EF15" w14:textId="77777777" w:rsidTr="00263A8A">
        <w:tc>
          <w:tcPr>
            <w:tcW w:w="4981" w:type="dxa"/>
          </w:tcPr>
          <w:p w14:paraId="7AE60AC4" w14:textId="7350BDFB" w:rsidR="00263A8A" w:rsidRDefault="00263A8A">
            <w:pPr>
              <w:rPr>
                <w:rFonts w:asciiTheme="minorHAnsi" w:hAnsiTheme="minorHAnsi" w:cstheme="minorHAnsi"/>
              </w:rPr>
            </w:pPr>
            <w:r>
              <w:rPr>
                <w:rFonts w:asciiTheme="minorHAnsi" w:hAnsiTheme="minorHAnsi" w:cstheme="minorHAnsi"/>
              </w:rPr>
              <w:t>Data Need</w:t>
            </w:r>
          </w:p>
        </w:tc>
        <w:tc>
          <w:tcPr>
            <w:tcW w:w="4981" w:type="dxa"/>
          </w:tcPr>
          <w:p w14:paraId="6637FB56" w14:textId="38215892" w:rsidR="00263A8A" w:rsidRDefault="00263A8A">
            <w:pPr>
              <w:rPr>
                <w:rFonts w:asciiTheme="minorHAnsi" w:hAnsiTheme="minorHAnsi" w:cstheme="minorHAnsi"/>
              </w:rPr>
            </w:pPr>
            <w:r>
              <w:rPr>
                <w:rFonts w:asciiTheme="minorHAnsi" w:hAnsiTheme="minorHAnsi" w:cstheme="minorHAnsi"/>
              </w:rPr>
              <w:t>Recommendation</w:t>
            </w:r>
          </w:p>
        </w:tc>
      </w:tr>
      <w:tr w:rsidR="00263A8A" w14:paraId="2B52C81F" w14:textId="77777777" w:rsidTr="00263A8A">
        <w:tc>
          <w:tcPr>
            <w:tcW w:w="4981" w:type="dxa"/>
          </w:tcPr>
          <w:p w14:paraId="212DAE21" w14:textId="028844A8" w:rsidR="00263A8A" w:rsidRDefault="00263A8A">
            <w:pPr>
              <w:rPr>
                <w:rFonts w:asciiTheme="minorHAnsi" w:hAnsiTheme="minorHAnsi" w:cstheme="minorHAnsi"/>
              </w:rPr>
            </w:pPr>
            <w:r>
              <w:rPr>
                <w:rFonts w:asciiTheme="minorHAnsi" w:hAnsiTheme="minorHAnsi" w:cstheme="minorHAnsi"/>
              </w:rPr>
              <w:lastRenderedPageBreak/>
              <w:t>Daily High/Low Temps + Precipitation</w:t>
            </w:r>
          </w:p>
        </w:tc>
        <w:tc>
          <w:tcPr>
            <w:tcW w:w="4981" w:type="dxa"/>
          </w:tcPr>
          <w:p w14:paraId="707DF5FC" w14:textId="1C83535D" w:rsidR="00263A8A" w:rsidRDefault="00263A8A">
            <w:pPr>
              <w:rPr>
                <w:rFonts w:asciiTheme="minorHAnsi" w:hAnsiTheme="minorHAnsi" w:cstheme="minorHAnsi"/>
              </w:rPr>
            </w:pPr>
            <w:r>
              <w:rPr>
                <w:rFonts w:asciiTheme="minorHAnsi" w:hAnsiTheme="minorHAnsi" w:cstheme="minorHAnsi"/>
              </w:rPr>
              <w:t xml:space="preserve">NWS COOP </w:t>
            </w:r>
            <w:r>
              <w:rPr>
                <w:rFonts w:asciiTheme="minorHAnsi" w:hAnsiTheme="minorHAnsi" w:cstheme="minorHAnsi"/>
              </w:rPr>
              <w:br/>
              <w:t>IEM “Long Term Climate” / “</w:t>
            </w:r>
            <w:proofErr w:type="spellStart"/>
            <w:r>
              <w:rPr>
                <w:rFonts w:asciiTheme="minorHAnsi" w:hAnsiTheme="minorHAnsi" w:cstheme="minorHAnsi"/>
              </w:rPr>
              <w:t>Climodat</w:t>
            </w:r>
            <w:proofErr w:type="spellEnd"/>
            <w:r>
              <w:rPr>
                <w:rFonts w:asciiTheme="minorHAnsi" w:hAnsiTheme="minorHAnsi" w:cstheme="minorHAnsi"/>
              </w:rPr>
              <w:t>”</w:t>
            </w:r>
          </w:p>
        </w:tc>
      </w:tr>
      <w:tr w:rsidR="00263A8A" w14:paraId="172B2C7A" w14:textId="77777777" w:rsidTr="00263A8A">
        <w:tc>
          <w:tcPr>
            <w:tcW w:w="4981" w:type="dxa"/>
          </w:tcPr>
          <w:p w14:paraId="21D4259B" w14:textId="40994483" w:rsidR="00263A8A" w:rsidRDefault="00263A8A">
            <w:pPr>
              <w:rPr>
                <w:rFonts w:asciiTheme="minorHAnsi" w:hAnsiTheme="minorHAnsi" w:cstheme="minorHAnsi"/>
              </w:rPr>
            </w:pPr>
            <w:r>
              <w:rPr>
                <w:rFonts w:asciiTheme="minorHAnsi" w:hAnsiTheme="minorHAnsi" w:cstheme="minorHAnsi"/>
              </w:rPr>
              <w:t>Wind</w:t>
            </w:r>
          </w:p>
        </w:tc>
        <w:tc>
          <w:tcPr>
            <w:tcW w:w="4981" w:type="dxa"/>
          </w:tcPr>
          <w:p w14:paraId="62B364B4" w14:textId="07CFA47C" w:rsidR="00263A8A" w:rsidRDefault="00263A8A">
            <w:pPr>
              <w:rPr>
                <w:rFonts w:asciiTheme="minorHAnsi" w:hAnsiTheme="minorHAnsi" w:cstheme="minorHAnsi"/>
              </w:rPr>
            </w:pPr>
            <w:r>
              <w:rPr>
                <w:rFonts w:asciiTheme="minorHAnsi" w:hAnsiTheme="minorHAnsi" w:cstheme="minorHAnsi"/>
              </w:rPr>
              <w:t>ISU Soil Moisture</w:t>
            </w:r>
            <w:r>
              <w:rPr>
                <w:rFonts w:asciiTheme="minorHAnsi" w:hAnsiTheme="minorHAnsi" w:cstheme="minorHAnsi"/>
              </w:rPr>
              <w:br/>
              <w:t>ASOS (Airport weather stations)</w:t>
            </w:r>
          </w:p>
        </w:tc>
      </w:tr>
      <w:tr w:rsidR="00263A8A" w14:paraId="012A0606" w14:textId="77777777" w:rsidTr="00263A8A">
        <w:tc>
          <w:tcPr>
            <w:tcW w:w="4981" w:type="dxa"/>
          </w:tcPr>
          <w:p w14:paraId="6E560B0D" w14:textId="2B966003" w:rsidR="00263A8A" w:rsidRDefault="00263A8A">
            <w:pPr>
              <w:rPr>
                <w:rFonts w:asciiTheme="minorHAnsi" w:hAnsiTheme="minorHAnsi" w:cstheme="minorHAnsi"/>
              </w:rPr>
            </w:pPr>
            <w:r>
              <w:rPr>
                <w:rFonts w:asciiTheme="minorHAnsi" w:hAnsiTheme="minorHAnsi" w:cstheme="minorHAnsi"/>
              </w:rPr>
              <w:t>Solar Radiation</w:t>
            </w:r>
          </w:p>
        </w:tc>
        <w:tc>
          <w:tcPr>
            <w:tcW w:w="4981" w:type="dxa"/>
          </w:tcPr>
          <w:p w14:paraId="75F2DD8B" w14:textId="7E0F8189" w:rsidR="00263A8A" w:rsidRDefault="00263A8A">
            <w:pPr>
              <w:rPr>
                <w:rFonts w:asciiTheme="minorHAnsi" w:hAnsiTheme="minorHAnsi" w:cstheme="minorHAnsi"/>
              </w:rPr>
            </w:pPr>
            <w:r>
              <w:rPr>
                <w:rFonts w:asciiTheme="minorHAnsi" w:hAnsiTheme="minorHAnsi" w:cstheme="minorHAnsi"/>
              </w:rPr>
              <w:t>ISU Soil Moisture</w:t>
            </w:r>
          </w:p>
        </w:tc>
      </w:tr>
      <w:tr w:rsidR="00263A8A" w14:paraId="7DD01D60" w14:textId="77777777" w:rsidTr="00263A8A">
        <w:tc>
          <w:tcPr>
            <w:tcW w:w="4981" w:type="dxa"/>
          </w:tcPr>
          <w:p w14:paraId="4435D6A4" w14:textId="574D2C52" w:rsidR="00263A8A" w:rsidRDefault="009E2623">
            <w:pPr>
              <w:rPr>
                <w:rFonts w:asciiTheme="minorHAnsi" w:hAnsiTheme="minorHAnsi" w:cstheme="minorHAnsi"/>
              </w:rPr>
            </w:pPr>
            <w:r>
              <w:rPr>
                <w:rFonts w:asciiTheme="minorHAnsi" w:hAnsiTheme="minorHAnsi" w:cstheme="minorHAnsi"/>
              </w:rPr>
              <w:t>Hourly Rainfall, not snow</w:t>
            </w:r>
          </w:p>
        </w:tc>
        <w:tc>
          <w:tcPr>
            <w:tcW w:w="4981" w:type="dxa"/>
          </w:tcPr>
          <w:p w14:paraId="60782FD6" w14:textId="3D791727" w:rsidR="00263A8A" w:rsidRDefault="009E2623">
            <w:pPr>
              <w:rPr>
                <w:rFonts w:asciiTheme="minorHAnsi" w:hAnsiTheme="minorHAnsi" w:cstheme="minorHAnsi"/>
              </w:rPr>
            </w:pPr>
            <w:r>
              <w:rPr>
                <w:rFonts w:asciiTheme="minorHAnsi" w:hAnsiTheme="minorHAnsi" w:cstheme="minorHAnsi"/>
              </w:rPr>
              <w:t>ASOS (Airport weather stations)</w:t>
            </w:r>
          </w:p>
        </w:tc>
      </w:tr>
      <w:tr w:rsidR="00263A8A" w14:paraId="66783FB7" w14:textId="77777777" w:rsidTr="00263A8A">
        <w:tc>
          <w:tcPr>
            <w:tcW w:w="4981" w:type="dxa"/>
          </w:tcPr>
          <w:p w14:paraId="3403D6A6" w14:textId="40FE9A97" w:rsidR="00263A8A" w:rsidRDefault="009E2623">
            <w:pPr>
              <w:rPr>
                <w:rFonts w:asciiTheme="minorHAnsi" w:hAnsiTheme="minorHAnsi" w:cstheme="minorHAnsi"/>
              </w:rPr>
            </w:pPr>
            <w:r>
              <w:rPr>
                <w:rFonts w:asciiTheme="minorHAnsi" w:hAnsiTheme="minorHAnsi" w:cstheme="minorHAnsi"/>
              </w:rPr>
              <w:t>River Stages / Hydrology</w:t>
            </w:r>
          </w:p>
        </w:tc>
        <w:tc>
          <w:tcPr>
            <w:tcW w:w="4981" w:type="dxa"/>
          </w:tcPr>
          <w:p w14:paraId="124E7201" w14:textId="07B824D7" w:rsidR="00263A8A" w:rsidRDefault="009E2623">
            <w:pPr>
              <w:rPr>
                <w:rFonts w:asciiTheme="minorHAnsi" w:hAnsiTheme="minorHAnsi" w:cstheme="minorHAnsi"/>
              </w:rPr>
            </w:pPr>
            <w:r>
              <w:rPr>
                <w:rFonts w:asciiTheme="minorHAnsi" w:hAnsiTheme="minorHAnsi" w:cstheme="minorHAnsi"/>
              </w:rPr>
              <w:t>DCP/HADS (USGS gauges)</w:t>
            </w:r>
          </w:p>
        </w:tc>
      </w:tr>
      <w:tr w:rsidR="00263A8A" w14:paraId="14564BA6" w14:textId="77777777" w:rsidTr="00263A8A">
        <w:tc>
          <w:tcPr>
            <w:tcW w:w="4981" w:type="dxa"/>
          </w:tcPr>
          <w:p w14:paraId="2E3147E4" w14:textId="62529B61" w:rsidR="00263A8A" w:rsidRDefault="009E2623">
            <w:pPr>
              <w:rPr>
                <w:rFonts w:asciiTheme="minorHAnsi" w:hAnsiTheme="minorHAnsi" w:cstheme="minorHAnsi"/>
              </w:rPr>
            </w:pPr>
            <w:r>
              <w:rPr>
                <w:rFonts w:asciiTheme="minorHAnsi" w:hAnsiTheme="minorHAnsi" w:cstheme="minorHAnsi"/>
              </w:rPr>
              <w:t>Soil Temperature / Moisture</w:t>
            </w:r>
          </w:p>
        </w:tc>
        <w:tc>
          <w:tcPr>
            <w:tcW w:w="4981" w:type="dxa"/>
          </w:tcPr>
          <w:p w14:paraId="339FCBB2" w14:textId="4A7AE6F1" w:rsidR="00263A8A" w:rsidRDefault="009E2623">
            <w:pPr>
              <w:rPr>
                <w:rFonts w:asciiTheme="minorHAnsi" w:hAnsiTheme="minorHAnsi" w:cstheme="minorHAnsi"/>
              </w:rPr>
            </w:pPr>
            <w:r>
              <w:rPr>
                <w:rFonts w:asciiTheme="minorHAnsi" w:hAnsiTheme="minorHAnsi" w:cstheme="minorHAnsi"/>
              </w:rPr>
              <w:t>ISU Soil Moisture</w:t>
            </w:r>
          </w:p>
        </w:tc>
      </w:tr>
      <w:tr w:rsidR="00263A8A" w14:paraId="05EE0FC0" w14:textId="77777777" w:rsidTr="00263A8A">
        <w:tc>
          <w:tcPr>
            <w:tcW w:w="4981" w:type="dxa"/>
          </w:tcPr>
          <w:p w14:paraId="4DA0ECEE" w14:textId="2C3EDAF6" w:rsidR="00263A8A" w:rsidRDefault="009E2623">
            <w:pPr>
              <w:rPr>
                <w:rFonts w:asciiTheme="minorHAnsi" w:hAnsiTheme="minorHAnsi" w:cstheme="minorHAnsi"/>
              </w:rPr>
            </w:pPr>
            <w:r>
              <w:rPr>
                <w:rFonts w:asciiTheme="minorHAnsi" w:hAnsiTheme="minorHAnsi" w:cstheme="minorHAnsi"/>
              </w:rPr>
              <w:t>Humidity</w:t>
            </w:r>
          </w:p>
        </w:tc>
        <w:tc>
          <w:tcPr>
            <w:tcW w:w="4981" w:type="dxa"/>
          </w:tcPr>
          <w:p w14:paraId="31AE4732" w14:textId="0A1E794E" w:rsidR="00263A8A" w:rsidRDefault="009E2623">
            <w:pPr>
              <w:rPr>
                <w:rFonts w:asciiTheme="minorHAnsi" w:hAnsiTheme="minorHAnsi" w:cstheme="minorHAnsi"/>
              </w:rPr>
            </w:pPr>
            <w:r>
              <w:rPr>
                <w:rFonts w:asciiTheme="minorHAnsi" w:hAnsiTheme="minorHAnsi" w:cstheme="minorHAnsi"/>
              </w:rPr>
              <w:t>ASOS (Airport weather stations)</w:t>
            </w:r>
          </w:p>
        </w:tc>
      </w:tr>
    </w:tbl>
    <w:p w14:paraId="19EF39CF" w14:textId="77777777" w:rsidR="00263A8A" w:rsidRDefault="00263A8A">
      <w:pPr>
        <w:rPr>
          <w:rFonts w:asciiTheme="minorHAnsi" w:hAnsiTheme="minorHAnsi" w:cstheme="minorHAnsi"/>
        </w:rPr>
      </w:pPr>
    </w:p>
    <w:p w14:paraId="048FD86D" w14:textId="128085A6" w:rsidR="00263A8A" w:rsidRDefault="00263A8A">
      <w:pPr>
        <w:rPr>
          <w:rFonts w:asciiTheme="minorHAnsi" w:hAnsiTheme="minorHAnsi" w:cstheme="minorHAnsi"/>
        </w:rPr>
      </w:pPr>
    </w:p>
    <w:p w14:paraId="6793F44A" w14:textId="4DFEE843" w:rsidR="00DF0214" w:rsidRDefault="00DF0214">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CropsTV</w:t>
      </w:r>
      <w:proofErr w:type="spellEnd"/>
      <w:r>
        <w:rPr>
          <w:rFonts w:asciiTheme="minorHAnsi" w:hAnsiTheme="minorHAnsi" w:cstheme="minorHAnsi"/>
        </w:rPr>
        <w:t xml:space="preserve"> presentation illustrated the </w:t>
      </w:r>
      <w:r w:rsidR="002A7C2E">
        <w:rPr>
          <w:rFonts w:asciiTheme="minorHAnsi" w:hAnsiTheme="minorHAnsi" w:cstheme="minorHAnsi"/>
        </w:rPr>
        <w:t>end-to-end</w:t>
      </w:r>
      <w:r>
        <w:rPr>
          <w:rFonts w:asciiTheme="minorHAnsi" w:hAnsiTheme="minorHAnsi" w:cstheme="minorHAnsi"/>
        </w:rPr>
        <w:t xml:space="preserve"> workflow of eight common end-user tasks.</w:t>
      </w:r>
      <w:r w:rsidR="002A7C2E">
        <w:rPr>
          <w:rFonts w:asciiTheme="minorHAnsi" w:hAnsiTheme="minorHAnsi" w:cstheme="minorHAnsi"/>
        </w:rPr>
        <w:t xml:space="preserve">  Some of the choices made deserve some more discussion.</w:t>
      </w:r>
    </w:p>
    <w:p w14:paraId="5ED7A923" w14:textId="77777777" w:rsidR="00DF0214" w:rsidRPr="00263A8A" w:rsidRDefault="00DF0214">
      <w:pPr>
        <w:rPr>
          <w:rFonts w:asciiTheme="minorHAnsi" w:hAnsiTheme="minorHAnsi" w:cstheme="minorHAnsi"/>
        </w:rPr>
      </w:pPr>
    </w:p>
    <w:p w14:paraId="076607FF" w14:textId="3FEF11C8" w:rsidR="00933300" w:rsidRPr="00263A8A" w:rsidRDefault="002A7C2E">
      <w:pPr>
        <w:rPr>
          <w:rFonts w:asciiTheme="minorHAnsi" w:hAnsiTheme="minorHAnsi" w:cstheme="minorHAnsi"/>
          <w:b/>
          <w:bCs/>
        </w:rPr>
      </w:pPr>
      <w:r>
        <w:rPr>
          <w:rFonts w:asciiTheme="minorHAnsi" w:hAnsiTheme="minorHAnsi" w:cstheme="minorHAnsi"/>
          <w:b/>
          <w:bCs/>
        </w:rPr>
        <w:t xml:space="preserve">Task 2: </w:t>
      </w:r>
      <w:r w:rsidR="00D444E2" w:rsidRPr="00263A8A">
        <w:rPr>
          <w:rFonts w:asciiTheme="minorHAnsi" w:hAnsiTheme="minorHAnsi" w:cstheme="minorHAnsi"/>
          <w:b/>
          <w:bCs/>
        </w:rPr>
        <w:t>Temperatures</w:t>
      </w:r>
      <w:r>
        <w:rPr>
          <w:rFonts w:asciiTheme="minorHAnsi" w:hAnsiTheme="minorHAnsi" w:cstheme="minorHAnsi"/>
          <w:b/>
          <w:bCs/>
        </w:rPr>
        <w:t>, Snow and</w:t>
      </w:r>
      <w:r w:rsidR="00D444E2" w:rsidRPr="00263A8A">
        <w:rPr>
          <w:rFonts w:asciiTheme="minorHAnsi" w:hAnsiTheme="minorHAnsi" w:cstheme="minorHAnsi"/>
          <w:b/>
          <w:bCs/>
        </w:rPr>
        <w:t xml:space="preserve"> Precipitation</w:t>
      </w:r>
      <w:r>
        <w:rPr>
          <w:rFonts w:asciiTheme="minorHAnsi" w:hAnsiTheme="minorHAnsi" w:cstheme="minorHAnsi"/>
          <w:b/>
          <w:bCs/>
        </w:rPr>
        <w:t xml:space="preserve"> Reports</w:t>
      </w:r>
    </w:p>
    <w:p w14:paraId="704D7DCD" w14:textId="77777777" w:rsidR="00933300" w:rsidRPr="00263A8A" w:rsidRDefault="00933300">
      <w:pPr>
        <w:rPr>
          <w:rFonts w:asciiTheme="minorHAnsi" w:hAnsiTheme="minorHAnsi" w:cstheme="minorHAnsi"/>
        </w:rPr>
      </w:pPr>
    </w:p>
    <w:p w14:paraId="67E01C34" w14:textId="786ABFB0" w:rsidR="00933300" w:rsidRPr="00263A8A" w:rsidRDefault="00D444E2">
      <w:pPr>
        <w:rPr>
          <w:rFonts w:asciiTheme="minorHAnsi" w:hAnsiTheme="minorHAnsi" w:cstheme="minorHAnsi"/>
        </w:rPr>
      </w:pPr>
      <w:r w:rsidRPr="00263A8A">
        <w:rPr>
          <w:rFonts w:asciiTheme="minorHAnsi" w:hAnsiTheme="minorHAnsi" w:cstheme="minorHAnsi"/>
        </w:rPr>
        <w:t xml:space="preserve">The most common data request is for daily high and low temperatures along with precipitation.  While such a basic request would seem trivial, the nuances to what is available </w:t>
      </w:r>
      <w:r w:rsidR="00766B65" w:rsidRPr="00263A8A">
        <w:rPr>
          <w:rFonts w:asciiTheme="minorHAnsi" w:hAnsiTheme="minorHAnsi" w:cstheme="minorHAnsi"/>
        </w:rPr>
        <w:t>are</w:t>
      </w:r>
      <w:r w:rsidRPr="00263A8A">
        <w:rPr>
          <w:rFonts w:asciiTheme="minorHAnsi" w:hAnsiTheme="minorHAnsi" w:cstheme="minorHAnsi"/>
        </w:rPr>
        <w:t xml:space="preserve"> anything but trivial.  The primary complication is that while the term “daily” implies a calendar day, there is very little data available for that exact interval.  Most of the manual observations (from the National Weather Service (NWS) Cooperative Observer Network (COOP)) are made during the morning hours and much of the automated weather station data does not account for daylight saving time.  The result is </w:t>
      </w:r>
      <w:proofErr w:type="gramStart"/>
      <w:r w:rsidRPr="00263A8A">
        <w:rPr>
          <w:rFonts w:asciiTheme="minorHAnsi" w:hAnsiTheme="minorHAnsi" w:cstheme="minorHAnsi"/>
        </w:rPr>
        <w:t>24 hour</w:t>
      </w:r>
      <w:proofErr w:type="gramEnd"/>
      <w:r w:rsidRPr="00263A8A">
        <w:rPr>
          <w:rFonts w:asciiTheme="minorHAnsi" w:hAnsiTheme="minorHAnsi" w:cstheme="minorHAnsi"/>
        </w:rPr>
        <w:t xml:space="preserve"> totals that often span two calendar days.</w:t>
      </w:r>
    </w:p>
    <w:p w14:paraId="1BA6E51D" w14:textId="77777777" w:rsidR="00933300" w:rsidRPr="00263A8A" w:rsidRDefault="00933300">
      <w:pPr>
        <w:rPr>
          <w:rFonts w:asciiTheme="minorHAnsi" w:hAnsiTheme="minorHAnsi" w:cstheme="minorHAnsi"/>
        </w:rPr>
      </w:pPr>
    </w:p>
    <w:p w14:paraId="6CB0446D" w14:textId="7A01F6CF" w:rsidR="00933300" w:rsidRPr="00263A8A" w:rsidRDefault="00D444E2">
      <w:pPr>
        <w:rPr>
          <w:rFonts w:asciiTheme="minorHAnsi" w:hAnsiTheme="minorHAnsi" w:cstheme="minorHAnsi"/>
        </w:rPr>
      </w:pPr>
      <w:r w:rsidRPr="00263A8A">
        <w:rPr>
          <w:rFonts w:asciiTheme="minorHAnsi" w:hAnsiTheme="minorHAnsi" w:cstheme="minorHAnsi"/>
        </w:rPr>
        <w:t xml:space="preserve">The next complication is that precipitation is poorly observed during the cold season and during intense rainfall events by automated equipment.  Additionally, thunderstorm events tend to have high spatial variability, which decreases the spatial area a given observation can be assumed to be accurate for.  What is a mere data user mortal to do in the face of all this ambiguity?  </w:t>
      </w:r>
      <w:r w:rsidRPr="00263A8A">
        <w:rPr>
          <w:rFonts w:asciiTheme="minorHAnsi" w:hAnsiTheme="minorHAnsi" w:cstheme="minorHAnsi"/>
          <w:b/>
          <w:bCs/>
        </w:rPr>
        <w:t>Recommendation</w:t>
      </w:r>
      <w:r w:rsidRPr="00263A8A">
        <w:rPr>
          <w:rFonts w:asciiTheme="minorHAnsi" w:hAnsiTheme="minorHAnsi" w:cstheme="minorHAnsi"/>
        </w:rPr>
        <w:t xml:space="preserve">: Download the once daily / </w:t>
      </w:r>
      <w:r w:rsidR="00581280" w:rsidRPr="00263A8A">
        <w:rPr>
          <w:rFonts w:asciiTheme="minorHAnsi" w:hAnsiTheme="minorHAnsi" w:cstheme="minorHAnsi"/>
        </w:rPr>
        <w:t>quality-controlled</w:t>
      </w:r>
      <w:r w:rsidRPr="00263A8A">
        <w:rPr>
          <w:rFonts w:asciiTheme="minorHAnsi" w:hAnsiTheme="minorHAnsi" w:cstheme="minorHAnsi"/>
        </w:rPr>
        <w:t xml:space="preserve"> observations from the NWS COOP Network.</w:t>
      </w:r>
    </w:p>
    <w:p w14:paraId="413E00F5" w14:textId="77777777" w:rsidR="00933300" w:rsidRPr="00263A8A" w:rsidRDefault="00933300">
      <w:pPr>
        <w:rPr>
          <w:rFonts w:asciiTheme="minorHAnsi" w:hAnsiTheme="minorHAnsi" w:cstheme="minorHAnsi"/>
        </w:rPr>
      </w:pPr>
    </w:p>
    <w:p w14:paraId="02B79E7C" w14:textId="4208C2B1" w:rsidR="00933300" w:rsidRPr="00263A8A" w:rsidRDefault="002A7C2E">
      <w:pPr>
        <w:rPr>
          <w:rFonts w:asciiTheme="minorHAnsi" w:hAnsiTheme="minorHAnsi" w:cstheme="minorHAnsi"/>
          <w:b/>
          <w:bCs/>
        </w:rPr>
      </w:pPr>
      <w:r>
        <w:rPr>
          <w:rFonts w:asciiTheme="minorHAnsi" w:hAnsiTheme="minorHAnsi" w:cstheme="minorHAnsi"/>
          <w:b/>
          <w:bCs/>
        </w:rPr>
        <w:t xml:space="preserve">Task 3: </w:t>
      </w:r>
      <w:r w:rsidR="00D444E2" w:rsidRPr="00263A8A">
        <w:rPr>
          <w:rFonts w:asciiTheme="minorHAnsi" w:hAnsiTheme="minorHAnsi" w:cstheme="minorHAnsi"/>
          <w:b/>
          <w:bCs/>
        </w:rPr>
        <w:t>Growing Degree Days</w:t>
      </w:r>
      <w:r>
        <w:rPr>
          <w:rFonts w:asciiTheme="minorHAnsi" w:hAnsiTheme="minorHAnsi" w:cstheme="minorHAnsi"/>
          <w:b/>
          <w:bCs/>
        </w:rPr>
        <w:t xml:space="preserve"> Maps</w:t>
      </w:r>
    </w:p>
    <w:p w14:paraId="5947A89A" w14:textId="77777777" w:rsidR="00933300" w:rsidRPr="00263A8A" w:rsidRDefault="00933300">
      <w:pPr>
        <w:rPr>
          <w:rFonts w:asciiTheme="minorHAnsi" w:hAnsiTheme="minorHAnsi" w:cstheme="minorHAnsi"/>
          <w:b/>
          <w:bCs/>
        </w:rPr>
      </w:pPr>
    </w:p>
    <w:p w14:paraId="2D1C0692" w14:textId="6521D2CB" w:rsidR="00933300" w:rsidRDefault="00D444E2">
      <w:pPr>
        <w:rPr>
          <w:rFonts w:asciiTheme="minorHAnsi" w:hAnsiTheme="minorHAnsi" w:cstheme="minorHAnsi"/>
        </w:rPr>
      </w:pPr>
      <w:r w:rsidRPr="00263A8A">
        <w:rPr>
          <w:rFonts w:asciiTheme="minorHAnsi" w:hAnsiTheme="minorHAnsi" w:cstheme="minorHAnsi"/>
        </w:rPr>
        <w:t xml:space="preserve">A common website request is for maps of Growing Degree Days (GDD) and associated departures over a specified time scale. The </w:t>
      </w:r>
      <w:proofErr w:type="spellStart"/>
      <w:r w:rsidRPr="00263A8A">
        <w:rPr>
          <w:rFonts w:asciiTheme="minorHAnsi" w:hAnsiTheme="minorHAnsi" w:cstheme="minorHAnsi"/>
        </w:rPr>
        <w:t>AgWeather</w:t>
      </w:r>
      <w:proofErr w:type="spellEnd"/>
      <w:r w:rsidRPr="00263A8A">
        <w:rPr>
          <w:rFonts w:asciiTheme="minorHAnsi" w:hAnsiTheme="minorHAnsi" w:cstheme="minorHAnsi"/>
        </w:rPr>
        <w:t xml:space="preserve"> </w:t>
      </w:r>
      <w:proofErr w:type="spellStart"/>
      <w:r w:rsidRPr="00263A8A">
        <w:rPr>
          <w:rFonts w:asciiTheme="minorHAnsi" w:hAnsiTheme="minorHAnsi" w:cstheme="minorHAnsi"/>
        </w:rPr>
        <w:t>Mainpage</w:t>
      </w:r>
      <w:proofErr w:type="spellEnd"/>
      <w:r w:rsidRPr="00263A8A">
        <w:rPr>
          <w:rFonts w:asciiTheme="minorHAnsi" w:hAnsiTheme="minorHAnsi" w:cstheme="minorHAnsi"/>
        </w:rPr>
        <w:t xml:space="preserve"> (see resources) has a number of links to raw data and dynamically generated maps for custom temperature thresholds and day periods.  These maps often contain a significant amount of data noise as GDDs are very sensitive to micro-climate effects.  These localized impacts create small differences in high and low temperatures when compared with nearby stations.  </w:t>
      </w:r>
      <w:r w:rsidRPr="00263A8A">
        <w:rPr>
          <w:rFonts w:asciiTheme="minorHAnsi" w:hAnsiTheme="minorHAnsi" w:cstheme="minorHAnsi"/>
          <w:b/>
          <w:bCs/>
        </w:rPr>
        <w:t>Recommendation:</w:t>
      </w:r>
      <w:r w:rsidRPr="00263A8A">
        <w:rPr>
          <w:rFonts w:asciiTheme="minorHAnsi" w:hAnsiTheme="minorHAnsi" w:cstheme="minorHAnsi"/>
        </w:rPr>
        <w:t xml:space="preserve"> Use these maps to show general patterns over a state and not focus on fine scale differences.</w:t>
      </w:r>
    </w:p>
    <w:p w14:paraId="5DA0B56C" w14:textId="795CDDDA" w:rsidR="002A7C2E" w:rsidRDefault="002A7C2E">
      <w:pPr>
        <w:rPr>
          <w:rFonts w:asciiTheme="minorHAnsi" w:hAnsiTheme="minorHAnsi" w:cstheme="minorHAnsi"/>
        </w:rPr>
      </w:pPr>
    </w:p>
    <w:p w14:paraId="7AB7EA6E" w14:textId="7DDF85CC" w:rsidR="002A7C2E" w:rsidRDefault="002A7C2E">
      <w:pPr>
        <w:rPr>
          <w:rFonts w:asciiTheme="minorHAnsi" w:hAnsiTheme="minorHAnsi" w:cstheme="minorHAnsi"/>
          <w:b/>
          <w:bCs/>
        </w:rPr>
      </w:pPr>
      <w:r>
        <w:rPr>
          <w:rFonts w:asciiTheme="minorHAnsi" w:hAnsiTheme="minorHAnsi" w:cstheme="minorHAnsi"/>
          <w:b/>
          <w:bCs/>
        </w:rPr>
        <w:t>Task 5: Solar Radiation</w:t>
      </w:r>
    </w:p>
    <w:p w14:paraId="031CD18F" w14:textId="03A0048A" w:rsidR="002A7C2E" w:rsidRDefault="002A7C2E">
      <w:pPr>
        <w:rPr>
          <w:rFonts w:asciiTheme="minorHAnsi" w:hAnsiTheme="minorHAnsi" w:cstheme="minorHAnsi"/>
          <w:b/>
          <w:bCs/>
        </w:rPr>
      </w:pPr>
    </w:p>
    <w:p w14:paraId="2CDACE58" w14:textId="2406921C" w:rsidR="002A7C2E" w:rsidRPr="00523021" w:rsidRDefault="002A7C2E">
      <w:pPr>
        <w:rPr>
          <w:rFonts w:asciiTheme="minorHAnsi" w:hAnsiTheme="minorHAnsi" w:cstheme="minorHAnsi"/>
        </w:rPr>
      </w:pPr>
      <w:r>
        <w:rPr>
          <w:rFonts w:asciiTheme="minorHAnsi" w:hAnsiTheme="minorHAnsi" w:cstheme="minorHAnsi"/>
        </w:rPr>
        <w:t xml:space="preserve">The ISU Soil Moisture Network is one of the few platforms in the state which directly observes solar radiation.  This variable is highly useful for modeling plant growth and development.  There are </w:t>
      </w:r>
      <w:r w:rsidR="00766B65">
        <w:rPr>
          <w:rFonts w:asciiTheme="minorHAnsi" w:hAnsiTheme="minorHAnsi" w:cstheme="minorHAnsi"/>
        </w:rPr>
        <w:t>a number</w:t>
      </w:r>
      <w:r>
        <w:rPr>
          <w:rFonts w:asciiTheme="minorHAnsi" w:hAnsiTheme="minorHAnsi" w:cstheme="minorHAnsi"/>
        </w:rPr>
        <w:t xml:space="preserve"> of research entities that produce analyses of solar radiation based on satellite and weather model approaches.  The IEM processes three of these: MERRAv2 (a NASA product), NARR </w:t>
      </w:r>
      <w:r>
        <w:rPr>
          <w:rFonts w:asciiTheme="minorHAnsi" w:hAnsiTheme="minorHAnsi" w:cstheme="minorHAnsi"/>
        </w:rPr>
        <w:lastRenderedPageBreak/>
        <w:t>(NOAA/NWS), and HRRR (NOAA/NWS)</w:t>
      </w:r>
      <w:r w:rsidR="00523021">
        <w:rPr>
          <w:rFonts w:asciiTheme="minorHAnsi" w:hAnsiTheme="minorHAnsi" w:cstheme="minorHAnsi"/>
        </w:rPr>
        <w:t xml:space="preserve">.  Grid point data is extracted for NWS COOP / IEM Long Term Climate sites and made available for download alongside the daily observations of temperature.  There is a delay associated with the MERRAv2 and NARR data, so HRRR only exists for dates approximately within the past 30 days.  </w:t>
      </w:r>
      <w:r w:rsidR="00523021" w:rsidRPr="00523021">
        <w:rPr>
          <w:rFonts w:asciiTheme="minorHAnsi" w:hAnsiTheme="minorHAnsi" w:cstheme="minorHAnsi"/>
          <w:b/>
          <w:bCs/>
        </w:rPr>
        <w:t>Recommendation:</w:t>
      </w:r>
      <w:r w:rsidR="00523021">
        <w:rPr>
          <w:rFonts w:asciiTheme="minorHAnsi" w:hAnsiTheme="minorHAnsi" w:cstheme="minorHAnsi"/>
          <w:b/>
          <w:bCs/>
        </w:rPr>
        <w:t xml:space="preserve"> </w:t>
      </w:r>
      <w:r w:rsidR="00523021">
        <w:rPr>
          <w:rFonts w:asciiTheme="minorHAnsi" w:hAnsiTheme="minorHAnsi" w:cstheme="minorHAnsi"/>
        </w:rPr>
        <w:t>When available, use the MERRAv2 data as it is best regarded for quality.</w:t>
      </w:r>
    </w:p>
    <w:sectPr w:rsidR="002A7C2E" w:rsidRPr="0052302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B0ADE"/>
    <w:multiLevelType w:val="multilevel"/>
    <w:tmpl w:val="13DC56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2E52B6"/>
    <w:multiLevelType w:val="multilevel"/>
    <w:tmpl w:val="AE0ECF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75250432">
    <w:abstractNumId w:val="1"/>
  </w:num>
  <w:num w:numId="2" w16cid:durableId="1567958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300"/>
    <w:rsid w:val="00263A8A"/>
    <w:rsid w:val="002A7C2E"/>
    <w:rsid w:val="00523021"/>
    <w:rsid w:val="00581280"/>
    <w:rsid w:val="00766B65"/>
    <w:rsid w:val="00933300"/>
    <w:rsid w:val="009E2623"/>
    <w:rsid w:val="00A86073"/>
    <w:rsid w:val="00D444E2"/>
    <w:rsid w:val="00DF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0C7F"/>
  <w15:docId w15:val="{9C933EC0-3151-4198-A0BD-74903166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263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sonet.agron.iastate.edu/plotting/au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Herzmann, Daryl E [AGRON]</cp:lastModifiedBy>
  <cp:revision>6</cp:revision>
  <dcterms:created xsi:type="dcterms:W3CDTF">2022-12-13T08:35:00Z</dcterms:created>
  <dcterms:modified xsi:type="dcterms:W3CDTF">2022-12-16T02:40:00Z</dcterms:modified>
  <dc:language>en-US</dc:language>
</cp:coreProperties>
</file>