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275.5905511811022" w:right="1440" w:header="0" w:footer="720"/>
          <w:pgNumType w:start="1"/>
        </w:sectPr>
      </w:pPr>
      <w:bookmarkStart w:colFirst="0" w:colLast="0" w:name="_qz49sda65twa"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3"/>
        <w:keepNext w:val="0"/>
        <w:keepLines w:val="0"/>
        <w:spacing w:after="80" w:before="280" w:line="276" w:lineRule="auto"/>
        <w:ind w:firstLine="0"/>
        <w:jc w:val="center"/>
        <w:rPr>
          <w:rFonts w:ascii="Times New Roman" w:cs="Times New Roman" w:eastAsia="Times New Roman" w:hAnsi="Times New Roman"/>
          <w:color w:val="000000"/>
          <w:sz w:val="32"/>
          <w:szCs w:val="32"/>
        </w:rPr>
      </w:pPr>
      <w:bookmarkStart w:colFirst="0" w:colLast="0" w:name="_nm4texvh5ttf" w:id="1"/>
      <w:bookmarkEnd w:id="1"/>
      <w:r w:rsidDel="00000000" w:rsidR="00000000" w:rsidRPr="00000000">
        <w:rPr>
          <w:rFonts w:ascii="Times New Roman" w:cs="Times New Roman" w:eastAsia="Times New Roman" w:hAnsi="Times New Roman"/>
          <w:color w:val="000000"/>
          <w:sz w:val="32"/>
          <w:szCs w:val="32"/>
          <w:rtl w:val="0"/>
        </w:rPr>
        <w:t xml:space="preserve">Analyzing Employee Experience Survey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7"/>
        </w:numPr>
        <w:ind w:left="425.19685039370086" w:hanging="360"/>
      </w:pPr>
      <w:r w:rsidDel="00000000" w:rsidR="00000000" w:rsidRPr="00000000">
        <w:rPr>
          <w:sz w:val="32"/>
          <w:szCs w:val="32"/>
          <w:rtl w:val="0"/>
        </w:rPr>
        <w:t xml:space="preserve">AIM</w:t>
      </w:r>
      <w:r w:rsidDel="00000000" w:rsidR="00000000" w:rsidRPr="00000000">
        <w:rPr>
          <w:rtl w:val="0"/>
        </w:rPr>
        <w:t xml:space="preserve"> : Gaining insights into how employees feel about different aspects of their job</w:t>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ind w:firstLine="0"/>
        <w:rPr/>
      </w:pPr>
      <w:r w:rsidDel="00000000" w:rsidR="00000000" w:rsidRPr="00000000">
        <w:rPr>
          <w:rtl w:val="0"/>
        </w:rPr>
      </w:r>
    </w:p>
    <w:p w:rsidR="00000000" w:rsidDel="00000000" w:rsidP="00000000" w:rsidRDefault="00000000" w:rsidRPr="00000000" w14:paraId="00000007">
      <w:pPr>
        <w:ind w:left="425.19685039370086" w:firstLine="0"/>
        <w:jc w:val="center"/>
        <w:rPr>
          <w:color w:val="6fa8dc"/>
          <w:sz w:val="32"/>
          <w:szCs w:val="32"/>
        </w:rPr>
      </w:pPr>
      <w:r w:rsidDel="00000000" w:rsidR="00000000" w:rsidRPr="00000000">
        <w:rPr>
          <w:color w:val="6fa8dc"/>
          <w:sz w:val="32"/>
          <w:szCs w:val="32"/>
          <w:rtl w:val="0"/>
        </w:rPr>
        <w:t xml:space="preserve">Descriptive statistics:</w:t>
      </w:r>
    </w:p>
    <w:p w:rsidR="00000000" w:rsidDel="00000000" w:rsidP="00000000" w:rsidRDefault="00000000" w:rsidRPr="00000000" w14:paraId="00000008">
      <w:pPr>
        <w:ind w:firstLine="0"/>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485775</wp:posOffset>
            </wp:positionH>
            <wp:positionV relativeFrom="paragraph">
              <wp:posOffset>190500</wp:posOffset>
            </wp:positionV>
            <wp:extent cx="5466975" cy="2828925"/>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66975" cy="2828925"/>
                    </a:xfrm>
                    <a:prstGeom prst="rect"/>
                    <a:ln/>
                  </pic:spPr>
                </pic:pic>
              </a:graphicData>
            </a:graphic>
          </wp:anchor>
        </w:drawing>
      </w:r>
    </w:p>
    <w:p w:rsidR="00000000" w:rsidDel="00000000" w:rsidP="00000000" w:rsidRDefault="00000000" w:rsidRPr="00000000" w14:paraId="00000009">
      <w:pPr>
        <w:ind w:firstLine="0"/>
        <w:rPr>
          <w:sz w:val="26"/>
          <w:szCs w:val="26"/>
        </w:rPr>
      </w:pPr>
      <w:r w:rsidDel="00000000" w:rsidR="00000000" w:rsidRPr="00000000">
        <w:rPr>
          <w:rtl w:val="0"/>
        </w:rPr>
      </w:r>
    </w:p>
    <w:p w:rsidR="00000000" w:rsidDel="00000000" w:rsidP="00000000" w:rsidRDefault="00000000" w:rsidRPr="00000000" w14:paraId="0000000A">
      <w:pPr>
        <w:ind w:firstLine="0"/>
        <w:rPr>
          <w:sz w:val="26"/>
          <w:szCs w:val="26"/>
        </w:rPr>
      </w:pPr>
      <w:r w:rsidDel="00000000" w:rsidR="00000000" w:rsidRPr="00000000">
        <w:rPr>
          <w:rtl w:val="0"/>
        </w:rPr>
      </w:r>
    </w:p>
    <w:p w:rsidR="00000000" w:rsidDel="00000000" w:rsidP="00000000" w:rsidRDefault="00000000" w:rsidRPr="00000000" w14:paraId="0000000B">
      <w:pPr>
        <w:ind w:firstLine="0"/>
        <w:rPr>
          <w:sz w:val="26"/>
          <w:szCs w:val="26"/>
        </w:rPr>
      </w:pPr>
      <w:r w:rsidDel="00000000" w:rsidR="00000000" w:rsidRPr="00000000">
        <w:rPr>
          <w:rtl w:val="0"/>
        </w:rPr>
      </w:r>
    </w:p>
    <w:p w:rsidR="00000000" w:rsidDel="00000000" w:rsidP="00000000" w:rsidRDefault="00000000" w:rsidRPr="00000000" w14:paraId="0000000C">
      <w:pPr>
        <w:ind w:firstLine="0"/>
        <w:rPr>
          <w:sz w:val="26"/>
          <w:szCs w:val="26"/>
        </w:rPr>
      </w:pPr>
      <w:r w:rsidDel="00000000" w:rsidR="00000000" w:rsidRPr="00000000">
        <w:rPr>
          <w:rtl w:val="0"/>
        </w:rPr>
      </w:r>
    </w:p>
    <w:p w:rsidR="00000000" w:rsidDel="00000000" w:rsidP="00000000" w:rsidRDefault="00000000" w:rsidRPr="00000000" w14:paraId="0000000D">
      <w:pPr>
        <w:ind w:firstLine="0"/>
        <w:rPr>
          <w:sz w:val="26"/>
          <w:szCs w:val="26"/>
        </w:rPr>
      </w:pPr>
      <w:r w:rsidDel="00000000" w:rsidR="00000000" w:rsidRPr="00000000">
        <w:rPr>
          <w:rtl w:val="0"/>
        </w:rPr>
      </w:r>
    </w:p>
    <w:p w:rsidR="00000000" w:rsidDel="00000000" w:rsidP="00000000" w:rsidRDefault="00000000" w:rsidRPr="00000000" w14:paraId="0000000E">
      <w:pPr>
        <w:ind w:firstLine="0"/>
        <w:rPr>
          <w:sz w:val="26"/>
          <w:szCs w:val="26"/>
        </w:rPr>
      </w:pPr>
      <w:r w:rsidDel="00000000" w:rsidR="00000000" w:rsidRPr="00000000">
        <w:rPr>
          <w:rtl w:val="0"/>
        </w:rPr>
      </w:r>
    </w:p>
    <w:p w:rsidR="00000000" w:rsidDel="00000000" w:rsidP="00000000" w:rsidRDefault="00000000" w:rsidRPr="00000000" w14:paraId="0000000F">
      <w:pPr>
        <w:ind w:firstLine="0"/>
        <w:rPr>
          <w:sz w:val="26"/>
          <w:szCs w:val="26"/>
        </w:rPr>
      </w:pPr>
      <w:r w:rsidDel="00000000" w:rsidR="00000000" w:rsidRPr="00000000">
        <w:rPr>
          <w:rtl w:val="0"/>
        </w:rPr>
      </w:r>
    </w:p>
    <w:p w:rsidR="00000000" w:rsidDel="00000000" w:rsidP="00000000" w:rsidRDefault="00000000" w:rsidRPr="00000000" w14:paraId="00000010">
      <w:pPr>
        <w:ind w:firstLine="0"/>
        <w:jc w:val="center"/>
        <w:rPr>
          <w:sz w:val="26"/>
          <w:szCs w:val="26"/>
        </w:rPr>
      </w:pPr>
      <w:r w:rsidDel="00000000" w:rsidR="00000000" w:rsidRPr="00000000">
        <w:rPr>
          <w:sz w:val="26"/>
          <w:szCs w:val="26"/>
          <w:rtl w:val="0"/>
        </w:rPr>
        <w:t xml:space="preserve">Fig.1</w:t>
      </w:r>
    </w:p>
    <w:p w:rsidR="00000000" w:rsidDel="00000000" w:rsidP="00000000" w:rsidRDefault="00000000" w:rsidRPr="00000000" w14:paraId="00000011">
      <w:pPr>
        <w:ind w:firstLine="0"/>
        <w:jc w:val="center"/>
        <w:rPr>
          <w:sz w:val="26"/>
          <w:szCs w:val="26"/>
        </w:rPr>
      </w:pPr>
      <w:r w:rsidDel="00000000" w:rsidR="00000000" w:rsidRPr="00000000">
        <w:rPr>
          <w:rtl w:val="0"/>
        </w:rPr>
      </w:r>
    </w:p>
    <w:p w:rsidR="00000000" w:rsidDel="00000000" w:rsidP="00000000" w:rsidRDefault="00000000" w:rsidRPr="00000000" w14:paraId="00000012">
      <w:pPr>
        <w:ind w:firstLine="0"/>
        <w:jc w:val="center"/>
        <w:rPr>
          <w:sz w:val="26"/>
          <w:szCs w:val="26"/>
        </w:rPr>
      </w:pPr>
      <w:r w:rsidDel="00000000" w:rsidR="00000000" w:rsidRPr="00000000">
        <w:rPr>
          <w:rtl w:val="0"/>
        </w:rPr>
      </w:r>
    </w:p>
    <w:p w:rsidR="00000000" w:rsidDel="00000000" w:rsidP="00000000" w:rsidRDefault="00000000" w:rsidRPr="00000000" w14:paraId="00000013">
      <w:pPr>
        <w:ind w:firstLine="0"/>
        <w:jc w:val="center"/>
        <w:rPr>
          <w:sz w:val="26"/>
          <w:szCs w:val="26"/>
        </w:rPr>
      </w:pPr>
      <w:r w:rsidDel="00000000" w:rsidR="00000000" w:rsidRPr="00000000">
        <w:rPr>
          <w:rtl w:val="0"/>
        </w:rPr>
      </w:r>
    </w:p>
    <w:p w:rsidR="00000000" w:rsidDel="00000000" w:rsidP="00000000" w:rsidRDefault="00000000" w:rsidRPr="00000000" w14:paraId="00000014">
      <w:pPr>
        <w:ind w:firstLine="0"/>
        <w:jc w:val="center"/>
        <w:rPr>
          <w:sz w:val="26"/>
          <w:szCs w:val="26"/>
        </w:rPr>
      </w:pPr>
      <w:r w:rsidDel="00000000" w:rsidR="00000000" w:rsidRPr="00000000">
        <w:rPr>
          <w:rtl w:val="0"/>
        </w:rPr>
      </w:r>
    </w:p>
    <w:p w:rsidR="00000000" w:rsidDel="00000000" w:rsidP="00000000" w:rsidRDefault="00000000" w:rsidRPr="00000000" w14:paraId="00000015">
      <w:pPr>
        <w:ind w:firstLine="0"/>
        <w:jc w:val="center"/>
        <w:rPr>
          <w:sz w:val="26"/>
          <w:szCs w:val="26"/>
        </w:rPr>
      </w:pPr>
      <w:r w:rsidDel="00000000" w:rsidR="00000000" w:rsidRPr="00000000">
        <w:rPr>
          <w:rtl w:val="0"/>
        </w:rPr>
      </w:r>
    </w:p>
    <w:p w:rsidR="00000000" w:rsidDel="00000000" w:rsidP="00000000" w:rsidRDefault="00000000" w:rsidRPr="00000000" w14:paraId="00000016">
      <w:pPr>
        <w:ind w:firstLine="0"/>
        <w:jc w:val="center"/>
        <w:rPr>
          <w:sz w:val="26"/>
          <w:szCs w:val="26"/>
        </w:rPr>
      </w:pPr>
      <w:r w:rsidDel="00000000" w:rsidR="00000000" w:rsidRPr="00000000">
        <w:rPr>
          <w:rtl w:val="0"/>
        </w:rPr>
      </w:r>
    </w:p>
    <w:p w:rsidR="00000000" w:rsidDel="00000000" w:rsidP="00000000" w:rsidRDefault="00000000" w:rsidRPr="00000000" w14:paraId="00000017">
      <w:pPr>
        <w:spacing w:line="276" w:lineRule="auto"/>
        <w:ind w:firstLine="0"/>
        <w:rPr>
          <w:rFonts w:ascii="Arial" w:cs="Arial" w:eastAsia="Arial" w:hAnsi="Arial"/>
          <w:sz w:val="26"/>
          <w:szCs w:val="26"/>
        </w:rPr>
      </w:pPr>
      <w:r w:rsidDel="00000000" w:rsidR="00000000" w:rsidRPr="00000000">
        <w:rPr>
          <w:rtl w:val="0"/>
        </w:rPr>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gridCol w:w="1905"/>
        <w:gridCol w:w="1905"/>
        <w:gridCol w:w="1875"/>
        <w:tblGridChange w:id="0">
          <w:tblGrid>
            <w:gridCol w:w="1905"/>
            <w:gridCol w:w="1905"/>
            <w:gridCol w:w="1905"/>
            <w:gridCol w:w="1905"/>
            <w:gridCol w:w="1875"/>
          </w:tblGrid>
        </w:tblGridChange>
      </w:tblGrid>
      <w:tr>
        <w:trPr>
          <w:cantSplit w:val="0"/>
          <w:tblHeader w:val="0"/>
        </w:trPr>
        <w:tc>
          <w:tcPr/>
          <w:p w:rsidR="00000000" w:rsidDel="00000000" w:rsidP="00000000" w:rsidRDefault="00000000" w:rsidRPr="00000000" w14:paraId="00000018">
            <w:pPr>
              <w:widowControl w:val="0"/>
              <w:spacing w:line="240" w:lineRule="auto"/>
              <w:ind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columns</w:t>
            </w:r>
          </w:p>
        </w:tc>
        <w:tc>
          <w:tcPr/>
          <w:p w:rsidR="00000000" w:rsidDel="00000000" w:rsidP="00000000" w:rsidRDefault="00000000" w:rsidRPr="00000000" w14:paraId="00000019">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MEAN</w:t>
            </w:r>
          </w:p>
        </w:tc>
        <w:tc>
          <w:tcPr/>
          <w:p w:rsidR="00000000" w:rsidDel="00000000" w:rsidP="00000000" w:rsidRDefault="00000000" w:rsidRPr="00000000" w14:paraId="0000001A">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MEDIAN</w:t>
            </w:r>
          </w:p>
        </w:tc>
        <w:tc>
          <w:tcPr/>
          <w:p w:rsidR="00000000" w:rsidDel="00000000" w:rsidP="00000000" w:rsidRDefault="00000000" w:rsidRPr="00000000" w14:paraId="0000001B">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MODE</w:t>
            </w:r>
          </w:p>
        </w:tc>
        <w:tc>
          <w:tcPr/>
          <w:p w:rsidR="00000000" w:rsidDel="00000000" w:rsidP="00000000" w:rsidRDefault="00000000" w:rsidRPr="00000000" w14:paraId="0000001C">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SD</w:t>
            </w:r>
          </w:p>
        </w:tc>
      </w:tr>
      <w:tr>
        <w:trPr>
          <w:cantSplit w:val="0"/>
          <w:trHeight w:val="1770" w:hRule="atLeast"/>
          <w:tblHeader w:val="0"/>
        </w:trPr>
        <w:tc>
          <w:tcPr/>
          <w:p w:rsidR="00000000" w:rsidDel="00000000" w:rsidP="00000000" w:rsidRDefault="00000000" w:rsidRPr="00000000" w14:paraId="0000001D">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Job Satisfaction</w:t>
            </w:r>
          </w:p>
        </w:tc>
        <w:tc>
          <w:tcPr/>
          <w:p w:rsidR="00000000" w:rsidDel="00000000" w:rsidP="00000000" w:rsidRDefault="00000000" w:rsidRPr="00000000" w14:paraId="0000001E">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lean towards dissatisfaction</w:t>
            </w:r>
          </w:p>
        </w:tc>
        <w:tc>
          <w:tcPr/>
          <w:p w:rsidR="00000000" w:rsidDel="00000000" w:rsidP="00000000" w:rsidRDefault="00000000" w:rsidRPr="00000000" w14:paraId="0000001F">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common response is dissatisfaction</w:t>
            </w:r>
          </w:p>
        </w:tc>
        <w:tc>
          <w:tcPr/>
          <w:p w:rsidR="00000000" w:rsidDel="00000000" w:rsidP="00000000" w:rsidRDefault="00000000" w:rsidRPr="00000000" w14:paraId="00000020">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Half of the responses are below or equal to 1</w:t>
            </w:r>
          </w:p>
          <w:p w:rsidR="00000000" w:rsidDel="00000000" w:rsidP="00000000" w:rsidRDefault="00000000" w:rsidRPr="00000000" w14:paraId="00000021">
            <w:pPr>
              <w:widowControl w:val="0"/>
              <w:spacing w:line="240" w:lineRule="auto"/>
              <w:ind w:firstLine="0"/>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022">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Responses vary, but the concentration is around dissatisfaction</w:t>
            </w:r>
          </w:p>
        </w:tc>
      </w:tr>
      <w:tr>
        <w:trPr>
          <w:cantSplit w:val="0"/>
          <w:tblHeader w:val="0"/>
        </w:trPr>
        <w:tc>
          <w:tcPr/>
          <w:p w:rsidR="00000000" w:rsidDel="00000000" w:rsidP="00000000" w:rsidRDefault="00000000" w:rsidRPr="00000000" w14:paraId="00000023">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Work-Life Balance</w:t>
            </w:r>
          </w:p>
        </w:tc>
        <w:tc>
          <w:tcPr/>
          <w:p w:rsidR="00000000" w:rsidDel="00000000" w:rsidP="00000000" w:rsidRDefault="00000000" w:rsidRPr="00000000" w14:paraId="00000024">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Employees are neutral</w:t>
            </w:r>
          </w:p>
        </w:tc>
        <w:tc>
          <w:tcPr/>
          <w:p w:rsidR="00000000" w:rsidDel="00000000" w:rsidP="00000000" w:rsidRDefault="00000000" w:rsidRPr="00000000" w14:paraId="00000025">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Employees are neutral</w:t>
            </w:r>
          </w:p>
        </w:tc>
        <w:tc>
          <w:tcPr/>
          <w:p w:rsidR="00000000" w:rsidDel="00000000" w:rsidP="00000000" w:rsidRDefault="00000000" w:rsidRPr="00000000" w14:paraId="00000026">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Half of the responses fall in the neutral range</w:t>
            </w:r>
          </w:p>
        </w:tc>
        <w:tc>
          <w:tcPr/>
          <w:p w:rsidR="00000000" w:rsidDel="00000000" w:rsidP="00000000" w:rsidRDefault="00000000" w:rsidRPr="00000000" w14:paraId="00000027">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High variation</w:t>
            </w:r>
          </w:p>
        </w:tc>
      </w:tr>
      <w:tr>
        <w:trPr>
          <w:cantSplit w:val="0"/>
          <w:tblHeader w:val="0"/>
        </w:trPr>
        <w:tc>
          <w:tcPr/>
          <w:p w:rsidR="00000000" w:rsidDel="00000000" w:rsidP="00000000" w:rsidRDefault="00000000" w:rsidRPr="00000000" w14:paraId="00000028">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Career Development Opportunities</w:t>
            </w:r>
          </w:p>
        </w:tc>
        <w:tc>
          <w:tcPr/>
          <w:p w:rsidR="00000000" w:rsidDel="00000000" w:rsidP="00000000" w:rsidRDefault="00000000" w:rsidRPr="00000000" w14:paraId="00000029">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Generally dissatisfied</w:t>
            </w:r>
          </w:p>
        </w:tc>
        <w:tc>
          <w:tcPr/>
          <w:p w:rsidR="00000000" w:rsidDel="00000000" w:rsidP="00000000" w:rsidRDefault="00000000" w:rsidRPr="00000000" w14:paraId="0000002A">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common response is dissatisfaction</w:t>
            </w:r>
          </w:p>
        </w:tc>
        <w:tc>
          <w:tcPr/>
          <w:p w:rsidR="00000000" w:rsidDel="00000000" w:rsidP="00000000" w:rsidRDefault="00000000" w:rsidRPr="00000000" w14:paraId="0000002B">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Strong dissatisfaction</w:t>
            </w:r>
          </w:p>
        </w:tc>
        <w:tc>
          <w:tcPr/>
          <w:p w:rsidR="00000000" w:rsidDel="00000000" w:rsidP="00000000" w:rsidRDefault="00000000" w:rsidRPr="00000000" w14:paraId="0000002C">
            <w:pPr>
              <w:widowControl w:val="0"/>
              <w:spacing w:line="240" w:lineRule="auto"/>
              <w:ind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High variation</w:t>
            </w:r>
          </w:p>
        </w:tc>
      </w:tr>
    </w:tbl>
    <w:p w:rsidR="00000000" w:rsidDel="00000000" w:rsidP="00000000" w:rsidRDefault="00000000" w:rsidRPr="00000000" w14:paraId="0000002D">
      <w:pPr>
        <w:spacing w:line="276" w:lineRule="auto"/>
        <w:ind w:firstLine="0"/>
        <w:rPr>
          <w:sz w:val="26"/>
          <w:szCs w:val="26"/>
        </w:rPr>
      </w:pPr>
      <w:r w:rsidDel="00000000" w:rsidR="00000000" w:rsidRPr="00000000">
        <w:rPr>
          <w:rtl w:val="0"/>
        </w:rPr>
      </w:r>
    </w:p>
    <w:p w:rsidR="00000000" w:rsidDel="00000000" w:rsidP="00000000" w:rsidRDefault="00000000" w:rsidRPr="00000000" w14:paraId="0000002E">
      <w:pPr>
        <w:ind w:firstLine="0"/>
        <w:rPr>
          <w:sz w:val="26"/>
          <w:szCs w:val="26"/>
        </w:rPr>
      </w:pPr>
      <w:r w:rsidDel="00000000" w:rsidR="00000000" w:rsidRPr="00000000">
        <w:rPr>
          <w:rtl w:val="0"/>
        </w:rPr>
      </w:r>
    </w:p>
    <w:p w:rsidR="00000000" w:rsidDel="00000000" w:rsidP="00000000" w:rsidRDefault="00000000" w:rsidRPr="00000000" w14:paraId="0000002F">
      <w:pPr>
        <w:ind w:firstLine="0"/>
        <w:rPr>
          <w:sz w:val="26"/>
          <w:szCs w:val="26"/>
        </w:rPr>
      </w:pPr>
      <w:r w:rsidDel="00000000" w:rsidR="00000000" w:rsidRPr="00000000">
        <w:rPr>
          <w:rtl w:val="0"/>
        </w:rPr>
        <w:t xml:space="preserve">As we can see that most of the fields of the data set are going towards the dis-satisfaction.The high standard deviations suggest varied experiences among employees.So, their is a need to  Focus on improving Job Satisfaction, Career Development Opportunities, and Workplace Inclusivity, as these show  the highest dissatisfaction rates.</w:t>
      </w:r>
      <w:r w:rsidDel="00000000" w:rsidR="00000000" w:rsidRPr="00000000">
        <w:rPr>
          <w:rtl w:val="0"/>
        </w:rPr>
      </w:r>
    </w:p>
    <w:p w:rsidR="00000000" w:rsidDel="00000000" w:rsidP="00000000" w:rsidRDefault="00000000" w:rsidRPr="00000000" w14:paraId="00000030">
      <w:pPr>
        <w:ind w:firstLine="0"/>
        <w:rPr>
          <w:sz w:val="26"/>
          <w:szCs w:val="26"/>
        </w:rPr>
      </w:pPr>
      <w:r w:rsidDel="00000000" w:rsidR="00000000" w:rsidRPr="00000000">
        <w:rPr>
          <w:rtl w:val="0"/>
        </w:rPr>
      </w:r>
    </w:p>
    <w:p w:rsidR="00000000" w:rsidDel="00000000" w:rsidP="00000000" w:rsidRDefault="00000000" w:rsidRPr="00000000" w14:paraId="00000031">
      <w:pPr>
        <w:ind w:firstLine="0"/>
        <w:rPr>
          <w:sz w:val="26"/>
          <w:szCs w:val="26"/>
        </w:rPr>
      </w:pPr>
      <w:r w:rsidDel="00000000" w:rsidR="00000000" w:rsidRPr="00000000">
        <w:rPr>
          <w:rtl w:val="0"/>
        </w:rPr>
      </w:r>
    </w:p>
    <w:p w:rsidR="00000000" w:rsidDel="00000000" w:rsidP="00000000" w:rsidRDefault="00000000" w:rsidRPr="00000000" w14:paraId="00000032">
      <w:pPr>
        <w:ind w:firstLine="0"/>
        <w:rPr>
          <w:sz w:val="26"/>
          <w:szCs w:val="26"/>
        </w:rPr>
      </w:pPr>
      <w:r w:rsidDel="00000000" w:rsidR="00000000" w:rsidRPr="00000000">
        <w:rPr>
          <w:rtl w:val="0"/>
        </w:rPr>
      </w:r>
    </w:p>
    <w:p w:rsidR="00000000" w:rsidDel="00000000" w:rsidP="00000000" w:rsidRDefault="00000000" w:rsidRPr="00000000" w14:paraId="00000033">
      <w:pPr>
        <w:ind w:firstLine="0"/>
        <w:rPr>
          <w:sz w:val="26"/>
          <w:szCs w:val="26"/>
        </w:rPr>
      </w:pPr>
      <w:r w:rsidDel="00000000" w:rsidR="00000000" w:rsidRPr="00000000">
        <w:rPr>
          <w:rtl w:val="0"/>
        </w:rPr>
      </w:r>
    </w:p>
    <w:p w:rsidR="00000000" w:rsidDel="00000000" w:rsidP="00000000" w:rsidRDefault="00000000" w:rsidRPr="00000000" w14:paraId="00000034">
      <w:pPr>
        <w:ind w:firstLine="0"/>
        <w:rPr>
          <w:sz w:val="26"/>
          <w:szCs w:val="26"/>
        </w:rPr>
      </w:pPr>
      <w:r w:rsidDel="00000000" w:rsidR="00000000" w:rsidRPr="00000000">
        <w:rPr>
          <w:rtl w:val="0"/>
        </w:rPr>
      </w:r>
    </w:p>
    <w:p w:rsidR="00000000" w:rsidDel="00000000" w:rsidP="00000000" w:rsidRDefault="00000000" w:rsidRPr="00000000" w14:paraId="00000035">
      <w:pPr>
        <w:ind w:firstLine="0"/>
        <w:rPr>
          <w:sz w:val="26"/>
          <w:szCs w:val="26"/>
        </w:rPr>
      </w:pPr>
      <w:r w:rsidDel="00000000" w:rsidR="00000000" w:rsidRPr="00000000">
        <w:rPr>
          <w:rtl w:val="0"/>
        </w:rPr>
      </w:r>
    </w:p>
    <w:p w:rsidR="00000000" w:rsidDel="00000000" w:rsidP="00000000" w:rsidRDefault="00000000" w:rsidRPr="00000000" w14:paraId="00000036">
      <w:pPr>
        <w:ind w:firstLine="0"/>
        <w:rPr>
          <w:sz w:val="26"/>
          <w:szCs w:val="26"/>
        </w:rPr>
      </w:pPr>
      <w:r w:rsidDel="00000000" w:rsidR="00000000" w:rsidRPr="00000000">
        <w:rPr>
          <w:rtl w:val="0"/>
        </w:rPr>
      </w:r>
    </w:p>
    <w:p w:rsidR="00000000" w:rsidDel="00000000" w:rsidP="00000000" w:rsidRDefault="00000000" w:rsidRPr="00000000" w14:paraId="00000037">
      <w:pPr>
        <w:ind w:firstLine="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-186</wp:posOffset>
            </wp:positionH>
            <wp:positionV relativeFrom="paragraph">
              <wp:posOffset>361950</wp:posOffset>
            </wp:positionV>
            <wp:extent cx="6290888" cy="4295775"/>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90888" cy="4295775"/>
                    </a:xfrm>
                    <a:prstGeom prst="rect"/>
                    <a:ln/>
                  </pic:spPr>
                </pic:pic>
              </a:graphicData>
            </a:graphic>
          </wp:anchor>
        </w:drawing>
      </w:r>
    </w:p>
    <w:p w:rsidR="00000000" w:rsidDel="00000000" w:rsidP="00000000" w:rsidRDefault="00000000" w:rsidRPr="00000000" w14:paraId="00000038">
      <w:pPr>
        <w:ind w:firstLine="0"/>
        <w:rPr>
          <w:sz w:val="26"/>
          <w:szCs w:val="26"/>
        </w:rPr>
      </w:pPr>
      <w:r w:rsidDel="00000000" w:rsidR="00000000" w:rsidRPr="00000000">
        <w:rPr>
          <w:rtl w:val="0"/>
        </w:rPr>
      </w:r>
    </w:p>
    <w:p w:rsidR="00000000" w:rsidDel="00000000" w:rsidP="00000000" w:rsidRDefault="00000000" w:rsidRPr="00000000" w14:paraId="00000039">
      <w:pPr>
        <w:ind w:firstLine="0"/>
        <w:rPr>
          <w:sz w:val="26"/>
          <w:szCs w:val="26"/>
        </w:rPr>
      </w:pPr>
      <w:r w:rsidDel="00000000" w:rsidR="00000000" w:rsidRPr="00000000">
        <w:rPr>
          <w:rtl w:val="0"/>
        </w:rPr>
      </w:r>
    </w:p>
    <w:p w:rsidR="00000000" w:rsidDel="00000000" w:rsidP="00000000" w:rsidRDefault="00000000" w:rsidRPr="00000000" w14:paraId="0000003A">
      <w:pPr>
        <w:ind w:firstLine="0"/>
        <w:rPr>
          <w:sz w:val="26"/>
          <w:szCs w:val="26"/>
        </w:rPr>
      </w:pPr>
      <w:r w:rsidDel="00000000" w:rsidR="00000000" w:rsidRPr="00000000">
        <w:rPr>
          <w:rtl w:val="0"/>
        </w:rPr>
      </w:r>
    </w:p>
    <w:p w:rsidR="00000000" w:rsidDel="00000000" w:rsidP="00000000" w:rsidRDefault="00000000" w:rsidRPr="00000000" w14:paraId="0000003B">
      <w:pPr>
        <w:ind w:firstLine="0"/>
        <w:rPr>
          <w:sz w:val="26"/>
          <w:szCs w:val="26"/>
        </w:rPr>
      </w:pPr>
      <w:r w:rsidDel="00000000" w:rsidR="00000000" w:rsidRPr="00000000">
        <w:rPr>
          <w:rtl w:val="0"/>
        </w:rPr>
      </w:r>
    </w:p>
    <w:p w:rsidR="00000000" w:rsidDel="00000000" w:rsidP="00000000" w:rsidRDefault="00000000" w:rsidRPr="00000000" w14:paraId="0000003C">
      <w:pPr>
        <w:ind w:firstLine="0"/>
        <w:rPr>
          <w:sz w:val="26"/>
          <w:szCs w:val="26"/>
        </w:rPr>
      </w:pPr>
      <w:r w:rsidDel="00000000" w:rsidR="00000000" w:rsidRPr="00000000">
        <w:rPr>
          <w:rtl w:val="0"/>
        </w:rPr>
      </w:r>
    </w:p>
    <w:p w:rsidR="00000000" w:rsidDel="00000000" w:rsidP="00000000" w:rsidRDefault="00000000" w:rsidRPr="00000000" w14:paraId="0000003D">
      <w:pPr>
        <w:ind w:firstLine="0"/>
        <w:rPr>
          <w:sz w:val="26"/>
          <w:szCs w:val="26"/>
        </w:rPr>
      </w:pPr>
      <w:r w:rsidDel="00000000" w:rsidR="00000000" w:rsidRPr="00000000">
        <w:rPr>
          <w:rtl w:val="0"/>
        </w:rPr>
      </w:r>
    </w:p>
    <w:p w:rsidR="00000000" w:rsidDel="00000000" w:rsidP="00000000" w:rsidRDefault="00000000" w:rsidRPr="00000000" w14:paraId="0000003E">
      <w:pPr>
        <w:ind w:firstLine="0"/>
        <w:rPr>
          <w:sz w:val="26"/>
          <w:szCs w:val="26"/>
        </w:rPr>
      </w:pPr>
      <w:r w:rsidDel="00000000" w:rsidR="00000000" w:rsidRPr="00000000">
        <w:rPr>
          <w:rtl w:val="0"/>
        </w:rPr>
      </w:r>
    </w:p>
    <w:p w:rsidR="00000000" w:rsidDel="00000000" w:rsidP="00000000" w:rsidRDefault="00000000" w:rsidRPr="00000000" w14:paraId="0000003F">
      <w:pPr>
        <w:ind w:firstLine="0"/>
        <w:rPr>
          <w:sz w:val="26"/>
          <w:szCs w:val="26"/>
        </w:rPr>
      </w:pPr>
      <w:r w:rsidDel="00000000" w:rsidR="00000000" w:rsidRPr="00000000">
        <w:rPr>
          <w:rtl w:val="0"/>
        </w:rPr>
      </w:r>
    </w:p>
    <w:p w:rsidR="00000000" w:rsidDel="00000000" w:rsidP="00000000" w:rsidRDefault="00000000" w:rsidRPr="00000000" w14:paraId="00000040">
      <w:pPr>
        <w:ind w:firstLine="0"/>
        <w:rPr>
          <w:sz w:val="26"/>
          <w:szCs w:val="26"/>
        </w:rPr>
      </w:pPr>
      <w:r w:rsidDel="00000000" w:rsidR="00000000" w:rsidRPr="00000000">
        <w:rPr>
          <w:rtl w:val="0"/>
        </w:rPr>
      </w:r>
    </w:p>
    <w:p w:rsidR="00000000" w:rsidDel="00000000" w:rsidP="00000000" w:rsidRDefault="00000000" w:rsidRPr="00000000" w14:paraId="00000041">
      <w:pPr>
        <w:ind w:firstLine="0"/>
        <w:rPr>
          <w:sz w:val="26"/>
          <w:szCs w:val="26"/>
        </w:rPr>
      </w:pPr>
      <w:r w:rsidDel="00000000" w:rsidR="00000000" w:rsidRPr="00000000">
        <w:rPr>
          <w:rtl w:val="0"/>
        </w:rPr>
      </w:r>
    </w:p>
    <w:p w:rsidR="00000000" w:rsidDel="00000000" w:rsidP="00000000" w:rsidRDefault="00000000" w:rsidRPr="00000000" w14:paraId="00000042">
      <w:pPr>
        <w:ind w:firstLine="0"/>
        <w:rPr>
          <w:sz w:val="26"/>
          <w:szCs w:val="26"/>
        </w:rPr>
      </w:pPr>
      <w:r w:rsidDel="00000000" w:rsidR="00000000" w:rsidRPr="00000000">
        <w:rPr>
          <w:rtl w:val="0"/>
        </w:rPr>
      </w:r>
    </w:p>
    <w:p w:rsidR="00000000" w:rsidDel="00000000" w:rsidP="00000000" w:rsidRDefault="00000000" w:rsidRPr="00000000" w14:paraId="00000043">
      <w:pPr>
        <w:ind w:firstLine="0"/>
        <w:jc w:val="center"/>
        <w:rPr>
          <w:sz w:val="26"/>
          <w:szCs w:val="26"/>
        </w:rPr>
      </w:pPr>
      <w:r w:rsidDel="00000000" w:rsidR="00000000" w:rsidRPr="00000000">
        <w:rPr>
          <w:sz w:val="26"/>
          <w:szCs w:val="26"/>
          <w:rtl w:val="0"/>
        </w:rPr>
        <w:t xml:space="preserve">Fig.2</w:t>
      </w:r>
    </w:p>
    <w:p w:rsidR="00000000" w:rsidDel="00000000" w:rsidP="00000000" w:rsidRDefault="00000000" w:rsidRPr="00000000" w14:paraId="00000044">
      <w:pPr>
        <w:ind w:firstLine="0"/>
        <w:jc w:val="center"/>
        <w:rPr>
          <w:sz w:val="26"/>
          <w:szCs w:val="26"/>
        </w:rPr>
      </w:pPr>
      <w:r w:rsidDel="00000000" w:rsidR="00000000" w:rsidRPr="00000000">
        <w:rPr>
          <w:rtl w:val="0"/>
        </w:rPr>
      </w:r>
    </w:p>
    <w:p w:rsidR="00000000" w:rsidDel="00000000" w:rsidP="00000000" w:rsidRDefault="00000000" w:rsidRPr="00000000" w14:paraId="00000045">
      <w:pPr>
        <w:ind w:firstLine="0"/>
        <w:rPr>
          <w:sz w:val="26"/>
          <w:szCs w:val="26"/>
        </w:rPr>
      </w:pPr>
      <w:r w:rsidDel="00000000" w:rsidR="00000000" w:rsidRPr="00000000">
        <w:rPr>
          <w:rtl w:val="0"/>
        </w:rPr>
      </w:r>
    </w:p>
    <w:p w:rsidR="00000000" w:rsidDel="00000000" w:rsidP="00000000" w:rsidRDefault="00000000" w:rsidRPr="00000000" w14:paraId="00000046">
      <w:pPr>
        <w:pStyle w:val="Heading3"/>
        <w:keepNext w:val="0"/>
        <w:keepLines w:val="0"/>
        <w:numPr>
          <w:ilvl w:val="0"/>
          <w:numId w:val="11"/>
        </w:numPr>
        <w:shd w:fill="f8f4f2" w:val="clear"/>
        <w:spacing w:after="80" w:before="280" w:lineRule="auto"/>
        <w:ind w:left="720" w:hanging="360"/>
        <w:rPr>
          <w:b w:val="1"/>
        </w:rPr>
      </w:pPr>
      <w:bookmarkStart w:colFirst="0" w:colLast="0" w:name="_hdtk0qf34sv2" w:id="2"/>
      <w:bookmarkEnd w:id="2"/>
      <w:r w:rsidDel="00000000" w:rsidR="00000000" w:rsidRPr="00000000">
        <w:rPr>
          <w:rFonts w:ascii="Times New Roman" w:cs="Times New Roman" w:eastAsia="Times New Roman" w:hAnsi="Times New Roman"/>
          <w:color w:val="000000"/>
          <w:rtl w:val="0"/>
        </w:rPr>
        <w:t xml:space="preserve">Interpretation:</w:t>
      </w:r>
    </w:p>
    <w:p w:rsidR="00000000" w:rsidDel="00000000" w:rsidP="00000000" w:rsidRDefault="00000000" w:rsidRPr="00000000" w14:paraId="00000047">
      <w:pPr>
        <w:ind w:left="720"/>
        <w:rPr/>
      </w:pPr>
      <w:r w:rsidDel="00000000" w:rsidR="00000000" w:rsidRPr="00000000">
        <w:rPr>
          <w:rtl w:val="0"/>
        </w:rPr>
      </w:r>
    </w:p>
    <w:p w:rsidR="00000000" w:rsidDel="00000000" w:rsidP="00000000" w:rsidRDefault="00000000" w:rsidRPr="00000000" w14:paraId="00000048">
      <w:pPr>
        <w:numPr>
          <w:ilvl w:val="0"/>
          <w:numId w:val="8"/>
        </w:numPr>
        <w:shd w:fill="f8f4f2" w:val="clear"/>
        <w:spacing w:after="0" w:afterAutospacing="0" w:before="180" w:lineRule="auto"/>
        <w:ind w:left="720" w:hanging="360"/>
        <w:rPr>
          <w:color w:val="000000"/>
          <w:sz w:val="24"/>
          <w:szCs w:val="24"/>
        </w:rPr>
      </w:pPr>
      <w:r w:rsidDel="00000000" w:rsidR="00000000" w:rsidRPr="00000000">
        <w:rPr>
          <w:b w:val="1"/>
          <w:rtl w:val="0"/>
        </w:rPr>
        <w:t xml:space="preserve">Strong Positive Correlations (Light Orange)</w:t>
      </w:r>
      <w:r w:rsidDel="00000000" w:rsidR="00000000" w:rsidRPr="00000000">
        <w:rPr>
          <w:rtl w:val="0"/>
        </w:rPr>
        <w:t xml:space="preserve">:</w:t>
      </w:r>
    </w:p>
    <w:p w:rsidR="00000000" w:rsidDel="00000000" w:rsidP="00000000" w:rsidRDefault="00000000" w:rsidRPr="00000000" w14:paraId="00000049">
      <w:pPr>
        <w:numPr>
          <w:ilvl w:val="1"/>
          <w:numId w:val="8"/>
        </w:numPr>
        <w:spacing w:after="0" w:afterAutospacing="0" w:before="0" w:beforeAutospacing="0" w:lineRule="auto"/>
        <w:ind w:left="1440" w:hanging="360"/>
        <w:rPr>
          <w:color w:val="000000"/>
          <w:sz w:val="24"/>
          <w:szCs w:val="24"/>
        </w:rPr>
      </w:pPr>
      <w:r w:rsidDel="00000000" w:rsidR="00000000" w:rsidRPr="00000000">
        <w:rPr>
          <w:b w:val="1"/>
          <w:rtl w:val="0"/>
        </w:rPr>
        <w:t xml:space="preserve">Example</w:t>
      </w:r>
      <w:r w:rsidDel="00000000" w:rsidR="00000000" w:rsidRPr="00000000">
        <w:rPr>
          <w:rtl w:val="0"/>
        </w:rPr>
        <w:t xml:space="preserve">: If workload fairness and compensation satisfaction  are light orange, it indicates a strong positive relationship.</w:t>
      </w:r>
    </w:p>
    <w:p w:rsidR="00000000" w:rsidDel="00000000" w:rsidP="00000000" w:rsidRDefault="00000000" w:rsidRPr="00000000" w14:paraId="0000004A">
      <w:pPr>
        <w:numPr>
          <w:ilvl w:val="1"/>
          <w:numId w:val="8"/>
        </w:numPr>
        <w:spacing w:after="0" w:afterAutospacing="0" w:before="0" w:beforeAutospacing="0" w:lineRule="auto"/>
        <w:ind w:left="1440" w:hanging="360"/>
        <w:rPr>
          <w:color w:val="000000"/>
          <w:sz w:val="24"/>
          <w:szCs w:val="24"/>
        </w:rPr>
      </w:pPr>
      <w:r w:rsidDel="00000000" w:rsidR="00000000" w:rsidRPr="00000000">
        <w:rPr>
          <w:b w:val="1"/>
          <w:rtl w:val="0"/>
        </w:rPr>
        <w:t xml:space="preserve">Insight</w:t>
      </w:r>
      <w:r w:rsidDel="00000000" w:rsidR="00000000" w:rsidRPr="00000000">
        <w:rPr>
          <w:rtl w:val="0"/>
        </w:rPr>
        <w:t xml:space="preserve">: Employees who perceive their workload as fair are also likely to be satisfied with their compensation.</w:t>
      </w:r>
    </w:p>
    <w:p w:rsidR="00000000" w:rsidDel="00000000" w:rsidP="00000000" w:rsidRDefault="00000000" w:rsidRPr="00000000" w14:paraId="0000004B">
      <w:pPr>
        <w:numPr>
          <w:ilvl w:val="0"/>
          <w:numId w:val="8"/>
        </w:numPr>
        <w:shd w:fill="f8f4f2" w:val="clear"/>
        <w:spacing w:after="0" w:afterAutospacing="0" w:before="0" w:beforeAutospacing="0" w:lineRule="auto"/>
        <w:ind w:left="720" w:hanging="360"/>
        <w:rPr>
          <w:color w:val="000000"/>
          <w:sz w:val="24"/>
          <w:szCs w:val="24"/>
        </w:rPr>
      </w:pPr>
      <w:r w:rsidDel="00000000" w:rsidR="00000000" w:rsidRPr="00000000">
        <w:rPr>
          <w:b w:val="1"/>
          <w:rtl w:val="0"/>
        </w:rPr>
        <w:t xml:space="preserve">Strong Negative Correlations (Dark Purple)</w:t>
      </w:r>
      <w:r w:rsidDel="00000000" w:rsidR="00000000" w:rsidRPr="00000000">
        <w:rPr>
          <w:rtl w:val="0"/>
        </w:rPr>
        <w:t xml:space="preserve">:</w:t>
      </w:r>
    </w:p>
    <w:p w:rsidR="00000000" w:rsidDel="00000000" w:rsidP="00000000" w:rsidRDefault="00000000" w:rsidRPr="00000000" w14:paraId="0000004C">
      <w:pPr>
        <w:numPr>
          <w:ilvl w:val="1"/>
          <w:numId w:val="8"/>
        </w:numPr>
        <w:spacing w:after="0" w:afterAutospacing="0" w:before="0" w:beforeAutospacing="0" w:lineRule="auto"/>
        <w:ind w:left="1440" w:hanging="360"/>
        <w:rPr>
          <w:color w:val="000000"/>
          <w:sz w:val="24"/>
          <w:szCs w:val="24"/>
        </w:rPr>
      </w:pPr>
      <w:r w:rsidDel="00000000" w:rsidR="00000000" w:rsidRPr="00000000">
        <w:rPr>
          <w:b w:val="1"/>
          <w:rtl w:val="0"/>
        </w:rPr>
        <w:t xml:space="preserve">Example</w:t>
      </w:r>
      <w:r w:rsidDel="00000000" w:rsidR="00000000" w:rsidRPr="00000000">
        <w:rPr>
          <w:rtl w:val="0"/>
        </w:rPr>
        <w:t xml:space="preserve">: If compensation satisfaction and job security are dark purple, it suggests that as job satisfaction decreases, perceptions of workload fairness also decline.</w:t>
      </w:r>
    </w:p>
    <w:p w:rsidR="00000000" w:rsidDel="00000000" w:rsidP="00000000" w:rsidRDefault="00000000" w:rsidRPr="00000000" w14:paraId="0000004D">
      <w:pPr>
        <w:numPr>
          <w:ilvl w:val="1"/>
          <w:numId w:val="8"/>
        </w:numPr>
        <w:spacing w:after="0" w:afterAutospacing="0" w:before="0" w:beforeAutospacing="0" w:lineRule="auto"/>
        <w:ind w:left="1440" w:hanging="360"/>
        <w:rPr>
          <w:color w:val="000000"/>
          <w:sz w:val="24"/>
          <w:szCs w:val="24"/>
        </w:rPr>
      </w:pPr>
      <w:r w:rsidDel="00000000" w:rsidR="00000000" w:rsidRPr="00000000">
        <w:rPr>
          <w:b w:val="1"/>
          <w:rtl w:val="0"/>
        </w:rPr>
        <w:t xml:space="preserve">Insight</w:t>
      </w:r>
      <w:r w:rsidDel="00000000" w:rsidR="00000000" w:rsidRPr="00000000">
        <w:rPr>
          <w:rtl w:val="0"/>
        </w:rPr>
        <w:t xml:space="preserve">: As compensation satisfaction decreases, job security perceptions also tend to decrease</w:t>
      </w:r>
      <w:r w:rsidDel="00000000" w:rsidR="00000000" w:rsidRPr="00000000">
        <w:rPr>
          <w:rFonts w:ascii="Arial" w:cs="Arial" w:eastAsia="Arial" w:hAnsi="Arial"/>
          <w:color w:val="f2ddcc"/>
          <w:sz w:val="26"/>
          <w:szCs w:val="26"/>
          <w:shd w:fill="f8f4f2" w:val="clear"/>
          <w:rtl w:val="0"/>
        </w:rPr>
        <w:t xml:space="preserve">.</w:t>
      </w:r>
      <w:r w:rsidDel="00000000" w:rsidR="00000000" w:rsidRPr="00000000">
        <w:rPr>
          <w:rtl w:val="0"/>
        </w:rPr>
      </w:r>
    </w:p>
    <w:p w:rsidR="00000000" w:rsidDel="00000000" w:rsidP="00000000" w:rsidRDefault="00000000" w:rsidRPr="00000000" w14:paraId="0000004E">
      <w:pPr>
        <w:numPr>
          <w:ilvl w:val="0"/>
          <w:numId w:val="8"/>
        </w:numPr>
        <w:shd w:fill="f8f4f2" w:val="clear"/>
        <w:spacing w:after="0" w:afterAutospacing="0" w:before="0" w:beforeAutospacing="0" w:lineRule="auto"/>
        <w:ind w:left="720" w:hanging="360"/>
        <w:rPr>
          <w:color w:val="000000"/>
          <w:sz w:val="24"/>
          <w:szCs w:val="24"/>
        </w:rPr>
      </w:pPr>
      <w:r w:rsidDel="00000000" w:rsidR="00000000" w:rsidRPr="00000000">
        <w:rPr>
          <w:b w:val="1"/>
          <w:rtl w:val="0"/>
        </w:rPr>
        <w:t xml:space="preserve">Weak or No Correlation (Colors closer to the middle of the scale)</w:t>
      </w:r>
      <w:r w:rsidDel="00000000" w:rsidR="00000000" w:rsidRPr="00000000">
        <w:rPr>
          <w:rtl w:val="0"/>
        </w:rPr>
        <w:t xml:space="preserve">:</w:t>
      </w:r>
    </w:p>
    <w:p w:rsidR="00000000" w:rsidDel="00000000" w:rsidP="00000000" w:rsidRDefault="00000000" w:rsidRPr="00000000" w14:paraId="0000004F">
      <w:pPr>
        <w:numPr>
          <w:ilvl w:val="1"/>
          <w:numId w:val="8"/>
        </w:numPr>
        <w:spacing w:after="0" w:afterAutospacing="0" w:before="0" w:beforeAutospacing="0" w:lineRule="auto"/>
        <w:ind w:left="1440" w:hanging="360"/>
        <w:rPr>
          <w:color w:val="000000"/>
          <w:sz w:val="24"/>
          <w:szCs w:val="24"/>
        </w:rPr>
      </w:pPr>
      <w:r w:rsidDel="00000000" w:rsidR="00000000" w:rsidRPr="00000000">
        <w:rPr>
          <w:b w:val="1"/>
          <w:rtl w:val="0"/>
        </w:rPr>
        <w:t xml:space="preserve">Example</w:t>
      </w:r>
      <w:r w:rsidDel="00000000" w:rsidR="00000000" w:rsidRPr="00000000">
        <w:rPr>
          <w:rtl w:val="0"/>
        </w:rPr>
        <w:t xml:space="preserve">: If Age Bracket and Management Support show colors around the middle, it indicates little to no correlation.</w:t>
      </w:r>
    </w:p>
    <w:p w:rsidR="00000000" w:rsidDel="00000000" w:rsidP="00000000" w:rsidRDefault="00000000" w:rsidRPr="00000000" w14:paraId="00000050">
      <w:pPr>
        <w:numPr>
          <w:ilvl w:val="1"/>
          <w:numId w:val="8"/>
        </w:numPr>
        <w:spacing w:after="120" w:before="0" w:beforeAutospacing="0" w:lineRule="auto"/>
        <w:ind w:left="1440" w:hanging="360"/>
        <w:rPr>
          <w:color w:val="000000"/>
          <w:sz w:val="24"/>
          <w:szCs w:val="24"/>
        </w:rPr>
      </w:pPr>
      <w:r w:rsidDel="00000000" w:rsidR="00000000" w:rsidRPr="00000000">
        <w:rPr>
          <w:b w:val="1"/>
          <w:rtl w:val="0"/>
        </w:rPr>
        <w:t xml:space="preserve">Insight</w:t>
      </w:r>
      <w:r w:rsidDel="00000000" w:rsidR="00000000" w:rsidRPr="00000000">
        <w:rPr>
          <w:rtl w:val="0"/>
        </w:rPr>
        <w:t xml:space="preserve">: Age may not significantly impact perceptions of management support.</w:t>
      </w:r>
    </w:p>
    <w:p w:rsidR="00000000" w:rsidDel="00000000" w:rsidP="00000000" w:rsidRDefault="00000000" w:rsidRPr="00000000" w14:paraId="00000051">
      <w:pPr>
        <w:ind w:left="1440" w:firstLine="0"/>
        <w:jc w:val="center"/>
        <w:rPr/>
      </w:pPr>
      <w:r w:rsidDel="00000000" w:rsidR="00000000" w:rsidRPr="00000000">
        <w:rPr>
          <w:rtl w:val="0"/>
        </w:rPr>
      </w:r>
    </w:p>
    <w:p w:rsidR="00000000" w:rsidDel="00000000" w:rsidP="00000000" w:rsidRDefault="00000000" w:rsidRPr="00000000" w14:paraId="00000052">
      <w:pPr>
        <w:ind w:left="1440" w:firstLine="0"/>
        <w:jc w:val="center"/>
        <w:rPr/>
      </w:pPr>
      <w:r w:rsidDel="00000000" w:rsidR="00000000" w:rsidRPr="00000000">
        <w:rPr>
          <w:rtl w:val="0"/>
        </w:rPr>
      </w:r>
    </w:p>
    <w:p w:rsidR="00000000" w:rsidDel="00000000" w:rsidP="00000000" w:rsidRDefault="00000000" w:rsidRPr="00000000" w14:paraId="00000053">
      <w:pPr>
        <w:ind w:left="1440" w:firstLine="0"/>
        <w:jc w:val="center"/>
        <w:rPr/>
      </w:pPr>
      <w:r w:rsidDel="00000000" w:rsidR="00000000" w:rsidRPr="00000000">
        <w:rPr>
          <w:rtl w:val="0"/>
        </w:rPr>
      </w:r>
    </w:p>
    <w:p w:rsidR="00000000" w:rsidDel="00000000" w:rsidP="00000000" w:rsidRDefault="00000000" w:rsidRPr="00000000" w14:paraId="00000054">
      <w:pPr>
        <w:ind w:left="1440" w:firstLine="0"/>
        <w:jc w:val="center"/>
        <w:rPr/>
      </w:pPr>
      <w:r w:rsidDel="00000000" w:rsidR="00000000" w:rsidRPr="00000000">
        <w:rPr>
          <w:rtl w:val="0"/>
        </w:rPr>
      </w:r>
    </w:p>
    <w:p w:rsidR="00000000" w:rsidDel="00000000" w:rsidP="00000000" w:rsidRDefault="00000000" w:rsidRPr="00000000" w14:paraId="00000055">
      <w:pPr>
        <w:ind w:left="1440" w:firstLine="0"/>
        <w:jc w:val="center"/>
        <w:rPr/>
      </w:pPr>
      <w:r w:rsidDel="00000000" w:rsidR="00000000" w:rsidRPr="00000000">
        <w:rPr>
          <w:rtl w:val="0"/>
        </w:rPr>
      </w:r>
    </w:p>
    <w:p w:rsidR="00000000" w:rsidDel="00000000" w:rsidP="00000000" w:rsidRDefault="00000000" w:rsidRPr="00000000" w14:paraId="00000056">
      <w:pPr>
        <w:ind w:left="1440" w:firstLine="0"/>
        <w:jc w:val="center"/>
        <w:rPr/>
      </w:pPr>
      <w:r w:rsidDel="00000000" w:rsidR="00000000" w:rsidRPr="00000000">
        <w:rPr>
          <w:rtl w:val="0"/>
        </w:rPr>
      </w:r>
    </w:p>
    <w:p w:rsidR="00000000" w:rsidDel="00000000" w:rsidP="00000000" w:rsidRDefault="00000000" w:rsidRPr="00000000" w14:paraId="00000057">
      <w:pPr>
        <w:ind w:left="1440" w:firstLine="0"/>
        <w:jc w:val="center"/>
        <w:rPr/>
      </w:pPr>
      <w:r w:rsidDel="00000000" w:rsidR="00000000" w:rsidRPr="00000000">
        <w:rPr>
          <w:rtl w:val="0"/>
        </w:rPr>
      </w:r>
    </w:p>
    <w:p w:rsidR="00000000" w:rsidDel="00000000" w:rsidP="00000000" w:rsidRDefault="00000000" w:rsidRPr="00000000" w14:paraId="00000058">
      <w:pPr>
        <w:ind w:left="1440" w:firstLine="0"/>
        <w:jc w:val="center"/>
        <w:rPr>
          <w:color w:val="6fa8dc"/>
          <w:sz w:val="34"/>
          <w:szCs w:val="34"/>
        </w:rPr>
      </w:pPr>
      <w:r w:rsidDel="00000000" w:rsidR="00000000" w:rsidRPr="00000000">
        <w:rPr>
          <w:color w:val="6fa8dc"/>
          <w:sz w:val="34"/>
          <w:szCs w:val="34"/>
          <w:rtl w:val="0"/>
        </w:rPr>
        <w:t xml:space="preserve">Visualization</w:t>
      </w:r>
    </w:p>
    <w:p w:rsidR="00000000" w:rsidDel="00000000" w:rsidP="00000000" w:rsidRDefault="00000000" w:rsidRPr="00000000" w14:paraId="00000059">
      <w:pPr>
        <w:pStyle w:val="Heading3"/>
        <w:keepNext w:val="0"/>
        <w:keepLines w:val="0"/>
        <w:numPr>
          <w:ilvl w:val="0"/>
          <w:numId w:val="2"/>
        </w:numPr>
        <w:shd w:fill="f8f4f2" w:val="clear"/>
        <w:spacing w:after="80" w:before="280" w:line="360" w:lineRule="auto"/>
        <w:ind w:left="720" w:hanging="360"/>
        <w:rPr>
          <w:b w:val="1"/>
          <w:sz w:val="32"/>
          <w:szCs w:val="32"/>
        </w:rPr>
      </w:pPr>
      <w:bookmarkStart w:colFirst="0" w:colLast="0" w:name="_ogzybmkdnhbr" w:id="3"/>
      <w:bookmarkEnd w:id="3"/>
      <w:r w:rsidDel="00000000" w:rsidR="00000000" w:rsidRPr="00000000">
        <w:rPr>
          <w:rFonts w:ascii="Times New Roman" w:cs="Times New Roman" w:eastAsia="Times New Roman" w:hAnsi="Times New Roman"/>
          <w:color w:val="000000"/>
          <w:sz w:val="32"/>
          <w:szCs w:val="32"/>
          <w:rtl w:val="0"/>
        </w:rPr>
        <w:t xml:space="preserve">Work-Life Balance: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723900</wp:posOffset>
            </wp:positionV>
            <wp:extent cx="6048375" cy="1500188"/>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48375" cy="1500188"/>
                    </a:xfrm>
                    <a:prstGeom prst="rect"/>
                    <a:ln/>
                  </pic:spPr>
                </pic:pic>
              </a:graphicData>
            </a:graphic>
          </wp:anchor>
        </w:drawing>
      </w:r>
    </w:p>
    <w:p w:rsidR="00000000" w:rsidDel="00000000" w:rsidP="00000000" w:rsidRDefault="00000000" w:rsidRPr="00000000" w14:paraId="0000005A">
      <w:pPr>
        <w:ind w:left="720"/>
        <w:rPr>
          <w:sz w:val="26"/>
          <w:szCs w:val="26"/>
        </w:rPr>
      </w:pPr>
      <w:r w:rsidDel="00000000" w:rsidR="00000000" w:rsidRPr="00000000">
        <w:rPr>
          <w:sz w:val="26"/>
          <w:szCs w:val="26"/>
          <w:rtl w:val="0"/>
        </w:rPr>
        <w:t xml:space="preserve">                                                           Fig.3</w:t>
      </w:r>
    </w:p>
    <w:p w:rsidR="00000000" w:rsidDel="00000000" w:rsidP="00000000" w:rsidRDefault="00000000" w:rsidRPr="00000000" w14:paraId="0000005B">
      <w:pPr>
        <w:ind w:left="720"/>
        <w:rPr>
          <w:sz w:val="26"/>
          <w:szCs w:val="26"/>
        </w:rPr>
      </w:pPr>
      <w:r w:rsidDel="00000000" w:rsidR="00000000" w:rsidRPr="00000000">
        <w:rPr>
          <w:rtl w:val="0"/>
        </w:rPr>
      </w:r>
    </w:p>
    <w:p w:rsidR="00000000" w:rsidDel="00000000" w:rsidP="00000000" w:rsidRDefault="00000000" w:rsidRPr="00000000" w14:paraId="0000005C">
      <w:pPr>
        <w:numPr>
          <w:ilvl w:val="0"/>
          <w:numId w:val="4"/>
        </w:numPr>
        <w:shd w:fill="f8f4f2" w:val="clear"/>
        <w:spacing w:before="180" w:line="360" w:lineRule="auto"/>
        <w:ind w:left="720" w:hanging="360"/>
        <w:rPr>
          <w:color w:val="000000"/>
          <w:sz w:val="24"/>
          <w:szCs w:val="24"/>
        </w:rPr>
      </w:pPr>
      <w:r w:rsidDel="00000000" w:rsidR="00000000" w:rsidRPr="00000000">
        <w:rPr>
          <w:b w:val="1"/>
          <w:rtl w:val="0"/>
        </w:rPr>
        <w:t xml:space="preserve">Satisfied (60%)</w:t>
      </w:r>
      <w:r w:rsidDel="00000000" w:rsidR="00000000" w:rsidRPr="00000000">
        <w:rPr>
          <w:rtl w:val="0"/>
        </w:rPr>
        <w:t xml:space="preserve">: A majority of employees report being satisfied with their work-life balance.</w:t>
      </w:r>
    </w:p>
    <w:p w:rsidR="00000000" w:rsidDel="00000000" w:rsidP="00000000" w:rsidRDefault="00000000" w:rsidRPr="00000000" w14:paraId="0000005D">
      <w:pPr>
        <w:spacing w:after="120" w:before="280" w:line="360" w:lineRule="auto"/>
        <w:ind w:left="1440" w:firstLine="0"/>
        <w:rPr/>
      </w:pPr>
      <w:r w:rsidDel="00000000" w:rsidR="00000000" w:rsidRPr="00000000">
        <w:rPr>
          <w:b w:val="1"/>
          <w:rtl w:val="0"/>
        </w:rPr>
        <w:t xml:space="preserve">Insight</w:t>
      </w:r>
      <w:r w:rsidDel="00000000" w:rsidR="00000000" w:rsidRPr="00000000">
        <w:rPr>
          <w:rtl w:val="0"/>
        </w:rPr>
        <w:t xml:space="preserve">: certain policies from upper management such as work from home ,flexible work hours, holidays etc might be effective for maximum employees.</w:t>
      </w:r>
    </w:p>
    <w:p w:rsidR="00000000" w:rsidDel="00000000" w:rsidP="00000000" w:rsidRDefault="00000000" w:rsidRPr="00000000" w14:paraId="0000005E">
      <w:pPr>
        <w:numPr>
          <w:ilvl w:val="0"/>
          <w:numId w:val="4"/>
        </w:numPr>
        <w:shd w:fill="f8f4f2" w:val="clear"/>
        <w:spacing w:before="180" w:line="360" w:lineRule="auto"/>
        <w:ind w:left="720" w:hanging="360"/>
        <w:rPr>
          <w:color w:val="000000"/>
          <w:sz w:val="24"/>
          <w:szCs w:val="24"/>
        </w:rPr>
      </w:pPr>
      <w:r w:rsidDel="00000000" w:rsidR="00000000" w:rsidRPr="00000000">
        <w:rPr>
          <w:b w:val="1"/>
          <w:rtl w:val="0"/>
        </w:rPr>
        <w:t xml:space="preserve">Not Satisfied (33.3%)</w:t>
      </w:r>
      <w:r w:rsidDel="00000000" w:rsidR="00000000" w:rsidRPr="00000000">
        <w:rPr>
          <w:rtl w:val="0"/>
        </w:rPr>
        <w:t xml:space="preserve">: A significant portion of employees feel not satisfied.</w:t>
      </w:r>
    </w:p>
    <w:p w:rsidR="00000000" w:rsidDel="00000000" w:rsidP="00000000" w:rsidRDefault="00000000" w:rsidRPr="00000000" w14:paraId="0000005F">
      <w:pPr>
        <w:spacing w:after="120" w:before="280" w:line="360" w:lineRule="auto"/>
        <w:ind w:left="1440" w:firstLine="0"/>
        <w:rPr/>
      </w:pPr>
      <w:r w:rsidDel="00000000" w:rsidR="00000000" w:rsidRPr="00000000">
        <w:rPr>
          <w:b w:val="1"/>
          <w:rtl w:val="0"/>
        </w:rPr>
        <w:t xml:space="preserve">Insight</w:t>
      </w:r>
      <w:r w:rsidDel="00000000" w:rsidR="00000000" w:rsidRPr="00000000">
        <w:rPr>
          <w:rtl w:val="0"/>
        </w:rPr>
        <w:t xml:space="preserve">: employees might be suffering from work overload , lack of holidays , maximum work hours.</w:t>
      </w:r>
    </w:p>
    <w:p w:rsidR="00000000" w:rsidDel="00000000" w:rsidP="00000000" w:rsidRDefault="00000000" w:rsidRPr="00000000" w14:paraId="00000060">
      <w:pPr>
        <w:numPr>
          <w:ilvl w:val="0"/>
          <w:numId w:val="4"/>
        </w:numPr>
        <w:shd w:fill="f8f4f2" w:val="clear"/>
        <w:spacing w:before="180" w:line="360" w:lineRule="auto"/>
        <w:ind w:left="720" w:hanging="360"/>
        <w:rPr>
          <w:color w:val="000000"/>
          <w:sz w:val="24"/>
          <w:szCs w:val="24"/>
        </w:rPr>
      </w:pPr>
      <w:r w:rsidDel="00000000" w:rsidR="00000000" w:rsidRPr="00000000">
        <w:rPr>
          <w:b w:val="1"/>
          <w:rtl w:val="0"/>
        </w:rPr>
        <w:t xml:space="preserve">Neutral(6.6%)</w:t>
      </w:r>
      <w:r w:rsidDel="00000000" w:rsidR="00000000" w:rsidRPr="00000000">
        <w:rPr>
          <w:rtl w:val="0"/>
        </w:rPr>
        <w:t xml:space="preserve">: A small percentage of employees are neutral</w:t>
      </w:r>
    </w:p>
    <w:p w:rsidR="00000000" w:rsidDel="00000000" w:rsidP="00000000" w:rsidRDefault="00000000" w:rsidRPr="00000000" w14:paraId="00000061">
      <w:pPr>
        <w:spacing w:after="120" w:before="280" w:line="360" w:lineRule="auto"/>
        <w:ind w:left="1440" w:firstLine="0"/>
        <w:rPr/>
      </w:pPr>
      <w:r w:rsidDel="00000000" w:rsidR="00000000" w:rsidRPr="00000000">
        <w:rPr>
          <w:b w:val="1"/>
          <w:rtl w:val="0"/>
        </w:rPr>
        <w:t xml:space="preserve">Insight</w:t>
      </w:r>
      <w:r w:rsidDel="00000000" w:rsidR="00000000" w:rsidRPr="00000000">
        <w:rPr>
          <w:rtl w:val="0"/>
        </w:rPr>
        <w:t xml:space="preserve">: there might be a need for slight adjustments or additional support from the management team.</w:t>
      </w:r>
    </w:p>
    <w:p w:rsidR="00000000" w:rsidDel="00000000" w:rsidP="00000000" w:rsidRDefault="00000000" w:rsidRPr="00000000" w14:paraId="00000062">
      <w:pPr>
        <w:spacing w:after="120" w:before="280" w:line="360" w:lineRule="auto"/>
        <w:ind w:left="1440" w:firstLine="0"/>
        <w:rPr/>
      </w:pPr>
      <w:r w:rsidDel="00000000" w:rsidR="00000000" w:rsidRPr="00000000">
        <w:rPr>
          <w:rtl w:val="0"/>
        </w:rPr>
      </w:r>
    </w:p>
    <w:p w:rsidR="00000000" w:rsidDel="00000000" w:rsidP="00000000" w:rsidRDefault="00000000" w:rsidRPr="00000000" w14:paraId="00000063">
      <w:pPr>
        <w:pStyle w:val="Heading3"/>
        <w:keepNext w:val="0"/>
        <w:keepLines w:val="0"/>
        <w:numPr>
          <w:ilvl w:val="0"/>
          <w:numId w:val="1"/>
        </w:numPr>
        <w:shd w:fill="f8f4f2" w:val="clear"/>
        <w:spacing w:after="80" w:before="280" w:lineRule="auto"/>
        <w:ind w:left="720" w:hanging="360"/>
        <w:rPr>
          <w:b w:val="1"/>
          <w:sz w:val="32"/>
          <w:szCs w:val="32"/>
        </w:rPr>
      </w:pPr>
      <w:bookmarkStart w:colFirst="0" w:colLast="0" w:name="_joehqoiyaeoc" w:id="4"/>
      <w:bookmarkEnd w:id="4"/>
      <w:r w:rsidDel="00000000" w:rsidR="00000000" w:rsidRPr="00000000">
        <w:rPr>
          <w:rFonts w:ascii="Times New Roman" w:cs="Times New Roman" w:eastAsia="Times New Roman" w:hAnsi="Times New Roman"/>
          <w:color w:val="000000"/>
          <w:sz w:val="32"/>
          <w:szCs w:val="32"/>
        </w:rPr>
        <w:drawing>
          <wp:anchor allowOverlap="1" behindDoc="0" distB="114300" distT="114300" distL="114300" distR="114300" hidden="0" layoutInCell="1" locked="0" relativeHeight="0" simplePos="0">
            <wp:simplePos x="0" y="0"/>
            <wp:positionH relativeFrom="page">
              <wp:posOffset>876675</wp:posOffset>
            </wp:positionH>
            <wp:positionV relativeFrom="page">
              <wp:posOffset>2338388</wp:posOffset>
            </wp:positionV>
            <wp:extent cx="6048375" cy="18288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48375" cy="1828800"/>
                    </a:xfrm>
                    <a:prstGeom prst="rect"/>
                    <a:ln/>
                  </pic:spPr>
                </pic:pic>
              </a:graphicData>
            </a:graphic>
          </wp:anchor>
        </w:drawing>
      </w:r>
      <w:r w:rsidDel="00000000" w:rsidR="00000000" w:rsidRPr="00000000">
        <w:rPr>
          <w:rFonts w:ascii="Times New Roman" w:cs="Times New Roman" w:eastAsia="Times New Roman" w:hAnsi="Times New Roman"/>
          <w:color w:val="000000"/>
          <w:sz w:val="32"/>
          <w:szCs w:val="32"/>
          <w:rtl w:val="0"/>
        </w:rPr>
        <w:t xml:space="preserve">Team Collaboration:</w:t>
      </w:r>
    </w:p>
    <w:p w:rsidR="00000000" w:rsidDel="00000000" w:rsidP="00000000" w:rsidRDefault="00000000" w:rsidRPr="00000000" w14:paraId="00000064">
      <w:pPr>
        <w:ind w:firstLine="0"/>
        <w:jc w:val="center"/>
        <w:rPr>
          <w:sz w:val="26"/>
          <w:szCs w:val="26"/>
        </w:rPr>
      </w:pPr>
      <w:r w:rsidDel="00000000" w:rsidR="00000000" w:rsidRPr="00000000">
        <w:rPr>
          <w:sz w:val="26"/>
          <w:szCs w:val="26"/>
          <w:rtl w:val="0"/>
        </w:rPr>
        <w:t xml:space="preserve">Fig.4</w:t>
      </w:r>
    </w:p>
    <w:p w:rsidR="00000000" w:rsidDel="00000000" w:rsidP="00000000" w:rsidRDefault="00000000" w:rsidRPr="00000000" w14:paraId="00000065">
      <w:pPr>
        <w:ind w:firstLine="0"/>
        <w:jc w:val="center"/>
        <w:rPr>
          <w:sz w:val="26"/>
          <w:szCs w:val="26"/>
        </w:rPr>
      </w:pPr>
      <w:r w:rsidDel="00000000" w:rsidR="00000000" w:rsidRPr="00000000">
        <w:rPr>
          <w:rtl w:val="0"/>
        </w:rPr>
      </w:r>
    </w:p>
    <w:p w:rsidR="00000000" w:rsidDel="00000000" w:rsidP="00000000" w:rsidRDefault="00000000" w:rsidRPr="00000000" w14:paraId="00000066">
      <w:pPr>
        <w:numPr>
          <w:ilvl w:val="0"/>
          <w:numId w:val="1"/>
        </w:numPr>
        <w:shd w:fill="f8f4f2" w:val="clear"/>
        <w:spacing w:after="0" w:afterAutospacing="0" w:before="180" w:lineRule="auto"/>
        <w:ind w:left="720" w:hanging="360"/>
      </w:pPr>
      <w:r w:rsidDel="00000000" w:rsidR="00000000" w:rsidRPr="00000000">
        <w:rPr>
          <w:b w:val="1"/>
          <w:rtl w:val="0"/>
        </w:rPr>
        <w:t xml:space="preserve">Satisfied (33.3%)</w:t>
      </w:r>
      <w:r w:rsidDel="00000000" w:rsidR="00000000" w:rsidRPr="00000000">
        <w:rPr>
          <w:rtl w:val="0"/>
        </w:rPr>
        <w:t xml:space="preserve">: Only a third of employees feel satisfied with team collaboration.</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There are  mixed feelings about team dynamics or communication.</w:t>
      </w:r>
    </w:p>
    <w:p w:rsidR="00000000" w:rsidDel="00000000" w:rsidP="00000000" w:rsidRDefault="00000000" w:rsidRPr="00000000" w14:paraId="00000068">
      <w:pPr>
        <w:numPr>
          <w:ilvl w:val="0"/>
          <w:numId w:val="1"/>
        </w:numPr>
        <w:shd w:fill="f8f4f2" w:val="clear"/>
        <w:spacing w:after="0" w:afterAutospacing="0" w:before="0" w:beforeAutospacing="0" w:lineRule="auto"/>
        <w:ind w:left="720" w:hanging="360"/>
      </w:pPr>
      <w:r w:rsidDel="00000000" w:rsidR="00000000" w:rsidRPr="00000000">
        <w:rPr>
          <w:b w:val="1"/>
          <w:rtl w:val="0"/>
        </w:rPr>
        <w:t xml:space="preserve">Neutral (33.3%)</w:t>
      </w:r>
      <w:r w:rsidDel="00000000" w:rsidR="00000000" w:rsidRPr="00000000">
        <w:rPr>
          <w:rtl w:val="0"/>
        </w:rPr>
        <w:t xml:space="preserve">: Another third is indifferent, which might indicate variability in team experiences.</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Enhancing communication between the team members or team-building activities might help employees to feel satisfied.</w:t>
      </w:r>
    </w:p>
    <w:p w:rsidR="00000000" w:rsidDel="00000000" w:rsidP="00000000" w:rsidRDefault="00000000" w:rsidRPr="00000000" w14:paraId="0000006A">
      <w:pPr>
        <w:numPr>
          <w:ilvl w:val="0"/>
          <w:numId w:val="1"/>
        </w:numPr>
        <w:shd w:fill="f8f4f2" w:val="clear"/>
        <w:spacing w:after="0" w:afterAutospacing="0" w:before="0" w:beforeAutospacing="0" w:lineRule="auto"/>
        <w:ind w:left="720" w:hanging="360"/>
      </w:pPr>
      <w:r w:rsidDel="00000000" w:rsidR="00000000" w:rsidRPr="00000000">
        <w:rPr>
          <w:b w:val="1"/>
          <w:rtl w:val="0"/>
        </w:rPr>
        <w:t xml:space="preserve">Not Satisfied (33.3%)</w:t>
      </w:r>
      <w:r w:rsidDel="00000000" w:rsidR="00000000" w:rsidRPr="00000000">
        <w:rPr>
          <w:rtl w:val="0"/>
        </w:rPr>
        <w:t xml:space="preserve">: A third of employees are not satisfied with team collaboration.</w:t>
      </w:r>
    </w:p>
    <w:p w:rsidR="00000000" w:rsidDel="00000000" w:rsidP="00000000" w:rsidRDefault="00000000" w:rsidRPr="00000000" w14:paraId="0000006B">
      <w:pPr>
        <w:numPr>
          <w:ilvl w:val="1"/>
          <w:numId w:val="1"/>
        </w:numPr>
        <w:spacing w:after="12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this suggests that there is lack of teamwork, team communication and moral support for the employees.</w:t>
      </w:r>
    </w:p>
    <w:p w:rsidR="00000000" w:rsidDel="00000000" w:rsidP="00000000" w:rsidRDefault="00000000" w:rsidRPr="00000000" w14:paraId="0000006C">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D">
      <w:pPr>
        <w:numPr>
          <w:ilvl w:val="0"/>
          <w:numId w:val="13"/>
        </w:numPr>
        <w:spacing w:line="276" w:lineRule="auto"/>
        <w:ind w:left="720" w:hanging="360"/>
        <w:rPr>
          <w:rFonts w:ascii="Arial" w:cs="Arial" w:eastAsia="Arial" w:hAnsi="Arial"/>
          <w:sz w:val="28"/>
          <w:szCs w:val="28"/>
        </w:rPr>
      </w:pPr>
      <w:r w:rsidDel="00000000" w:rsidR="00000000" w:rsidRPr="00000000">
        <w:rPr>
          <w:sz w:val="28"/>
          <w:szCs w:val="28"/>
          <w:rtl w:val="0"/>
        </w:rPr>
        <w:t xml:space="preserve">Task:Are employees in a certain age bracket or department more satisfied than others?</w:t>
      </w:r>
    </w:p>
    <w:p w:rsidR="00000000" w:rsidDel="00000000" w:rsidP="00000000" w:rsidRDefault="00000000" w:rsidRPr="00000000" w14:paraId="0000006E">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F">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0">
      <w:pPr>
        <w:ind w:firstLine="0"/>
        <w:jc w:val="center"/>
        <w:rPr>
          <w:sz w:val="26"/>
          <w:szCs w:val="26"/>
        </w:rPr>
      </w:pPr>
      <w:r w:rsidDel="00000000" w:rsidR="00000000" w:rsidRPr="00000000">
        <w:rPr>
          <w:sz w:val="26"/>
          <w:szCs w:val="26"/>
          <w:rtl w:val="0"/>
        </w:rPr>
        <w:t xml:space="preserve">Fig.5</w:t>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171450</wp:posOffset>
            </wp:positionV>
            <wp:extent cx="6048000" cy="19558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48000" cy="1955800"/>
                    </a:xfrm>
                    <a:prstGeom prst="rect"/>
                    <a:ln/>
                  </pic:spPr>
                </pic:pic>
              </a:graphicData>
            </a:graphic>
          </wp:anchor>
        </w:drawing>
      </w:r>
    </w:p>
    <w:p w:rsidR="00000000" w:rsidDel="00000000" w:rsidP="00000000" w:rsidRDefault="00000000" w:rsidRPr="00000000" w14:paraId="00000071">
      <w:pPr>
        <w:ind w:firstLine="0"/>
        <w:jc w:val="center"/>
        <w:rPr>
          <w:sz w:val="26"/>
          <w:szCs w:val="26"/>
        </w:rPr>
      </w:pPr>
      <w:r w:rsidDel="00000000" w:rsidR="00000000" w:rsidRPr="00000000">
        <w:rPr>
          <w:rtl w:val="0"/>
        </w:rPr>
      </w:r>
    </w:p>
    <w:p w:rsidR="00000000" w:rsidDel="00000000" w:rsidP="00000000" w:rsidRDefault="00000000" w:rsidRPr="00000000" w14:paraId="00000072">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3">
      <w:pPr>
        <w:numPr>
          <w:ilvl w:val="0"/>
          <w:numId w:val="9"/>
        </w:numPr>
        <w:spacing w:line="276" w:lineRule="auto"/>
        <w:ind w:left="720" w:hanging="360"/>
      </w:pPr>
      <w:r w:rsidDel="00000000" w:rsidR="00000000" w:rsidRPr="00000000">
        <w:rPr>
          <w:rtl w:val="0"/>
        </w:rPr>
        <w:t xml:space="preserve">Younger Employees (18-24): More variability in job satisfaction, with experiences ranging widely.</w:t>
      </w:r>
    </w:p>
    <w:p w:rsidR="00000000" w:rsidDel="00000000" w:rsidP="00000000" w:rsidRDefault="00000000" w:rsidRPr="00000000" w14:paraId="00000074">
      <w:pPr>
        <w:spacing w:line="276" w:lineRule="auto"/>
        <w:ind w:left="720"/>
        <w:rPr/>
      </w:pPr>
      <w:r w:rsidDel="00000000" w:rsidR="00000000" w:rsidRPr="00000000">
        <w:rPr>
          <w:rtl w:val="0"/>
        </w:rPr>
      </w:r>
    </w:p>
    <w:p w:rsidR="00000000" w:rsidDel="00000000" w:rsidP="00000000" w:rsidRDefault="00000000" w:rsidRPr="00000000" w14:paraId="00000075">
      <w:pPr>
        <w:numPr>
          <w:ilvl w:val="0"/>
          <w:numId w:val="9"/>
        </w:numPr>
        <w:spacing w:line="276" w:lineRule="auto"/>
        <w:ind w:left="720" w:hanging="360"/>
      </w:pPr>
      <w:r w:rsidDel="00000000" w:rsidR="00000000" w:rsidRPr="00000000">
        <w:rPr>
          <w:rtl w:val="0"/>
        </w:rPr>
        <w:t xml:space="preserve">Older Employees (45-54): Generally higher job satisfaction, indicating more stability or satisfaction in their roles.</w:t>
      </w:r>
    </w:p>
    <w:p w:rsidR="00000000" w:rsidDel="00000000" w:rsidP="00000000" w:rsidRDefault="00000000" w:rsidRPr="00000000" w14:paraId="00000076">
      <w:pPr>
        <w:spacing w:line="276" w:lineRule="auto"/>
        <w:ind w:firstLine="0"/>
        <w:rPr/>
      </w:pPr>
      <w:r w:rsidDel="00000000" w:rsidR="00000000" w:rsidRPr="00000000">
        <w:rPr>
          <w:rtl w:val="0"/>
        </w:rPr>
      </w:r>
    </w:p>
    <w:p w:rsidR="00000000" w:rsidDel="00000000" w:rsidP="00000000" w:rsidRDefault="00000000" w:rsidRPr="00000000" w14:paraId="00000077">
      <w:pPr>
        <w:spacing w:line="276" w:lineRule="auto"/>
        <w:ind w:firstLine="0"/>
        <w:rPr/>
      </w:pPr>
      <w:r w:rsidDel="00000000" w:rsidR="00000000" w:rsidRPr="00000000">
        <w:rPr>
          <w:rtl w:val="0"/>
        </w:rPr>
      </w:r>
    </w:p>
    <w:p w:rsidR="00000000" w:rsidDel="00000000" w:rsidP="00000000" w:rsidRDefault="00000000" w:rsidRPr="00000000" w14:paraId="00000078">
      <w:pPr>
        <w:spacing w:line="276" w:lineRule="auto"/>
        <w:ind w:firstLine="0"/>
        <w:rPr/>
      </w:pPr>
      <w:r w:rsidDel="00000000" w:rsidR="00000000" w:rsidRPr="00000000">
        <w:rPr>
          <w:rtl w:val="0"/>
        </w:rPr>
      </w:r>
    </w:p>
    <w:p w:rsidR="00000000" w:rsidDel="00000000" w:rsidP="00000000" w:rsidRDefault="00000000" w:rsidRPr="00000000" w14:paraId="00000079">
      <w:pPr>
        <w:spacing w:line="276" w:lineRule="auto"/>
        <w:ind w:firstLine="0"/>
        <w:rPr/>
      </w:pPr>
      <w:r w:rsidDel="00000000" w:rsidR="00000000" w:rsidRPr="00000000">
        <w:rPr>
          <w:rtl w:val="0"/>
        </w:rPr>
      </w:r>
    </w:p>
    <w:p w:rsidR="00000000" w:rsidDel="00000000" w:rsidP="00000000" w:rsidRDefault="00000000" w:rsidRPr="00000000" w14:paraId="0000007A">
      <w:pPr>
        <w:numPr>
          <w:ilvl w:val="0"/>
          <w:numId w:val="14"/>
        </w:numPr>
        <w:spacing w:line="276" w:lineRule="auto"/>
        <w:ind w:left="720" w:hanging="360"/>
        <w:rPr>
          <w:sz w:val="28"/>
          <w:szCs w:val="28"/>
        </w:rPr>
      </w:pPr>
      <w:r w:rsidDel="00000000" w:rsidR="00000000" w:rsidRPr="00000000">
        <w:rPr>
          <w:sz w:val="28"/>
          <w:szCs w:val="28"/>
          <w:rtl w:val="0"/>
        </w:rPr>
        <w:t xml:space="preserve">Task:Does any demographic group (age, gender, ethnicity) show patterns in certain areas (e.g., Work-Life Balance or Compensation Satisfaction)?</w:t>
      </w:r>
    </w:p>
    <w:p w:rsidR="00000000" w:rsidDel="00000000" w:rsidP="00000000" w:rsidRDefault="00000000" w:rsidRPr="00000000" w14:paraId="0000007B">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C">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D">
      <w:pPr>
        <w:ind w:firstLine="0"/>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6048000" cy="24003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48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firstLine="0"/>
        <w:jc w:val="center"/>
        <w:rPr>
          <w:sz w:val="26"/>
          <w:szCs w:val="26"/>
        </w:rPr>
      </w:pPr>
      <w:r w:rsidDel="00000000" w:rsidR="00000000" w:rsidRPr="00000000">
        <w:rPr>
          <w:sz w:val="26"/>
          <w:szCs w:val="26"/>
          <w:rtl w:val="0"/>
        </w:rPr>
        <w:t xml:space="preserve">Fig.6</w:t>
      </w:r>
    </w:p>
    <w:p w:rsidR="00000000" w:rsidDel="00000000" w:rsidP="00000000" w:rsidRDefault="00000000" w:rsidRPr="00000000" w14:paraId="0000007F">
      <w:pPr>
        <w:ind w:firstLine="0"/>
        <w:jc w:val="center"/>
        <w:rPr>
          <w:sz w:val="26"/>
          <w:szCs w:val="26"/>
        </w:rPr>
      </w:pPr>
      <w:r w:rsidDel="00000000" w:rsidR="00000000" w:rsidRPr="00000000">
        <w:rPr>
          <w:rtl w:val="0"/>
        </w:rPr>
      </w:r>
    </w:p>
    <w:p w:rsidR="00000000" w:rsidDel="00000000" w:rsidP="00000000" w:rsidRDefault="00000000" w:rsidRPr="00000000" w14:paraId="00000080">
      <w:pPr>
        <w:numPr>
          <w:ilvl w:val="0"/>
          <w:numId w:val="6"/>
        </w:numPr>
        <w:spacing w:line="276" w:lineRule="auto"/>
        <w:ind w:left="720" w:hanging="360"/>
      </w:pPr>
      <w:r w:rsidDel="00000000" w:rsidR="00000000" w:rsidRPr="00000000">
        <w:rPr>
          <w:rtl w:val="0"/>
        </w:rPr>
        <w:t xml:space="preserve">Gender Differences:</w:t>
      </w:r>
    </w:p>
    <w:p w:rsidR="00000000" w:rsidDel="00000000" w:rsidP="00000000" w:rsidRDefault="00000000" w:rsidRPr="00000000" w14:paraId="00000081">
      <w:pPr>
        <w:spacing w:line="276" w:lineRule="auto"/>
        <w:ind w:firstLine="0"/>
        <w:rPr/>
      </w:pPr>
      <w:r w:rsidDel="00000000" w:rsidR="00000000" w:rsidRPr="00000000">
        <w:rPr>
          <w:rtl w:val="0"/>
        </w:rPr>
      </w:r>
    </w:p>
    <w:p w:rsidR="00000000" w:rsidDel="00000000" w:rsidP="00000000" w:rsidRDefault="00000000" w:rsidRPr="00000000" w14:paraId="00000082">
      <w:pPr>
        <w:numPr>
          <w:ilvl w:val="0"/>
          <w:numId w:val="10"/>
        </w:numPr>
        <w:spacing w:line="276" w:lineRule="auto"/>
        <w:ind w:left="720" w:hanging="360"/>
      </w:pPr>
      <w:r w:rsidDel="00000000" w:rsidR="00000000" w:rsidRPr="00000000">
        <w:rPr>
          <w:rtl w:val="0"/>
        </w:rPr>
        <w:t xml:space="preserve">Gender 0: Generally lower satisfaction with Work-Life Balance.</w:t>
      </w:r>
    </w:p>
    <w:p w:rsidR="00000000" w:rsidDel="00000000" w:rsidP="00000000" w:rsidRDefault="00000000" w:rsidRPr="00000000" w14:paraId="00000083">
      <w:pPr>
        <w:spacing w:line="276" w:lineRule="auto"/>
        <w:ind w:firstLine="0"/>
        <w:rPr/>
      </w:pPr>
      <w:r w:rsidDel="00000000" w:rsidR="00000000" w:rsidRPr="00000000">
        <w:rPr>
          <w:rtl w:val="0"/>
        </w:rPr>
      </w:r>
    </w:p>
    <w:p w:rsidR="00000000" w:rsidDel="00000000" w:rsidP="00000000" w:rsidRDefault="00000000" w:rsidRPr="00000000" w14:paraId="00000084">
      <w:pPr>
        <w:numPr>
          <w:ilvl w:val="0"/>
          <w:numId w:val="15"/>
        </w:numPr>
        <w:spacing w:line="276" w:lineRule="auto"/>
        <w:ind w:left="720" w:hanging="360"/>
      </w:pPr>
      <w:r w:rsidDel="00000000" w:rsidR="00000000" w:rsidRPr="00000000">
        <w:rPr>
          <w:rtl w:val="0"/>
        </w:rPr>
        <w:t xml:space="preserve">Gender 1: Generally higher satisfaction with Work-Life Balance.</w:t>
      </w:r>
    </w:p>
    <w:p w:rsidR="00000000" w:rsidDel="00000000" w:rsidP="00000000" w:rsidRDefault="00000000" w:rsidRPr="00000000" w14:paraId="00000085">
      <w:pPr>
        <w:spacing w:line="276" w:lineRule="auto"/>
        <w:ind w:firstLine="0"/>
        <w:rPr/>
      </w:pPr>
      <w:r w:rsidDel="00000000" w:rsidR="00000000" w:rsidRPr="00000000">
        <w:rPr>
          <w:rtl w:val="0"/>
        </w:rPr>
      </w:r>
    </w:p>
    <w:p w:rsidR="00000000" w:rsidDel="00000000" w:rsidP="00000000" w:rsidRDefault="00000000" w:rsidRPr="00000000" w14:paraId="00000086">
      <w:pPr>
        <w:numPr>
          <w:ilvl w:val="0"/>
          <w:numId w:val="5"/>
        </w:numPr>
        <w:spacing w:line="276" w:lineRule="auto"/>
        <w:ind w:left="720" w:hanging="360"/>
      </w:pPr>
      <w:r w:rsidDel="00000000" w:rsidR="00000000" w:rsidRPr="00000000">
        <w:rPr>
          <w:rtl w:val="0"/>
        </w:rPr>
        <w:t xml:space="preserve">Insights:</w:t>
      </w:r>
    </w:p>
    <w:p w:rsidR="00000000" w:rsidDel="00000000" w:rsidP="00000000" w:rsidRDefault="00000000" w:rsidRPr="00000000" w14:paraId="00000087">
      <w:pPr>
        <w:spacing w:line="276" w:lineRule="auto"/>
        <w:ind w:firstLine="0"/>
        <w:rPr/>
      </w:pPr>
      <w:r w:rsidDel="00000000" w:rsidR="00000000" w:rsidRPr="00000000">
        <w:rPr>
          <w:rtl w:val="0"/>
        </w:rPr>
      </w:r>
    </w:p>
    <w:p w:rsidR="00000000" w:rsidDel="00000000" w:rsidP="00000000" w:rsidRDefault="00000000" w:rsidRPr="00000000" w14:paraId="00000088">
      <w:pPr>
        <w:numPr>
          <w:ilvl w:val="0"/>
          <w:numId w:val="3"/>
        </w:numPr>
        <w:spacing w:line="276" w:lineRule="auto"/>
        <w:ind w:left="720" w:hanging="360"/>
      </w:pPr>
      <w:r w:rsidDel="00000000" w:rsidR="00000000" w:rsidRPr="00000000">
        <w:rPr>
          <w:rtl w:val="0"/>
        </w:rPr>
        <w:t xml:space="preserve">Implement  certain programs or we can organize a feedback program to know about the factors leading to the lower Work-Life Balance satisfaction among Gender 0.</w:t>
      </w:r>
    </w:p>
    <w:p w:rsidR="00000000" w:rsidDel="00000000" w:rsidP="00000000" w:rsidRDefault="00000000" w:rsidRPr="00000000" w14:paraId="00000089">
      <w:pPr>
        <w:spacing w:line="276" w:lineRule="auto"/>
        <w:ind w:firstLine="0"/>
        <w:rPr/>
      </w:pPr>
      <w:r w:rsidDel="00000000" w:rsidR="00000000" w:rsidRPr="00000000">
        <w:rPr>
          <w:rtl w:val="0"/>
        </w:rPr>
      </w:r>
    </w:p>
    <w:p w:rsidR="00000000" w:rsidDel="00000000" w:rsidP="00000000" w:rsidRDefault="00000000" w:rsidRPr="00000000" w14:paraId="0000008A">
      <w:pPr>
        <w:numPr>
          <w:ilvl w:val="0"/>
          <w:numId w:val="12"/>
        </w:numPr>
        <w:spacing w:line="276" w:lineRule="auto"/>
        <w:ind w:left="720" w:hanging="360"/>
      </w:pPr>
      <w:r w:rsidDel="00000000" w:rsidR="00000000" w:rsidRPr="00000000">
        <w:rPr>
          <w:rtl w:val="0"/>
        </w:rPr>
        <w:t xml:space="preserve"> Continue supporting practices that contribute to higher satisfaction among Gender 1.</w:t>
      </w:r>
    </w:p>
    <w:p w:rsidR="00000000" w:rsidDel="00000000" w:rsidP="00000000" w:rsidRDefault="00000000" w:rsidRPr="00000000" w14:paraId="0000008B">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C">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D">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E">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F">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0">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1">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2">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3">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4">
      <w:pPr>
        <w:spacing w:line="276" w:lineRule="auto"/>
        <w:ind w:firstLine="0"/>
        <w:rPr>
          <w:color w:val="6fa8dc"/>
          <w:sz w:val="34"/>
          <w:szCs w:val="34"/>
        </w:rPr>
      </w:pPr>
      <w:r w:rsidDel="00000000" w:rsidR="00000000" w:rsidRPr="00000000">
        <w:rPr>
          <w:color w:val="6fa8dc"/>
          <w:sz w:val="34"/>
          <w:szCs w:val="34"/>
          <w:rtl w:val="0"/>
        </w:rPr>
        <w:t xml:space="preserve">CONCLUSION:</w:t>
      </w:r>
    </w:p>
    <w:p w:rsidR="00000000" w:rsidDel="00000000" w:rsidP="00000000" w:rsidRDefault="00000000" w:rsidRPr="00000000" w14:paraId="00000095">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6">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7">
      <w:pPr>
        <w:spacing w:after="240" w:line="276" w:lineRule="auto"/>
        <w:ind w:firstLine="0"/>
        <w:rPr/>
      </w:pPr>
      <w:r w:rsidDel="00000000" w:rsidR="00000000" w:rsidRPr="00000000">
        <w:rPr>
          <w:rtl w:val="0"/>
        </w:rPr>
        <w:t xml:space="preserve">Our investigation led us to the conclusion that numerous new rules are necessary to address issues including job happiness, work-life balance, workplace inclusivity, job security, and general involvement.We must create specific policies and engagement initiatives for younger employees in order to ensure their sense of security and job happiness.</w:t>
      </w:r>
    </w:p>
    <w:p w:rsidR="00000000" w:rsidDel="00000000" w:rsidP="00000000" w:rsidRDefault="00000000" w:rsidRPr="00000000" w14:paraId="00000098">
      <w:pPr>
        <w:spacing w:after="240" w:line="276" w:lineRule="auto"/>
        <w:ind w:firstLine="0"/>
        <w:rPr/>
      </w:pPr>
      <w:r w:rsidDel="00000000" w:rsidR="00000000" w:rsidRPr="00000000">
        <w:rPr>
          <w:rtl w:val="0"/>
        </w:rPr>
        <w:t xml:space="preserve">Men dispute the idea that there is a work-life balance, whereas women concur. This suggests that the man needs focused assistance to enhance his work-life balance.</w:t>
      </w:r>
    </w:p>
    <w:p w:rsidR="00000000" w:rsidDel="00000000" w:rsidP="00000000" w:rsidRDefault="00000000" w:rsidRPr="00000000" w14:paraId="00000099">
      <w:pPr>
        <w:spacing w:after="240" w:line="276" w:lineRule="auto"/>
        <w:ind w:firstLine="0"/>
        <w:rPr/>
      </w:pPr>
      <w:r w:rsidDel="00000000" w:rsidR="00000000" w:rsidRPr="00000000">
        <w:rPr>
          <w:rtl w:val="0"/>
        </w:rPr>
        <w:t xml:space="preserve">The evenly divided satisfaction scores point to the need for better communication and team relations.Collaboration within the team can be increased by planning team-building exercises and improving communication resources.</w:t>
      </w:r>
    </w:p>
    <w:p w:rsidR="00000000" w:rsidDel="00000000" w:rsidP="00000000" w:rsidRDefault="00000000" w:rsidRPr="00000000" w14:paraId="0000009A">
      <w:pPr>
        <w:spacing w:after="240" w:line="276" w:lineRule="auto"/>
        <w:ind w:firstLine="0"/>
        <w:rPr/>
      </w:pPr>
      <w:r w:rsidDel="00000000" w:rsidR="00000000" w:rsidRPr="00000000">
        <w:rPr>
          <w:rtl w:val="0"/>
        </w:rPr>
        <w:t xml:space="preserve">A particular age group has demonstrated a higher level of satisfaction with certain areas, such as sales and HR.Therefore, we must apply the policies that are in place in these departments to other areas where there is a low level of satisfaction.</w:t>
      </w:r>
    </w:p>
    <w:p w:rsidR="00000000" w:rsidDel="00000000" w:rsidP="00000000" w:rsidRDefault="00000000" w:rsidRPr="00000000" w14:paraId="0000009B">
      <w:pPr>
        <w:spacing w:after="240" w:line="276" w:lineRule="auto"/>
        <w:ind w:firstLine="0"/>
        <w:rPr/>
      </w:pPr>
      <w:r w:rsidDel="00000000" w:rsidR="00000000" w:rsidRPr="00000000">
        <w:rPr>
          <w:rtl w:val="0"/>
        </w:rPr>
        <w:t xml:space="preserve">Since feelings of job insecurity are linked to wage dissatisfaction, addressing compensation-related issues could improve perceptions of work security.And workers believe that the workload is split equally among everyone.</w:t>
      </w:r>
    </w:p>
    <w:p w:rsidR="00000000" w:rsidDel="00000000" w:rsidP="00000000" w:rsidRDefault="00000000" w:rsidRPr="00000000" w14:paraId="0000009C">
      <w:pPr>
        <w:spacing w:after="240" w:line="276" w:lineRule="auto"/>
        <w:ind w:firstLine="0"/>
        <w:rPr/>
      </w:pPr>
      <w:r w:rsidDel="00000000" w:rsidR="00000000" w:rsidRPr="00000000">
        <w:rPr>
          <w:rtl w:val="0"/>
        </w:rPr>
        <w:t xml:space="preserve">Implement programs for younger employees' career development to raise their engagement and job satisfaction.Conduct regular compensation reviews to ensure competitive and fair pay, which can help improve job security perceptions.To enhance team dynamics and collaboration, plan frequent team-building exercises and promote open communication.Sustain and expand over approaches that help senior workers feel more satisfied with their jobs, and replicate  these effective practices to  other department.</w:t>
      </w:r>
    </w:p>
    <w:p w:rsidR="00000000" w:rsidDel="00000000" w:rsidP="00000000" w:rsidRDefault="00000000" w:rsidRPr="00000000" w14:paraId="0000009D">
      <w:pPr>
        <w:spacing w:after="240"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E">
      <w:pPr>
        <w:spacing w:after="240"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F">
      <w:pPr>
        <w:spacing w:line="276" w:lineRule="auto"/>
        <w:ind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0">
      <w:pPr>
        <w:spacing w:line="276" w:lineRule="auto"/>
        <w:ind w:firstLine="0"/>
        <w:rPr>
          <w:rFonts w:ascii="Arial" w:cs="Arial" w:eastAsia="Arial" w:hAnsi="Arial"/>
          <w:sz w:val="26"/>
          <w:szCs w:val="26"/>
        </w:rPr>
      </w:pPr>
      <w:r w:rsidDel="00000000" w:rsidR="00000000" w:rsidRPr="00000000">
        <w:rPr>
          <w:rtl w:val="0"/>
        </w:rPr>
      </w:r>
    </w:p>
    <w:sectPr>
      <w:headerReference r:id="rId12" w:type="default"/>
      <w:type w:val="nextPage"/>
      <w:pgSz w:h="15840" w:w="12240" w:orient="portrait"/>
      <w:pgMar w:bottom="1440" w:top="1440" w:left="1275.5905511811022"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color w:val="f2ddcc"/>
        <w:sz w:val="26"/>
        <w:szCs w:val="26"/>
        <w:u w:val="none"/>
      </w:rPr>
    </w:lvl>
    <w:lvl w:ilvl="1">
      <w:start w:val="1"/>
      <w:numFmt w:val="bullet"/>
      <w:lvlText w:val="○"/>
      <w:lvlJc w:val="left"/>
      <w:pPr>
        <w:ind w:left="1440" w:hanging="360"/>
      </w:pPr>
      <w:rPr>
        <w:rFonts w:ascii="Arial" w:cs="Arial" w:eastAsia="Arial" w:hAnsi="Arial"/>
        <w:b w:val="0"/>
        <w:i w:val="0"/>
        <w:smallCaps w:val="0"/>
        <w:color w:val="f2ddcc"/>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color w:val="f2ddcc"/>
        <w:sz w:val="26"/>
        <w:szCs w:val="26"/>
        <w:u w:val="none"/>
      </w:rPr>
    </w:lvl>
    <w:lvl w:ilvl="1">
      <w:start w:val="1"/>
      <w:numFmt w:val="bullet"/>
      <w:lvlText w:val="●"/>
      <w:lvlJc w:val="left"/>
      <w:pPr>
        <w:ind w:left="1440" w:hanging="360"/>
      </w:pPr>
      <w:rPr>
        <w:rFonts w:ascii="Arial" w:cs="Arial" w:eastAsia="Arial" w:hAnsi="Arial"/>
        <w:b w:val="0"/>
        <w:i w:val="0"/>
        <w:smallCaps w:val="0"/>
        <w:color w:val="f2ddcc"/>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