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Customer Churn Analysis — Power BI Dashboard &amp; Insights</w:t>
      </w:r>
    </w:p>
    <w:p>
      <w:r>
        <w:rPr>
          <w:b/>
        </w:rPr>
        <w:t>Portfolio-ready dashboard specification based on the cleaned 1,000-customer dataset.</w:t>
      </w:r>
    </w:p>
    <w:p>
      <w:pPr>
        <w:pStyle w:val="Heading1"/>
      </w:pPr>
      <w:r>
        <w:t>1. Executive KPIs</w:t>
      </w:r>
    </w:p>
    <w:p>
      <w:pPr>
        <w:pStyle w:val="ListBullet"/>
      </w:pPr>
      <w:r>
        <w:t>Total Customers: 1,000</w:t>
      </w:r>
    </w:p>
    <w:p>
      <w:pPr>
        <w:pStyle w:val="ListBullet"/>
      </w:pPr>
      <w:r>
        <w:t>Churned Customers: 137</w:t>
      </w:r>
    </w:p>
    <w:p>
      <w:pPr>
        <w:pStyle w:val="ListBullet"/>
      </w:pPr>
      <w:r>
        <w:t>Retained Customers: 863</w:t>
      </w:r>
    </w:p>
    <w:p>
      <w:pPr>
        <w:pStyle w:val="ListBullet"/>
      </w:pPr>
      <w:r>
        <w:t>Overall Churn Rate: 13.70%</w:t>
      </w:r>
    </w:p>
    <w:p>
      <w:pPr>
        <w:pStyle w:val="ListBullet"/>
      </w:pPr>
      <w:r>
        <w:t>Average Balance: 76,604.10</w:t>
      </w:r>
    </w:p>
    <w:p>
      <w:pPr>
        <w:pStyle w:val="ListBullet"/>
      </w:pPr>
      <w:r>
        <w:t>Average Credit Score: 649.23</w:t>
      </w:r>
    </w:p>
    <w:p>
      <w:pPr>
        <w:pStyle w:val="Heading1"/>
      </w:pPr>
      <w:r>
        <w:t>2. Recommended Power BI Dashboard Layout</w:t>
      </w:r>
    </w:p>
    <w:p>
      <w:pPr>
        <w:pStyle w:val="ListBullet"/>
      </w:pPr>
      <w:r>
        <w:t>Top row: Total Customers | Churned Customers | Churn Rate | Retained Customers</w:t>
      </w:r>
    </w:p>
    <w:p>
      <w:pPr>
        <w:pStyle w:val="ListBullet"/>
      </w:pPr>
      <w:r>
        <w:t>Middle-left: Churn Rate by Geography (clustered column chart)</w:t>
      </w:r>
    </w:p>
    <w:p>
      <w:pPr>
        <w:pStyle w:val="ListBullet"/>
      </w:pPr>
      <w:r>
        <w:t>Middle-right: Churn Rate by Age Group (column chart)</w:t>
      </w:r>
    </w:p>
    <w:p>
      <w:pPr>
        <w:pStyle w:val="ListBullet"/>
      </w:pPr>
      <w:r>
        <w:t>Lower-left: Churn Rate by Number of Products (column chart)</w:t>
      </w:r>
    </w:p>
    <w:p>
      <w:pPr>
        <w:pStyle w:val="ListBullet"/>
      </w:pPr>
      <w:r>
        <w:t>Lower-right: Active vs Inactive Member Churn Rate (column chart)</w:t>
      </w:r>
    </w:p>
    <w:p>
      <w:pPr>
        <w:pStyle w:val="ListBullet"/>
      </w:pPr>
      <w:r>
        <w:t>Bottom: Churn by Gender + customer-count visual</w:t>
      </w:r>
    </w:p>
    <w:p>
      <w:pPr>
        <w:pStyle w:val="ListBullet"/>
      </w:pPr>
      <w:r>
        <w:t>Right-side or top slicers: Geography, Gender, Age Group, Tenure, HasCrCard, IsActiveMember</w:t>
      </w:r>
    </w:p>
    <w:p>
      <w:pPr>
        <w:pStyle w:val="Heading1"/>
      </w:pPr>
      <w:r>
        <w:t>3. Power BI DAX Measures</w:t>
      </w:r>
    </w:p>
    <w:p>
      <w:pPr>
        <w:pStyle w:val="Heading3"/>
      </w:pPr>
      <w:r>
        <w:t>Total Customers</w:t>
      </w:r>
    </w:p>
    <w:p>
      <w:r>
        <w:t>Total Customers = COUNTROWS(Customers)</w:t>
      </w:r>
    </w:p>
    <w:p>
      <w:pPr>
        <w:pStyle w:val="Heading3"/>
      </w:pPr>
      <w:r>
        <w:t>Churned Customers</w:t>
      </w:r>
    </w:p>
    <w:p>
      <w:r>
        <w:t>Churned Customers = CALCULATE(COUNTROWS(Customers), Customers[Exited] = 1)</w:t>
      </w:r>
    </w:p>
    <w:p>
      <w:pPr>
        <w:pStyle w:val="Heading3"/>
      </w:pPr>
      <w:r>
        <w:t>Retained Customers</w:t>
      </w:r>
    </w:p>
    <w:p>
      <w:r>
        <w:t>Retained Customers = [Total Customers] - [Churned Customers]</w:t>
      </w:r>
    </w:p>
    <w:p>
      <w:pPr>
        <w:pStyle w:val="Heading3"/>
      </w:pPr>
      <w:r>
        <w:t>Churn Rate</w:t>
      </w:r>
    </w:p>
    <w:p>
      <w:r>
        <w:t>Churn Rate = DIVIDE([Churned Customers], [Total Customers], 0)</w:t>
      </w:r>
    </w:p>
    <w:p>
      <w:pPr>
        <w:pStyle w:val="Heading3"/>
      </w:pPr>
      <w:r>
        <w:t>Average Balance</w:t>
      </w:r>
    </w:p>
    <w:p>
      <w:r>
        <w:t>Average Balance = AVERAGE(Customers[Balance])</w:t>
      </w:r>
    </w:p>
    <w:p>
      <w:pPr>
        <w:pStyle w:val="Heading3"/>
      </w:pPr>
      <w:r>
        <w:t>Average Credit Score</w:t>
      </w:r>
    </w:p>
    <w:p>
      <w:r>
        <w:t>Average Credit Score = AVERAGE(Customers[CreditScore])</w:t>
      </w:r>
    </w:p>
    <w:p>
      <w:pPr>
        <w:pStyle w:val="Heading1"/>
      </w:pPr>
      <w:r>
        <w:t>4. Observed Data Insights</w:t>
      </w:r>
    </w:p>
    <w:p>
      <w:pPr>
        <w:pStyle w:val="ListBullet"/>
      </w:pPr>
      <w:r>
        <w:t>The dataset contains 1,000 customers, of whom 137 are marked as churned. The overall observed churn rate is 13.70%.</w:t>
      </w:r>
    </w:p>
    <w:p>
      <w:pPr>
        <w:pStyle w:val="ListBullet"/>
      </w:pPr>
      <w:r>
        <w:t>Geography shows different observed churn rates. In this dataset, Germany has the highest observed churn rate at 22.14%, while Spain has the lowest at 10.00%.</w:t>
      </w:r>
    </w:p>
    <w:p>
      <w:pPr>
        <w:pStyle w:val="ListBullet"/>
      </w:pPr>
      <w:r>
        <w:t>Age groups also differ: the 60+ group has the highest observed churn rate at 28.57%, while Under 30 has the lowest at 10.30%.</w:t>
      </w:r>
    </w:p>
    <w:p>
      <w:pPr>
        <w:pStyle w:val="ListBullet"/>
      </w:pPr>
      <w:r>
        <w:t>Active and inactive members show different observed churn rates: active members 10.43% versus inactive members 16.83%.</w:t>
      </w:r>
    </w:p>
    <w:p>
      <w:pPr>
        <w:pStyle w:val="ListBullet"/>
      </w:pPr>
      <w:r>
        <w:t>Churn rates vary across product counts. The highest observed rate is for 4 product(s) at 25.00%; the lowest is for 2 product(s) at 10.29%.</w:t>
      </w:r>
    </w:p>
    <w:p>
      <w:pPr>
        <w:pStyle w:val="ListBullet"/>
      </w:pPr>
      <w:r>
        <w:t>The average customer balance is 76,604.10, and the average credit score is 649.23.</w:t>
      </w:r>
    </w:p>
    <w:p>
      <w:pPr>
        <w:pStyle w:val="Heading1"/>
      </w:pPr>
      <w:r>
        <w:t>5. Business Interpretation</w:t>
      </w:r>
    </w:p>
    <w:p>
      <w:pPr>
        <w:pStyle w:val="ListBullet"/>
      </w:pPr>
      <w:r>
        <w:t>Use the dashboard to identify customer segments with different observed churn rates and investigate those segments further.</w:t>
      </w:r>
    </w:p>
    <w:p>
      <w:pPr>
        <w:pStyle w:val="ListBullet"/>
      </w:pPr>
      <w:r>
        <w:t>Geographic differences can be explored alongside product mix, engagement, tenure, and customer characteristics.</w:t>
      </w:r>
    </w:p>
    <w:p>
      <w:pPr>
        <w:pStyle w:val="ListBullet"/>
      </w:pPr>
      <w:r>
        <w:t>The active-member comparison can help the bank examine whether customer engagement is a useful retention-analysis dimension.</w:t>
      </w:r>
    </w:p>
    <w:p>
      <w:pPr>
        <w:pStyle w:val="ListBullet"/>
      </w:pPr>
      <w:r>
        <w:t>Product-count differences should be investigated together with customer experience and account characteristics rather than treated as proof of causation.</w:t>
      </w:r>
    </w:p>
    <w:p>
      <w:pPr>
        <w:pStyle w:val="Heading1"/>
      </w:pPr>
      <w:r>
        <w:t>6. Recommended Dashboard Filters</w:t>
      </w:r>
    </w:p>
    <w:p>
      <w:pPr>
        <w:pStyle w:val="ListBullet"/>
      </w:pPr>
      <w:r>
        <w:t>Geography</w:t>
      </w:r>
    </w:p>
    <w:p>
      <w:pPr>
        <w:pStyle w:val="ListBullet"/>
      </w:pPr>
      <w:r>
        <w:t>Gender</w:t>
      </w:r>
    </w:p>
    <w:p>
      <w:pPr>
        <w:pStyle w:val="ListBullet"/>
      </w:pPr>
      <w:r>
        <w:t>Age Group</w:t>
      </w:r>
    </w:p>
    <w:p>
      <w:pPr>
        <w:pStyle w:val="ListBullet"/>
      </w:pPr>
      <w:r>
        <w:t>Tenure</w:t>
      </w:r>
    </w:p>
    <w:p>
      <w:pPr>
        <w:pStyle w:val="ListBullet"/>
      </w:pPr>
      <w:r>
        <w:t>Credit Score Group</w:t>
      </w:r>
    </w:p>
    <w:p>
      <w:pPr>
        <w:pStyle w:val="ListBullet"/>
      </w:pPr>
      <w:r>
        <w:t>Has Credit Card</w:t>
      </w:r>
    </w:p>
    <w:p>
      <w:pPr>
        <w:pStyle w:val="ListBullet"/>
      </w:pPr>
      <w:r>
        <w:t>Is Active Member</w:t>
      </w:r>
    </w:p>
    <w:p>
      <w:pPr>
        <w:pStyle w:val="ListBullet"/>
      </w:pPr>
      <w:r>
        <w:t>Number of Products</w:t>
      </w:r>
    </w:p>
    <w:p>
      <w:pPr>
        <w:pStyle w:val="Heading1"/>
      </w:pPr>
      <w:r>
        <w:t>7. Portfolio Presentation</w:t>
      </w:r>
    </w:p>
    <w:p>
      <w:r>
        <w:t>On GitHub, include the Power BI screenshot, .pbix file if appropriate, SQL file, Python EDA notebook, cleaned Excel dataset, and this insights document. In interviews, explain the business question, data cleaning, KPI calculations, SQL analysis, dashboard design, and the limitations of observational churn analysis.</w:t>
      </w:r>
    </w:p>
    <w:p>
      <w:r>
        <w:t>Note: The statements above describe patterns in this dataset. They should not be interpreted as evidence that any single variable causes customer churn.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