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814B" w14:textId="7D1BA797" w:rsidR="003F1316" w:rsidRPr="003F1316" w:rsidRDefault="003F1316" w:rsidP="003F1316">
      <w:pPr>
        <w:rPr>
          <w:rFonts w:ascii="Times New Roman" w:hAnsi="Times New Roman" w:cs="Times New Roman"/>
          <w:b/>
          <w:bCs/>
          <w:sz w:val="52"/>
          <w:szCs w:val="52"/>
          <w:u w:val="single"/>
        </w:rPr>
      </w:pPr>
      <w:r>
        <w:rPr>
          <w:b/>
          <w:bCs/>
        </w:rPr>
        <w:t xml:space="preserve">                                                                 </w:t>
      </w:r>
      <w:r w:rsidRPr="003F1316">
        <w:rPr>
          <w:rFonts w:ascii="Times New Roman" w:hAnsi="Times New Roman" w:cs="Times New Roman"/>
          <w:b/>
          <w:bCs/>
          <w:sz w:val="52"/>
          <w:szCs w:val="52"/>
          <w:u w:val="single"/>
        </w:rPr>
        <w:t xml:space="preserve">Practical - </w:t>
      </w:r>
      <w:r w:rsidR="00AF36AC">
        <w:rPr>
          <w:rFonts w:ascii="Times New Roman" w:hAnsi="Times New Roman" w:cs="Times New Roman"/>
          <w:b/>
          <w:bCs/>
          <w:sz w:val="52"/>
          <w:szCs w:val="52"/>
          <w:u w:val="single"/>
        </w:rPr>
        <w:t>5</w:t>
      </w:r>
    </w:p>
    <w:p w14:paraId="6C1EA054" w14:textId="77777777" w:rsidR="003F1316" w:rsidRDefault="003F1316" w:rsidP="003F1316">
      <w:pPr>
        <w:rPr>
          <w:b/>
          <w:bCs/>
        </w:rPr>
      </w:pPr>
    </w:p>
    <w:p w14:paraId="1DB5DBAF" w14:textId="77777777" w:rsidR="003F1316" w:rsidRDefault="003F1316" w:rsidP="003F1316">
      <w:pPr>
        <w:rPr>
          <w:b/>
          <w:bCs/>
        </w:rPr>
      </w:pPr>
    </w:p>
    <w:p w14:paraId="5A575BD2" w14:textId="3FF4B5CD" w:rsidR="003F1316" w:rsidRPr="003F1316" w:rsidRDefault="003F1316" w:rsidP="003F1316">
      <w:pPr>
        <w:rPr>
          <w:rFonts w:ascii="Times New Roman" w:hAnsi="Times New Roman" w:cs="Times New Roman"/>
        </w:rPr>
      </w:pPr>
      <w:r w:rsidRPr="003F1316">
        <w:rPr>
          <w:rFonts w:ascii="Times New Roman" w:hAnsi="Times New Roman" w:cs="Times New Roman"/>
          <w:b/>
          <w:bCs/>
          <w:sz w:val="24"/>
          <w:szCs w:val="24"/>
          <w:u w:val="single"/>
        </w:rPr>
        <w:t>Definition:</w:t>
      </w:r>
      <w:r>
        <w:rPr>
          <w:rFonts w:ascii="Times New Roman" w:hAnsi="Times New Roman" w:cs="Times New Roman"/>
        </w:rPr>
        <w:t xml:space="preserve"> </w:t>
      </w:r>
      <w:r w:rsidRPr="003F1316">
        <w:rPr>
          <w:rFonts w:ascii="Times New Roman" w:hAnsi="Times New Roman" w:cs="Times New Roman"/>
        </w:rPr>
        <w:t>This practical involves cleaning, transforming, and analy</w:t>
      </w:r>
      <w:r>
        <w:rPr>
          <w:rFonts w:ascii="Times New Roman" w:hAnsi="Times New Roman" w:cs="Times New Roman"/>
        </w:rPr>
        <w:t>s</w:t>
      </w:r>
      <w:r w:rsidRPr="003F1316">
        <w:rPr>
          <w:rFonts w:ascii="Times New Roman" w:hAnsi="Times New Roman" w:cs="Times New Roman"/>
        </w:rPr>
        <w:t>ing datasets related to customers, orders, and order details. The process includes data preparation, creating calculated columns, merging queries, and building visualizations to uncover business insights like top-performing countries, shipping efficiency, and yearly sales trends.</w:t>
      </w:r>
    </w:p>
    <w:p w14:paraId="646A7163" w14:textId="0D557ED5" w:rsidR="003F1316" w:rsidRPr="003F1316" w:rsidRDefault="003F1316" w:rsidP="003F1316">
      <w:pPr>
        <w:rPr>
          <w:rFonts w:ascii="Times New Roman" w:hAnsi="Times New Roman" w:cs="Times New Roman"/>
        </w:rPr>
      </w:pPr>
      <w:r w:rsidRPr="003F1316">
        <w:rPr>
          <w:rFonts w:ascii="Times New Roman" w:hAnsi="Times New Roman" w:cs="Times New Roman"/>
          <w:b/>
          <w:bCs/>
          <w:sz w:val="24"/>
          <w:szCs w:val="24"/>
          <w:u w:val="single"/>
        </w:rPr>
        <w:t>Learning Outcome:</w:t>
      </w:r>
      <w:r>
        <w:rPr>
          <w:rFonts w:ascii="Times New Roman" w:hAnsi="Times New Roman" w:cs="Times New Roman"/>
        </w:rPr>
        <w:t xml:space="preserve"> </w:t>
      </w:r>
      <w:r w:rsidRPr="003F1316">
        <w:rPr>
          <w:rFonts w:ascii="Times New Roman" w:hAnsi="Times New Roman" w:cs="Times New Roman"/>
        </w:rPr>
        <w:t>Learned how to import multi-table datasets into Power BI, clean and transform data using Power Query Editor, create calculated fields, merge queries, and build visualizations for sales and logistics insights.</w:t>
      </w:r>
    </w:p>
    <w:p w14:paraId="628CC498" w14:textId="149DE688" w:rsidR="003F1316" w:rsidRPr="003F1316" w:rsidRDefault="003F1316" w:rsidP="003F1316">
      <w:pPr>
        <w:rPr>
          <w:rFonts w:ascii="Times New Roman" w:hAnsi="Times New Roman" w:cs="Times New Roman"/>
        </w:rPr>
      </w:pPr>
      <w:r w:rsidRPr="003F1316">
        <w:rPr>
          <w:rFonts w:ascii="Times New Roman" w:hAnsi="Times New Roman" w:cs="Times New Roman"/>
          <w:b/>
          <w:bCs/>
          <w:sz w:val="24"/>
          <w:szCs w:val="24"/>
          <w:u w:val="single"/>
        </w:rPr>
        <w:t>Required Tool:</w:t>
      </w:r>
      <w:r>
        <w:rPr>
          <w:rFonts w:ascii="Times New Roman" w:hAnsi="Times New Roman" w:cs="Times New Roman"/>
        </w:rPr>
        <w:t xml:space="preserve"> </w:t>
      </w:r>
      <w:r w:rsidRPr="003F1316">
        <w:rPr>
          <w:rFonts w:ascii="Times New Roman" w:hAnsi="Times New Roman" w:cs="Times New Roman"/>
        </w:rPr>
        <w:t>Power BI Desktop &amp; Power Query Editor</w:t>
      </w:r>
    </w:p>
    <w:p w14:paraId="4D5EEF0F" w14:textId="5B845150" w:rsidR="003F1316" w:rsidRPr="003F1316" w:rsidRDefault="003F1316" w:rsidP="003F1316">
      <w:pPr>
        <w:rPr>
          <w:rFonts w:ascii="Times New Roman" w:hAnsi="Times New Roman" w:cs="Times New Roman"/>
        </w:rPr>
      </w:pPr>
      <w:r w:rsidRPr="003F1316">
        <w:rPr>
          <w:rFonts w:ascii="Times New Roman" w:hAnsi="Times New Roman" w:cs="Times New Roman"/>
          <w:b/>
          <w:bCs/>
          <w:sz w:val="24"/>
          <w:szCs w:val="24"/>
          <w:u w:val="single"/>
        </w:rPr>
        <w:t>Working:</w:t>
      </w:r>
      <w:r>
        <w:rPr>
          <w:rFonts w:ascii="Times New Roman" w:hAnsi="Times New Roman" w:cs="Times New Roman"/>
        </w:rPr>
        <w:t xml:space="preserve"> </w:t>
      </w:r>
      <w:r w:rsidRPr="003F1316">
        <w:rPr>
          <w:rFonts w:ascii="Times New Roman" w:hAnsi="Times New Roman" w:cs="Times New Roman"/>
        </w:rPr>
        <w:t>The datasets were imported into Power BI and cleaned in Power Query Editor by removing blanks, duplicates, and unnecessary columns, replacing missing values, and standardizing IDs. New calculated columns (</w:t>
      </w:r>
      <w:r w:rsidRPr="003F1316">
        <w:rPr>
          <w:rFonts w:ascii="Times New Roman" w:hAnsi="Times New Roman" w:cs="Times New Roman"/>
          <w:i/>
          <w:iCs/>
        </w:rPr>
        <w:t>Total Amount</w:t>
      </w:r>
      <w:r w:rsidRPr="003F1316">
        <w:rPr>
          <w:rFonts w:ascii="Times New Roman" w:hAnsi="Times New Roman" w:cs="Times New Roman"/>
        </w:rPr>
        <w:t xml:space="preserve"> and </w:t>
      </w:r>
      <w:r w:rsidRPr="003F1316">
        <w:rPr>
          <w:rFonts w:ascii="Times New Roman" w:hAnsi="Times New Roman" w:cs="Times New Roman"/>
          <w:i/>
          <w:iCs/>
        </w:rPr>
        <w:t>Final Amount</w:t>
      </w:r>
      <w:r w:rsidRPr="003F1316">
        <w:rPr>
          <w:rFonts w:ascii="Times New Roman" w:hAnsi="Times New Roman" w:cs="Times New Roman"/>
        </w:rPr>
        <w:t>) were created, and a merged table (</w:t>
      </w:r>
      <w:r w:rsidRPr="003F1316">
        <w:rPr>
          <w:rFonts w:ascii="Times New Roman" w:hAnsi="Times New Roman" w:cs="Times New Roman"/>
          <w:i/>
          <w:iCs/>
        </w:rPr>
        <w:t>Final Table</w:t>
      </w:r>
      <w:r w:rsidRPr="003F1316">
        <w:rPr>
          <w:rFonts w:ascii="Times New Roman" w:hAnsi="Times New Roman" w:cs="Times New Roman"/>
        </w:rPr>
        <w:t>) was generated for aggregated analysis. The cleaned data was then used to create dashboards showing sales, freight, customer distribution, and delivery performance.</w:t>
      </w:r>
    </w:p>
    <w:p w14:paraId="32FDD57C" w14:textId="6759DBB3" w:rsidR="002D4BF5" w:rsidRPr="003F1316" w:rsidRDefault="003F1316" w:rsidP="003F1316">
      <w:pPr>
        <w:rPr>
          <w:rFonts w:ascii="Times New Roman" w:hAnsi="Times New Roman" w:cs="Times New Roman"/>
        </w:rPr>
      </w:pPr>
      <w:r w:rsidRPr="003F1316">
        <w:rPr>
          <w:rFonts w:ascii="Times New Roman" w:hAnsi="Times New Roman" w:cs="Times New Roman"/>
          <w:b/>
          <w:bCs/>
          <w:sz w:val="24"/>
          <w:szCs w:val="24"/>
          <w:u w:val="single"/>
        </w:rPr>
        <w:t>Dataset Overview:</w:t>
      </w:r>
      <w:r>
        <w:rPr>
          <w:rFonts w:ascii="Times New Roman" w:hAnsi="Times New Roman" w:cs="Times New Roman"/>
        </w:rPr>
        <w:t xml:space="preserve"> </w:t>
      </w:r>
      <w:r w:rsidRPr="003F1316">
        <w:rPr>
          <w:rFonts w:ascii="Times New Roman" w:hAnsi="Times New Roman" w:cs="Times New Roman"/>
        </w:rPr>
        <w:t>The datasets contain customer and order records with fields such as Customer ID, Order ID, Order Date, Ship Date, Ship Country, Ship Region, Unit Price, Quantity, Discount, and Freight.</w:t>
      </w:r>
      <w:r w:rsidR="0045729B">
        <w:rPr>
          <w:rFonts w:ascii="Times New Roman" w:hAnsi="Times New Roman" w:cs="Times New Roman"/>
        </w:rPr>
        <w:br/>
      </w:r>
      <w:r w:rsidR="00191F28">
        <w:rPr>
          <w:rFonts w:ascii="Times New Roman" w:hAnsi="Times New Roman" w:cs="Times New Roman"/>
          <w:noProof/>
        </w:rPr>
        <w:drawing>
          <wp:inline distT="0" distB="0" distL="0" distR="0" wp14:anchorId="7D4E49E0" wp14:editId="5C743ABA">
            <wp:extent cx="5731510" cy="3385185"/>
            <wp:effectExtent l="0" t="0" r="2540" b="5715"/>
            <wp:docPr id="123479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99400" name="Picture 123479940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inline>
        </w:drawing>
      </w:r>
    </w:p>
    <w:p w14:paraId="6A3A752D" w14:textId="77777777" w:rsidR="00191F28" w:rsidRDefault="003F1316" w:rsidP="003F1316">
      <w:pPr>
        <w:rPr>
          <w:rFonts w:ascii="Times New Roman" w:hAnsi="Times New Roman" w:cs="Times New Roman"/>
        </w:rPr>
      </w:pPr>
      <w:r w:rsidRPr="003F1316">
        <w:rPr>
          <w:rFonts w:ascii="Times New Roman" w:hAnsi="Times New Roman" w:cs="Times New Roman"/>
          <w:b/>
          <w:bCs/>
          <w:sz w:val="24"/>
          <w:szCs w:val="24"/>
          <w:u w:val="single"/>
        </w:rPr>
        <w:t>Step 1:</w:t>
      </w:r>
      <w:r>
        <w:rPr>
          <w:rFonts w:ascii="Times New Roman" w:hAnsi="Times New Roman" w:cs="Times New Roman"/>
          <w:b/>
          <w:bCs/>
          <w:sz w:val="24"/>
          <w:szCs w:val="24"/>
          <w:u w:val="single"/>
        </w:rPr>
        <w:t xml:space="preserve"> </w:t>
      </w:r>
      <w:r w:rsidRPr="003F1316">
        <w:rPr>
          <w:rFonts w:ascii="Times New Roman" w:hAnsi="Times New Roman" w:cs="Times New Roman"/>
          <w:b/>
          <w:bCs/>
          <w:sz w:val="24"/>
          <w:szCs w:val="24"/>
          <w:u w:val="single"/>
        </w:rPr>
        <w:t>Loading Data in Power BI Desktop</w:t>
      </w:r>
      <w:r>
        <w:rPr>
          <w:rFonts w:ascii="Times New Roman" w:hAnsi="Times New Roman" w:cs="Times New Roman"/>
          <w:b/>
          <w:bCs/>
          <w:sz w:val="24"/>
          <w:szCs w:val="24"/>
          <w:u w:val="single"/>
        </w:rPr>
        <w:t>:</w:t>
      </w:r>
      <w:r w:rsidRPr="00C023DB">
        <w:rPr>
          <w:rFonts w:ascii="Times New Roman" w:hAnsi="Times New Roman" w:cs="Times New Roman"/>
          <w:b/>
          <w:bCs/>
          <w:sz w:val="24"/>
          <w:szCs w:val="24"/>
        </w:rPr>
        <w:t xml:space="preserve"> </w:t>
      </w:r>
      <w:r w:rsidRPr="003F1316">
        <w:rPr>
          <w:rFonts w:ascii="Times New Roman" w:hAnsi="Times New Roman" w:cs="Times New Roman"/>
          <w:sz w:val="24"/>
          <w:szCs w:val="24"/>
        </w:rPr>
        <w:t xml:space="preserve">Import </w:t>
      </w:r>
      <w:r w:rsidRPr="00C023DB">
        <w:rPr>
          <w:rFonts w:ascii="Times New Roman" w:hAnsi="Times New Roman" w:cs="Times New Roman"/>
          <w:sz w:val="24"/>
          <w:szCs w:val="24"/>
        </w:rPr>
        <w:t>b</w:t>
      </w:r>
      <w:r w:rsidRPr="003F1316">
        <w:rPr>
          <w:rFonts w:ascii="Times New Roman" w:hAnsi="Times New Roman" w:cs="Times New Roman"/>
        </w:rPr>
        <w:t xml:space="preserve">oth the </w:t>
      </w:r>
      <w:r w:rsidRPr="003F1316">
        <w:rPr>
          <w:rFonts w:ascii="Times New Roman" w:hAnsi="Times New Roman" w:cs="Times New Roman"/>
          <w:i/>
          <w:iCs/>
        </w:rPr>
        <w:t>Orders</w:t>
      </w:r>
      <w:r w:rsidRPr="003F1316">
        <w:rPr>
          <w:rFonts w:ascii="Times New Roman" w:hAnsi="Times New Roman" w:cs="Times New Roman"/>
        </w:rPr>
        <w:t xml:space="preserve"> and </w:t>
      </w:r>
      <w:r w:rsidRPr="003F1316">
        <w:rPr>
          <w:rFonts w:ascii="Times New Roman" w:hAnsi="Times New Roman" w:cs="Times New Roman"/>
          <w:i/>
          <w:iCs/>
        </w:rPr>
        <w:t>Order Details</w:t>
      </w:r>
      <w:r w:rsidRPr="003F1316">
        <w:rPr>
          <w:rFonts w:ascii="Times New Roman" w:hAnsi="Times New Roman" w:cs="Times New Roman"/>
        </w:rPr>
        <w:t xml:space="preserve"> datasets into Power BI using the </w:t>
      </w:r>
      <w:r w:rsidRPr="003F1316">
        <w:rPr>
          <w:rFonts w:ascii="Times New Roman" w:hAnsi="Times New Roman" w:cs="Times New Roman"/>
          <w:b/>
          <w:bCs/>
        </w:rPr>
        <w:t>Get Data</w:t>
      </w:r>
      <w:r w:rsidRPr="003F1316">
        <w:rPr>
          <w:rFonts w:ascii="Times New Roman" w:hAnsi="Times New Roman" w:cs="Times New Roman"/>
        </w:rPr>
        <w:t xml:space="preserve"> option. Once loaded, </w:t>
      </w:r>
      <w:r>
        <w:rPr>
          <w:rFonts w:ascii="Times New Roman" w:hAnsi="Times New Roman" w:cs="Times New Roman"/>
        </w:rPr>
        <w:t xml:space="preserve">check </w:t>
      </w:r>
      <w:r w:rsidRPr="003F1316">
        <w:rPr>
          <w:rFonts w:ascii="Times New Roman" w:hAnsi="Times New Roman" w:cs="Times New Roman"/>
        </w:rPr>
        <w:t>the model view for relationships between the tables. If no relationship exis</w:t>
      </w:r>
      <w:r>
        <w:rPr>
          <w:rFonts w:ascii="Times New Roman" w:hAnsi="Times New Roman" w:cs="Times New Roman"/>
        </w:rPr>
        <w:t>ts</w:t>
      </w:r>
      <w:r w:rsidRPr="003F1316">
        <w:rPr>
          <w:rFonts w:ascii="Times New Roman" w:hAnsi="Times New Roman" w:cs="Times New Roman"/>
        </w:rPr>
        <w:t xml:space="preserve">, </w:t>
      </w:r>
      <w:r>
        <w:rPr>
          <w:rFonts w:ascii="Times New Roman" w:hAnsi="Times New Roman" w:cs="Times New Roman"/>
        </w:rPr>
        <w:t xml:space="preserve">create </w:t>
      </w:r>
      <w:r w:rsidRPr="003F1316">
        <w:rPr>
          <w:rFonts w:ascii="Times New Roman" w:hAnsi="Times New Roman" w:cs="Times New Roman"/>
        </w:rPr>
        <w:t>a relationship</w:t>
      </w:r>
      <w:r>
        <w:rPr>
          <w:rFonts w:ascii="Times New Roman" w:hAnsi="Times New Roman" w:cs="Times New Roman"/>
        </w:rPr>
        <w:t xml:space="preserve"> </w:t>
      </w:r>
      <w:r w:rsidRPr="003F1316">
        <w:rPr>
          <w:rFonts w:ascii="Times New Roman" w:hAnsi="Times New Roman" w:cs="Times New Roman"/>
        </w:rPr>
        <w:t xml:space="preserve">using </w:t>
      </w:r>
      <w:proofErr w:type="spellStart"/>
      <w:r w:rsidRPr="007E668F">
        <w:rPr>
          <w:rFonts w:ascii="Times New Roman" w:hAnsi="Times New Roman" w:cs="Times New Roman"/>
        </w:rPr>
        <w:t>OrderID</w:t>
      </w:r>
      <w:proofErr w:type="spellEnd"/>
      <w:r w:rsidRPr="003F1316">
        <w:rPr>
          <w:rFonts w:ascii="Times New Roman" w:hAnsi="Times New Roman" w:cs="Times New Roman"/>
        </w:rPr>
        <w:t xml:space="preserve"> as the key to connect the tables. </w:t>
      </w:r>
      <w:r>
        <w:rPr>
          <w:rFonts w:ascii="Times New Roman" w:hAnsi="Times New Roman" w:cs="Times New Roman"/>
        </w:rPr>
        <w:t>However, Power BI will automatically detect the relationship, t</w:t>
      </w:r>
      <w:r w:rsidRPr="003F1316">
        <w:rPr>
          <w:rFonts w:ascii="Times New Roman" w:hAnsi="Times New Roman" w:cs="Times New Roman"/>
        </w:rPr>
        <w:t>his</w:t>
      </w:r>
      <w:r>
        <w:rPr>
          <w:rFonts w:ascii="Times New Roman" w:hAnsi="Times New Roman" w:cs="Times New Roman"/>
        </w:rPr>
        <w:t xml:space="preserve"> relationship</w:t>
      </w:r>
      <w:r w:rsidRPr="003F1316">
        <w:rPr>
          <w:rFonts w:ascii="Times New Roman" w:hAnsi="Times New Roman" w:cs="Times New Roman"/>
        </w:rPr>
        <w:t xml:space="preserve"> ensure</w:t>
      </w:r>
      <w:r>
        <w:rPr>
          <w:rFonts w:ascii="Times New Roman" w:hAnsi="Times New Roman" w:cs="Times New Roman"/>
        </w:rPr>
        <w:t>s</w:t>
      </w:r>
      <w:r w:rsidRPr="003F1316">
        <w:rPr>
          <w:rFonts w:ascii="Times New Roman" w:hAnsi="Times New Roman" w:cs="Times New Roman"/>
        </w:rPr>
        <w:t xml:space="preserve"> that both datasets could be analy</w:t>
      </w:r>
      <w:r>
        <w:rPr>
          <w:rFonts w:ascii="Times New Roman" w:hAnsi="Times New Roman" w:cs="Times New Roman"/>
        </w:rPr>
        <w:t>s</w:t>
      </w:r>
      <w:r w:rsidRPr="003F1316">
        <w:rPr>
          <w:rFonts w:ascii="Times New Roman" w:hAnsi="Times New Roman" w:cs="Times New Roman"/>
        </w:rPr>
        <w:t>ed together seamlessly.</w:t>
      </w:r>
    </w:p>
    <w:p w14:paraId="1F692F85" w14:textId="37E05764" w:rsidR="003F1316" w:rsidRDefault="00191F28" w:rsidP="003F1316">
      <w:pPr>
        <w:rPr>
          <w:rFonts w:ascii="Times New Roman" w:hAnsi="Times New Roman" w:cs="Times New Roman"/>
        </w:rPr>
      </w:pPr>
      <w:r>
        <w:rPr>
          <w:rFonts w:ascii="Times New Roman" w:hAnsi="Times New Roman" w:cs="Times New Roman"/>
          <w:noProof/>
        </w:rPr>
        <w:lastRenderedPageBreak/>
        <w:drawing>
          <wp:inline distT="0" distB="0" distL="0" distR="0" wp14:anchorId="348569E6" wp14:editId="182B9EB5">
            <wp:extent cx="5731510" cy="3241675"/>
            <wp:effectExtent l="0" t="0" r="2540" b="0"/>
            <wp:docPr id="5695554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5467" name="Picture 5695554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41675"/>
                    </a:xfrm>
                    <a:prstGeom prst="rect">
                      <a:avLst/>
                    </a:prstGeom>
                  </pic:spPr>
                </pic:pic>
              </a:graphicData>
            </a:graphic>
          </wp:inline>
        </w:drawing>
      </w:r>
      <w:r w:rsidR="003F1316">
        <w:rPr>
          <w:rFonts w:ascii="Times New Roman" w:hAnsi="Times New Roman" w:cs="Times New Roman"/>
        </w:rPr>
        <w:br/>
      </w:r>
    </w:p>
    <w:p w14:paraId="5559F608" w14:textId="05801E8D" w:rsidR="0026650E" w:rsidRPr="0036000B" w:rsidRDefault="003A0E50" w:rsidP="003F1316">
      <w:pPr>
        <w:rPr>
          <w:rFonts w:ascii="Times New Roman" w:hAnsi="Times New Roman" w:cs="Times New Roman"/>
          <w:sz w:val="24"/>
          <w:szCs w:val="24"/>
        </w:rPr>
      </w:pPr>
      <w:r w:rsidRPr="003A0E50">
        <w:rPr>
          <w:rFonts w:ascii="Times New Roman" w:hAnsi="Times New Roman" w:cs="Times New Roman"/>
          <w:b/>
          <w:bCs/>
          <w:sz w:val="24"/>
          <w:szCs w:val="24"/>
          <w:u w:val="single"/>
        </w:rPr>
        <w:t xml:space="preserve">Step 3: Data Modelling: </w:t>
      </w:r>
      <w:r w:rsidR="0036000B" w:rsidRPr="0036000B">
        <w:rPr>
          <w:rFonts w:ascii="Times New Roman" w:hAnsi="Times New Roman" w:cs="Times New Roman"/>
          <w:sz w:val="24"/>
          <w:szCs w:val="24"/>
        </w:rPr>
        <w:t xml:space="preserve">In Power BI’s Model View, relationships were checked between the Orders and Order Details tables. Using </w:t>
      </w:r>
      <w:proofErr w:type="spellStart"/>
      <w:r w:rsidR="0036000B" w:rsidRPr="0036000B">
        <w:rPr>
          <w:rFonts w:ascii="Times New Roman" w:hAnsi="Times New Roman" w:cs="Times New Roman"/>
          <w:sz w:val="24"/>
          <w:szCs w:val="24"/>
        </w:rPr>
        <w:t>OrderID</w:t>
      </w:r>
      <w:proofErr w:type="spellEnd"/>
      <w:r w:rsidR="0036000B" w:rsidRPr="0036000B">
        <w:rPr>
          <w:rFonts w:ascii="Times New Roman" w:hAnsi="Times New Roman" w:cs="Times New Roman"/>
          <w:sz w:val="24"/>
          <w:szCs w:val="24"/>
        </w:rPr>
        <w:t xml:space="preserve"> as the key, a one-to-many relationship was created, linking single orders to multiple order details. This ensured accurate aggregation of sales, customer, and shipping information across tables for reliable analysis.</w:t>
      </w:r>
    </w:p>
    <w:p w14:paraId="41692516" w14:textId="1013CEA1" w:rsidR="003A0E50" w:rsidRPr="0036000B" w:rsidRDefault="0036000B" w:rsidP="00AF36A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EAA312" wp14:editId="4CDE0C67">
            <wp:extent cx="5731510" cy="2790190"/>
            <wp:effectExtent l="0" t="0" r="2540" b="0"/>
            <wp:docPr id="165681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17416" name="Picture 1656817416"/>
                    <pic:cNvPicPr/>
                  </pic:nvPicPr>
                  <pic:blipFill>
                    <a:blip r:embed="rId6">
                      <a:extLst>
                        <a:ext uri="{28A0092B-C50C-407E-A947-70E740481C1C}">
                          <a14:useLocalDpi xmlns:a14="http://schemas.microsoft.com/office/drawing/2010/main" val="0"/>
                        </a:ext>
                      </a:extLst>
                    </a:blip>
                    <a:stretch>
                      <a:fillRect/>
                    </a:stretch>
                  </pic:blipFill>
                  <pic:spPr>
                    <a:xfrm>
                      <a:off x="0" y="0"/>
                      <a:ext cx="5731510" cy="2790190"/>
                    </a:xfrm>
                    <a:prstGeom prst="rect">
                      <a:avLst/>
                    </a:prstGeom>
                  </pic:spPr>
                </pic:pic>
              </a:graphicData>
            </a:graphic>
          </wp:inline>
        </w:drawing>
      </w:r>
    </w:p>
    <w:p w14:paraId="695C3E19" w14:textId="77777777" w:rsidR="003A0E50" w:rsidRDefault="003A0E50" w:rsidP="00AF36AC">
      <w:pPr>
        <w:rPr>
          <w:rFonts w:ascii="Times New Roman" w:hAnsi="Times New Roman" w:cs="Times New Roman"/>
          <w:b/>
          <w:bCs/>
          <w:sz w:val="24"/>
          <w:szCs w:val="24"/>
          <w:u w:val="single"/>
        </w:rPr>
      </w:pPr>
    </w:p>
    <w:p w14:paraId="7C8F8EAE" w14:textId="77777777" w:rsidR="003A0E50" w:rsidRDefault="003A0E50" w:rsidP="00AF36AC">
      <w:pPr>
        <w:rPr>
          <w:rFonts w:ascii="Times New Roman" w:hAnsi="Times New Roman" w:cs="Times New Roman"/>
          <w:b/>
          <w:bCs/>
          <w:sz w:val="24"/>
          <w:szCs w:val="24"/>
          <w:u w:val="single"/>
        </w:rPr>
      </w:pPr>
    </w:p>
    <w:p w14:paraId="46E9553A" w14:textId="12C722D2" w:rsidR="00AF36AC" w:rsidRPr="00C023DB" w:rsidRDefault="00C023DB" w:rsidP="00AF36AC">
      <w:pPr>
        <w:rPr>
          <w:rFonts w:ascii="Times New Roman" w:hAnsi="Times New Roman" w:cs="Times New Roman"/>
          <w:b/>
          <w:bCs/>
          <w:sz w:val="24"/>
          <w:szCs w:val="24"/>
          <w:u w:val="single"/>
        </w:rPr>
      </w:pPr>
      <w:r w:rsidRPr="00C023DB">
        <w:rPr>
          <w:rFonts w:ascii="Times New Roman" w:hAnsi="Times New Roman" w:cs="Times New Roman"/>
          <w:b/>
          <w:bCs/>
          <w:sz w:val="24"/>
          <w:szCs w:val="24"/>
          <w:u w:val="single"/>
        </w:rPr>
        <w:t xml:space="preserve">Step 2: </w:t>
      </w:r>
      <w:r w:rsidR="00AF36AC" w:rsidRPr="00C023DB">
        <w:rPr>
          <w:rFonts w:ascii="Times New Roman" w:hAnsi="Times New Roman" w:cs="Times New Roman"/>
          <w:b/>
          <w:bCs/>
          <w:sz w:val="24"/>
          <w:szCs w:val="24"/>
          <w:u w:val="single"/>
        </w:rPr>
        <w:t>Cleaning &amp; Transforming Data</w:t>
      </w:r>
      <w:r w:rsidRPr="00C023DB">
        <w:rPr>
          <w:rFonts w:ascii="Times New Roman" w:hAnsi="Times New Roman" w:cs="Times New Roman"/>
          <w:b/>
          <w:bCs/>
          <w:sz w:val="24"/>
          <w:szCs w:val="24"/>
          <w:u w:val="single"/>
        </w:rPr>
        <w:t>:</w:t>
      </w:r>
      <w:r w:rsidRPr="00C023DB">
        <w:rPr>
          <w:rFonts w:ascii="Times New Roman" w:hAnsi="Times New Roman" w:cs="Times New Roman"/>
          <w:b/>
          <w:bCs/>
          <w:sz w:val="24"/>
          <w:szCs w:val="24"/>
        </w:rPr>
        <w:t xml:space="preserve"> </w:t>
      </w:r>
      <w:r w:rsidR="00AF36AC" w:rsidRPr="00AF36AC">
        <w:rPr>
          <w:rFonts w:ascii="Times New Roman" w:hAnsi="Times New Roman" w:cs="Times New Roman"/>
        </w:rPr>
        <w:t xml:space="preserve">Once the datasets were imported, they were opened in </w:t>
      </w:r>
      <w:r w:rsidR="00AF36AC" w:rsidRPr="00AF36AC">
        <w:rPr>
          <w:rFonts w:ascii="Times New Roman" w:hAnsi="Times New Roman" w:cs="Times New Roman"/>
          <w:b/>
          <w:bCs/>
        </w:rPr>
        <w:t>Power Query Editor</w:t>
      </w:r>
      <w:r w:rsidR="00AF36AC" w:rsidRPr="00AF36AC">
        <w:rPr>
          <w:rFonts w:ascii="Times New Roman" w:hAnsi="Times New Roman" w:cs="Times New Roman"/>
        </w:rPr>
        <w:t xml:space="preserve"> for cleaning and transformation. The first step was to remove unnecessary noise in the data. Any blank rows that did not contain meaningful values were deleted, as they could cause incorrect aggregations in reports. Similarly, duplicate rows were removed to ensure accuracy and </w:t>
      </w:r>
      <w:r w:rsidR="00AF36AC" w:rsidRPr="00AF36AC">
        <w:rPr>
          <w:rFonts w:ascii="Times New Roman" w:hAnsi="Times New Roman" w:cs="Times New Roman"/>
        </w:rPr>
        <w:lastRenderedPageBreak/>
        <w:t>consistency, since repeated entries would artificially inflate totals. Next, unwanted columns that were not required for analysis were dropped to make the dataset more efficient and focused.</w:t>
      </w:r>
    </w:p>
    <w:p w14:paraId="00776D30" w14:textId="77777777" w:rsidR="00AF36AC" w:rsidRPr="00AF36AC" w:rsidRDefault="00AF36AC" w:rsidP="00AF36AC">
      <w:pPr>
        <w:rPr>
          <w:rFonts w:ascii="Times New Roman" w:hAnsi="Times New Roman" w:cs="Times New Roman"/>
        </w:rPr>
      </w:pPr>
      <w:r w:rsidRPr="00AF36AC">
        <w:rPr>
          <w:rFonts w:ascii="Times New Roman" w:hAnsi="Times New Roman" w:cs="Times New Roman"/>
        </w:rPr>
        <w:t xml:space="preserve">To handle missing values, the </w:t>
      </w:r>
      <w:proofErr w:type="spellStart"/>
      <w:r w:rsidRPr="001C06D8">
        <w:rPr>
          <w:rFonts w:ascii="Times New Roman" w:hAnsi="Times New Roman" w:cs="Times New Roman"/>
        </w:rPr>
        <w:t>ship_region</w:t>
      </w:r>
      <w:proofErr w:type="spellEnd"/>
      <w:r w:rsidRPr="00AF36AC">
        <w:rPr>
          <w:rFonts w:ascii="Times New Roman" w:hAnsi="Times New Roman" w:cs="Times New Roman"/>
        </w:rPr>
        <w:t xml:space="preserve"> column was examined. Several rows had blank entries, and instead of leaving them empty, they were replaced with the value </w:t>
      </w:r>
      <w:r w:rsidRPr="00572ADD">
        <w:rPr>
          <w:rFonts w:ascii="Times New Roman" w:hAnsi="Times New Roman" w:cs="Times New Roman"/>
        </w:rPr>
        <w:t>“Not Known”.</w:t>
      </w:r>
      <w:r w:rsidRPr="00AF36AC">
        <w:rPr>
          <w:rFonts w:ascii="Times New Roman" w:hAnsi="Times New Roman" w:cs="Times New Roman"/>
        </w:rPr>
        <w:t xml:space="preserve"> This step ensured that the data was more informative and prevented blanks from showing up in visualizations. The </w:t>
      </w:r>
      <w:proofErr w:type="spellStart"/>
      <w:r w:rsidRPr="000602DF">
        <w:rPr>
          <w:rFonts w:ascii="Times New Roman" w:hAnsi="Times New Roman" w:cs="Times New Roman"/>
        </w:rPr>
        <w:t>customer_id</w:t>
      </w:r>
      <w:proofErr w:type="spellEnd"/>
      <w:r w:rsidRPr="00AF36AC">
        <w:rPr>
          <w:rFonts w:ascii="Times New Roman" w:hAnsi="Times New Roman" w:cs="Times New Roman"/>
        </w:rPr>
        <w:t xml:space="preserve"> field was also standardized by converting all values to lowercase. This eliminated inconsistencies caused by mixed-case entries, ensuring smooth joins and grouping when creating reports.</w:t>
      </w:r>
    </w:p>
    <w:p w14:paraId="00A4791F" w14:textId="77777777" w:rsidR="00AF36AC" w:rsidRPr="00AF36AC" w:rsidRDefault="00AF36AC" w:rsidP="00AF36AC">
      <w:pPr>
        <w:rPr>
          <w:rFonts w:ascii="Times New Roman" w:hAnsi="Times New Roman" w:cs="Times New Roman"/>
        </w:rPr>
      </w:pPr>
      <w:r w:rsidRPr="00AF36AC">
        <w:rPr>
          <w:rFonts w:ascii="Times New Roman" w:hAnsi="Times New Roman" w:cs="Times New Roman"/>
        </w:rPr>
        <w:t xml:space="preserve">In addition to cleaning, new calculated fields were created in the </w:t>
      </w:r>
      <w:r w:rsidRPr="00C34FE9">
        <w:rPr>
          <w:rFonts w:ascii="Times New Roman" w:hAnsi="Times New Roman" w:cs="Times New Roman"/>
        </w:rPr>
        <w:t>Order Details</w:t>
      </w:r>
      <w:r w:rsidRPr="00AF36AC">
        <w:rPr>
          <w:rFonts w:ascii="Times New Roman" w:hAnsi="Times New Roman" w:cs="Times New Roman"/>
        </w:rPr>
        <w:t xml:space="preserve"> table to support meaningful analysis. A column named </w:t>
      </w:r>
      <w:r w:rsidRPr="00C34FE9">
        <w:rPr>
          <w:rFonts w:ascii="Times New Roman" w:hAnsi="Times New Roman" w:cs="Times New Roman"/>
        </w:rPr>
        <w:t>Total Amount</w:t>
      </w:r>
      <w:r w:rsidRPr="00AF36AC">
        <w:rPr>
          <w:rFonts w:ascii="Times New Roman" w:hAnsi="Times New Roman" w:cs="Times New Roman"/>
        </w:rPr>
        <w:t xml:space="preserve"> was created by multiplying </w:t>
      </w:r>
      <w:r w:rsidRPr="00C34FE9">
        <w:rPr>
          <w:rFonts w:ascii="Times New Roman" w:hAnsi="Times New Roman" w:cs="Times New Roman"/>
        </w:rPr>
        <w:t>Unit Price</w:t>
      </w:r>
      <w:r w:rsidRPr="00AF36AC">
        <w:rPr>
          <w:rFonts w:ascii="Times New Roman" w:hAnsi="Times New Roman" w:cs="Times New Roman"/>
        </w:rPr>
        <w:t xml:space="preserve"> with </w:t>
      </w:r>
      <w:r w:rsidRPr="00C34FE9">
        <w:rPr>
          <w:rFonts w:ascii="Times New Roman" w:hAnsi="Times New Roman" w:cs="Times New Roman"/>
        </w:rPr>
        <w:t>Quantity,</w:t>
      </w:r>
      <w:r w:rsidRPr="00AF36AC">
        <w:rPr>
          <w:rFonts w:ascii="Times New Roman" w:hAnsi="Times New Roman" w:cs="Times New Roman"/>
        </w:rPr>
        <w:t xml:space="preserve"> giving the gross sales value for each product line. Another column named </w:t>
      </w:r>
      <w:r w:rsidRPr="00C34FE9">
        <w:rPr>
          <w:rFonts w:ascii="Times New Roman" w:hAnsi="Times New Roman" w:cs="Times New Roman"/>
        </w:rPr>
        <w:t>Final Amount</w:t>
      </w:r>
      <w:r w:rsidRPr="00AF36AC">
        <w:rPr>
          <w:rFonts w:ascii="Times New Roman" w:hAnsi="Times New Roman" w:cs="Times New Roman"/>
        </w:rPr>
        <w:t xml:space="preserve"> was then calculated by applying the discount, using the formula </w:t>
      </w:r>
      <w:r w:rsidRPr="00AF36AC">
        <w:rPr>
          <w:rFonts w:ascii="Times New Roman" w:hAnsi="Times New Roman" w:cs="Times New Roman"/>
          <w:i/>
          <w:iCs/>
        </w:rPr>
        <w:t>Final Amount = Total Amount × (1 – Discount)</w:t>
      </w:r>
      <w:r w:rsidRPr="00AF36AC">
        <w:rPr>
          <w:rFonts w:ascii="Times New Roman" w:hAnsi="Times New Roman" w:cs="Times New Roman"/>
        </w:rPr>
        <w:t>. This provided a more realistic measure of sales after accounting for reductions.</w:t>
      </w:r>
    </w:p>
    <w:p w14:paraId="39ECBE19" w14:textId="6AB36588" w:rsidR="00AF36AC" w:rsidRDefault="00AF36AC" w:rsidP="00AF36AC">
      <w:pPr>
        <w:rPr>
          <w:rFonts w:ascii="Times New Roman" w:hAnsi="Times New Roman" w:cs="Times New Roman"/>
        </w:rPr>
      </w:pPr>
      <w:r w:rsidRPr="00AF36AC">
        <w:rPr>
          <w:rFonts w:ascii="Times New Roman" w:hAnsi="Times New Roman" w:cs="Times New Roman"/>
        </w:rPr>
        <w:t xml:space="preserve">Finally, the two datasets were combined using the </w:t>
      </w:r>
      <w:r w:rsidRPr="00C34FE9">
        <w:rPr>
          <w:rFonts w:ascii="Times New Roman" w:hAnsi="Times New Roman" w:cs="Times New Roman"/>
        </w:rPr>
        <w:t>Merge Queries</w:t>
      </w:r>
      <w:r w:rsidRPr="00AF36AC">
        <w:rPr>
          <w:rFonts w:ascii="Times New Roman" w:hAnsi="Times New Roman" w:cs="Times New Roman"/>
        </w:rPr>
        <w:t xml:space="preserve"> option. A new table named </w:t>
      </w:r>
      <w:r w:rsidRPr="00C34FE9">
        <w:rPr>
          <w:rFonts w:ascii="Times New Roman" w:hAnsi="Times New Roman" w:cs="Times New Roman"/>
        </w:rPr>
        <w:t xml:space="preserve">Final Table was created by merging the Orders and Order Details tables using </w:t>
      </w:r>
      <w:proofErr w:type="spellStart"/>
      <w:r w:rsidRPr="00C34FE9">
        <w:rPr>
          <w:rFonts w:ascii="Times New Roman" w:hAnsi="Times New Roman" w:cs="Times New Roman"/>
        </w:rPr>
        <w:t>OrderID</w:t>
      </w:r>
      <w:proofErr w:type="spellEnd"/>
      <w:r w:rsidRPr="00C34FE9">
        <w:rPr>
          <w:rFonts w:ascii="Times New Roman" w:hAnsi="Times New Roman" w:cs="Times New Roman"/>
        </w:rPr>
        <w:t xml:space="preserve"> as the common</w:t>
      </w:r>
      <w:r w:rsidRPr="00AF36AC">
        <w:rPr>
          <w:rFonts w:ascii="Times New Roman" w:hAnsi="Times New Roman" w:cs="Times New Roman"/>
        </w:rPr>
        <w:t xml:space="preserve"> field. The merged table included all columns from the Orders dataset along with aggregated totals of </w:t>
      </w:r>
      <w:r w:rsidRPr="008F0B28">
        <w:rPr>
          <w:rFonts w:ascii="Times New Roman" w:hAnsi="Times New Roman" w:cs="Times New Roman"/>
        </w:rPr>
        <w:t>Quantity and Final Amount</w:t>
      </w:r>
      <w:r w:rsidRPr="00AF36AC">
        <w:rPr>
          <w:rFonts w:ascii="Times New Roman" w:hAnsi="Times New Roman" w:cs="Times New Roman"/>
        </w:rPr>
        <w:t xml:space="preserve"> for each order. This integration allowed for a complete, single view of each order, combining transactional and customer details in one place for deeper analysis.</w:t>
      </w:r>
    </w:p>
    <w:p w14:paraId="2548368A" w14:textId="77777777" w:rsidR="00191F28" w:rsidRDefault="00191F28" w:rsidP="00AF36AC">
      <w:pPr>
        <w:rPr>
          <w:rFonts w:ascii="Times New Roman" w:hAnsi="Times New Roman" w:cs="Times New Roman"/>
        </w:rPr>
      </w:pPr>
    </w:p>
    <w:p w14:paraId="0D787FFC" w14:textId="4315993E" w:rsidR="00191F28" w:rsidRPr="00AF36AC" w:rsidRDefault="00191F28" w:rsidP="00AF36AC">
      <w:pPr>
        <w:rPr>
          <w:rFonts w:ascii="Times New Roman" w:hAnsi="Times New Roman" w:cs="Times New Roman"/>
        </w:rPr>
      </w:pPr>
      <w:r>
        <w:rPr>
          <w:rFonts w:ascii="Times New Roman" w:hAnsi="Times New Roman" w:cs="Times New Roman"/>
          <w:noProof/>
        </w:rPr>
        <w:drawing>
          <wp:inline distT="0" distB="0" distL="0" distR="0" wp14:anchorId="2EA4B099" wp14:editId="6D70B70F">
            <wp:extent cx="5731510" cy="3397250"/>
            <wp:effectExtent l="0" t="0" r="2540" b="0"/>
            <wp:docPr id="1139035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35520" name="Picture 11390355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97250"/>
                    </a:xfrm>
                    <a:prstGeom prst="rect">
                      <a:avLst/>
                    </a:prstGeom>
                  </pic:spPr>
                </pic:pic>
              </a:graphicData>
            </a:graphic>
          </wp:inline>
        </w:drawing>
      </w:r>
    </w:p>
    <w:p w14:paraId="73CDBA00" w14:textId="77777777" w:rsidR="00D17E38" w:rsidRDefault="00D17E38" w:rsidP="00AF36AC">
      <w:pPr>
        <w:rPr>
          <w:rFonts w:ascii="Times New Roman" w:hAnsi="Times New Roman" w:cs="Times New Roman"/>
          <w:b/>
          <w:bCs/>
          <w:sz w:val="24"/>
          <w:szCs w:val="24"/>
          <w:u w:val="single"/>
        </w:rPr>
      </w:pPr>
    </w:p>
    <w:p w14:paraId="6B19DEF9" w14:textId="0B7071E3" w:rsidR="00AF36AC" w:rsidRPr="008F0B28" w:rsidRDefault="008F0B28" w:rsidP="00AF36AC">
      <w:pPr>
        <w:rPr>
          <w:rFonts w:ascii="Times New Roman" w:hAnsi="Times New Roman" w:cs="Times New Roman"/>
          <w:b/>
          <w:bCs/>
          <w:sz w:val="24"/>
          <w:szCs w:val="24"/>
          <w:u w:val="single"/>
        </w:rPr>
      </w:pPr>
      <w:r w:rsidRPr="008F0B28">
        <w:rPr>
          <w:rFonts w:ascii="Times New Roman" w:hAnsi="Times New Roman" w:cs="Times New Roman"/>
          <w:b/>
          <w:bCs/>
          <w:sz w:val="24"/>
          <w:szCs w:val="24"/>
          <w:u w:val="single"/>
        </w:rPr>
        <w:t>Step 3:</w:t>
      </w:r>
      <w:r w:rsidR="00AF36AC" w:rsidRPr="008F0B28">
        <w:rPr>
          <w:rFonts w:ascii="Times New Roman" w:hAnsi="Times New Roman" w:cs="Times New Roman"/>
          <w:b/>
          <w:bCs/>
          <w:sz w:val="24"/>
          <w:szCs w:val="24"/>
          <w:u w:val="single"/>
        </w:rPr>
        <w:t xml:space="preserve"> Loading Cleaned Data Back &amp; </w:t>
      </w:r>
      <w:r w:rsidR="000C5A59">
        <w:rPr>
          <w:rFonts w:ascii="Times New Roman" w:hAnsi="Times New Roman" w:cs="Times New Roman"/>
          <w:b/>
          <w:bCs/>
          <w:sz w:val="24"/>
          <w:szCs w:val="24"/>
          <w:u w:val="single"/>
        </w:rPr>
        <w:t xml:space="preserve">Building </w:t>
      </w:r>
      <w:r w:rsidR="00AF36AC" w:rsidRPr="008F0B28">
        <w:rPr>
          <w:rFonts w:ascii="Times New Roman" w:hAnsi="Times New Roman" w:cs="Times New Roman"/>
          <w:b/>
          <w:bCs/>
          <w:sz w:val="24"/>
          <w:szCs w:val="24"/>
          <w:u w:val="single"/>
        </w:rPr>
        <w:t>Visualizations</w:t>
      </w:r>
      <w:r w:rsidRPr="008F0B28">
        <w:rPr>
          <w:rFonts w:ascii="Times New Roman" w:hAnsi="Times New Roman" w:cs="Times New Roman"/>
          <w:b/>
          <w:bCs/>
          <w:sz w:val="24"/>
          <w:szCs w:val="24"/>
          <w:u w:val="single"/>
        </w:rPr>
        <w:t>:</w:t>
      </w:r>
      <w:r w:rsidRPr="008F0B28">
        <w:rPr>
          <w:rFonts w:ascii="Times New Roman" w:hAnsi="Times New Roman" w:cs="Times New Roman"/>
          <w:b/>
          <w:bCs/>
          <w:sz w:val="24"/>
          <w:szCs w:val="24"/>
        </w:rPr>
        <w:t xml:space="preserve"> </w:t>
      </w:r>
      <w:r w:rsidR="00AF36AC" w:rsidRPr="00AF36AC">
        <w:rPr>
          <w:rFonts w:ascii="Times New Roman" w:hAnsi="Times New Roman" w:cs="Times New Roman"/>
        </w:rPr>
        <w:t xml:space="preserve">After all cleaning and transformation steps were completed, the prepared dataset was loaded back into </w:t>
      </w:r>
      <w:r w:rsidR="00AF36AC" w:rsidRPr="007E668F">
        <w:rPr>
          <w:rFonts w:ascii="Times New Roman" w:hAnsi="Times New Roman" w:cs="Times New Roman"/>
        </w:rPr>
        <w:t>Power BI Desktop</w:t>
      </w:r>
      <w:r w:rsidR="00AF36AC" w:rsidRPr="00AF36AC">
        <w:rPr>
          <w:rFonts w:ascii="Times New Roman" w:hAnsi="Times New Roman" w:cs="Times New Roman"/>
        </w:rPr>
        <w:t xml:space="preserve"> for visualization. </w:t>
      </w:r>
    </w:p>
    <w:p w14:paraId="5A8BF443" w14:textId="274E4E42" w:rsidR="00AF36AC" w:rsidRPr="00AF36AC" w:rsidRDefault="00AF36AC" w:rsidP="00AF36AC">
      <w:pPr>
        <w:rPr>
          <w:rFonts w:ascii="Times New Roman" w:hAnsi="Times New Roman" w:cs="Times New Roman"/>
        </w:rPr>
      </w:pPr>
      <w:r w:rsidRPr="00AF36AC">
        <w:rPr>
          <w:rFonts w:ascii="Times New Roman" w:hAnsi="Times New Roman" w:cs="Times New Roman"/>
        </w:rPr>
        <w:t xml:space="preserve">The first visualization created was a </w:t>
      </w:r>
      <w:r w:rsidR="006E28D5">
        <w:rPr>
          <w:rFonts w:ascii="Times New Roman" w:hAnsi="Times New Roman" w:cs="Times New Roman"/>
          <w:b/>
          <w:bCs/>
        </w:rPr>
        <w:t xml:space="preserve">Stacked Column </w:t>
      </w:r>
      <w:r w:rsidRPr="00AF36AC">
        <w:rPr>
          <w:rFonts w:ascii="Times New Roman" w:hAnsi="Times New Roman" w:cs="Times New Roman"/>
          <w:b/>
          <w:bCs/>
        </w:rPr>
        <w:t>chart showing the Top 5 Countries by Final Amount</w:t>
      </w:r>
      <w:r w:rsidRPr="00AF36AC">
        <w:rPr>
          <w:rFonts w:ascii="Times New Roman" w:hAnsi="Times New Roman" w:cs="Times New Roman"/>
        </w:rPr>
        <w:t xml:space="preserve">. This chart helped in identifying which countries contributed the highest revenue after discounts were applied, making it easier to focus on key markets. Next, </w:t>
      </w:r>
      <w:proofErr w:type="spellStart"/>
      <w:proofErr w:type="gramStart"/>
      <w:r w:rsidRPr="00AF36AC">
        <w:rPr>
          <w:rFonts w:ascii="Times New Roman" w:hAnsi="Times New Roman" w:cs="Times New Roman"/>
        </w:rPr>
        <w:t>a</w:t>
      </w:r>
      <w:proofErr w:type="spellEnd"/>
      <w:proofErr w:type="gramEnd"/>
      <w:r w:rsidRPr="00AF36AC">
        <w:rPr>
          <w:rFonts w:ascii="Times New Roman" w:hAnsi="Times New Roman" w:cs="Times New Roman"/>
        </w:rPr>
        <w:t xml:space="preserve"> </w:t>
      </w:r>
      <w:r w:rsidR="00376D78">
        <w:rPr>
          <w:rFonts w:ascii="Times New Roman" w:hAnsi="Times New Roman" w:cs="Times New Roman"/>
          <w:b/>
          <w:bCs/>
        </w:rPr>
        <w:t>area</w:t>
      </w:r>
      <w:r w:rsidRPr="00AF36AC">
        <w:rPr>
          <w:rFonts w:ascii="Times New Roman" w:hAnsi="Times New Roman" w:cs="Times New Roman"/>
          <w:b/>
          <w:bCs/>
        </w:rPr>
        <w:t xml:space="preserve"> chart of Average </w:t>
      </w:r>
      <w:r w:rsidRPr="00AF36AC">
        <w:rPr>
          <w:rFonts w:ascii="Times New Roman" w:hAnsi="Times New Roman" w:cs="Times New Roman"/>
          <w:b/>
          <w:bCs/>
        </w:rPr>
        <w:lastRenderedPageBreak/>
        <w:t>Freight by Shipping Method (</w:t>
      </w:r>
      <w:proofErr w:type="spellStart"/>
      <w:r w:rsidRPr="00AF36AC">
        <w:rPr>
          <w:rFonts w:ascii="Times New Roman" w:hAnsi="Times New Roman" w:cs="Times New Roman"/>
          <w:b/>
          <w:bCs/>
        </w:rPr>
        <w:t>Ship_via</w:t>
      </w:r>
      <w:proofErr w:type="spellEnd"/>
      <w:r w:rsidRPr="00AF36AC">
        <w:rPr>
          <w:rFonts w:ascii="Times New Roman" w:hAnsi="Times New Roman" w:cs="Times New Roman"/>
          <w:b/>
          <w:bCs/>
        </w:rPr>
        <w:t>)</w:t>
      </w:r>
      <w:r w:rsidRPr="00AF36AC">
        <w:rPr>
          <w:rFonts w:ascii="Times New Roman" w:hAnsi="Times New Roman" w:cs="Times New Roman"/>
        </w:rPr>
        <w:t xml:space="preserve"> was built. This visualization compared the average freight charges across different carriers or shipping methods, providing insights into which methods were more cost-effective for the business.</w:t>
      </w:r>
    </w:p>
    <w:p w14:paraId="46268748" w14:textId="1E1346F2" w:rsidR="00AF36AC" w:rsidRPr="00AF36AC" w:rsidRDefault="00AF36AC" w:rsidP="00AF36AC">
      <w:pPr>
        <w:rPr>
          <w:rFonts w:ascii="Times New Roman" w:hAnsi="Times New Roman" w:cs="Times New Roman"/>
        </w:rPr>
      </w:pPr>
      <w:r w:rsidRPr="00AF36AC">
        <w:rPr>
          <w:rFonts w:ascii="Times New Roman" w:hAnsi="Times New Roman" w:cs="Times New Roman"/>
        </w:rPr>
        <w:t xml:space="preserve">To study geographical sales trends, a </w:t>
      </w:r>
      <w:r w:rsidRPr="00AF36AC">
        <w:rPr>
          <w:rFonts w:ascii="Times New Roman" w:hAnsi="Times New Roman" w:cs="Times New Roman"/>
          <w:b/>
          <w:bCs/>
        </w:rPr>
        <w:t>line chart of Yearly Sales in Germany (Before Discount)</w:t>
      </w:r>
      <w:r w:rsidRPr="00AF36AC">
        <w:rPr>
          <w:rFonts w:ascii="Times New Roman" w:hAnsi="Times New Roman" w:cs="Times New Roman"/>
        </w:rPr>
        <w:t xml:space="preserve"> was prepared. This chart displayed how sales in Germany changed over different years, helping analy</w:t>
      </w:r>
      <w:r w:rsidR="00B636F8">
        <w:rPr>
          <w:rFonts w:ascii="Times New Roman" w:hAnsi="Times New Roman" w:cs="Times New Roman"/>
        </w:rPr>
        <w:t>s</w:t>
      </w:r>
      <w:r w:rsidRPr="00AF36AC">
        <w:rPr>
          <w:rFonts w:ascii="Times New Roman" w:hAnsi="Times New Roman" w:cs="Times New Roman"/>
        </w:rPr>
        <w:t xml:space="preserve">e market growth and demand fluctuations in that specific country. Another important visualization was the </w:t>
      </w:r>
      <w:r w:rsidRPr="00AF36AC">
        <w:rPr>
          <w:rFonts w:ascii="Times New Roman" w:hAnsi="Times New Roman" w:cs="Times New Roman"/>
          <w:b/>
          <w:bCs/>
        </w:rPr>
        <w:t xml:space="preserve">Customer </w:t>
      </w:r>
      <w:r w:rsidR="00B636F8">
        <w:rPr>
          <w:rFonts w:ascii="Times New Roman" w:hAnsi="Times New Roman" w:cs="Times New Roman"/>
          <w:b/>
          <w:bCs/>
        </w:rPr>
        <w:t>Orders</w:t>
      </w:r>
      <w:r w:rsidRPr="00AF36AC">
        <w:rPr>
          <w:rFonts w:ascii="Times New Roman" w:hAnsi="Times New Roman" w:cs="Times New Roman"/>
          <w:b/>
          <w:bCs/>
        </w:rPr>
        <w:t xml:space="preserve"> by Country</w:t>
      </w:r>
      <w:r w:rsidRPr="00AF36AC">
        <w:rPr>
          <w:rFonts w:ascii="Times New Roman" w:hAnsi="Times New Roman" w:cs="Times New Roman"/>
        </w:rPr>
        <w:t xml:space="preserve">, shown using either a </w:t>
      </w:r>
      <w:r w:rsidR="00B636F8">
        <w:rPr>
          <w:rFonts w:ascii="Times New Roman" w:hAnsi="Times New Roman" w:cs="Times New Roman"/>
        </w:rPr>
        <w:t>pie</w:t>
      </w:r>
      <w:r w:rsidRPr="00AF36AC">
        <w:rPr>
          <w:rFonts w:ascii="Times New Roman" w:hAnsi="Times New Roman" w:cs="Times New Roman"/>
        </w:rPr>
        <w:t xml:space="preserve"> chart. This gave a clear picture of the customer base distribution across regions, highlighting countries with strong or weak customer engagement.</w:t>
      </w:r>
    </w:p>
    <w:p w14:paraId="4F209FEF" w14:textId="0B9CC08E" w:rsidR="00AF36AC" w:rsidRPr="00AF36AC" w:rsidRDefault="00AF36AC" w:rsidP="00AF36AC">
      <w:pPr>
        <w:rPr>
          <w:rFonts w:ascii="Times New Roman" w:hAnsi="Times New Roman" w:cs="Times New Roman"/>
        </w:rPr>
      </w:pPr>
      <w:r w:rsidRPr="00AF36AC">
        <w:rPr>
          <w:rFonts w:ascii="Times New Roman" w:hAnsi="Times New Roman" w:cs="Times New Roman"/>
        </w:rPr>
        <w:t>Finally, logistics performance was analy</w:t>
      </w:r>
      <w:r w:rsidR="001A6578">
        <w:rPr>
          <w:rFonts w:ascii="Times New Roman" w:hAnsi="Times New Roman" w:cs="Times New Roman"/>
        </w:rPr>
        <w:t>s</w:t>
      </w:r>
      <w:r w:rsidRPr="00AF36AC">
        <w:rPr>
          <w:rFonts w:ascii="Times New Roman" w:hAnsi="Times New Roman" w:cs="Times New Roman"/>
        </w:rPr>
        <w:t xml:space="preserve">ed by creating a </w:t>
      </w:r>
      <w:r w:rsidR="003625E6">
        <w:rPr>
          <w:rFonts w:ascii="Times New Roman" w:hAnsi="Times New Roman" w:cs="Times New Roman"/>
          <w:b/>
          <w:bCs/>
        </w:rPr>
        <w:t xml:space="preserve">Stacked column </w:t>
      </w:r>
      <w:r w:rsidRPr="00AF36AC">
        <w:rPr>
          <w:rFonts w:ascii="Times New Roman" w:hAnsi="Times New Roman" w:cs="Times New Roman"/>
          <w:b/>
          <w:bCs/>
        </w:rPr>
        <w:t>chart of the Top 5 Countries by Average Delivery Time</w:t>
      </w:r>
      <w:r w:rsidRPr="00AF36AC">
        <w:rPr>
          <w:rFonts w:ascii="Times New Roman" w:hAnsi="Times New Roman" w:cs="Times New Roman"/>
        </w:rPr>
        <w:t xml:space="preserve">. Delivery time was calculated as the difference between </w:t>
      </w:r>
      <w:r w:rsidRPr="00D2486E">
        <w:rPr>
          <w:rFonts w:ascii="Times New Roman" w:hAnsi="Times New Roman" w:cs="Times New Roman"/>
        </w:rPr>
        <w:t>Order Date and Ship Date</w:t>
      </w:r>
      <w:r w:rsidRPr="00AF36AC">
        <w:rPr>
          <w:rFonts w:ascii="Times New Roman" w:hAnsi="Times New Roman" w:cs="Times New Roman"/>
        </w:rPr>
        <w:t>. Countries with longer delivery durations were highlighted, pointing out regions where the supply chain faced delays. This helped in identifying areas for improvement in shipping efficiency.</w:t>
      </w:r>
    </w:p>
    <w:p w14:paraId="31A4784E" w14:textId="77777777" w:rsidR="00AF36AC" w:rsidRDefault="00AF36AC" w:rsidP="00AF36AC">
      <w:pPr>
        <w:rPr>
          <w:rFonts w:ascii="Times New Roman" w:hAnsi="Times New Roman" w:cs="Times New Roman"/>
        </w:rPr>
      </w:pPr>
      <w:r w:rsidRPr="00AF36AC">
        <w:rPr>
          <w:rFonts w:ascii="Times New Roman" w:hAnsi="Times New Roman" w:cs="Times New Roman"/>
        </w:rPr>
        <w:t>Together, these visualizations created a comprehensive dashboard, providing insights into revenue generation, freight management, yearly sales performance, customer distribution, and delivery challenges.</w:t>
      </w:r>
    </w:p>
    <w:p w14:paraId="3504C185" w14:textId="77777777" w:rsidR="008B659C" w:rsidRPr="00AF36AC" w:rsidRDefault="008B659C" w:rsidP="00AF36AC">
      <w:pPr>
        <w:rPr>
          <w:rFonts w:ascii="Times New Roman" w:hAnsi="Times New Roman" w:cs="Times New Roman"/>
        </w:rPr>
      </w:pPr>
    </w:p>
    <w:p w14:paraId="5CAAF1DB" w14:textId="3959E042" w:rsidR="003F1316" w:rsidRPr="003F1316" w:rsidRDefault="00191F28" w:rsidP="003F1316">
      <w:pPr>
        <w:rPr>
          <w:rFonts w:ascii="Times New Roman" w:hAnsi="Times New Roman" w:cs="Times New Roman"/>
        </w:rPr>
      </w:pPr>
      <w:r>
        <w:rPr>
          <w:rFonts w:ascii="Times New Roman" w:hAnsi="Times New Roman" w:cs="Times New Roman"/>
          <w:noProof/>
        </w:rPr>
        <w:drawing>
          <wp:inline distT="0" distB="0" distL="0" distR="0" wp14:anchorId="47FD0D08" wp14:editId="3665761B">
            <wp:extent cx="5731510" cy="3448050"/>
            <wp:effectExtent l="0" t="0" r="2540" b="0"/>
            <wp:docPr id="9879644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64449" name="Picture 987964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448050"/>
                    </a:xfrm>
                    <a:prstGeom prst="rect">
                      <a:avLst/>
                    </a:prstGeom>
                  </pic:spPr>
                </pic:pic>
              </a:graphicData>
            </a:graphic>
          </wp:inline>
        </w:drawing>
      </w:r>
    </w:p>
    <w:p w14:paraId="533870B6" w14:textId="631EF92D" w:rsidR="003F1316" w:rsidRPr="003F1316" w:rsidRDefault="003F1316" w:rsidP="003F1316">
      <w:pPr>
        <w:rPr>
          <w:rFonts w:ascii="Times New Roman" w:hAnsi="Times New Roman" w:cs="Times New Roman"/>
        </w:rPr>
      </w:pPr>
    </w:p>
    <w:p w14:paraId="21BB0D59" w14:textId="77777777" w:rsidR="000C0FE8" w:rsidRPr="003F1316" w:rsidRDefault="000C0FE8">
      <w:pPr>
        <w:rPr>
          <w:rFonts w:ascii="Times New Roman" w:hAnsi="Times New Roman" w:cs="Times New Roman"/>
        </w:rPr>
      </w:pPr>
    </w:p>
    <w:sectPr w:rsidR="000C0FE8" w:rsidRPr="003F13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316"/>
    <w:rsid w:val="000602DF"/>
    <w:rsid w:val="000C0FE8"/>
    <w:rsid w:val="000C5A59"/>
    <w:rsid w:val="00191F28"/>
    <w:rsid w:val="001A6578"/>
    <w:rsid w:val="001C06D8"/>
    <w:rsid w:val="0026650E"/>
    <w:rsid w:val="002D4BF5"/>
    <w:rsid w:val="002D58C5"/>
    <w:rsid w:val="0036000B"/>
    <w:rsid w:val="003625E6"/>
    <w:rsid w:val="0036666A"/>
    <w:rsid w:val="00376D78"/>
    <w:rsid w:val="003A0E50"/>
    <w:rsid w:val="003E26B6"/>
    <w:rsid w:val="003F1316"/>
    <w:rsid w:val="0045729B"/>
    <w:rsid w:val="00490E23"/>
    <w:rsid w:val="00572ADD"/>
    <w:rsid w:val="006E28D5"/>
    <w:rsid w:val="0072355E"/>
    <w:rsid w:val="007E668F"/>
    <w:rsid w:val="008B659C"/>
    <w:rsid w:val="008F0B28"/>
    <w:rsid w:val="008F58D8"/>
    <w:rsid w:val="009B12EF"/>
    <w:rsid w:val="00AB04F2"/>
    <w:rsid w:val="00AF36AC"/>
    <w:rsid w:val="00B41BAC"/>
    <w:rsid w:val="00B636F8"/>
    <w:rsid w:val="00C023DB"/>
    <w:rsid w:val="00C34FE9"/>
    <w:rsid w:val="00D17E38"/>
    <w:rsid w:val="00D2486E"/>
    <w:rsid w:val="00DD5FDD"/>
    <w:rsid w:val="00EA703F"/>
    <w:rsid w:val="00FE12A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4F661"/>
  <w15:chartTrackingRefBased/>
  <w15:docId w15:val="{906AC663-6A61-4CFC-BE3A-53213A63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1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1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1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1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1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1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1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1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316"/>
    <w:rPr>
      <w:rFonts w:eastAsiaTheme="majorEastAsia" w:cstheme="majorBidi"/>
      <w:color w:val="272727" w:themeColor="text1" w:themeTint="D8"/>
    </w:rPr>
  </w:style>
  <w:style w:type="paragraph" w:styleId="Title">
    <w:name w:val="Title"/>
    <w:basedOn w:val="Normal"/>
    <w:next w:val="Normal"/>
    <w:link w:val="TitleChar"/>
    <w:uiPriority w:val="10"/>
    <w:qFormat/>
    <w:rsid w:val="003F1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316"/>
    <w:pPr>
      <w:spacing w:before="160"/>
      <w:jc w:val="center"/>
    </w:pPr>
    <w:rPr>
      <w:i/>
      <w:iCs/>
      <w:color w:val="404040" w:themeColor="text1" w:themeTint="BF"/>
    </w:rPr>
  </w:style>
  <w:style w:type="character" w:customStyle="1" w:styleId="QuoteChar">
    <w:name w:val="Quote Char"/>
    <w:basedOn w:val="DefaultParagraphFont"/>
    <w:link w:val="Quote"/>
    <w:uiPriority w:val="29"/>
    <w:rsid w:val="003F1316"/>
    <w:rPr>
      <w:i/>
      <w:iCs/>
      <w:color w:val="404040" w:themeColor="text1" w:themeTint="BF"/>
    </w:rPr>
  </w:style>
  <w:style w:type="paragraph" w:styleId="ListParagraph">
    <w:name w:val="List Paragraph"/>
    <w:basedOn w:val="Normal"/>
    <w:uiPriority w:val="34"/>
    <w:qFormat/>
    <w:rsid w:val="003F1316"/>
    <w:pPr>
      <w:ind w:left="720"/>
      <w:contextualSpacing/>
    </w:pPr>
  </w:style>
  <w:style w:type="character" w:styleId="IntenseEmphasis">
    <w:name w:val="Intense Emphasis"/>
    <w:basedOn w:val="DefaultParagraphFont"/>
    <w:uiPriority w:val="21"/>
    <w:qFormat/>
    <w:rsid w:val="003F1316"/>
    <w:rPr>
      <w:i/>
      <w:iCs/>
      <w:color w:val="2F5496" w:themeColor="accent1" w:themeShade="BF"/>
    </w:rPr>
  </w:style>
  <w:style w:type="paragraph" w:styleId="IntenseQuote">
    <w:name w:val="Intense Quote"/>
    <w:basedOn w:val="Normal"/>
    <w:next w:val="Normal"/>
    <w:link w:val="IntenseQuoteChar"/>
    <w:uiPriority w:val="30"/>
    <w:qFormat/>
    <w:rsid w:val="003F1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1316"/>
    <w:rPr>
      <w:i/>
      <w:iCs/>
      <w:color w:val="2F5496" w:themeColor="accent1" w:themeShade="BF"/>
    </w:rPr>
  </w:style>
  <w:style w:type="character" w:styleId="IntenseReference">
    <w:name w:val="Intense Reference"/>
    <w:basedOn w:val="DefaultParagraphFont"/>
    <w:uiPriority w:val="32"/>
    <w:qFormat/>
    <w:rsid w:val="003F13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4</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Akriti Rai</dc:creator>
  <cp:keywords/>
  <dc:description/>
  <cp:lastModifiedBy>Akriti Rai</cp:lastModifiedBy>
  <cp:revision>27</cp:revision>
  <dcterms:created xsi:type="dcterms:W3CDTF">2025-09-23T17:14:00Z</dcterms:created>
  <dcterms:modified xsi:type="dcterms:W3CDTF">2025-10-09T09:53:00Z</dcterms:modified>
</cp:coreProperties>
</file>