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png" ContentType="image/png"/>
  <Override PartName="/word/media/image2.jpeg" ContentType="image/jpeg"/>
  <Override PartName="/word/media/image3.jpeg" ContentType="image/jpeg"/>
  <Override PartName="/word/media/image4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Matura MT Script Capitals" w:hAnsi="Matura MT Script Capitals"/>
        </w:rPr>
      </w:pPr>
      <w:r>
        <w:rPr>
          <w:rFonts w:ascii="Matura MT Script Capitals" w:hAnsi="Matura MT Script Capitals"/>
        </w:rP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2457450</wp:posOffset>
            </wp:positionH>
            <wp:positionV relativeFrom="paragraph">
              <wp:posOffset>-891540</wp:posOffset>
            </wp:positionV>
            <wp:extent cx="1323975" cy="137541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375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3">
            <wp:simplePos x="0" y="0"/>
            <wp:positionH relativeFrom="column">
              <wp:posOffset>4135755</wp:posOffset>
            </wp:positionH>
            <wp:positionV relativeFrom="paragraph">
              <wp:posOffset>-97155</wp:posOffset>
            </wp:positionV>
            <wp:extent cx="1051560" cy="1051560"/>
            <wp:effectExtent l="0" t="0" r="0" b="0"/>
            <wp:wrapNone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1038225</wp:posOffset>
            </wp:positionH>
            <wp:positionV relativeFrom="paragraph">
              <wp:posOffset>-97155</wp:posOffset>
            </wp:positionV>
            <wp:extent cx="1085850" cy="1076325"/>
            <wp:effectExtent l="0" t="0" r="0" b="0"/>
            <wp:wrapNone/>
            <wp:docPr id="3" name="Picture 5" descr="LT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5" descr="LTN_LOGO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Matura MT Script Capitals" w:hAnsi="Matura MT Script Capitals"/>
        </w:rPr>
      </w:pPr>
      <w:r>
        <w:rPr>
          <w:rFonts w:ascii="Matura MT Script Capitals" w:hAnsi="Matura MT Script Capitals"/>
        </w:rPr>
      </w:r>
    </w:p>
    <w:p>
      <w:pPr>
        <w:pStyle w:val="Normal"/>
        <w:jc w:val="center"/>
        <w:rPr>
          <w:rFonts w:ascii="Matura MT Script Capitals" w:hAnsi="Matura MT Script Capitals"/>
        </w:rPr>
      </w:pPr>
      <w:r>
        <w:rPr>
          <w:rFonts w:ascii="Matura MT Script Capitals" w:hAnsi="Matura MT Script Capitals"/>
        </w:rPr>
        <w:t>Republic of the Philippines</w:t>
      </w:r>
    </w:p>
    <w:p>
      <w:pPr>
        <w:pStyle w:val="Normal"/>
        <w:tabs>
          <w:tab w:val="clear" w:pos="720"/>
          <w:tab w:val="left" w:pos="1275" w:leader="none"/>
          <w:tab w:val="center" w:pos="4323" w:leader="none"/>
        </w:tabs>
        <w:jc w:val="center"/>
        <w:rPr>
          <w:sz w:val="22"/>
          <w:szCs w:val="22"/>
        </w:rPr>
      </w:pPr>
      <w:r>
        <w:rPr>
          <w:sz w:val="22"/>
          <w:szCs w:val="22"/>
        </w:rPr>
        <w:t>Province of Nueva Vizcaya</w:t>
      </w:r>
    </w:p>
    <w:p>
      <w:pPr>
        <w:pStyle w:val="Normal"/>
        <w:tabs>
          <w:tab w:val="clear" w:pos="720"/>
          <w:tab w:val="left" w:pos="2880" w:leader="none"/>
        </w:tabs>
        <w:jc w:val="center"/>
        <w:rPr>
          <w:sz w:val="22"/>
          <w:szCs w:val="22"/>
        </w:rPr>
      </w:pPr>
      <w:r>
        <w:rPr>
          <w:sz w:val="22"/>
          <w:szCs w:val="22"/>
        </w:rPr>
        <w:t>Municipality of Bayombong</w:t>
      </w:r>
    </w:p>
    <w:p>
      <w:pPr>
        <w:pStyle w:val="Normal"/>
        <w:tabs>
          <w:tab w:val="clear" w:pos="720"/>
          <w:tab w:val="left" w:pos="2880" w:leader="none"/>
        </w:tabs>
        <w:jc w:val="center"/>
        <w:rPr>
          <w:sz w:val="22"/>
          <w:szCs w:val="22"/>
        </w:rPr>
      </w:pPr>
      <w:r>
        <w:rPr>
          <w:sz w:val="22"/>
          <w:szCs w:val="22"/>
        </w:rPr>
        <w:t>ooOoo</w:t>
      </w:r>
    </w:p>
    <w:p>
      <w:pPr>
        <w:pStyle w:val="Normal"/>
        <w:tabs>
          <w:tab w:val="clear" w:pos="720"/>
          <w:tab w:val="left" w:pos="2880" w:leader="none"/>
        </w:tabs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BARANGAY LA TORRE NORTH</w:t>
      </w:r>
    </w:p>
    <w:tbl>
      <w:tblPr>
        <w:tblW w:w="946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9468"/>
      </w:tblGrid>
      <w:tr>
        <w:trPr>
          <w:trHeight w:val="540" w:hRule="atLeast"/>
        </w:trPr>
        <w:tc>
          <w:tcPr>
            <w:tcW w:w="9468" w:type="dxa"/>
            <w:tcBorders>
              <w:top w:val="thinThickSmallGap" w:sz="24" w:space="0" w:color="000000"/>
              <w:bottom w:val="double" w:sz="4" w:space="0" w:color="000000"/>
            </w:tcBorders>
          </w:tcPr>
          <w:p>
            <w:pPr>
              <w:pStyle w:val="Footer"/>
              <w:rPr>
                <w:b/>
                <w:bCs/>
                <w:color w:themeColor="text1" w:themeTint="f2" w:val="0D0D0D"/>
                <w:sz w:val="18"/>
                <w:szCs w:val="18"/>
              </w:rPr>
            </w:pPr>
            <w:r>
              <w:rPr>
                <w:color w:themeColor="text1" w:themeTint="f2" w:val="0D0D0D"/>
                <w:sz w:val="18"/>
                <w:szCs w:val="18"/>
              </w:rPr>
              <w:t>Provincial Road, La Torre North, Bayombong, Nueva Vizcaya       Email: barangaylatorrenorthnuevvizcay@gmail.com</w:t>
            </w:r>
            <w:r>
              <w:rPr>
                <w:color w:val="0D0D0D"/>
                <w:sz w:val="18"/>
                <w:szCs w:val="18"/>
              </w:rPr>
              <w:t xml:space="preserve">                                                 </w:t>
            </w:r>
            <w:r>
              <w:rPr>
                <w:color w:themeColor="text1" w:themeTint="f2" w:val="0D0D0D"/>
                <w:sz w:val="18"/>
                <w:szCs w:val="18"/>
              </w:rPr>
              <w:t xml:space="preserve">                             Philippines, 3700 TEL#s -  </w:t>
            </w:r>
            <w:r>
              <w:rPr>
                <w:b/>
                <w:bCs/>
                <w:color w:themeColor="text1" w:themeTint="f2" w:val="0D0D0D"/>
                <w:sz w:val="18"/>
                <w:szCs w:val="18"/>
              </w:rPr>
              <w:t>(078) 321-4745 / 392-1894</w:t>
            </w:r>
            <w:r>
              <w:rPr>
                <w:color w:themeColor="text1" w:themeTint="f2" w:val="0D0D0D"/>
                <w:sz w:val="18"/>
                <w:szCs w:val="18"/>
              </w:rPr>
              <w:t xml:space="preserve">                </w:t>
            </w:r>
            <w:r>
              <w:rPr>
                <w:rFonts w:ascii="Roboto" w:hAnsi="Roboto"/>
                <w:color w:themeColor="text1" w:themeTint="f2" w:val="0D0D0D"/>
                <w:sz w:val="18"/>
                <w:szCs w:val="18"/>
                <w:shd w:fill="E9EEF6" w:val="clear"/>
              </w:rPr>
              <w:t xml:space="preserve">Contact Numbers: </w:t>
            </w:r>
            <w:r>
              <w:rPr>
                <w:rFonts w:ascii="Roboto" w:hAnsi="Roboto"/>
                <w:b/>
                <w:bCs/>
                <w:color w:themeColor="text1" w:themeTint="f2" w:val="0D0D0D"/>
                <w:sz w:val="18"/>
                <w:szCs w:val="18"/>
                <w:shd w:fill="E9EEF6" w:val="clear"/>
              </w:rPr>
              <w:t>0916-174-9428/0927-570-6819</w:t>
            </w:r>
          </w:p>
          <w:p>
            <w:pPr>
              <w:pStyle w:val="Normal"/>
              <w:spacing w:lineRule="auto" w:line="276"/>
              <w:jc w:val="center"/>
              <w:rPr>
                <w:rFonts w:ascii="Calibri" w:hAnsi="Calibri" w:cs="Calibri" w:asciiTheme="minorHAnsi" w:cstheme="minorHAnsi" w:hAnsiTheme="minorHAnsi"/>
                <w:sz w:val="28"/>
                <w:szCs w:val="28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color w:val="0D0D0D"/>
                <w:sz w:val="28"/>
                <w:szCs w:val="28"/>
                <w:highlight w:val="yellow"/>
              </w:rPr>
              <w:t>FB Page: Barangay La TORRE NORTH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  <mc:AlternateContent>
          <mc:Choice Requires="wps">
            <w:drawing>
              <wp:anchor behindDoc="1" distT="0" distB="28575" distL="0" distR="28575" simplePos="0" locked="0" layoutInCell="1" allowOverlap="1" relativeHeight="4" wp14:anchorId="3675947D">
                <wp:simplePos x="0" y="0"/>
                <wp:positionH relativeFrom="column">
                  <wp:posOffset>-685800</wp:posOffset>
                </wp:positionH>
                <wp:positionV relativeFrom="paragraph">
                  <wp:posOffset>153035</wp:posOffset>
                </wp:positionV>
                <wp:extent cx="2809875" cy="4772025"/>
                <wp:effectExtent l="3810" t="3810" r="2540" b="2540"/>
                <wp:wrapNone/>
                <wp:docPr id="4" name="Text Box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9800" cy="47721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SANGGUNIANG BARANGAY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JOEL C. CASTRICIONES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Punong Barangay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BARANGAY KAGAWADS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MILAGROS P. PADILLA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VILLAFUERTE T. MARTINEZ JR.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MELITA P. SANCHEZ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IRENE C. BAJO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VIRGIL P. COVITA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CAROLINA V. VICENTE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JOSEPH P. ESTEBAN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SAMUEL JAMES B. DEL ROSARIO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SK Chairperson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6" path="m0,0l-2147483645,0l-2147483645,-2147483646l0,-2147483646xe" fillcolor="yellow" stroked="t" o:allowincell="f" style="position:absolute;margin-left:-54pt;margin-top:12.05pt;width:221.2pt;height:375.7pt;mso-wrap-style:square;v-text-anchor:top" wp14:anchorId="3675947D">
                <v:fill o:detectmouseclick="t" type="solid" color2="blue"/>
                <v:stroke color="black" weight="6480" joinstyle="round" endcap="flat"/>
                <v:textbox>
                  <w:txbxContent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SANGGUNIANG BARANGAY</w:t>
                      </w:r>
                    </w:p>
                    <w:p>
                      <w:pPr>
                        <w:pStyle w:val="FrameContents"/>
                        <w:shd w:val="clear" w:color="auto" w:fill="92D050"/>
                        <w:rPr/>
                      </w:pPr>
                      <w:r>
                        <w:rPr/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JOEL C. CASTRICIONES</w:t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Punong Barangay</w:t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BARANGAY KAGAWADS</w:t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  <w:r>
                        <w:rPr>
                          <w:b/>
                          <w:bCs/>
                          <w:color w:val="FF0000"/>
                        </w:rPr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MILAGROS P. PADILLA</w:t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VILLAFUERTE T. MARTINEZ JR.</w:t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MELITA P. SANCHEZ</w:t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IRENE C. BAJO</w:t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VIRGIL P. COVITA</w:t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CAROLINA V. VICENTE</w:t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JOSEPH P. ESTEBAN</w:t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SAMUEL JAMES B. DEL ROSARIO</w:t>
                      </w:r>
                    </w:p>
                    <w:p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SK Chairperson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ind w:start="3600"/>
        <w:rPr>
          <w:rFonts w:ascii="Cooper Black" w:hAnsi="Cooper Black"/>
          <w:b/>
          <w:bCs/>
          <w:color w:themeColor="text1" w:val="000000"/>
          <w:sz w:val="44"/>
          <w:szCs w:val="44"/>
        </w:rPr>
      </w:pPr>
      <w:r>
        <w:rPr>
          <w:rFonts w:ascii="Cooper Black" w:hAnsi="Cooper Black"/>
          <w:b/>
          <w:bCs/>
          <w:color w:themeColor="text1" w:val="000000"/>
          <w:sz w:val="44"/>
          <w:szCs w:val="44"/>
        </w:rPr>
        <w:t xml:space="preserve">  </w:t>
      </w:r>
      <w:r>
        <w:rPr>
          <w:rFonts w:ascii="Cooper Black" w:hAnsi="Cooper Black"/>
          <w:b/>
          <w:bCs/>
          <w:color w:themeColor="text1" w:val="000000"/>
          <w:sz w:val="44"/>
          <w:szCs w:val="44"/>
        </w:rPr>
        <w:t>BARANGAY CLEARANCE</w:t>
      </w:r>
    </w:p>
    <w:p>
      <w:pPr>
        <w:pStyle w:val="Normal"/>
        <w:ind w:firstLine="720" w:start="3600"/>
        <w:jc w:val="center"/>
        <w:rPr>
          <w:rFonts w:ascii="Cooper Black" w:hAnsi="Cooper Black"/>
          <w:b/>
          <w:bCs/>
          <w:color w:themeColor="text1" w:val="000000"/>
        </w:rPr>
      </w:pPr>
      <w:r>
        <w:rPr>
          <w:rFonts w:ascii="Cooper Black" w:hAnsi="Cooper Black"/>
          <w:b/>
          <w:bCs/>
          <w:color w:themeColor="text1" w:val="000000"/>
        </w:rPr>
      </w:r>
    </w:p>
    <w:p>
      <w:pPr>
        <w:pStyle w:val="Normal"/>
        <w:tabs>
          <w:tab w:val="clear" w:pos="720"/>
          <w:tab w:val="left" w:pos="2880" w:leader="none"/>
        </w:tabs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ab/>
        <w:tab/>
        <w:t>TO WHOM IT MAY CONCERN:</w:t>
      </w:r>
    </w:p>
    <w:p>
      <w:pPr>
        <w:pStyle w:val="NoSpacing"/>
        <w:spacing w:before="280" w:after="280"/>
        <w:ind w:firstLine="720" w:start="3600"/>
        <w:jc w:val="both"/>
        <w:rPr>
          <w:b/>
          <w:bCs/>
          <w:sz w:val="28"/>
          <w:szCs w:val="28"/>
          <w:u w:val="single"/>
        </w:rPr>
      </w:pPr>
      <w:r>
        <w:rPr>
          <w:sz w:val="28"/>
          <w:szCs w:val="28"/>
        </w:rPr>
        <w:t xml:space="preserve">This is to </w:t>
      </w:r>
      <w:r>
        <w:rPr>
          <w:b/>
          <w:sz w:val="28"/>
          <w:szCs w:val="28"/>
        </w:rPr>
        <w:t xml:space="preserve">CERTIFY </w:t>
      </w:r>
      <w:r>
        <w:rPr>
          <w:sz w:val="28"/>
          <w:szCs w:val="28"/>
        </w:rPr>
        <w:t>that {name}</w:t>
      </w:r>
      <w:r>
        <w:rPr>
          <w:b/>
          <w:bCs/>
          <w:sz w:val="28"/>
          <w:szCs w:val="28"/>
          <w:u w:val="single"/>
        </w:rPr>
        <w:t>,</w:t>
      </w:r>
      <w:r>
        <w:rPr>
          <w:b/>
          <w:sz w:val="28"/>
          <w:szCs w:val="28"/>
        </w:rPr>
        <w:t xml:space="preserve"> </w:t>
      </w:r>
      <w:bookmarkStart w:id="0" w:name="_Hlk190946849"/>
      <w:r>
        <w:rPr>
          <w:bCs/>
          <w:sz w:val="28"/>
          <w:szCs w:val="28"/>
        </w:rPr>
        <w:t>of legal age</w:t>
      </w:r>
      <w:r>
        <w:rPr>
          <w:b/>
          <w:sz w:val="28"/>
          <w:szCs w:val="28"/>
        </w:rPr>
        <w:t xml:space="preserve">, </w:t>
      </w:r>
      <w:r>
        <w:rPr>
          <w:b w:val="false"/>
          <w:bCs w:val="false"/>
          <w:sz w:val="28"/>
          <w:szCs w:val="28"/>
        </w:rPr>
        <w:t>{civilStatus}</w:t>
      </w:r>
      <w:r>
        <w:rPr>
          <w:bCs/>
          <w:sz w:val="28"/>
          <w:szCs w:val="28"/>
        </w:rPr>
        <w:t xml:space="preserve">, </w:t>
      </w:r>
      <w:r>
        <w:rPr>
          <w:sz w:val="28"/>
          <w:szCs w:val="28"/>
        </w:rPr>
        <w:t>is a bona fide resident of {purok}, Barangay La Torre North, Bayombong, Nueva Vizcaya</w:t>
      </w:r>
      <w:bookmarkEnd w:id="0"/>
      <w:r>
        <w:rPr>
          <w:sz w:val="28"/>
          <w:szCs w:val="28"/>
        </w:rPr>
        <w:t xml:space="preserve">. </w:t>
      </w:r>
      <w:r>
        <w:rPr>
          <w:b/>
          <w:bCs/>
          <w:sz w:val="28"/>
          <w:szCs w:val="28"/>
          <w:u w:val="single"/>
        </w:rPr>
        <w:t>She</w:t>
      </w:r>
      <w:r>
        <w:rPr>
          <w:sz w:val="28"/>
          <w:szCs w:val="28"/>
        </w:rPr>
        <w:t xml:space="preserve"> is known in this locality to be a peaceful and law-abiding citizen of good moral character and reputation.</w:t>
      </w:r>
    </w:p>
    <w:p>
      <w:pPr>
        <w:pStyle w:val="NoSpacing"/>
        <w:spacing w:before="280" w:after="280"/>
        <w:ind w:firstLine="720" w:start="360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Records of this barangay show that there are no derogatory remarks against </w:t>
      </w:r>
      <w:r>
        <w:rPr>
          <w:b/>
          <w:bCs/>
          <w:sz w:val="28"/>
          <w:szCs w:val="28"/>
          <w:u w:val="single"/>
        </w:rPr>
        <w:t>her</w:t>
      </w:r>
      <w:r>
        <w:rPr>
          <w:sz w:val="28"/>
          <w:szCs w:val="28"/>
        </w:rPr>
        <w:t xml:space="preserve">. </w:t>
      </w:r>
      <w:r>
        <w:rPr>
          <w:b/>
          <w:bCs/>
          <w:sz w:val="28"/>
          <w:szCs w:val="28"/>
          <w:u w:val="single"/>
        </w:rPr>
        <w:t>She</w:t>
      </w:r>
      <w:r>
        <w:rPr>
          <w:sz w:val="28"/>
          <w:szCs w:val="28"/>
        </w:rPr>
        <w:t xml:space="preserve"> has never been charged, indicted with, or convicted of any crime whatsoever, much less of having violated any of the existing ordinances of this barangay.</w:t>
      </w:r>
    </w:p>
    <w:p>
      <w:pPr>
        <w:pStyle w:val="NoSpacing"/>
        <w:spacing w:before="280" w:after="280"/>
        <w:ind w:firstLine="720" w:start="360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This </w:t>
      </w:r>
      <w:r>
        <w:rPr>
          <w:b/>
          <w:bCs/>
          <w:sz w:val="28"/>
          <w:szCs w:val="28"/>
        </w:rPr>
        <w:t>CLEARANCE</w:t>
      </w:r>
      <w:r>
        <w:rPr>
          <w:b/>
          <w:sz w:val="28"/>
          <w:szCs w:val="28"/>
        </w:rPr>
        <w:t xml:space="preserve"> </w:t>
      </w:r>
      <w:r>
        <w:rPr>
          <w:bCs/>
          <w:sz w:val="28"/>
          <w:szCs w:val="28"/>
        </w:rPr>
        <w:t>is</w:t>
      </w:r>
      <w:r>
        <w:rPr>
          <w:sz w:val="28"/>
          <w:szCs w:val="28"/>
        </w:rPr>
        <w:t xml:space="preserve"> being issued upon the request of the person mentioned above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for                         </w:t>
      </w:r>
      <w:r>
        <w:rPr>
          <w:b/>
          <w:bCs/>
          <w:sz w:val="28"/>
          <w:szCs w:val="28"/>
          <w:u w:val="single"/>
        </w:rPr>
        <w:t xml:space="preserve"> {purpose}.</w:t>
      </w:r>
    </w:p>
    <w:p>
      <w:pPr>
        <w:pStyle w:val="NoSpacing"/>
        <w:spacing w:before="280" w:after="280"/>
        <w:ind w:firstLine="720" w:start="3600"/>
        <w:jc w:val="both"/>
        <w:rPr>
          <w:sz w:val="28"/>
          <w:szCs w:val="28"/>
        </w:rPr>
      </w:pPr>
      <w:r>
        <w:drawing>
          <wp:anchor behindDoc="1" distT="0" distB="0" distL="0" distR="0" simplePos="0" locked="0" layoutInCell="1" allowOverlap="1" relativeHeight="6">
            <wp:simplePos x="0" y="0"/>
            <wp:positionH relativeFrom="column">
              <wp:posOffset>5107940</wp:posOffset>
            </wp:positionH>
            <wp:positionV relativeFrom="paragraph">
              <wp:posOffset>9385300</wp:posOffset>
            </wp:positionV>
            <wp:extent cx="1063625" cy="527685"/>
            <wp:effectExtent l="0" t="0" r="0" b="0"/>
            <wp:wrapNone/>
            <wp:docPr id="5" name="Picture 3" descr="Jo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 descr="Joel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3625" cy="527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28"/>
          <w:szCs w:val="28"/>
        </w:rPr>
        <w:t>ISSUED</w:t>
      </w:r>
      <w:r>
        <w:rPr>
          <w:sz w:val="28"/>
          <w:szCs w:val="28"/>
        </w:rPr>
        <w:t xml:space="preserve"> this </w:t>
      </w:r>
      <w:r>
        <w:rPr>
          <w:b/>
          <w:bCs/>
          <w:sz w:val="28"/>
          <w:szCs w:val="28"/>
          <w:u w:val="single"/>
        </w:rPr>
        <w:t>02</w:t>
      </w:r>
      <w:r>
        <w:rPr>
          <w:b/>
          <w:bCs/>
          <w:sz w:val="28"/>
          <w:szCs w:val="28"/>
          <w:u w:val="single"/>
          <w:vertAlign w:val="superscript"/>
        </w:rPr>
        <w:t xml:space="preserve">nd </w:t>
      </w:r>
      <w:r>
        <w:rPr>
          <w:b/>
          <w:sz w:val="28"/>
          <w:szCs w:val="28"/>
        </w:rPr>
        <w:t>day</w:t>
      </w:r>
      <w:r>
        <w:rPr>
          <w:sz w:val="28"/>
          <w:szCs w:val="28"/>
        </w:rPr>
        <w:t xml:space="preserve"> of </w:t>
      </w:r>
      <w:r>
        <w:rPr>
          <w:b/>
          <w:bCs/>
          <w:sz w:val="28"/>
          <w:szCs w:val="28"/>
          <w:u w:val="single"/>
        </w:rPr>
        <w:t>SEPTEMBER</w:t>
      </w:r>
      <w:r>
        <w:rPr>
          <w:b/>
          <w:sz w:val="28"/>
          <w:szCs w:val="28"/>
          <w:u w:val="single"/>
        </w:rPr>
        <w:t>, 2025</w:t>
      </w:r>
      <w:r>
        <w:rPr>
          <w:sz w:val="28"/>
          <w:szCs w:val="28"/>
        </w:rPr>
        <w:t>, at La Torre North, Bayombong, Nueva Vizcaya</w:t>
      </w:r>
      <w:bookmarkStart w:id="1" w:name="_Hlk164689715"/>
      <w:r>
        <w:rPr>
          <w:sz w:val="28"/>
          <w:szCs w:val="28"/>
        </w:rPr>
        <w:tab/>
      </w:r>
    </w:p>
    <w:p>
      <w:pPr>
        <w:pStyle w:val="NoSpacing"/>
        <w:spacing w:before="280" w:after="280"/>
        <w:ind w:firstLine="720" w:start="3600"/>
        <w:jc w:val="both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</w:r>
    </w:p>
    <w:p>
      <w:pPr>
        <w:pStyle w:val="NoSpacing"/>
        <w:spacing w:before="280" w:after="280"/>
        <w:rPr>
          <w:bCs/>
          <w:sz w:val="28"/>
          <w:szCs w:val="28"/>
        </w:rPr>
      </w:pPr>
      <w:r>
        <w:rPr>
          <w:bCs/>
          <w:sz w:val="28"/>
          <w:szCs w:val="28"/>
        </w:rPr>
        <w:t>Certified By:</w:t>
      </w:r>
    </w:p>
    <w:p>
      <w:pPr>
        <w:pStyle w:val="Normal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HON. JOEL C. CASTRICIONES </w:t>
      </w:r>
      <w:r>
        <w:rPr>
          <w:sz w:val="28"/>
          <w:szCs w:val="28"/>
        </w:rPr>
        <w:t xml:space="preserve">          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Punong Barangay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ab/>
        <w:tab/>
        <w:tab/>
        <w:tab/>
        <w:tab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>
          <w:sz w:val="28"/>
          <w:szCs w:val="28"/>
        </w:rPr>
        <w:tab/>
        <w:tab/>
        <w:tab/>
      </w:r>
      <w:bookmarkStart w:id="2" w:name="_Hlk156982023"/>
      <w:r>
        <w:rPr>
          <w:sz w:val="28"/>
          <w:szCs w:val="28"/>
        </w:rPr>
        <w:t xml:space="preserve">                          </w:t>
      </w:r>
      <w:r>
        <w:rPr/>
        <w:t>NOTE: NOT VALID WITHOUT OFFICIAL SEAL</w:t>
      </w:r>
    </w:p>
    <w:p>
      <w:pPr>
        <w:pStyle w:val="Normal"/>
        <w:rPr>
          <w:i/>
          <w:i/>
          <w:color w:val="215868"/>
        </w:rPr>
      </w:pPr>
      <w:r>
        <w:rPr>
          <w:i/>
          <w:color w:val="215868"/>
        </w:rPr>
        <w:t xml:space="preserve">                                                                 </w:t>
      </w:r>
      <w:r>
        <w:rPr>
          <w:i/>
          <w:color w:val="215868"/>
        </w:rPr>
        <w:t>***** This is for a 1(one) single transaction only.</w:t>
      </w:r>
      <w:bookmarkEnd w:id="1"/>
      <w:bookmarkEnd w:id="2"/>
    </w:p>
    <w:p>
      <w:pPr>
        <w:pStyle w:val="Normal"/>
        <w:rPr>
          <w:rFonts w:ascii="Cooper Black" w:hAnsi="Cooper Black"/>
          <w:b/>
          <w:bCs/>
          <w:color w:val="000000"/>
          <w:sz w:val="44"/>
          <w:szCs w:val="44"/>
          <w14:textFill>
            <w14:gradFill>
              <w14:gsLst>
                <w14:gs w14:pos="0">
                  <w14:srgbClr w14:val="000000">
                    <w14:tint w14:val="66000"/>
                    <w14:satMod w14:val="160000"/>
                  </w14:srgbClr>
                </w14:gs>
                <w14:gs w14:pos="50000">
                  <w14:srgbClr w14:val="000000">
                    <w14:tint w14:val="44500"/>
                    <w14:satMod w14:val="160000"/>
                  </w14:srgbClr>
                </w14:gs>
                <w14:gs w14:pos="100000">
                  <w14:srgbClr w14:val="000000">
                    <w14:tint w14:val="23500"/>
                    <w14:satMod w14:val="160000"/>
                  </w14:srgbClr>
                </w14:gs>
              </w14:gsLst>
              <w14:lin w14:ang="5400000" w14:scaled="0"/>
            </w14:gradFill>
          </w14:textFill>
        </w:rPr>
      </w:pPr>
      <w:r>
        <w:rPr>
          <w:rFonts w:ascii="Cooper Black" w:hAnsi="Cooper Black"/>
          <w:b/>
          <w:bCs/>
          <w:color w:themeColor="text1" w:val="000000"/>
          <w:sz w:val="44"/>
          <w:szCs w:val="44"/>
        </w:rPr>
        <w:tab/>
        <w:tab/>
        <w:tab/>
      </w:r>
    </w:p>
    <w:sectPr>
      <w:headerReference w:type="even" r:id="rId6"/>
      <w:headerReference w:type="default" r:id="rId7"/>
      <w:headerReference w:type="first" r:id="rId8"/>
      <w:type w:val="nextPage"/>
      <w:pgSz w:w="11906" w:h="16838"/>
      <w:pgMar w:left="1440" w:right="566" w:gutter="0" w:header="706" w:top="763" w:footer="0" w:bottom="18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Noto Sans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Matura MT Script Capitals">
    <w:charset w:val="01" w:characterSet="utf-8"/>
    <w:family w:val="roman"/>
    <w:pitch w:val="variable"/>
  </w:font>
  <w:font w:name="Roboto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oper Black"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i/>
        <w:i/>
        <w:iCs/>
        <w:sz w:val="22"/>
        <w:szCs w:val="22"/>
        <w:lang w:val="en-US"/>
      </w:rPr>
    </w:pPr>
    <w:r>
      <w:rPr>
        <w:i/>
        <w:iCs/>
        <w:sz w:val="22"/>
        <w:szCs w:val="22"/>
        <w:lang w:val="en-US"/>
      </w:rPr>
    </w:r>
  </w:p>
  <w:p>
    <w:pPr>
      <w:pStyle w:val="Footer"/>
      <w:rPr>
        <w:i/>
        <w:i/>
        <w:iCs/>
        <w:sz w:val="22"/>
        <w:szCs w:val="22"/>
        <w:lang w:val="en-US"/>
      </w:rPr>
    </w:pPr>
    <w:r>
      <w:rPr>
        <w:i/>
        <w:iCs/>
        <w:sz w:val="22"/>
        <w:szCs w:val="22"/>
        <w:lang w:val="en-US"/>
      </w:rPr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i/>
        <w:i/>
        <w:iCs/>
        <w:sz w:val="22"/>
        <w:szCs w:val="22"/>
        <w:lang w:val="en-US"/>
      </w:rPr>
    </w:pPr>
    <w:r>
      <w:rPr>
        <w:i/>
        <w:iCs/>
        <w:sz w:val="22"/>
        <w:szCs w:val="22"/>
        <w:lang w:val="en-US"/>
      </w:rPr>
    </w:r>
  </w:p>
  <w:p>
    <w:pPr>
      <w:pStyle w:val="Footer"/>
      <w:rPr>
        <w:i/>
        <w:i/>
        <w:iCs/>
        <w:sz w:val="22"/>
        <w:szCs w:val="22"/>
        <w:lang w:val="en-US"/>
      </w:rPr>
    </w:pPr>
    <w:r>
      <w:rPr>
        <w:i/>
        <w:iCs/>
        <w:sz w:val="22"/>
        <w:szCs w:val="22"/>
        <w:lang w:val="en-US"/>
      </w:rPr>
    </w:r>
  </w:p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PH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PH" w:eastAsia="en-PH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CA" w:eastAsia="en-CA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w" w:customStyle="1">
    <w:name w:val="nw"/>
    <w:basedOn w:val="DefaultParagraphFont"/>
    <w:qFormat/>
    <w:rsid w:val="001e3ac5"/>
    <w:rPr/>
  </w:style>
  <w:style w:type="character" w:styleId="Emphasis">
    <w:name w:val="Emphasis"/>
    <w:qFormat/>
    <w:rsid w:val="00946803"/>
    <w:rPr>
      <w:i/>
      <w:iCs/>
    </w:rPr>
  </w:style>
  <w:style w:type="character" w:styleId="Hyperlink">
    <w:name w:val="Hyperlink"/>
    <w:rsid w:val="007f4da1"/>
    <w:rPr>
      <w:color w:val="0000FF"/>
      <w:u w:val="single"/>
    </w:rPr>
  </w:style>
  <w:style w:type="character" w:styleId="HeaderChar" w:customStyle="1">
    <w:name w:val="Header Char"/>
    <w:link w:val="Header"/>
    <w:uiPriority w:val="99"/>
    <w:qFormat/>
    <w:rsid w:val="000045de"/>
    <w:rPr>
      <w:sz w:val="24"/>
      <w:szCs w:val="24"/>
      <w:lang w:val="en-CA" w:eastAsia="en-CA"/>
    </w:rPr>
  </w:style>
  <w:style w:type="character" w:styleId="FooterChar" w:customStyle="1">
    <w:name w:val="Footer Char"/>
    <w:link w:val="Footer"/>
    <w:uiPriority w:val="99"/>
    <w:qFormat/>
    <w:rsid w:val="000045de"/>
    <w:rPr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b1291"/>
    <w:rPr>
      <w:color w:val="605E5C"/>
      <w:shd w:fill="E1DFDD" w:val="clear"/>
    </w:rPr>
  </w:style>
  <w:style w:type="character" w:styleId="NoSpacingChar" w:customStyle="1">
    <w:name w:val="No Spacing Char"/>
    <w:basedOn w:val="DefaultParagraphFont"/>
    <w:link w:val="NoSpacing"/>
    <w:uiPriority w:val="1"/>
    <w:qFormat/>
    <w:rsid w:val="0029021c"/>
    <w:rPr>
      <w:sz w:val="24"/>
      <w:szCs w:val="24"/>
      <w:lang w:val="en-US" w:eastAsia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pj" w:customStyle="1">
    <w:name w:val="pj"/>
    <w:basedOn w:val="Normal"/>
    <w:qFormat/>
    <w:rsid w:val="001e3ac5"/>
    <w:pPr>
      <w:spacing w:beforeAutospacing="1" w:afterAutospacing="1"/>
    </w:pPr>
    <w:rPr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946803"/>
    <w:pPr>
      <w:spacing w:beforeAutospacing="1" w:afterAutospacing="1"/>
    </w:pPr>
    <w:rPr>
      <w:lang w:val="en-US" w:eastAsia="en-US"/>
    </w:rPr>
  </w:style>
  <w:style w:type="paragraph" w:styleId="BalloonText">
    <w:name w:val="Balloon Text"/>
    <w:basedOn w:val="Normal"/>
    <w:semiHidden/>
    <w:qFormat/>
    <w:rsid w:val="003b532c"/>
    <w:pPr/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rsid w:val="000045de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rsid w:val="000045de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4.jpe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3C948A-A707-4CE5-8553-8C081B74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Application>LibreOffice/25.8.0.4$Linux_X86_64 LibreOffice_project/580$Build-4</Application>
  <AppVersion>15.0000</AppVersion>
  <Pages>2</Pages>
  <Words>222</Words>
  <Characters>1243</Characters>
  <CharactersWithSpaces>1676</CharactersWithSpaces>
  <Paragraphs>33</Paragraphs>
  <Company>Hewlett-Packard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2025-07-16T01:57:00Z</dcterms:created>
  <dc:creator>Epong Yow</dc:creator>
  <dc:description/>
  <dc:language>en-US</dc:language>
  <cp:lastModifiedBy/>
  <cp:lastPrinted>2025-09-02T05:43:00Z</cp:lastPrinted>
  <dcterms:modified xsi:type="dcterms:W3CDTF">2025-09-06T12:18:21Z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cbffb363168b68274d3644de3c83247efeaf0578751ff1d0318768c9f593d2fc</vt:lpwstr>
  </property>
</Properties>
</file>