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C0" w:rsidRDefault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>
      <w:pPr>
        <w:jc w:val="center"/>
        <w:rPr>
          <w:b/>
          <w:sz w:val="36"/>
        </w:rPr>
      </w:pPr>
      <w:proofErr w:type="spellStart"/>
      <w:r w:rsidRPr="00A27EC0">
        <w:rPr>
          <w:b/>
          <w:sz w:val="36"/>
        </w:rPr>
        <w:t>Comparative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Analysis</w:t>
      </w:r>
      <w:proofErr w:type="spellEnd"/>
      <w:r w:rsidRPr="00A27EC0">
        <w:rPr>
          <w:b/>
          <w:sz w:val="36"/>
        </w:rPr>
        <w:t xml:space="preserve"> of SDN and </w:t>
      </w:r>
      <w:proofErr w:type="spellStart"/>
      <w:r w:rsidRPr="00A27EC0">
        <w:rPr>
          <w:b/>
          <w:sz w:val="36"/>
        </w:rPr>
        <w:t>Conventional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Networks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using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Rounting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Protocols</w:t>
      </w:r>
      <w:proofErr w:type="spellEnd"/>
    </w:p>
    <w:p w:rsidR="00A27EC0" w:rsidRPr="00A27EC0" w:rsidRDefault="00A27EC0" w:rsidP="00A27EC0">
      <w:pPr>
        <w:jc w:val="center"/>
        <w:rPr>
          <w:sz w:val="32"/>
        </w:rPr>
      </w:pPr>
      <w:r w:rsidRPr="00A27EC0">
        <w:rPr>
          <w:sz w:val="32"/>
        </w:rPr>
        <w:t>Architektúra komunikačných systémov</w:t>
      </w: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Default="00A27EC0" w:rsidP="00A27EC0">
      <w:pPr>
        <w:rPr>
          <w:sz w:val="24"/>
        </w:rPr>
      </w:pPr>
    </w:p>
    <w:p w:rsidR="00F20109" w:rsidRDefault="00A27EC0" w:rsidP="00A27EC0">
      <w:pPr>
        <w:rPr>
          <w:sz w:val="24"/>
        </w:rPr>
      </w:pPr>
      <w:r>
        <w:rPr>
          <w:sz w:val="24"/>
        </w:rPr>
        <w:t xml:space="preserve">Jakub </w:t>
      </w:r>
      <w:proofErr w:type="spellStart"/>
      <w:r>
        <w:rPr>
          <w:sz w:val="24"/>
        </w:rPr>
        <w:t>Chalachán</w:t>
      </w:r>
      <w:proofErr w:type="spellEnd"/>
      <w:r>
        <w:rPr>
          <w:sz w:val="24"/>
        </w:rPr>
        <w:t xml:space="preserve">, Matej </w:t>
      </w:r>
      <w:proofErr w:type="spellStart"/>
      <w:r>
        <w:rPr>
          <w:sz w:val="24"/>
        </w:rPr>
        <w:t>Guráň</w:t>
      </w:r>
      <w:proofErr w:type="spellEnd"/>
    </w:p>
    <w:p w:rsidR="00A27EC0" w:rsidRDefault="00A27EC0" w:rsidP="00A27EC0">
      <w:pPr>
        <w:rPr>
          <w:sz w:val="24"/>
        </w:rPr>
      </w:pPr>
      <w:r>
        <w:rPr>
          <w:sz w:val="24"/>
        </w:rPr>
        <w:t>2017/2018</w:t>
      </w:r>
    </w:p>
    <w:p w:rsidR="00B80247" w:rsidRDefault="00A27EC0" w:rsidP="00A27EC0">
      <w:pPr>
        <w:rPr>
          <w:sz w:val="24"/>
        </w:rPr>
      </w:pPr>
      <w:r>
        <w:rPr>
          <w:sz w:val="24"/>
        </w:rPr>
        <w:t>FIIT-IS</w:t>
      </w:r>
    </w:p>
    <w:p w:rsidR="00A27EC0" w:rsidRDefault="00B80247" w:rsidP="002B088B">
      <w:pPr>
        <w:pStyle w:val="Nadpis1"/>
      </w:pPr>
      <w:r>
        <w:rPr>
          <w:sz w:val="24"/>
        </w:rPr>
        <w:br w:type="page"/>
      </w:r>
      <w:r>
        <w:lastRenderedPageBreak/>
        <w:t>Analýza článku</w:t>
      </w:r>
    </w:p>
    <w:p w:rsidR="00F5254E" w:rsidRDefault="00F5254E" w:rsidP="00F5254E">
      <w:r>
        <w:t>Táto kapitola analýzy sa venuje rozdeleniu analyzovaného článku do jednotlivých kapitol. Taktiež popisuje základné pojmy, ktoré boli použité v článku a vysvetľuje ich. Kapitola 1.</w:t>
      </w:r>
      <w:r>
        <w:t xml:space="preserve">1 </w:t>
      </w:r>
      <w:r>
        <w:t xml:space="preserve">sa venuje </w:t>
      </w:r>
      <w:r>
        <w:t xml:space="preserve">krátkemu opisu rozdelenia článku na jednotlivé časti a popisuje ich. V kapitole 1.2 sú v krátkosti vysvetlené SDN siete a ich fungovanie. Nasledujúca kapitola opisuje proces konvergencie v konvenčných </w:t>
      </w:r>
      <w:r w:rsidR="00AD00CA">
        <w:t>sieťach cez protokoly ako sú</w:t>
      </w:r>
      <w:r>
        <w:t xml:space="preserve"> napr.: BGP, EIGRP. Posledná kapitola sa venuje konvergencii v SDN sieťach.</w:t>
      </w:r>
    </w:p>
    <w:p w:rsidR="00545C21" w:rsidRDefault="00545C21" w:rsidP="00693AF8">
      <w:pPr>
        <w:pStyle w:val="Nadpis2"/>
      </w:pPr>
      <w:r>
        <w:t>Rozdelenie článku</w:t>
      </w:r>
    </w:p>
    <w:p w:rsidR="00F5254E" w:rsidRDefault="00F5254E" w:rsidP="00F5254E">
      <w:r>
        <w:t>V úvode článku je vysvetlená dôleži</w:t>
      </w:r>
      <w:r w:rsidR="00780179">
        <w:t xml:space="preserve">tosť </w:t>
      </w:r>
      <w:r w:rsidR="002F3F85">
        <w:t>problematiky konvergencie sietí, vzhľadom na každodenné využívanie internetu a potreby rýchlej konvergencie v prípade výskytu chyby.</w:t>
      </w:r>
      <w:r w:rsidR="00F445FB">
        <w:t xml:space="preserve"> Kladie sa dôraz aj na schopnosť odhadnutia doby konvergencie v takomto prípade. XXX</w:t>
      </w:r>
    </w:p>
    <w:p w:rsidR="00F445FB" w:rsidRDefault="00F445FB" w:rsidP="00F5254E">
      <w:r>
        <w:t xml:space="preserve">Druhá kapitola článku sa venuje už existujúcim výskumným prácam v tomto obore. Menuje viacero autorov a stručne uvádza ich výsledky, pričom konštatuje že do istého obdobia boli skúmané iba </w:t>
      </w:r>
      <w:r w:rsidR="00BC453D">
        <w:t>bežné</w:t>
      </w:r>
      <w:r>
        <w:t xml:space="preserve"> sieťové protokoly. Autor článku dúfa, že sa mu podarí objasniť a pomôcť porozumieť SND sieťam a ich výhodám oproti bežným protokolom.</w:t>
      </w:r>
    </w:p>
    <w:p w:rsidR="00F445FB" w:rsidRDefault="00F445FB" w:rsidP="00F5254E">
      <w:r>
        <w:t xml:space="preserve">Nasledujúca kapitola sa podrobne zaoberá procesom konvergencie, ktorý je dôkladne opísaný a vysvetlený spolu s časom konvergencie. </w:t>
      </w:r>
    </w:p>
    <w:p w:rsidR="007F4FAF" w:rsidRDefault="00F445FB" w:rsidP="00F5254E">
      <w:r>
        <w:t xml:space="preserve">Štvrtá kapitola opisuje testovacie prostredie, na ktorom bol vykonaný experiment. Pre simuláciu SDN sietí bol použitý </w:t>
      </w:r>
      <w:proofErr w:type="spellStart"/>
      <w:r>
        <w:t>Mininet</w:t>
      </w:r>
      <w:proofErr w:type="spellEnd"/>
      <w:r>
        <w:t xml:space="preserve"> s </w:t>
      </w:r>
      <w:proofErr w:type="spellStart"/>
      <w:r>
        <w:t>Floodlight</w:t>
      </w:r>
      <w:proofErr w:type="spellEnd"/>
      <w:r>
        <w:t xml:space="preserve"> kontrolórom. Tieto dva nástroje boli použité na vytvorenie, simulovanie topológie pozostávajúcej s prepínačov a </w:t>
      </w:r>
      <w:proofErr w:type="spellStart"/>
      <w:r>
        <w:t>hostov</w:t>
      </w:r>
      <w:proofErr w:type="spellEnd"/>
      <w:r>
        <w:t xml:space="preserve"> a zmeranie času konvergencie. Na simuláciu </w:t>
      </w:r>
      <w:r w:rsidR="000F1DB4">
        <w:t xml:space="preserve">bežných protokolov bol použitý nástroj </w:t>
      </w:r>
      <w:proofErr w:type="spellStart"/>
      <w:r w:rsidR="000F1DB4">
        <w:t>PacketTracer</w:t>
      </w:r>
      <w:proofErr w:type="spellEnd"/>
      <w:r w:rsidR="000F1DB4">
        <w:t xml:space="preserve">, ktorý bol použitý za rovnakým účelom. Následne sú opísané testovacie topológie, ktoré pozostávajú z rôznych počtov switchov a 2 </w:t>
      </w:r>
      <w:proofErr w:type="spellStart"/>
      <w:r w:rsidR="000F1DB4">
        <w:t>hostov</w:t>
      </w:r>
      <w:proofErr w:type="spellEnd"/>
      <w:r w:rsidR="000F1DB4">
        <w:t xml:space="preserve">. Na porovnanie časov konvergencie medzi SDN sieťami a konvenčnými </w:t>
      </w:r>
      <w:r w:rsidR="00BC453D">
        <w:t xml:space="preserve">sieťami </w:t>
      </w:r>
      <w:r w:rsidR="000F1DB4">
        <w:t xml:space="preserve"> bol vybraný protokol BGP. Záver kapitoly sa venuje opisu procesu experimentu. Najprv je potrebné vytvoriť topológiu a stabilnú komunikáciu medzi </w:t>
      </w:r>
      <w:proofErr w:type="spellStart"/>
      <w:r w:rsidR="000F1DB4">
        <w:t>hostami</w:t>
      </w:r>
      <w:proofErr w:type="spellEnd"/>
      <w:r w:rsidR="000F1DB4">
        <w:t xml:space="preserve"> prostredníctvom príkazu </w:t>
      </w:r>
      <w:proofErr w:type="spellStart"/>
      <w:r w:rsidR="000F1DB4">
        <w:t>ping</w:t>
      </w:r>
      <w:proofErr w:type="spellEnd"/>
      <w:r w:rsidR="000F1DB4">
        <w:t xml:space="preserve">. </w:t>
      </w:r>
      <w:r w:rsidR="0023519B">
        <w:t xml:space="preserve">Po overení zvolenej trasy cez príkaz </w:t>
      </w:r>
      <w:proofErr w:type="spellStart"/>
      <w:r w:rsidR="0023519B">
        <w:t>traceroute</w:t>
      </w:r>
      <w:proofErr w:type="spellEnd"/>
      <w:r w:rsidR="0023519B">
        <w:t xml:space="preserve"> je linka prerušená a začaté meranie doby konvergencie. Tento proces je opakovaný 50 krát a následne sú výsledky spriemerované.</w:t>
      </w:r>
      <w:r w:rsidR="007F4FAF">
        <w:t xml:space="preserve"> </w:t>
      </w:r>
    </w:p>
    <w:p w:rsidR="007F4FAF" w:rsidRDefault="007F4FAF" w:rsidP="00F5254E">
      <w:r>
        <w:t xml:space="preserve">Predposledná kapitola sa venuje získaným výsledkom a ich porovnaniu. Autor článku uvádza tabuľky a grafy porovnania času konvergencie jednotlivých topológií a sietí. Podľa jeho zistenia, pri BGP rastie čas potrebný na konvergenciu spolu so zväčšovaním sa topológie, zatiaľ čo pri sieťach SDN nie je možné sledovať rovnaký trend. </w:t>
      </w:r>
    </w:p>
    <w:p w:rsidR="007F4FAF" w:rsidRPr="00F5254E" w:rsidRDefault="007F4FAF" w:rsidP="00F5254E">
      <w:r>
        <w:t xml:space="preserve">V poslednej kapitole sa nachádza zhrnutie článku, spolu s jednotlivými prvkami, ktoré ovplyvňujú dobu konvergencie v jednotlivých typoch sietí. Dobu konvergencie v konvenčných sieťach ovplyvňuje viacero faktorov, ako napr.: rozšírenie informácií s novými cestami, doba updatu, doba updatu FIB a RIB a veľkosť topológie. V SDN sieťach záleží na doby zistenia výpadku, doby updatu trás (prepínač - kontrolór) a nezáleží veľmi na veľkosti </w:t>
      </w:r>
      <w:proofErr w:type="spellStart"/>
      <w:r>
        <w:t>topoógie</w:t>
      </w:r>
      <w:proofErr w:type="spellEnd"/>
      <w:r>
        <w:t>.</w:t>
      </w:r>
    </w:p>
    <w:p w:rsidR="00B80247" w:rsidRDefault="002E661E" w:rsidP="002E661E">
      <w:pPr>
        <w:pStyle w:val="Nadpis2"/>
      </w:pPr>
      <w:r>
        <w:t>SDN</w:t>
      </w:r>
    </w:p>
    <w:p w:rsidR="0023519B" w:rsidRDefault="0023519B" w:rsidP="0023519B">
      <w:r>
        <w:t>Software-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(SDN)  je technológia, ktorá nám umožňuje riadiť správanie a aj tok dát v sieti pomocou rozhraní. SDN </w:t>
      </w:r>
      <w:r>
        <w:t>nám tiež poskytujú abstrakciu fu</w:t>
      </w:r>
      <w:r>
        <w:t>nkcií nižších sieťových vrstiev. Táto technológia je oveľa dynamickejšia a škálovateľnejšia ako konvenčné dátové siete. Toto SDN dosahujú vďaka oddeleniu systémov, ktoré smerujú premá</w:t>
      </w:r>
      <w:r>
        <w:t>vku do zvoleného cieľa od systé</w:t>
      </w:r>
      <w:r>
        <w:t>mov, ktoré sa priamo starajú o jej prenos.</w:t>
      </w:r>
    </w:p>
    <w:p w:rsidR="0023519B" w:rsidRDefault="0023519B" w:rsidP="0023519B">
      <w:r>
        <w:lastRenderedPageBreak/>
        <w:t>SDN je architektúra navrhnutá s cieľom dosahovať čo najvyššiu dynamiku, finančnú efektivitu a šírku pásma. SDN  oddeľujú riadenie prevádzky, ktoré umožňujú priamo programovateľné ovládanie siete, pričom je toto oddelené od slu</w:t>
      </w:r>
      <w:r>
        <w:t>ž</w:t>
      </w:r>
      <w:r>
        <w:t>ieb prenosu dát sieťou.</w:t>
      </w:r>
    </w:p>
    <w:p w:rsidR="0023519B" w:rsidRPr="0023519B" w:rsidRDefault="0023519B" w:rsidP="0023519B">
      <w:r>
        <w:t xml:space="preserve">V týchto sieťach môžeme využívať aj protokol </w:t>
      </w:r>
      <w:proofErr w:type="spellStart"/>
      <w:r>
        <w:t>OpenFlow</w:t>
      </w:r>
      <w:proofErr w:type="spellEnd"/>
      <w:r>
        <w:t xml:space="preserve">, ktorý napomáha ovládaniu sieťovej prevádzky. Pomocou </w:t>
      </w:r>
      <w:proofErr w:type="spellStart"/>
      <w:r>
        <w:t>OpenFlow</w:t>
      </w:r>
      <w:proofErr w:type="spellEnd"/>
      <w:r>
        <w:t xml:space="preserve"> a programovateľnosti riadenia sieťovej prevádzky môžeme dosahovať v efektivite riadenia toku dát oveľa presnejšie a optimálnejšie rozhodnutia. Vďaka už spomenutej abstrakcii riadiacej vrstvy môžeme </w:t>
      </w:r>
      <w:r>
        <w:t>efektívnejšie rozhodovať o balans</w:t>
      </w:r>
      <w:r>
        <w:t>ovaní z</w:t>
      </w:r>
      <w:r>
        <w:t>áťaže v celej sieti. Toto balans</w:t>
      </w:r>
      <w:r>
        <w:t>ovanie je umožnené aj vďaka architektúre, ktorá je centralizovaná a teda riadiaci prvok - kontrolér vie čo sa v celej sieti deje. Keďže SDN nie</w:t>
      </w:r>
      <w:r>
        <w:t xml:space="preserve"> </w:t>
      </w:r>
      <w:r>
        <w:t xml:space="preserve">sú závislé od žiadnych neslobodných licencií, umožňujú správcom sietí konfigurovať, nastavovať ich automatizáciu vlastnými skriptami a programami slobodne a bez obmedzení. Vďaka otvoreným štandardom si taktiež každý môže svoje siete vylepšovať o vlastné </w:t>
      </w:r>
      <w:r>
        <w:t>vylepšenia</w:t>
      </w:r>
      <w:r w:rsidR="00A45947">
        <w:t xml:space="preserve">, </w:t>
      </w:r>
      <w:r>
        <w:t xml:space="preserve"> taktiež </w:t>
      </w:r>
      <w:r w:rsidR="00A45947">
        <w:t xml:space="preserve"> to umožňuje </w:t>
      </w:r>
      <w:r>
        <w:t xml:space="preserve"> firmám vyrábať softvér, ktorý bude kompatibilný s veľkým počtom zákazníckych systémov - teda majú veľa potenciálnych zákazníkov (tak ako majú aj možnosť prispôsobiť si dodávku pre konkrétneho zákazníka).</w:t>
      </w:r>
    </w:p>
    <w:p w:rsidR="002E661E" w:rsidRDefault="002E661E" w:rsidP="002E661E">
      <w:pPr>
        <w:pStyle w:val="Nadpis2"/>
      </w:pPr>
      <w:r>
        <w:t>Konvergencia</w:t>
      </w:r>
      <w:r w:rsidR="00693AF8">
        <w:t xml:space="preserve"> v konvenčných </w:t>
      </w:r>
      <w:r w:rsidR="00AD00CA">
        <w:t>sieťach</w:t>
      </w:r>
    </w:p>
    <w:p w:rsidR="009C0D76" w:rsidRPr="009C0D76" w:rsidRDefault="009C0D76" w:rsidP="009C0D76">
      <w:r>
        <w:t xml:space="preserve">Pri konvergencii v bežných </w:t>
      </w:r>
      <w:r w:rsidR="005C262C">
        <w:t>sieťach získava smerovač všetky informácie o topológií siete.</w:t>
      </w:r>
      <w:bookmarkStart w:id="0" w:name="_GoBack"/>
      <w:bookmarkEnd w:id="0"/>
    </w:p>
    <w:p w:rsidR="002E661E" w:rsidRDefault="002E661E" w:rsidP="00693AF8">
      <w:pPr>
        <w:pStyle w:val="Nadpis2"/>
      </w:pPr>
      <w:r>
        <w:t>Konvergencia v</w:t>
      </w:r>
      <w:r w:rsidR="00AD00CA">
        <w:t> </w:t>
      </w:r>
      <w:r>
        <w:t>SDN</w:t>
      </w:r>
      <w:r w:rsidR="00AD00CA">
        <w:t xml:space="preserve"> sieťach</w:t>
      </w:r>
    </w:p>
    <w:p w:rsidR="002E661E" w:rsidRPr="002E661E" w:rsidRDefault="002E661E" w:rsidP="002E661E">
      <w:pPr>
        <w:pStyle w:val="Nadpis3"/>
      </w:pPr>
      <w:r>
        <w:t xml:space="preserve"> </w:t>
      </w:r>
    </w:p>
    <w:p w:rsidR="00B80247" w:rsidRDefault="00B80247" w:rsidP="00780179">
      <w:pPr>
        <w:pStyle w:val="Nadpis1"/>
      </w:pPr>
      <w:r>
        <w:t xml:space="preserve">Návrh </w:t>
      </w:r>
    </w:p>
    <w:p w:rsidR="00B80247" w:rsidRDefault="00613E04" w:rsidP="00780179">
      <w:pPr>
        <w:pStyle w:val="Nadpis2"/>
      </w:pPr>
      <w:r>
        <w:t>Postup riešenia:</w:t>
      </w:r>
    </w:p>
    <w:p w:rsidR="00613E04" w:rsidRDefault="00613E04" w:rsidP="00613E04">
      <w:pPr>
        <w:pStyle w:val="Odsekzoznamu"/>
        <w:numPr>
          <w:ilvl w:val="0"/>
          <w:numId w:val="2"/>
        </w:numPr>
      </w:pPr>
      <w:r>
        <w:t xml:space="preserve">Zostavenie a spustenie topológie s 10/20/40 </w:t>
      </w:r>
      <w:proofErr w:type="spellStart"/>
      <w:r>
        <w:t>switchmi</w:t>
      </w:r>
      <w:proofErr w:type="spellEnd"/>
      <w:r>
        <w:t xml:space="preserve"> a 2 </w:t>
      </w:r>
      <w:proofErr w:type="spellStart"/>
      <w:r>
        <w:t>hostami</w:t>
      </w:r>
      <w:proofErr w:type="spellEnd"/>
      <w:r>
        <w:t xml:space="preserve"> </w:t>
      </w:r>
      <w:r w:rsidR="002E661E">
        <w:t xml:space="preserve">v SDN sieti a v </w:t>
      </w:r>
      <w:r>
        <w:t xml:space="preserve"> </w:t>
      </w:r>
    </w:p>
    <w:p w:rsidR="00B80247" w:rsidRDefault="002E661E" w:rsidP="00B80247">
      <w:pPr>
        <w:pStyle w:val="Odsekzoznamu"/>
        <w:numPr>
          <w:ilvl w:val="0"/>
          <w:numId w:val="2"/>
        </w:numPr>
      </w:pPr>
      <w:r>
        <w:t>Opakované m</w:t>
      </w:r>
      <w:r w:rsidR="00613E04">
        <w:t>eranie času potrebného na konvergenciu v SDN sieti a v klasickej sieti so zvoleným protokolom</w:t>
      </w:r>
    </w:p>
    <w:p w:rsidR="002E661E" w:rsidRDefault="002E661E" w:rsidP="00B80247">
      <w:pPr>
        <w:pStyle w:val="Odsekzoznamu"/>
        <w:numPr>
          <w:ilvl w:val="0"/>
          <w:numId w:val="2"/>
        </w:numPr>
      </w:pPr>
      <w:r>
        <w:t>Porovnávanie získaných údajov</w:t>
      </w:r>
    </w:p>
    <w:p w:rsidR="00613E04" w:rsidRDefault="002E661E" w:rsidP="00780179">
      <w:pPr>
        <w:pStyle w:val="Nadpis2"/>
      </w:pPr>
      <w:r>
        <w:t>Nástroje:</w:t>
      </w:r>
    </w:p>
    <w:p w:rsidR="00B80247" w:rsidRDefault="00E51275" w:rsidP="00B80247">
      <w:pPr>
        <w:pStyle w:val="Odsekzoznamu"/>
        <w:numPr>
          <w:ilvl w:val="0"/>
          <w:numId w:val="2"/>
        </w:numPr>
      </w:pPr>
      <w:r>
        <w:t xml:space="preserve">Emulátor softvérových sietí: </w:t>
      </w:r>
      <w:proofErr w:type="spellStart"/>
      <w:r w:rsidR="00B80247">
        <w:t>Mininet</w:t>
      </w:r>
      <w:proofErr w:type="spellEnd"/>
    </w:p>
    <w:p w:rsidR="00B80247" w:rsidRDefault="00E51275" w:rsidP="00B80247">
      <w:pPr>
        <w:pStyle w:val="Odsekzoznamu"/>
        <w:numPr>
          <w:ilvl w:val="0"/>
          <w:numId w:val="2"/>
        </w:numPr>
      </w:pPr>
      <w:r>
        <w:t xml:space="preserve">SDN </w:t>
      </w:r>
      <w:r w:rsidR="00545C21">
        <w:t>kontrolór</w:t>
      </w:r>
      <w:r>
        <w:t xml:space="preserve">: </w:t>
      </w:r>
      <w:proofErr w:type="spellStart"/>
      <w:r w:rsidR="00B80247">
        <w:t>Floodlight</w:t>
      </w:r>
      <w:proofErr w:type="spellEnd"/>
    </w:p>
    <w:p w:rsidR="00B80247" w:rsidRDefault="00E51275" w:rsidP="00B80247">
      <w:pPr>
        <w:pStyle w:val="Odsekzoznamu"/>
        <w:numPr>
          <w:ilvl w:val="0"/>
          <w:numId w:val="2"/>
        </w:numPr>
      </w:pPr>
      <w:r>
        <w:t xml:space="preserve">Simulačné prostredie pre konvenčné </w:t>
      </w:r>
      <w:r w:rsidR="00BC453D">
        <w:t>siete</w:t>
      </w:r>
      <w:r>
        <w:t xml:space="preserve">: </w:t>
      </w:r>
      <w:proofErr w:type="spellStart"/>
      <w:r w:rsidR="00B80247">
        <w:t>PacketTracer</w:t>
      </w:r>
      <w:proofErr w:type="spellEnd"/>
      <w:r w:rsidR="00B80247">
        <w:t>/GNS3</w:t>
      </w:r>
    </w:p>
    <w:p w:rsidR="00780179" w:rsidRPr="00B80247" w:rsidRDefault="00780179" w:rsidP="00780179">
      <w:pPr>
        <w:pStyle w:val="Nadpis2"/>
      </w:pPr>
      <w:r>
        <w:t>Topológia</w:t>
      </w:r>
    </w:p>
    <w:sectPr w:rsidR="00780179" w:rsidRPr="00B802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3D2" w:rsidRDefault="001633D2" w:rsidP="00A27EC0">
      <w:pPr>
        <w:spacing w:after="0" w:line="240" w:lineRule="auto"/>
      </w:pPr>
      <w:r>
        <w:separator/>
      </w:r>
    </w:p>
  </w:endnote>
  <w:endnote w:type="continuationSeparator" w:id="0">
    <w:p w:rsidR="001633D2" w:rsidRDefault="001633D2" w:rsidP="00A2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3D2" w:rsidRDefault="001633D2" w:rsidP="00A27EC0">
      <w:pPr>
        <w:spacing w:after="0" w:line="240" w:lineRule="auto"/>
      </w:pPr>
      <w:r>
        <w:separator/>
      </w:r>
    </w:p>
  </w:footnote>
  <w:footnote w:type="continuationSeparator" w:id="0">
    <w:p w:rsidR="001633D2" w:rsidRDefault="001633D2" w:rsidP="00A2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EC0" w:rsidRPr="00A27EC0" w:rsidRDefault="00A27EC0" w:rsidP="00A27EC0">
    <w:pPr>
      <w:pStyle w:val="Hlavika"/>
      <w:jc w:val="center"/>
      <w:rPr>
        <w:b/>
        <w:sz w:val="24"/>
      </w:rPr>
    </w:pPr>
    <w:r w:rsidRPr="00A27EC0">
      <w:rPr>
        <w:b/>
        <w:sz w:val="24"/>
      </w:rPr>
      <w:t>Slovenská technická univerzita v Bratislave</w:t>
    </w:r>
  </w:p>
  <w:p w:rsidR="00A27EC0" w:rsidRPr="00A27EC0" w:rsidRDefault="00A27EC0" w:rsidP="00A27EC0">
    <w:pPr>
      <w:pStyle w:val="Hlavika"/>
      <w:jc w:val="center"/>
      <w:rPr>
        <w:sz w:val="24"/>
      </w:rPr>
    </w:pPr>
    <w:r w:rsidRPr="00A27EC0">
      <w:rPr>
        <w:sz w:val="24"/>
      </w:rPr>
      <w:t>Fakulta informatiky a informačných technológií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37B57"/>
    <w:multiLevelType w:val="hybridMultilevel"/>
    <w:tmpl w:val="FC6E8E7E"/>
    <w:lvl w:ilvl="0" w:tplc="096E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0600B"/>
    <w:multiLevelType w:val="hybridMultilevel"/>
    <w:tmpl w:val="E43420D4"/>
    <w:lvl w:ilvl="0" w:tplc="096E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0"/>
    <w:rsid w:val="000F1DB4"/>
    <w:rsid w:val="00110F18"/>
    <w:rsid w:val="001633D2"/>
    <w:rsid w:val="0023519B"/>
    <w:rsid w:val="002B088B"/>
    <w:rsid w:val="002E661E"/>
    <w:rsid w:val="002F3F85"/>
    <w:rsid w:val="00483249"/>
    <w:rsid w:val="00545C21"/>
    <w:rsid w:val="005C262C"/>
    <w:rsid w:val="00613E04"/>
    <w:rsid w:val="00693AF8"/>
    <w:rsid w:val="00780179"/>
    <w:rsid w:val="007F4FAF"/>
    <w:rsid w:val="00872421"/>
    <w:rsid w:val="009C0D76"/>
    <w:rsid w:val="00A27EC0"/>
    <w:rsid w:val="00A45947"/>
    <w:rsid w:val="00AD00CA"/>
    <w:rsid w:val="00B0672F"/>
    <w:rsid w:val="00B80247"/>
    <w:rsid w:val="00BC453D"/>
    <w:rsid w:val="00E51275"/>
    <w:rsid w:val="00F20109"/>
    <w:rsid w:val="00F445FB"/>
    <w:rsid w:val="00F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A6F23"/>
  <w15:chartTrackingRefBased/>
  <w15:docId w15:val="{16347B1A-EC80-46A5-A4B0-6250392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80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80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E6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7EC0"/>
  </w:style>
  <w:style w:type="paragraph" w:styleId="Pta">
    <w:name w:val="footer"/>
    <w:basedOn w:val="Normlny"/>
    <w:link w:val="Pt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7EC0"/>
  </w:style>
  <w:style w:type="character" w:customStyle="1" w:styleId="Nadpis1Char">
    <w:name w:val="Nadpis 1 Char"/>
    <w:basedOn w:val="Predvolenpsmoodseku"/>
    <w:link w:val="Nadpis1"/>
    <w:uiPriority w:val="9"/>
    <w:rsid w:val="00B80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80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B80247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2E66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Chalachan</dc:creator>
  <cp:keywords/>
  <dc:description/>
  <cp:lastModifiedBy>Jakub Chalachan</cp:lastModifiedBy>
  <cp:revision>14</cp:revision>
  <dcterms:created xsi:type="dcterms:W3CDTF">2017-10-24T10:45:00Z</dcterms:created>
  <dcterms:modified xsi:type="dcterms:W3CDTF">2017-10-24T15:20:00Z</dcterms:modified>
</cp:coreProperties>
</file>