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55C" w:rsidRDefault="00EE555C" w:rsidP="00EE555C">
      <w:pPr>
        <w:spacing w:after="40" w:line="240" w:lineRule="auto"/>
        <w:jc w:val="center"/>
        <w:rPr>
          <w:rFonts w:cs="Times New Roman"/>
          <w:sz w:val="32"/>
          <w:szCs w:val="32"/>
        </w:rPr>
      </w:pPr>
      <w:r>
        <w:rPr>
          <w:rFonts w:cs="Times New Roman"/>
          <w:sz w:val="32"/>
          <w:szCs w:val="32"/>
        </w:rPr>
        <w:t>Slovenská technická univerzita v Bratislave</w:t>
      </w:r>
    </w:p>
    <w:p w:rsidR="00EE555C" w:rsidRDefault="00EE555C" w:rsidP="00EE555C">
      <w:pPr>
        <w:spacing w:after="40" w:line="240" w:lineRule="auto"/>
        <w:jc w:val="center"/>
        <w:rPr>
          <w:rFonts w:cs="Times New Roman"/>
          <w:sz w:val="32"/>
          <w:szCs w:val="32"/>
        </w:rPr>
      </w:pPr>
      <w:r>
        <w:rPr>
          <w:rFonts w:cs="Times New Roman"/>
          <w:sz w:val="32"/>
          <w:szCs w:val="32"/>
        </w:rPr>
        <w:t>Fakulta informatiky a informačných technológií</w:t>
      </w:r>
    </w:p>
    <w:p w:rsidR="00EE555C" w:rsidRDefault="00EE555C" w:rsidP="00EE555C">
      <w:pPr>
        <w:pBdr>
          <w:bottom w:val="single" w:sz="2" w:space="1" w:color="auto" w:shadow="1"/>
        </w:pBdr>
        <w:spacing w:after="40" w:line="240" w:lineRule="auto"/>
        <w:jc w:val="center"/>
        <w:rPr>
          <w:rFonts w:cs="Times New Roman"/>
          <w:sz w:val="32"/>
          <w:szCs w:val="32"/>
        </w:rPr>
      </w:pPr>
      <w:r>
        <w:rPr>
          <w:rFonts w:cs="Times New Roman"/>
          <w:sz w:val="32"/>
          <w:szCs w:val="32"/>
        </w:rPr>
        <w:t>Ilkovičova 2, 842 16, Bratislava 4</w:t>
      </w:r>
    </w:p>
    <w:tbl>
      <w:tblPr>
        <w:tblW w:w="8985" w:type="dxa"/>
        <w:tblInd w:w="100" w:type="dxa"/>
        <w:tblBorders>
          <w:insideH w:val="nil"/>
          <w:insideV w:val="nil"/>
        </w:tblBorders>
        <w:tblLayout w:type="fixed"/>
        <w:tblLook w:val="0600" w:firstRow="0" w:lastRow="0" w:firstColumn="0" w:lastColumn="0" w:noHBand="1" w:noVBand="1"/>
      </w:tblPr>
      <w:tblGrid>
        <w:gridCol w:w="1251"/>
        <w:gridCol w:w="7734"/>
      </w:tblGrid>
      <w:tr w:rsidR="00EE555C" w:rsidTr="00EE555C">
        <w:trPr>
          <w:trHeight w:val="2020"/>
        </w:trPr>
        <w:tc>
          <w:tcPr>
            <w:tcW w:w="1250" w:type="dxa"/>
            <w:tcBorders>
              <w:top w:val="nil"/>
              <w:left w:val="nil"/>
              <w:bottom w:val="nil"/>
              <w:right w:val="nil"/>
            </w:tcBorders>
            <w:tcMar>
              <w:top w:w="100" w:type="dxa"/>
              <w:left w:w="100" w:type="dxa"/>
              <w:bottom w:w="100" w:type="dxa"/>
              <w:right w:w="100" w:type="dxa"/>
            </w:tcMar>
          </w:tcPr>
          <w:p w:rsidR="00EE555C" w:rsidRDefault="00EE555C">
            <w:pPr>
              <w:rPr>
                <w:rFonts w:cs="Times New Roman"/>
              </w:rPr>
            </w:pPr>
          </w:p>
        </w:tc>
        <w:tc>
          <w:tcPr>
            <w:tcW w:w="7730" w:type="dxa"/>
            <w:tcBorders>
              <w:top w:val="nil"/>
              <w:left w:val="nil"/>
              <w:bottom w:val="nil"/>
              <w:right w:val="nil"/>
            </w:tcBorders>
            <w:tcMar>
              <w:top w:w="100" w:type="dxa"/>
              <w:left w:w="100" w:type="dxa"/>
              <w:bottom w:w="100" w:type="dxa"/>
              <w:right w:w="100" w:type="dxa"/>
            </w:tcMar>
          </w:tcPr>
          <w:p w:rsidR="00EE555C" w:rsidRDefault="00EE555C">
            <w:pPr>
              <w:rPr>
                <w:rFonts w:cs="Times New Roman"/>
              </w:rPr>
            </w:pPr>
          </w:p>
        </w:tc>
      </w:tr>
      <w:tr w:rsidR="00EE555C" w:rsidTr="00EE555C">
        <w:trPr>
          <w:trHeight w:val="260"/>
        </w:trPr>
        <w:tc>
          <w:tcPr>
            <w:tcW w:w="1250" w:type="dxa"/>
            <w:tcBorders>
              <w:top w:val="nil"/>
              <w:left w:val="nil"/>
              <w:bottom w:val="nil"/>
              <w:right w:val="nil"/>
            </w:tcBorders>
            <w:tcMar>
              <w:top w:w="100" w:type="dxa"/>
              <w:left w:w="100" w:type="dxa"/>
              <w:bottom w:w="100" w:type="dxa"/>
              <w:right w:w="100" w:type="dxa"/>
            </w:tcMar>
          </w:tcPr>
          <w:p w:rsidR="00EE555C" w:rsidRDefault="00EE555C">
            <w:pPr>
              <w:rPr>
                <w:rFonts w:cs="Times New Roman"/>
              </w:rPr>
            </w:pPr>
          </w:p>
        </w:tc>
        <w:tc>
          <w:tcPr>
            <w:tcW w:w="7730" w:type="dxa"/>
            <w:tcBorders>
              <w:top w:val="nil"/>
              <w:left w:val="nil"/>
              <w:bottom w:val="nil"/>
              <w:right w:val="nil"/>
            </w:tcBorders>
            <w:tcMar>
              <w:top w:w="100" w:type="dxa"/>
              <w:left w:w="100" w:type="dxa"/>
              <w:bottom w:w="100" w:type="dxa"/>
              <w:right w:w="100" w:type="dxa"/>
            </w:tcMar>
          </w:tcPr>
          <w:p w:rsidR="00EE555C" w:rsidRDefault="00EE555C">
            <w:pPr>
              <w:rPr>
                <w:rFonts w:cs="Times New Roman"/>
              </w:rPr>
            </w:pPr>
          </w:p>
        </w:tc>
      </w:tr>
    </w:tbl>
    <w:p w:rsidR="00EE555C" w:rsidRDefault="00EE555C" w:rsidP="00EE555C">
      <w:pPr>
        <w:rPr>
          <w:rFonts w:eastAsia="Arial" w:cs="Times New Roman"/>
          <w:color w:val="000000"/>
          <w:lang w:eastAsia="sk-SK"/>
        </w:rPr>
      </w:pPr>
    </w:p>
    <w:p w:rsidR="00EE555C" w:rsidRDefault="00EE555C" w:rsidP="00EE555C">
      <w:pPr>
        <w:rPr>
          <w:rFonts w:cs="Times New Roman"/>
        </w:rPr>
      </w:pPr>
      <w:r>
        <w:rPr>
          <w:rFonts w:cs="Times New Roman"/>
        </w:rPr>
        <w:t xml:space="preserve"> </w:t>
      </w:r>
    </w:p>
    <w:p w:rsidR="00EE555C" w:rsidRPr="008843EA" w:rsidRDefault="009E6758" w:rsidP="009E6758">
      <w:pPr>
        <w:pStyle w:val="Nadpis1"/>
        <w:numPr>
          <w:ilvl w:val="0"/>
          <w:numId w:val="0"/>
        </w:numPr>
        <w:ind w:left="432"/>
        <w:jc w:val="center"/>
        <w:rPr>
          <w:sz w:val="40"/>
          <w:szCs w:val="40"/>
        </w:rPr>
      </w:pPr>
      <w:r w:rsidRPr="008843EA">
        <w:rPr>
          <w:sz w:val="40"/>
          <w:szCs w:val="40"/>
        </w:rPr>
        <w:t>AP</w:t>
      </w:r>
      <w:r w:rsidR="00783318">
        <w:rPr>
          <w:sz w:val="40"/>
          <w:szCs w:val="40"/>
        </w:rPr>
        <w:t xml:space="preserve"> </w:t>
      </w:r>
      <w:r w:rsidRPr="008843EA">
        <w:rPr>
          <w:sz w:val="40"/>
          <w:szCs w:val="40"/>
        </w:rPr>
        <w:t>LOAD BALANCE BASED HANDOVER IN SOFT</w:t>
      </w:r>
      <w:r w:rsidR="00264C0C">
        <w:rPr>
          <w:sz w:val="40"/>
          <w:szCs w:val="40"/>
        </w:rPr>
        <w:t>WARE DEFINED WIFI</w:t>
      </w:r>
      <w:r w:rsidRPr="008843EA">
        <w:rPr>
          <w:sz w:val="40"/>
          <w:szCs w:val="40"/>
        </w:rPr>
        <w:t xml:space="preserve"> SYSTEMS</w:t>
      </w:r>
    </w:p>
    <w:p w:rsidR="00EE555C" w:rsidRDefault="00EE555C" w:rsidP="00EE555C">
      <w:pPr>
        <w:rPr>
          <w:rFonts w:cs="Times New Roman"/>
          <w:color w:val="000000"/>
        </w:rPr>
      </w:pPr>
    </w:p>
    <w:p w:rsidR="00EE555C" w:rsidRDefault="00EE555C" w:rsidP="00EE555C">
      <w:pPr>
        <w:rPr>
          <w:rFonts w:cs="Times New Roman"/>
        </w:rPr>
      </w:pPr>
      <w:r>
        <w:rPr>
          <w:rFonts w:cs="Times New Roman"/>
        </w:rPr>
        <w:t xml:space="preserve"> </w:t>
      </w:r>
    </w:p>
    <w:p w:rsidR="00BA4F20" w:rsidRDefault="00BA4F20" w:rsidP="00EE555C">
      <w:pPr>
        <w:rPr>
          <w:rFonts w:cs="Times New Roman"/>
        </w:rPr>
      </w:pPr>
    </w:p>
    <w:p w:rsidR="00BA4F20" w:rsidRDefault="00BA4F20" w:rsidP="00EE555C">
      <w:pPr>
        <w:rPr>
          <w:rFonts w:cs="Times New Roman"/>
        </w:rPr>
      </w:pPr>
    </w:p>
    <w:p w:rsidR="00BA4F20" w:rsidRDefault="00BA4F20" w:rsidP="00EE555C">
      <w:pPr>
        <w:rPr>
          <w:rFonts w:cs="Times New Roman"/>
        </w:rPr>
      </w:pPr>
    </w:p>
    <w:p w:rsidR="00BA4F20" w:rsidRDefault="00BA4F20" w:rsidP="00EE555C">
      <w:pPr>
        <w:rPr>
          <w:rFonts w:cs="Times New Roman"/>
        </w:rPr>
      </w:pPr>
    </w:p>
    <w:p w:rsidR="00BA4F20" w:rsidRDefault="00BA4F20" w:rsidP="00EE555C">
      <w:pPr>
        <w:rPr>
          <w:rFonts w:cs="Times New Roman"/>
        </w:rPr>
      </w:pPr>
    </w:p>
    <w:p w:rsidR="00A90635" w:rsidRDefault="00A90635" w:rsidP="00EE555C">
      <w:pPr>
        <w:rPr>
          <w:rFonts w:cs="Times New Roman"/>
        </w:rPr>
      </w:pPr>
    </w:p>
    <w:p w:rsidR="00A90635" w:rsidRDefault="00A90635" w:rsidP="00EE555C">
      <w:pPr>
        <w:rPr>
          <w:rFonts w:cs="Times New Roman"/>
        </w:rPr>
      </w:pPr>
    </w:p>
    <w:p w:rsidR="00A32183" w:rsidRDefault="00A32183" w:rsidP="00A32183">
      <w:pPr>
        <w:spacing w:after="40"/>
        <w:rPr>
          <w:rFonts w:cs="Times New Roman"/>
          <w:b/>
          <w:sz w:val="24"/>
          <w:szCs w:val="24"/>
        </w:rPr>
      </w:pPr>
    </w:p>
    <w:p w:rsidR="00EE555C" w:rsidRPr="00BA4F20" w:rsidRDefault="00BA4F20" w:rsidP="00A32183">
      <w:pPr>
        <w:spacing w:after="40"/>
        <w:rPr>
          <w:rFonts w:cs="Times New Roman"/>
        </w:rPr>
      </w:pPr>
      <w:r>
        <w:rPr>
          <w:rFonts w:cs="Times New Roman"/>
          <w:b/>
          <w:sz w:val="24"/>
          <w:szCs w:val="24"/>
        </w:rPr>
        <w:t>Predmet</w:t>
      </w:r>
      <w:r w:rsidR="00416ABB">
        <w:rPr>
          <w:rFonts w:cs="Times New Roman"/>
          <w:b/>
          <w:sz w:val="24"/>
          <w:szCs w:val="24"/>
        </w:rPr>
        <w:t>:</w:t>
      </w:r>
      <w:r w:rsidR="00416ABB">
        <w:rPr>
          <w:rFonts w:cs="Times New Roman"/>
          <w:b/>
          <w:sz w:val="24"/>
          <w:szCs w:val="24"/>
        </w:rPr>
        <w:tab/>
      </w:r>
      <w:r w:rsidR="00416ABB">
        <w:rPr>
          <w:rFonts w:cs="Times New Roman"/>
          <w:b/>
          <w:sz w:val="24"/>
          <w:szCs w:val="24"/>
        </w:rPr>
        <w:tab/>
      </w:r>
      <w:r w:rsidR="00416ABB">
        <w:rPr>
          <w:rFonts w:cs="Times New Roman"/>
          <w:b/>
          <w:sz w:val="24"/>
          <w:szCs w:val="24"/>
        </w:rPr>
        <w:tab/>
      </w:r>
      <w:r w:rsidR="006927C2">
        <w:rPr>
          <w:rFonts w:cs="Times New Roman"/>
          <w:b/>
          <w:sz w:val="24"/>
          <w:szCs w:val="24"/>
        </w:rPr>
        <w:t xml:space="preserve"> </w:t>
      </w:r>
      <w:r>
        <w:rPr>
          <w:rFonts w:cs="Times New Roman"/>
          <w:sz w:val="24"/>
          <w:szCs w:val="24"/>
        </w:rPr>
        <w:t>Distribúcia obsahu v internete</w:t>
      </w:r>
    </w:p>
    <w:p w:rsidR="00EE555C" w:rsidRDefault="00416ABB" w:rsidP="00A32183">
      <w:pPr>
        <w:spacing w:after="40"/>
        <w:rPr>
          <w:rFonts w:cs="Times New Roman"/>
          <w:sz w:val="24"/>
          <w:szCs w:val="24"/>
        </w:rPr>
      </w:pPr>
      <w:r>
        <w:rPr>
          <w:rFonts w:cs="Times New Roman"/>
          <w:b/>
          <w:sz w:val="24"/>
          <w:szCs w:val="24"/>
        </w:rPr>
        <w:t>Pedagogický vedúci tímu:</w:t>
      </w:r>
      <w:r w:rsidR="006927C2">
        <w:rPr>
          <w:rFonts w:cs="Times New Roman"/>
          <w:b/>
          <w:sz w:val="24"/>
          <w:szCs w:val="24"/>
        </w:rPr>
        <w:tab/>
        <w:t xml:space="preserve"> </w:t>
      </w:r>
      <w:r w:rsidR="00CE224D">
        <w:rPr>
          <w:rFonts w:cs="Times New Roman"/>
          <w:sz w:val="24"/>
          <w:szCs w:val="24"/>
        </w:rPr>
        <w:t xml:space="preserve">Ing. Pavol </w:t>
      </w:r>
      <w:proofErr w:type="spellStart"/>
      <w:r w:rsidR="00CE224D">
        <w:rPr>
          <w:rFonts w:cs="Times New Roman"/>
          <w:sz w:val="24"/>
          <w:szCs w:val="24"/>
        </w:rPr>
        <w:t>Helebrant</w:t>
      </w:r>
      <w:proofErr w:type="spellEnd"/>
      <w:r w:rsidR="00CE224D">
        <w:rPr>
          <w:rFonts w:cs="Times New Roman"/>
          <w:sz w:val="24"/>
          <w:szCs w:val="24"/>
        </w:rPr>
        <w:t>, PhD</w:t>
      </w:r>
      <w:r w:rsidR="00D97D30">
        <w:rPr>
          <w:rFonts w:cs="Times New Roman"/>
          <w:sz w:val="24"/>
          <w:szCs w:val="24"/>
        </w:rPr>
        <w:t>.</w:t>
      </w:r>
    </w:p>
    <w:p w:rsidR="00EE555C" w:rsidRDefault="00EE555C" w:rsidP="00A32183">
      <w:pPr>
        <w:spacing w:after="40"/>
        <w:ind w:left="2880" w:hanging="2880"/>
        <w:rPr>
          <w:rFonts w:cs="Times New Roman"/>
          <w:sz w:val="24"/>
          <w:szCs w:val="24"/>
        </w:rPr>
      </w:pPr>
      <w:r>
        <w:rPr>
          <w:rFonts w:cs="Times New Roman"/>
          <w:b/>
          <w:sz w:val="24"/>
          <w:szCs w:val="24"/>
        </w:rPr>
        <w:t>Č</w:t>
      </w:r>
      <w:r w:rsidR="00416ABB">
        <w:rPr>
          <w:rFonts w:cs="Times New Roman"/>
          <w:b/>
          <w:sz w:val="24"/>
          <w:szCs w:val="24"/>
        </w:rPr>
        <w:t>lenovia tímu:</w:t>
      </w:r>
      <w:r w:rsidR="006927C2">
        <w:rPr>
          <w:rFonts w:cs="Times New Roman"/>
          <w:b/>
          <w:sz w:val="24"/>
          <w:szCs w:val="24"/>
        </w:rPr>
        <w:tab/>
      </w:r>
      <w:r w:rsidR="009A0DC0">
        <w:rPr>
          <w:rFonts w:cs="Times New Roman"/>
          <w:sz w:val="24"/>
          <w:szCs w:val="24"/>
        </w:rPr>
        <w:t xml:space="preserve">Matúš </w:t>
      </w:r>
      <w:proofErr w:type="spellStart"/>
      <w:r w:rsidR="009A0DC0">
        <w:rPr>
          <w:rFonts w:cs="Times New Roman"/>
          <w:sz w:val="24"/>
          <w:szCs w:val="24"/>
        </w:rPr>
        <w:t>Sosňak</w:t>
      </w:r>
      <w:proofErr w:type="spellEnd"/>
      <w:r w:rsidR="009A0DC0">
        <w:rPr>
          <w:rFonts w:cs="Times New Roman"/>
          <w:sz w:val="24"/>
          <w:szCs w:val="24"/>
        </w:rPr>
        <w:t>, Marko Moravčík</w:t>
      </w:r>
      <w:r>
        <w:rPr>
          <w:rFonts w:cs="Times New Roman"/>
          <w:sz w:val="24"/>
          <w:szCs w:val="24"/>
        </w:rPr>
        <w:t xml:space="preserve"> </w:t>
      </w:r>
    </w:p>
    <w:p w:rsidR="00EE555C" w:rsidRDefault="00416ABB" w:rsidP="00A32183">
      <w:pPr>
        <w:spacing w:after="40"/>
        <w:rPr>
          <w:rFonts w:cs="Times New Roman"/>
          <w:sz w:val="24"/>
          <w:szCs w:val="24"/>
        </w:rPr>
      </w:pPr>
      <w:r>
        <w:rPr>
          <w:rFonts w:cs="Times New Roman"/>
          <w:b/>
          <w:sz w:val="24"/>
          <w:szCs w:val="24"/>
        </w:rPr>
        <w:t>Akademický rok:</w:t>
      </w:r>
      <w:r>
        <w:rPr>
          <w:rFonts w:cs="Times New Roman"/>
          <w:b/>
          <w:sz w:val="24"/>
          <w:szCs w:val="24"/>
        </w:rPr>
        <w:tab/>
      </w:r>
      <w:r>
        <w:rPr>
          <w:rFonts w:cs="Times New Roman"/>
          <w:b/>
          <w:sz w:val="24"/>
          <w:szCs w:val="24"/>
        </w:rPr>
        <w:tab/>
      </w:r>
      <w:r w:rsidR="006927C2">
        <w:rPr>
          <w:rFonts w:cs="Times New Roman"/>
          <w:b/>
          <w:sz w:val="24"/>
          <w:szCs w:val="24"/>
        </w:rPr>
        <w:t xml:space="preserve"> </w:t>
      </w:r>
      <w:r w:rsidR="00EE555C">
        <w:rPr>
          <w:rFonts w:cs="Times New Roman"/>
          <w:sz w:val="24"/>
          <w:szCs w:val="24"/>
        </w:rPr>
        <w:t>2017 / 2018</w:t>
      </w:r>
    </w:p>
    <w:p w:rsidR="004E1007" w:rsidRDefault="006342CE" w:rsidP="006342CE">
      <w:pPr>
        <w:pStyle w:val="Nadpis1"/>
      </w:pPr>
      <w:r>
        <w:lastRenderedPageBreak/>
        <w:t>Ú</w:t>
      </w:r>
      <w:r w:rsidR="002E4BA9">
        <w:t>vod</w:t>
      </w:r>
    </w:p>
    <w:p w:rsidR="00ED0531" w:rsidRDefault="00271766" w:rsidP="006342CE">
      <w:r>
        <w:t>V dnešnej dobe je pre sieťových operátorov problémom zmeniť v bezdrôtových systémoch ich sieťovú stratégiu</w:t>
      </w:r>
      <w:r w:rsidR="00905592">
        <w:t xml:space="preserve"> najmä kvôli nie príliš flexibilnému hardvéru</w:t>
      </w:r>
      <w:r>
        <w:t>.</w:t>
      </w:r>
      <w:r w:rsidR="00993F4F">
        <w:t xml:space="preserve"> Všetky bezdrôtové siete sú riadené podľa hlavnej normy 802.11. </w:t>
      </w:r>
      <w:r w:rsidR="00DA0A38">
        <w:t xml:space="preserve">Tieto siete sa vyznačujú podporou veľmi vysokej priepustnosti a sú určené pre pripojenie veľkého počtu klientov. Tieto bezdrôtové siete </w:t>
      </w:r>
      <w:r w:rsidR="00186F15">
        <w:t>sú vysielané</w:t>
      </w:r>
      <w:r w:rsidR="006F2E36">
        <w:t xml:space="preserve"> </w:t>
      </w:r>
      <w:r w:rsidR="00186F15">
        <w:t>prístupovými bodmi</w:t>
      </w:r>
      <w:r w:rsidR="006F2E36">
        <w:t xml:space="preserve"> (AP), ktoré </w:t>
      </w:r>
      <w:r w:rsidR="00703AE6">
        <w:t>sú rozmiestnené tak, a</w:t>
      </w:r>
      <w:r w:rsidR="004200C2">
        <w:t xml:space="preserve">by pokryli všetkých klientov v čo najlepšej miere. </w:t>
      </w:r>
      <w:r w:rsidR="004F3550">
        <w:t>No kvôli naras</w:t>
      </w:r>
      <w:r w:rsidR="00137B79">
        <w:t>tajúcemu počtu klientov dochádza k preťaženiu týchto zariadení a</w:t>
      </w:r>
      <w:r w:rsidR="00C30F16">
        <w:t> </w:t>
      </w:r>
      <w:r w:rsidR="00137B79">
        <w:t>teda</w:t>
      </w:r>
      <w:r w:rsidR="00C30F16">
        <w:t xml:space="preserve"> následne k </w:t>
      </w:r>
      <w:r w:rsidR="00137B79">
        <w:t xml:space="preserve"> zníženiu priepustnosti.</w:t>
      </w:r>
      <w:r w:rsidR="000B5475">
        <w:t xml:space="preserve"> Riešením ich problému by mohlo byť práve SDN. Jedná sa o softvérovo definované siete a ich hlavným cieľom je oddeliť </w:t>
      </w:r>
      <w:r w:rsidR="002C150A">
        <w:t xml:space="preserve">riadiacu vrstvu od sieťovej infraštruktúry. </w:t>
      </w:r>
      <w:r w:rsidR="00694675">
        <w:t>Čiže v preklade použiť jeden centrálny prvok, ktorý bude riadiť celú prevádzku a týmto prvkom sa nazýva SDN kontrolér.</w:t>
      </w:r>
      <w:r w:rsidR="003505A5">
        <w:t xml:space="preserve"> Tento kontrolér by teda bol schopný rozdeliť mieru záťaže medzi viacero AP.</w:t>
      </w:r>
      <w:r>
        <w:t xml:space="preserve"> </w:t>
      </w:r>
      <w:r w:rsidR="006342CE">
        <w:t>Cie</w:t>
      </w:r>
      <w:r w:rsidR="00934731">
        <w:t xml:space="preserve">ľom nášho projektu </w:t>
      </w:r>
      <w:r w:rsidR="00F90303">
        <w:t>je</w:t>
      </w:r>
      <w:r w:rsidR="008E7168">
        <w:t xml:space="preserve"> teda</w:t>
      </w:r>
      <w:r w:rsidR="00934731">
        <w:t xml:space="preserve"> zanalyzovať výhody a nevýhody nasadenia SDN v bezdrôtových </w:t>
      </w:r>
      <w:r w:rsidR="008E7168">
        <w:t xml:space="preserve">sieťach a taktiež </w:t>
      </w:r>
      <w:r w:rsidR="00044117">
        <w:t>porovnať záťaž siete bez SDN a pri nasadení SDN.</w:t>
      </w:r>
    </w:p>
    <w:p w:rsidR="00ED0531" w:rsidRDefault="00ED0531">
      <w:pPr>
        <w:spacing w:line="259" w:lineRule="auto"/>
        <w:jc w:val="left"/>
      </w:pPr>
      <w:r>
        <w:br w:type="page"/>
      </w:r>
    </w:p>
    <w:p w:rsidR="00244B2D" w:rsidRDefault="00ED0531" w:rsidP="00244B2D">
      <w:pPr>
        <w:pStyle w:val="Nadpis1"/>
      </w:pPr>
      <w:r>
        <w:lastRenderedPageBreak/>
        <w:t>Návrh riešenia</w:t>
      </w:r>
    </w:p>
    <w:p w:rsidR="00244B2D" w:rsidRPr="00244B2D" w:rsidRDefault="00244B2D" w:rsidP="00244B2D">
      <w:r>
        <w:t>Pre riešenie nášho projektu sme sa rozhodli použiť</w:t>
      </w:r>
      <w:r w:rsidR="00ED1262">
        <w:t xml:space="preserve"> operačný systém Windows 10 a </w:t>
      </w:r>
      <w:r>
        <w:t xml:space="preserve"> simulátor s názvom </w:t>
      </w:r>
      <w:proofErr w:type="spellStart"/>
      <w:r>
        <w:t>Mininet</w:t>
      </w:r>
      <w:proofErr w:type="spellEnd"/>
      <w:r>
        <w:t xml:space="preserve">. </w:t>
      </w:r>
      <w:r w:rsidR="00E00A17">
        <w:t>V tomto simulátore si najprv vytvoríme 3 prístupové body a na každý z nich pri</w:t>
      </w:r>
      <w:r w:rsidR="00A64FD3">
        <w:t>pojíme určitý počet klientov pomocou bezdrôtovej siete</w:t>
      </w:r>
      <w:r w:rsidR="00E00A17">
        <w:t xml:space="preserve"> Wi-Fi. </w:t>
      </w:r>
      <w:r w:rsidR="00EE0800">
        <w:t xml:space="preserve">Potom jeden z týchto prístupových bodov preťažíme tak, že naňho pripojíme viacero klientov a budeme sledovať, či náš algoritmus vyhodnotí situáciu správne a prepne už dlhšie pripojených klientov </w:t>
      </w:r>
      <w:r w:rsidR="001D3FDE">
        <w:t xml:space="preserve">z </w:t>
      </w:r>
      <w:r w:rsidR="00EE0800">
        <w:t>preťaže</w:t>
      </w:r>
      <w:r w:rsidR="001D3FDE">
        <w:t>ného prístupového</w:t>
      </w:r>
      <w:r w:rsidR="00EE0800">
        <w:t xml:space="preserve"> bod</w:t>
      </w:r>
      <w:r w:rsidR="001D3FDE">
        <w:t>u</w:t>
      </w:r>
      <w:r w:rsidR="00EE0800">
        <w:t xml:space="preserve"> na iný.</w:t>
      </w:r>
    </w:p>
    <w:p w:rsidR="006342CE" w:rsidRPr="00BB0BB7" w:rsidRDefault="00C65DF0" w:rsidP="00A32183">
      <w:pPr>
        <w:spacing w:after="40"/>
        <w:rPr>
          <w:rFonts w:cs="Times New Roman"/>
          <w:b/>
          <w:sz w:val="28"/>
          <w:szCs w:val="28"/>
        </w:rPr>
      </w:pPr>
      <w:r w:rsidRPr="00BB0BB7">
        <w:rPr>
          <w:rFonts w:cs="Times New Roman"/>
          <w:b/>
          <w:sz w:val="28"/>
          <w:szCs w:val="28"/>
        </w:rPr>
        <w:t xml:space="preserve">AP </w:t>
      </w:r>
      <w:proofErr w:type="spellStart"/>
      <w:r w:rsidRPr="00BB0BB7">
        <w:rPr>
          <w:rFonts w:cs="Times New Roman"/>
          <w:b/>
          <w:sz w:val="28"/>
          <w:szCs w:val="28"/>
        </w:rPr>
        <w:t>load</w:t>
      </w:r>
      <w:proofErr w:type="spellEnd"/>
      <w:r w:rsidRPr="00BB0BB7">
        <w:rPr>
          <w:rFonts w:cs="Times New Roman"/>
          <w:b/>
          <w:sz w:val="28"/>
          <w:szCs w:val="28"/>
        </w:rPr>
        <w:t xml:space="preserve"> </w:t>
      </w:r>
      <w:proofErr w:type="spellStart"/>
      <w:r w:rsidRPr="00BB0BB7">
        <w:rPr>
          <w:rFonts w:cs="Times New Roman"/>
          <w:b/>
          <w:sz w:val="28"/>
          <w:szCs w:val="28"/>
        </w:rPr>
        <w:t>balance</w:t>
      </w:r>
      <w:proofErr w:type="spellEnd"/>
      <w:r w:rsidRPr="00BB0BB7">
        <w:rPr>
          <w:rFonts w:cs="Times New Roman"/>
          <w:b/>
          <w:sz w:val="28"/>
          <w:szCs w:val="28"/>
        </w:rPr>
        <w:t xml:space="preserve"> </w:t>
      </w:r>
      <w:proofErr w:type="spellStart"/>
      <w:r w:rsidRPr="00BB0BB7">
        <w:rPr>
          <w:rFonts w:cs="Times New Roman"/>
          <w:b/>
          <w:sz w:val="28"/>
          <w:szCs w:val="28"/>
        </w:rPr>
        <w:t>based</w:t>
      </w:r>
      <w:proofErr w:type="spellEnd"/>
      <w:r w:rsidRPr="00BB0BB7">
        <w:rPr>
          <w:rFonts w:cs="Times New Roman"/>
          <w:b/>
          <w:sz w:val="28"/>
          <w:szCs w:val="28"/>
        </w:rPr>
        <w:t xml:space="preserve"> </w:t>
      </w:r>
      <w:proofErr w:type="spellStart"/>
      <w:r w:rsidRPr="00BB0BB7">
        <w:rPr>
          <w:rFonts w:cs="Times New Roman"/>
          <w:b/>
          <w:sz w:val="28"/>
          <w:szCs w:val="28"/>
        </w:rPr>
        <w:t>hand</w:t>
      </w:r>
      <w:r w:rsidR="00BB0BB7">
        <w:rPr>
          <w:rFonts w:cs="Times New Roman"/>
          <w:b/>
          <w:sz w:val="28"/>
          <w:szCs w:val="28"/>
        </w:rPr>
        <w:t>over</w:t>
      </w:r>
      <w:proofErr w:type="spellEnd"/>
      <w:r w:rsidR="00BB0BB7">
        <w:rPr>
          <w:rFonts w:cs="Times New Roman"/>
          <w:b/>
          <w:sz w:val="28"/>
          <w:szCs w:val="28"/>
        </w:rPr>
        <w:t xml:space="preserve"> algoritmus</w:t>
      </w:r>
    </w:p>
    <w:p w:rsidR="00C65DF0" w:rsidRDefault="00C65DF0" w:rsidP="00C65DF0">
      <w:pPr>
        <w:pStyle w:val="Odsekzoznamu"/>
        <w:numPr>
          <w:ilvl w:val="0"/>
          <w:numId w:val="2"/>
        </w:numPr>
        <w:spacing w:after="40"/>
        <w:rPr>
          <w:rFonts w:cs="Times New Roman"/>
          <w:sz w:val="24"/>
          <w:szCs w:val="24"/>
        </w:rPr>
      </w:pPr>
      <w:proofErr w:type="spellStart"/>
      <w:r>
        <w:rPr>
          <w:rFonts w:cs="Times New Roman"/>
          <w:sz w:val="24"/>
          <w:szCs w:val="24"/>
        </w:rPr>
        <w:t>Kontroler</w:t>
      </w:r>
      <w:proofErr w:type="spellEnd"/>
      <w:r>
        <w:rPr>
          <w:rFonts w:cs="Times New Roman"/>
          <w:sz w:val="24"/>
          <w:szCs w:val="24"/>
        </w:rPr>
        <w:t xml:space="preserve"> dostane informáciu o zaťažení od AP vo WLAN systéme</w:t>
      </w:r>
    </w:p>
    <w:p w:rsidR="00C65DF0" w:rsidRDefault="00C65DF0" w:rsidP="00C65DF0">
      <w:pPr>
        <w:pStyle w:val="Odsekzoznamu"/>
        <w:numPr>
          <w:ilvl w:val="0"/>
          <w:numId w:val="2"/>
        </w:numPr>
        <w:spacing w:after="40"/>
        <w:rPr>
          <w:rFonts w:cs="Times New Roman"/>
          <w:sz w:val="24"/>
          <w:szCs w:val="24"/>
        </w:rPr>
      </w:pPr>
      <w:proofErr w:type="spellStart"/>
      <w:r>
        <w:rPr>
          <w:rFonts w:cs="Times New Roman"/>
          <w:sz w:val="24"/>
          <w:szCs w:val="24"/>
        </w:rPr>
        <w:t>Kontroler</w:t>
      </w:r>
      <w:proofErr w:type="spellEnd"/>
      <w:r>
        <w:rPr>
          <w:rFonts w:cs="Times New Roman"/>
          <w:sz w:val="24"/>
          <w:szCs w:val="24"/>
        </w:rPr>
        <w:t xml:space="preserve"> porovná zaťaženie každého AP s</w:t>
      </w:r>
      <w:r w:rsidR="00CB7F73">
        <w:rPr>
          <w:rFonts w:cs="Times New Roman"/>
          <w:sz w:val="24"/>
          <w:szCs w:val="24"/>
        </w:rPr>
        <w:t> hraničnou hodnotou</w:t>
      </w:r>
    </w:p>
    <w:p w:rsidR="00C65DF0" w:rsidRDefault="00C65DF0" w:rsidP="00C65DF0">
      <w:pPr>
        <w:pStyle w:val="Odsekzoznamu"/>
        <w:numPr>
          <w:ilvl w:val="0"/>
          <w:numId w:val="2"/>
        </w:numPr>
        <w:spacing w:after="40"/>
        <w:rPr>
          <w:rFonts w:cs="Times New Roman"/>
          <w:sz w:val="24"/>
          <w:szCs w:val="24"/>
        </w:rPr>
      </w:pPr>
      <w:r>
        <w:rPr>
          <w:rFonts w:cs="Times New Roman"/>
          <w:sz w:val="24"/>
          <w:szCs w:val="24"/>
        </w:rPr>
        <w:t xml:space="preserve">Začiatok </w:t>
      </w:r>
      <w:proofErr w:type="spellStart"/>
      <w:r>
        <w:rPr>
          <w:rFonts w:cs="Times New Roman"/>
          <w:sz w:val="24"/>
          <w:szCs w:val="24"/>
        </w:rPr>
        <w:t>loopu</w:t>
      </w:r>
      <w:proofErr w:type="spellEnd"/>
    </w:p>
    <w:p w:rsidR="00C65DF0" w:rsidRDefault="00CB7F73" w:rsidP="00C65DF0">
      <w:pPr>
        <w:pStyle w:val="Odsekzoznamu"/>
        <w:numPr>
          <w:ilvl w:val="0"/>
          <w:numId w:val="2"/>
        </w:numPr>
        <w:spacing w:after="40"/>
        <w:rPr>
          <w:rFonts w:cs="Times New Roman"/>
          <w:sz w:val="24"/>
          <w:szCs w:val="24"/>
        </w:rPr>
      </w:pPr>
      <w:r w:rsidRPr="006C6CCA">
        <w:rPr>
          <w:rFonts w:cs="Times New Roman"/>
          <w:b/>
          <w:sz w:val="24"/>
          <w:szCs w:val="24"/>
        </w:rPr>
        <w:t>IF</w:t>
      </w:r>
      <w:r w:rsidR="00C65DF0">
        <w:rPr>
          <w:rFonts w:cs="Times New Roman"/>
          <w:sz w:val="24"/>
          <w:szCs w:val="24"/>
        </w:rPr>
        <w:t>(</w:t>
      </w:r>
      <w:r>
        <w:rPr>
          <w:rFonts w:cs="Times New Roman"/>
          <w:sz w:val="24"/>
          <w:szCs w:val="24"/>
        </w:rPr>
        <w:t>zaťaženie AP &gt; Hraničná (</w:t>
      </w:r>
      <w:proofErr w:type="spellStart"/>
      <w:r>
        <w:rPr>
          <w:rFonts w:cs="Times New Roman"/>
          <w:sz w:val="24"/>
          <w:szCs w:val="24"/>
        </w:rPr>
        <w:t>threshold</w:t>
      </w:r>
      <w:proofErr w:type="spellEnd"/>
      <w:r>
        <w:rPr>
          <w:rFonts w:cs="Times New Roman"/>
          <w:sz w:val="24"/>
          <w:szCs w:val="24"/>
        </w:rPr>
        <w:t>) hodnota)</w:t>
      </w:r>
    </w:p>
    <w:p w:rsidR="00CB7F73" w:rsidRDefault="00CB7F73" w:rsidP="00CB7F73">
      <w:pPr>
        <w:pStyle w:val="Odsekzoznamu"/>
        <w:spacing w:after="40"/>
        <w:ind w:left="1416"/>
        <w:rPr>
          <w:rFonts w:cs="Times New Roman"/>
          <w:sz w:val="24"/>
          <w:szCs w:val="24"/>
        </w:rPr>
      </w:pPr>
      <w:r>
        <w:rPr>
          <w:rFonts w:cs="Times New Roman"/>
          <w:sz w:val="24"/>
          <w:szCs w:val="24"/>
        </w:rPr>
        <w:t>AP je preťažené</w:t>
      </w:r>
    </w:p>
    <w:p w:rsidR="00CB7F73" w:rsidRDefault="00CB7F73" w:rsidP="00CB7F73">
      <w:pPr>
        <w:pStyle w:val="Odsekzoznamu"/>
        <w:spacing w:after="40"/>
        <w:ind w:left="1416"/>
        <w:rPr>
          <w:rFonts w:cs="Times New Roman"/>
          <w:sz w:val="24"/>
          <w:szCs w:val="24"/>
        </w:rPr>
      </w:pPr>
      <w:r>
        <w:rPr>
          <w:rFonts w:cs="Times New Roman"/>
          <w:sz w:val="24"/>
          <w:szCs w:val="24"/>
        </w:rPr>
        <w:t>neprijímaj nové stanice</w:t>
      </w:r>
    </w:p>
    <w:p w:rsidR="00CB7F73" w:rsidRDefault="00CB7F73" w:rsidP="00CB7F73">
      <w:pPr>
        <w:pStyle w:val="Odsekzoznamu"/>
        <w:numPr>
          <w:ilvl w:val="0"/>
          <w:numId w:val="2"/>
        </w:numPr>
        <w:spacing w:after="40"/>
        <w:rPr>
          <w:rFonts w:cs="Times New Roman"/>
          <w:sz w:val="24"/>
          <w:szCs w:val="24"/>
        </w:rPr>
      </w:pPr>
      <w:r w:rsidRPr="006C6CCA">
        <w:rPr>
          <w:rFonts w:cs="Times New Roman"/>
          <w:b/>
          <w:sz w:val="24"/>
          <w:szCs w:val="24"/>
        </w:rPr>
        <w:t>ELSE IF</w:t>
      </w:r>
      <w:r>
        <w:rPr>
          <w:rFonts w:cs="Times New Roman"/>
          <w:sz w:val="24"/>
          <w:szCs w:val="24"/>
        </w:rPr>
        <w:t xml:space="preserve"> (zaťaženie AP &lt; Hraničná hodnota)</w:t>
      </w:r>
    </w:p>
    <w:p w:rsidR="00CB7F73" w:rsidRDefault="00CB7F73" w:rsidP="00CB7F73">
      <w:pPr>
        <w:pStyle w:val="Odsekzoznamu"/>
        <w:spacing w:after="40"/>
        <w:ind w:left="1416"/>
        <w:rPr>
          <w:rFonts w:cs="Times New Roman"/>
          <w:sz w:val="24"/>
          <w:szCs w:val="24"/>
        </w:rPr>
      </w:pPr>
      <w:r>
        <w:rPr>
          <w:rFonts w:cs="Times New Roman"/>
          <w:sz w:val="24"/>
          <w:szCs w:val="24"/>
        </w:rPr>
        <w:t>AP je málo preťažené</w:t>
      </w:r>
    </w:p>
    <w:p w:rsidR="00CB7F73" w:rsidRDefault="00CB7F73" w:rsidP="00CB7F73">
      <w:pPr>
        <w:pStyle w:val="Odsekzoznamu"/>
        <w:spacing w:after="40"/>
        <w:ind w:left="1416"/>
        <w:rPr>
          <w:rFonts w:cs="Times New Roman"/>
          <w:sz w:val="24"/>
          <w:szCs w:val="24"/>
        </w:rPr>
      </w:pPr>
      <w:r>
        <w:rPr>
          <w:rFonts w:cs="Times New Roman"/>
          <w:sz w:val="24"/>
          <w:szCs w:val="24"/>
        </w:rPr>
        <w:t>prijímaj nové stanice</w:t>
      </w:r>
    </w:p>
    <w:p w:rsidR="00CB7F73" w:rsidRDefault="00BB0BB7" w:rsidP="00CB7F73">
      <w:pPr>
        <w:pStyle w:val="Odsekzoznamu"/>
        <w:numPr>
          <w:ilvl w:val="0"/>
          <w:numId w:val="2"/>
        </w:numPr>
        <w:spacing w:after="40"/>
        <w:rPr>
          <w:rFonts w:cs="Times New Roman"/>
          <w:sz w:val="24"/>
          <w:szCs w:val="24"/>
        </w:rPr>
      </w:pPr>
      <w:r>
        <w:rPr>
          <w:rFonts w:cs="Times New Roman"/>
          <w:b/>
          <w:sz w:val="24"/>
          <w:szCs w:val="24"/>
        </w:rPr>
        <w:t>IF</w:t>
      </w:r>
      <w:r w:rsidR="00CB7F73">
        <w:rPr>
          <w:rFonts w:cs="Times New Roman"/>
          <w:sz w:val="24"/>
          <w:szCs w:val="24"/>
        </w:rPr>
        <w:t xml:space="preserve"> </w:t>
      </w:r>
      <w:r>
        <w:rPr>
          <w:rFonts w:cs="Times New Roman"/>
          <w:sz w:val="24"/>
          <w:szCs w:val="24"/>
        </w:rPr>
        <w:t>(</w:t>
      </w:r>
      <w:r w:rsidR="00CB7F73">
        <w:rPr>
          <w:rFonts w:cs="Times New Roman"/>
          <w:sz w:val="24"/>
          <w:szCs w:val="24"/>
        </w:rPr>
        <w:t>stanica</w:t>
      </w:r>
      <w:r>
        <w:rPr>
          <w:rFonts w:cs="Times New Roman"/>
          <w:sz w:val="24"/>
          <w:szCs w:val="24"/>
        </w:rPr>
        <w:t xml:space="preserve"> sa</w:t>
      </w:r>
      <w:r w:rsidR="00CB7F73">
        <w:rPr>
          <w:rFonts w:cs="Times New Roman"/>
          <w:sz w:val="24"/>
          <w:szCs w:val="24"/>
        </w:rPr>
        <w:t xml:space="preserve"> dostane do oblasti prekrytie AP signálov, priraď stanicu k málo zaťaženému</w:t>
      </w:r>
      <w:r>
        <w:rPr>
          <w:rFonts w:cs="Times New Roman"/>
          <w:sz w:val="24"/>
          <w:szCs w:val="24"/>
        </w:rPr>
        <w:t xml:space="preserve"> AP)</w:t>
      </w:r>
    </w:p>
    <w:p w:rsidR="009A070F" w:rsidRDefault="006C6CCA" w:rsidP="009A070F">
      <w:pPr>
        <w:pStyle w:val="Odsekzoznamu"/>
        <w:spacing w:after="40"/>
        <w:ind w:left="1416"/>
        <w:rPr>
          <w:rFonts w:cs="Times New Roman"/>
          <w:sz w:val="24"/>
          <w:szCs w:val="24"/>
        </w:rPr>
      </w:pPr>
      <w:r>
        <w:rPr>
          <w:rFonts w:cs="Times New Roman"/>
          <w:sz w:val="24"/>
          <w:szCs w:val="24"/>
        </w:rPr>
        <w:t>s</w:t>
      </w:r>
      <w:r w:rsidR="009A070F">
        <w:rPr>
          <w:rFonts w:cs="Times New Roman"/>
          <w:sz w:val="24"/>
          <w:szCs w:val="24"/>
        </w:rPr>
        <w:t>kontroluj susedné AP, či je mu možné priradiť stanicu</w:t>
      </w:r>
    </w:p>
    <w:p w:rsidR="006C6CCA" w:rsidRDefault="006C6CCA" w:rsidP="009A070F">
      <w:pPr>
        <w:pStyle w:val="Odsekzoznamu"/>
        <w:spacing w:after="40"/>
        <w:ind w:left="1416"/>
        <w:rPr>
          <w:rFonts w:cs="Times New Roman"/>
          <w:sz w:val="24"/>
          <w:szCs w:val="24"/>
        </w:rPr>
      </w:pPr>
      <w:r>
        <w:rPr>
          <w:rFonts w:cs="Times New Roman"/>
          <w:sz w:val="24"/>
          <w:szCs w:val="24"/>
        </w:rPr>
        <w:t>starému AP pošli správu o oddelení stanice, aby sa stanica mohla oddeliť</w:t>
      </w:r>
    </w:p>
    <w:p w:rsidR="006C6CCA" w:rsidRDefault="006C6CCA" w:rsidP="009A070F">
      <w:pPr>
        <w:pStyle w:val="Odsekzoznamu"/>
        <w:spacing w:after="40"/>
        <w:ind w:left="1416"/>
        <w:rPr>
          <w:rFonts w:cs="Times New Roman"/>
          <w:sz w:val="24"/>
          <w:szCs w:val="24"/>
        </w:rPr>
      </w:pPr>
      <w:r>
        <w:rPr>
          <w:rFonts w:cs="Times New Roman"/>
          <w:sz w:val="24"/>
          <w:szCs w:val="24"/>
        </w:rPr>
        <w:t>priraď stanicu novému AP</w:t>
      </w:r>
    </w:p>
    <w:p w:rsidR="00BB0BB7" w:rsidRDefault="006C6CCA" w:rsidP="00BB0BB7">
      <w:pPr>
        <w:pStyle w:val="Odsekzoznamu"/>
        <w:numPr>
          <w:ilvl w:val="0"/>
          <w:numId w:val="2"/>
        </w:numPr>
        <w:spacing w:after="40"/>
        <w:rPr>
          <w:rFonts w:cs="Times New Roman"/>
          <w:b/>
          <w:sz w:val="24"/>
          <w:szCs w:val="24"/>
        </w:rPr>
      </w:pPr>
      <w:r w:rsidRPr="006C6CCA">
        <w:rPr>
          <w:rFonts w:cs="Times New Roman"/>
          <w:b/>
          <w:sz w:val="24"/>
          <w:szCs w:val="24"/>
        </w:rPr>
        <w:t>ELSE</w:t>
      </w:r>
      <w:r>
        <w:rPr>
          <w:rFonts w:cs="Times New Roman"/>
          <w:b/>
          <w:sz w:val="24"/>
          <w:szCs w:val="24"/>
        </w:rPr>
        <w:t xml:space="preserve"> </w:t>
      </w:r>
    </w:p>
    <w:p w:rsidR="00BB0BB7" w:rsidRDefault="00E80639" w:rsidP="00BB0BB7">
      <w:pPr>
        <w:spacing w:after="40"/>
        <w:ind w:left="1416"/>
        <w:rPr>
          <w:rFonts w:cs="Times New Roman"/>
          <w:sz w:val="24"/>
          <w:szCs w:val="24"/>
        </w:rPr>
      </w:pPr>
      <w:r>
        <w:rPr>
          <w:rFonts w:cs="Times New Roman"/>
          <w:sz w:val="24"/>
          <w:szCs w:val="24"/>
        </w:rPr>
        <w:t>ž</w:t>
      </w:r>
      <w:r w:rsidR="00BB0BB7">
        <w:rPr>
          <w:rFonts w:cs="Times New Roman"/>
          <w:sz w:val="24"/>
          <w:szCs w:val="24"/>
        </w:rPr>
        <w:t>iadne priradenie stanice sa nekoná</w:t>
      </w:r>
    </w:p>
    <w:p w:rsidR="00E80639" w:rsidRPr="00E80639" w:rsidRDefault="00E80639" w:rsidP="00E80639">
      <w:pPr>
        <w:pStyle w:val="Odsekzoznamu"/>
        <w:numPr>
          <w:ilvl w:val="0"/>
          <w:numId w:val="2"/>
        </w:numPr>
        <w:spacing w:after="40"/>
        <w:rPr>
          <w:rFonts w:cs="Times New Roman"/>
          <w:sz w:val="24"/>
          <w:szCs w:val="24"/>
        </w:rPr>
      </w:pPr>
      <w:r>
        <w:rPr>
          <w:rFonts w:cs="Times New Roman"/>
          <w:sz w:val="24"/>
          <w:szCs w:val="24"/>
        </w:rPr>
        <w:t xml:space="preserve">Koniec </w:t>
      </w:r>
      <w:proofErr w:type="spellStart"/>
      <w:r>
        <w:rPr>
          <w:rFonts w:cs="Times New Roman"/>
          <w:sz w:val="24"/>
          <w:szCs w:val="24"/>
        </w:rPr>
        <w:t>loopu</w:t>
      </w:r>
      <w:proofErr w:type="spellEnd"/>
    </w:p>
    <w:p w:rsidR="006342CE" w:rsidRDefault="006342CE" w:rsidP="00A32183">
      <w:pPr>
        <w:spacing w:after="40"/>
        <w:rPr>
          <w:rFonts w:cs="Times New Roman"/>
          <w:sz w:val="24"/>
          <w:szCs w:val="24"/>
        </w:rPr>
      </w:pPr>
    </w:p>
    <w:p w:rsidR="006342CE" w:rsidRDefault="006342CE" w:rsidP="00A32183">
      <w:pPr>
        <w:spacing w:after="40"/>
        <w:rPr>
          <w:rFonts w:cs="Times New Roman"/>
          <w:sz w:val="24"/>
          <w:szCs w:val="24"/>
        </w:rPr>
      </w:pPr>
    </w:p>
    <w:p w:rsidR="002430B5" w:rsidRDefault="002430B5" w:rsidP="00A32183">
      <w:pPr>
        <w:spacing w:after="40"/>
        <w:rPr>
          <w:rFonts w:cs="Times New Roman"/>
          <w:sz w:val="24"/>
          <w:szCs w:val="24"/>
        </w:rPr>
      </w:pPr>
    </w:p>
    <w:p w:rsidR="002430B5" w:rsidRDefault="002430B5" w:rsidP="00A32183">
      <w:pPr>
        <w:spacing w:after="40"/>
        <w:rPr>
          <w:rFonts w:cs="Times New Roman"/>
          <w:sz w:val="24"/>
          <w:szCs w:val="24"/>
        </w:rPr>
      </w:pPr>
    </w:p>
    <w:p w:rsidR="002430B5" w:rsidRDefault="002430B5" w:rsidP="00A32183">
      <w:pPr>
        <w:spacing w:after="40"/>
        <w:rPr>
          <w:rFonts w:cs="Times New Roman"/>
          <w:sz w:val="24"/>
          <w:szCs w:val="24"/>
        </w:rPr>
      </w:pPr>
    </w:p>
    <w:p w:rsidR="002430B5" w:rsidRDefault="002430B5" w:rsidP="00A32183">
      <w:pPr>
        <w:spacing w:after="40"/>
        <w:rPr>
          <w:rFonts w:cs="Times New Roman"/>
          <w:sz w:val="24"/>
          <w:szCs w:val="24"/>
        </w:rPr>
      </w:pPr>
    </w:p>
    <w:p w:rsidR="002430B5" w:rsidRDefault="002430B5" w:rsidP="00A32183">
      <w:pPr>
        <w:spacing w:after="40"/>
        <w:rPr>
          <w:rFonts w:cs="Times New Roman"/>
          <w:sz w:val="24"/>
          <w:szCs w:val="24"/>
        </w:rPr>
      </w:pPr>
    </w:p>
    <w:p w:rsidR="002430B5" w:rsidRDefault="002430B5" w:rsidP="00A32183">
      <w:pPr>
        <w:spacing w:after="40"/>
        <w:rPr>
          <w:rFonts w:cs="Times New Roman"/>
          <w:sz w:val="24"/>
          <w:szCs w:val="24"/>
        </w:rPr>
      </w:pPr>
    </w:p>
    <w:p w:rsidR="005B26CF" w:rsidRDefault="005B26CF" w:rsidP="00512C20">
      <w:pPr>
        <w:pStyle w:val="Nadpis1"/>
      </w:pPr>
      <w:r w:rsidRPr="005B26CF">
        <w:lastRenderedPageBreak/>
        <w:t>Súvisiace riešenia</w:t>
      </w:r>
    </w:p>
    <w:p w:rsidR="00433B84" w:rsidRDefault="00433B84" w:rsidP="00512C20">
      <w:r>
        <w:t>Autori v [1] sa zamerali na mód infraštruktúry, kde riešia problémy zaťaženie medzi AP.</w:t>
      </w:r>
    </w:p>
    <w:p w:rsidR="00991A5A" w:rsidRPr="00991A5A" w:rsidRDefault="00991A5A" w:rsidP="00512C20">
      <w:pPr>
        <w:rPr>
          <w:b/>
        </w:rPr>
      </w:pPr>
      <w:r w:rsidRPr="00991A5A">
        <w:rPr>
          <w:b/>
        </w:rPr>
        <w:t>Popis problému:</w:t>
      </w:r>
    </w:p>
    <w:p w:rsidR="00433B84" w:rsidRDefault="00433B84" w:rsidP="00512C20">
      <w:r>
        <w:t xml:space="preserve">Na obrázku 1(a) môžeme vidieť rozdelenie 7 </w:t>
      </w:r>
      <w:proofErr w:type="spellStart"/>
      <w:r>
        <w:t>wireless</w:t>
      </w:r>
      <w:proofErr w:type="spellEnd"/>
      <w:r>
        <w:t xml:space="preserve"> staníc, ktoré sú napojené na AP1 a len 2 na AP2 a 3 na AP3. Takéto rozdelenie môže spôsobiť stratu pak</w:t>
      </w:r>
      <w:r w:rsidR="00355940">
        <w:t>etov na AP1 (zlá fun</w:t>
      </w:r>
      <w:r>
        <w:t>k</w:t>
      </w:r>
      <w:r w:rsidR="00355940">
        <w:t>c</w:t>
      </w:r>
      <w:r>
        <w:t xml:space="preserve">ia siete) v porovnaní s AP2 a AP3. Takáto situácia dokáže byť vyriešená vyrovnaním počtu staníc medzi všetkými AP. Na obrázku 3(b) môžeme vidieť rovnomerné rozdelenie staníc medzi AP, po aplikovaní </w:t>
      </w:r>
      <w:r w:rsidR="00B43801">
        <w:t>vhodného algoritmu vyváženie záťaže. To vedie k zlepšeniu funkcii siete.</w:t>
      </w:r>
    </w:p>
    <w:p w:rsidR="001D0CB0" w:rsidRDefault="00433B84" w:rsidP="001D0CB0">
      <w:pPr>
        <w:keepNext/>
        <w:jc w:val="center"/>
      </w:pPr>
      <w:r>
        <w:rPr>
          <w:noProof/>
        </w:rPr>
        <w:drawing>
          <wp:inline distT="0" distB="0" distL="0" distR="0">
            <wp:extent cx="5760720" cy="2797810"/>
            <wp:effectExtent l="0" t="0" r="0" b="254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797810"/>
                    </a:xfrm>
                    <a:prstGeom prst="rect">
                      <a:avLst/>
                    </a:prstGeom>
                  </pic:spPr>
                </pic:pic>
              </a:graphicData>
            </a:graphic>
          </wp:inline>
        </w:drawing>
      </w:r>
    </w:p>
    <w:p w:rsidR="001D0CB0" w:rsidRDefault="001D0CB0" w:rsidP="001D0CB0">
      <w:pPr>
        <w:pStyle w:val="Popis"/>
        <w:jc w:val="center"/>
        <w:rPr>
          <w:color w:val="auto"/>
          <w:sz w:val="20"/>
          <w:szCs w:val="20"/>
        </w:rPr>
      </w:pPr>
      <w:r w:rsidRPr="001D0CB0">
        <w:rPr>
          <w:color w:val="auto"/>
          <w:sz w:val="20"/>
          <w:szCs w:val="20"/>
        </w:rPr>
        <w:t xml:space="preserve">Obrázok </w:t>
      </w:r>
      <w:r w:rsidRPr="001D0CB0">
        <w:rPr>
          <w:color w:val="auto"/>
          <w:sz w:val="20"/>
          <w:szCs w:val="20"/>
        </w:rPr>
        <w:fldChar w:fldCharType="begin"/>
      </w:r>
      <w:r w:rsidRPr="001D0CB0">
        <w:rPr>
          <w:color w:val="auto"/>
          <w:sz w:val="20"/>
          <w:szCs w:val="20"/>
        </w:rPr>
        <w:instrText xml:space="preserve"> SEQ Obrázok \* ARABIC </w:instrText>
      </w:r>
      <w:r w:rsidRPr="001D0CB0">
        <w:rPr>
          <w:color w:val="auto"/>
          <w:sz w:val="20"/>
          <w:szCs w:val="20"/>
        </w:rPr>
        <w:fldChar w:fldCharType="separate"/>
      </w:r>
      <w:r w:rsidR="00C27A87">
        <w:rPr>
          <w:noProof/>
          <w:color w:val="auto"/>
          <w:sz w:val="20"/>
          <w:szCs w:val="20"/>
        </w:rPr>
        <w:t>1</w:t>
      </w:r>
      <w:r w:rsidRPr="001D0CB0">
        <w:rPr>
          <w:color w:val="auto"/>
          <w:sz w:val="20"/>
          <w:szCs w:val="20"/>
        </w:rPr>
        <w:fldChar w:fldCharType="end"/>
      </w:r>
      <w:r w:rsidR="00C27A87">
        <w:rPr>
          <w:color w:val="auto"/>
          <w:sz w:val="20"/>
          <w:szCs w:val="20"/>
        </w:rPr>
        <w:t>:</w:t>
      </w:r>
      <w:r w:rsidRPr="001D0CB0">
        <w:rPr>
          <w:color w:val="auto"/>
          <w:sz w:val="20"/>
          <w:szCs w:val="20"/>
        </w:rPr>
        <w:t xml:space="preserve"> (a) Asymetria v priraďovaní staníc</w:t>
      </w:r>
      <w:r w:rsidRPr="001D0CB0">
        <w:rPr>
          <w:color w:val="auto"/>
          <w:sz w:val="20"/>
          <w:szCs w:val="20"/>
        </w:rPr>
        <w:br/>
        <w:t>(b) Symetria v priraďovaní staníc</w:t>
      </w:r>
    </w:p>
    <w:p w:rsidR="001D0CB0" w:rsidRPr="001D0CB0" w:rsidRDefault="001D0CB0" w:rsidP="001D0CB0"/>
    <w:p w:rsidR="00991A5A" w:rsidRPr="00DF6A0F" w:rsidRDefault="00DF6A0F" w:rsidP="00512C20">
      <w:pPr>
        <w:rPr>
          <w:b/>
          <w:u w:val="single"/>
        </w:rPr>
      </w:pPr>
      <w:r w:rsidRPr="00DF6A0F">
        <w:rPr>
          <w:b/>
        </w:rPr>
        <w:t xml:space="preserve">Pridelenie </w:t>
      </w:r>
      <w:proofErr w:type="spellStart"/>
      <w:r w:rsidRPr="00DF6A0F">
        <w:rPr>
          <w:b/>
        </w:rPr>
        <w:t>wirless</w:t>
      </w:r>
      <w:proofErr w:type="spellEnd"/>
      <w:r w:rsidRPr="00DF6A0F">
        <w:rPr>
          <w:b/>
        </w:rPr>
        <w:t xml:space="preserve"> </w:t>
      </w:r>
      <w:proofErr w:type="spellStart"/>
      <w:r w:rsidRPr="00DF6A0F">
        <w:rPr>
          <w:b/>
        </w:rPr>
        <w:t>station</w:t>
      </w:r>
      <w:proofErr w:type="spellEnd"/>
      <w:r w:rsidRPr="00DF6A0F">
        <w:rPr>
          <w:b/>
        </w:rPr>
        <w:t xml:space="preserve"> k</w:t>
      </w:r>
      <w:r>
        <w:rPr>
          <w:b/>
        </w:rPr>
        <w:t> </w:t>
      </w:r>
      <w:r w:rsidRPr="00DF6A0F">
        <w:rPr>
          <w:b/>
        </w:rPr>
        <w:t>AP</w:t>
      </w:r>
    </w:p>
    <w:p w:rsidR="00DF6A0F" w:rsidRDefault="00DF6A0F" w:rsidP="00512C20">
      <w:r w:rsidRPr="00DF6A0F">
        <w:rPr>
          <w:u w:val="single"/>
        </w:rPr>
        <w:t>Klasické prístupy</w:t>
      </w:r>
      <w:r>
        <w:rPr>
          <w:u w:val="single"/>
        </w:rPr>
        <w:t>:</w:t>
      </w:r>
    </w:p>
    <w:p w:rsidR="00DF6A0F" w:rsidRDefault="00F146E4" w:rsidP="00512C20">
      <w:r>
        <w:t xml:space="preserve">Postup pridelenia stanice k AP je vo väčšine systémov nasledovný. WS </w:t>
      </w:r>
      <w:r w:rsidR="00391DCD">
        <w:t>prehľadá</w:t>
      </w:r>
      <w:r>
        <w:t xml:space="preserve"> dostupné kanály každého AP v dosahu a počúva k </w:t>
      </w:r>
      <w:proofErr w:type="spellStart"/>
      <w:r>
        <w:t>Beacon</w:t>
      </w:r>
      <w:proofErr w:type="spellEnd"/>
      <w:r>
        <w:t xml:space="preserve"> alebo </w:t>
      </w:r>
      <w:proofErr w:type="spellStart"/>
      <w:r>
        <w:t>Probe</w:t>
      </w:r>
      <w:proofErr w:type="spellEnd"/>
      <w:r>
        <w:t xml:space="preserve"> </w:t>
      </w:r>
      <w:proofErr w:type="spellStart"/>
      <w:r>
        <w:t>Re</w:t>
      </w:r>
      <w:r w:rsidR="00DA059D">
        <w:t>sponse</w:t>
      </w:r>
      <w:proofErr w:type="spellEnd"/>
      <w:r w:rsidR="00DA059D">
        <w:t xml:space="preserve"> </w:t>
      </w:r>
      <w:proofErr w:type="spellStart"/>
      <w:r w:rsidR="00DA059D">
        <w:t>Frames</w:t>
      </w:r>
      <w:proofErr w:type="spellEnd"/>
      <w:r w:rsidR="00DA059D">
        <w:t xml:space="preserve"> (1-14 rôznych kanálov). WS ukladá RSSI (</w:t>
      </w:r>
      <w:proofErr w:type="spellStart"/>
      <w:r w:rsidR="00DA059D">
        <w:t>Received</w:t>
      </w:r>
      <w:proofErr w:type="spellEnd"/>
      <w:r w:rsidR="00DA059D">
        <w:t xml:space="preserve"> </w:t>
      </w:r>
      <w:proofErr w:type="spellStart"/>
      <w:r w:rsidR="00DA059D">
        <w:t>Signal</w:t>
      </w:r>
      <w:proofErr w:type="spellEnd"/>
      <w:r w:rsidR="00DA059D">
        <w:t xml:space="preserve"> </w:t>
      </w:r>
      <w:proofErr w:type="spellStart"/>
      <w:r w:rsidR="00DA059D">
        <w:t>Strength</w:t>
      </w:r>
      <w:proofErr w:type="spellEnd"/>
      <w:r w:rsidR="00DA059D">
        <w:t xml:space="preserve"> </w:t>
      </w:r>
      <w:proofErr w:type="spellStart"/>
      <w:r w:rsidR="00DA059D">
        <w:t>Indicator</w:t>
      </w:r>
      <w:proofErr w:type="spellEnd"/>
      <w:r w:rsidR="00DA059D">
        <w:t xml:space="preserve"> – sila signálu) </w:t>
      </w:r>
      <w:proofErr w:type="spellStart"/>
      <w:r w:rsidR="00DA059D">
        <w:t>Becaonu</w:t>
      </w:r>
      <w:proofErr w:type="spellEnd"/>
      <w:r w:rsidR="00DA059D">
        <w:t xml:space="preserve"> alebo PRF a ostatné potrebné informácie, ako je ESSID, heslov</w:t>
      </w:r>
      <w:r w:rsidR="00391DCD">
        <w:t>anie (on/</w:t>
      </w:r>
      <w:proofErr w:type="spellStart"/>
      <w:r w:rsidR="00391DCD">
        <w:t>off</w:t>
      </w:r>
      <w:proofErr w:type="spellEnd"/>
      <w:r w:rsidR="00391DCD">
        <w:t xml:space="preserve">) </w:t>
      </w:r>
      <w:proofErr w:type="spellStart"/>
      <w:r w:rsidR="00391DCD">
        <w:t>atd</w:t>
      </w:r>
      <w:proofErr w:type="spellEnd"/>
      <w:r w:rsidR="00391DCD">
        <w:t>. Po skončení prehľadávania</w:t>
      </w:r>
      <w:r w:rsidR="00DA059D">
        <w:t xml:space="preserve">, WS zvolí AP s maximálnym RSSI, s tým, že AP spĺňa aj všetky ostatné požiadavky (ESSID, WEP zaheslovanie). WS sa odpojí od AP, ak RSSI klesne pod danú preddefinovanú hranicu. Táto procedúra je založená na presvedčení, že kvalita takto zvoleného AP je najlepšia. Avšak, táto procedúra vedie k výsledkom, že viaceré stanice sú pripojené iba na pár AP, kým ostatné susedné AP zostávajú nečinné. Takéto </w:t>
      </w:r>
      <w:r w:rsidR="00DA059D">
        <w:lastRenderedPageBreak/>
        <w:t xml:space="preserve">preťaženie AP vedie k poklesu výkonu. Preto je potrebný algoritmus ktorý vezme v úvahu stav každého AP a WS, ktoré </w:t>
      </w:r>
      <w:proofErr w:type="spellStart"/>
      <w:r w:rsidR="00DA059D">
        <w:t>su</w:t>
      </w:r>
      <w:proofErr w:type="spellEnd"/>
      <w:r w:rsidR="00DA059D">
        <w:t xml:space="preserve"> na neho v tom momente priradené, za účelom priradenia nového WS k tomuto AP.</w:t>
      </w:r>
    </w:p>
    <w:p w:rsidR="001D0CB0" w:rsidRDefault="001D0CB0" w:rsidP="00512C20">
      <w:pPr>
        <w:rPr>
          <w:u w:val="single"/>
        </w:rPr>
      </w:pPr>
    </w:p>
    <w:p w:rsidR="006A31C5" w:rsidRDefault="006A31C5" w:rsidP="00512C20">
      <w:pPr>
        <w:rPr>
          <w:u w:val="single"/>
        </w:rPr>
      </w:pPr>
      <w:r w:rsidRPr="006A31C5">
        <w:rPr>
          <w:u w:val="single"/>
        </w:rPr>
        <w:t>Dynamický prístup vyvažovania záťaže</w:t>
      </w:r>
      <w:r>
        <w:rPr>
          <w:u w:val="single"/>
        </w:rPr>
        <w:t>:</w:t>
      </w:r>
    </w:p>
    <w:p w:rsidR="004868CC" w:rsidRDefault="006A31C5" w:rsidP="00512C20">
      <w:r>
        <w:t>Pri dynamickom prístupe, pripojenie WS na dané AP, záleží od počtu už pripojených staníc k tomuto AP a priemerná RSSI hodnota. Autori tohto riešenia navrhli algor</w:t>
      </w:r>
      <w:r w:rsidR="00563A94">
        <w:t>i</w:t>
      </w:r>
      <w:r>
        <w:t xml:space="preserve">tmus dynamického vyvažovania záťaže, ktorý sa zameriava na vylepšenie celkového výkonu siete </w:t>
      </w:r>
      <w:r w:rsidR="00E24606">
        <w:t>minimálnym funkcionálnym zhoršením AP a WS.</w:t>
      </w:r>
      <w:r w:rsidR="004868CC">
        <w:t xml:space="preserve"> Tento algoritmus funguje v troch úrovniach. </w:t>
      </w:r>
    </w:p>
    <w:p w:rsidR="004868CC" w:rsidRDefault="004868CC" w:rsidP="004868CC">
      <w:pPr>
        <w:tabs>
          <w:tab w:val="left" w:pos="1392"/>
        </w:tabs>
      </w:pPr>
      <w:r>
        <w:t>a.)</w:t>
      </w:r>
      <w:r w:rsidR="0050605A">
        <w:t xml:space="preserve"> Úroveň automatickej voľby</w:t>
      </w:r>
      <w:r>
        <w:t xml:space="preserve"> kanálu pre AP -&gt; zameriava sa na čo najlepšie rozdelenie AP do dostupných kanálov</w:t>
      </w:r>
    </w:p>
    <w:p w:rsidR="004868CC" w:rsidRDefault="004868CC" w:rsidP="00512C20">
      <w:r>
        <w:t xml:space="preserve">b.) </w:t>
      </w:r>
      <w:r w:rsidR="0050605A">
        <w:t xml:space="preserve">Úroveň rozhodnutia pripojenia stanice -&gt; </w:t>
      </w:r>
      <w:r w:rsidR="0050605A" w:rsidRPr="0050605A">
        <w:t xml:space="preserve">určuje spôsob, akým </w:t>
      </w:r>
      <w:r w:rsidR="0050605A">
        <w:t>si WS vyberie AP, ku ktorému sa priradí.</w:t>
      </w:r>
    </w:p>
    <w:p w:rsidR="004868CC" w:rsidRDefault="004868CC" w:rsidP="00512C20">
      <w:r>
        <w:t>c.)</w:t>
      </w:r>
      <w:r w:rsidR="0050605A">
        <w:t xml:space="preserve"> Úroveň pozorovania odkazov -&gt; určuje, kedy WS opustí daný AP a kedy sa vykoná </w:t>
      </w:r>
      <w:proofErr w:type="spellStart"/>
      <w:r w:rsidR="0050605A">
        <w:t>roamingová</w:t>
      </w:r>
      <w:proofErr w:type="spellEnd"/>
      <w:r w:rsidR="0050605A">
        <w:t xml:space="preserve"> funkcia.</w:t>
      </w:r>
    </w:p>
    <w:p w:rsidR="00053CB0" w:rsidRDefault="00053CB0" w:rsidP="00512C20"/>
    <w:p w:rsidR="00C768F3" w:rsidRDefault="00D8288F" w:rsidP="00512C20">
      <w:pPr>
        <w:rPr>
          <w:i/>
        </w:rPr>
      </w:pPr>
      <w:r>
        <w:rPr>
          <w:i/>
        </w:rPr>
        <w:t>Úroveň automatického výberu</w:t>
      </w:r>
      <w:r w:rsidR="00053CB0" w:rsidRPr="00053CB0">
        <w:rPr>
          <w:i/>
        </w:rPr>
        <w:t xml:space="preserve"> kanálu pre AP</w:t>
      </w:r>
    </w:p>
    <w:p w:rsidR="00622077" w:rsidRDefault="009E0C84" w:rsidP="008E1CC7">
      <w:r>
        <w:t xml:space="preserve">Na začiatku fázy každého AP, je AP informované o existencii iných AP v jeho okolí, použitím komunikačného protokolu IEEE, navrhnutého pre servis </w:t>
      </w:r>
      <w:proofErr w:type="spellStart"/>
      <w:r>
        <w:t>roamingových</w:t>
      </w:r>
      <w:proofErr w:type="spellEnd"/>
      <w:r>
        <w:t xml:space="preserve"> služieb. </w:t>
      </w:r>
      <w:r w:rsidR="00391DCD">
        <w:t xml:space="preserve">Jedná sa o </w:t>
      </w:r>
      <w:proofErr w:type="spellStart"/>
      <w:r w:rsidR="00391DCD">
        <w:t>Inter</w:t>
      </w:r>
      <w:proofErr w:type="spellEnd"/>
      <w:r w:rsidR="00391DCD">
        <w:t xml:space="preserve"> Access Point </w:t>
      </w:r>
      <w:proofErr w:type="spellStart"/>
      <w:r w:rsidR="00391DCD">
        <w:t>Protocol</w:t>
      </w:r>
      <w:proofErr w:type="spellEnd"/>
      <w:r w:rsidR="00391DCD">
        <w:t xml:space="preserve"> (IAPP), ktorý pren</w:t>
      </w:r>
      <w:r w:rsidR="00391DCD">
        <w:t xml:space="preserve">áša všetky potrebné informácie, </w:t>
      </w:r>
      <w:r w:rsidR="00391DCD">
        <w:t xml:space="preserve">čo dokazuje, že </w:t>
      </w:r>
      <w:r w:rsidR="00391DCD">
        <w:t xml:space="preserve">AP služba má rovnakú </w:t>
      </w:r>
      <w:r w:rsidR="00391DCD">
        <w:t>LAN.</w:t>
      </w:r>
      <w:r w:rsidR="00391DCD">
        <w:t xml:space="preserve"> </w:t>
      </w:r>
      <w:r w:rsidR="00AB1C4A">
        <w:t xml:space="preserve">V tom istom čase, </w:t>
      </w:r>
      <w:r w:rsidR="00AB1C4A">
        <w:t>aktívne AP p</w:t>
      </w:r>
      <w:r w:rsidR="00AB1C4A">
        <w:t xml:space="preserve">rehľadá kanály, aby zistil ktoré AP </w:t>
      </w:r>
      <w:r w:rsidR="00AB1C4A">
        <w:t>sú susedmi. Okrem toho je infor</w:t>
      </w:r>
      <w:r w:rsidR="00AB1C4A">
        <w:t xml:space="preserve">movaný o operačných kanáloch susedného AP. </w:t>
      </w:r>
      <w:r w:rsidR="00AB1C4A">
        <w:t>Tieto infor</w:t>
      </w:r>
      <w:r w:rsidR="00AB1C4A">
        <w:t>mácie používa na to, aby začali</w:t>
      </w:r>
      <w:r w:rsidR="001D0CB0">
        <w:t xml:space="preserve"> </w:t>
      </w:r>
      <w:r w:rsidR="00AB1C4A">
        <w:t xml:space="preserve">používať ako </w:t>
      </w:r>
      <w:r w:rsidR="00AB1C4A">
        <w:t xml:space="preserve">operačný kanál ten, v ktorom je </w:t>
      </w:r>
      <w:r w:rsidR="00AB1C4A">
        <w:t xml:space="preserve">rušenie od susedného AP </w:t>
      </w:r>
      <w:r w:rsidR="00AB1C4A">
        <w:t>čo najnižšie. T</w:t>
      </w:r>
      <w:r w:rsidR="00AB1C4A">
        <w:t>o vedie k najlepšej kvalite komunikácie</w:t>
      </w:r>
      <w:r w:rsidR="00D8288F">
        <w:t xml:space="preserve"> s WS. </w:t>
      </w:r>
      <w:r w:rsidR="00D8288F">
        <w:t>Táto úroveň algoritmu vyváženia zaťaženia je skôr iniciali</w:t>
      </w:r>
      <w:r w:rsidR="00D8288F">
        <w:t>začnou úrovňou, kde sú podmienky operácie siete</w:t>
      </w:r>
      <w:r w:rsidR="00D8288F">
        <w:t xml:space="preserve"> normalizované.</w:t>
      </w:r>
      <w:r w:rsidR="00686C2E">
        <w:t xml:space="preserve"> </w:t>
      </w:r>
      <w:r w:rsidR="00686C2E">
        <w:t xml:space="preserve">Je to potrebná úroveň, pretože väčšina sieťových administrátorov ignoruje základné aspekty bezdrôtových sietí. Doteraz neexistuje žiadny AP s úrovňou automatického výberu </w:t>
      </w:r>
      <w:r w:rsidR="00686C2E">
        <w:t xml:space="preserve">kanála pre AP </w:t>
      </w:r>
      <w:r w:rsidR="00686C2E">
        <w:t>kvôli ťažkostiam pri implementácii.</w:t>
      </w:r>
      <w:r w:rsidR="008E1CC7">
        <w:t xml:space="preserve"> </w:t>
      </w:r>
      <w:r w:rsidR="008E1CC7">
        <w:t>Čo sa týka počiat</w:t>
      </w:r>
      <w:r w:rsidR="008E1CC7">
        <w:t xml:space="preserve">očného operačného kanála, je zvolený ako </w:t>
      </w:r>
      <w:r w:rsidR="008E1CC7">
        <w:t>1 alebo 6 alebo 11 (pre USA s 1 až 14 kanálmi), a</w:t>
      </w:r>
      <w:r w:rsidR="008E1CC7">
        <w:t xml:space="preserve">ko je to znázornené na obrázku 2. Rovnaká vzdialenosť </w:t>
      </w:r>
      <w:r w:rsidR="008E1CC7">
        <w:t>medzi týmito kanálmi (</w:t>
      </w:r>
      <w:r w:rsidR="008E1CC7">
        <w:t xml:space="preserve">1, 6, 11 ...) poskytuje </w:t>
      </w:r>
      <w:r w:rsidR="008E1CC7">
        <w:t>minimálnu interferenciu medzi susediacim</w:t>
      </w:r>
      <w:r w:rsidR="008E1CC7">
        <w:t>i</w:t>
      </w:r>
      <w:r w:rsidR="008E1CC7">
        <w:t xml:space="preserve"> AP.</w:t>
      </w:r>
    </w:p>
    <w:p w:rsidR="001D0CB0" w:rsidRDefault="001D0CB0" w:rsidP="001D0CB0">
      <w:pPr>
        <w:keepNext/>
        <w:jc w:val="center"/>
      </w:pPr>
      <w:r>
        <w:rPr>
          <w:noProof/>
        </w:rPr>
        <w:lastRenderedPageBreak/>
        <w:drawing>
          <wp:inline distT="0" distB="0" distL="0" distR="0">
            <wp:extent cx="5044877" cy="1242168"/>
            <wp:effectExtent l="0" t="0" r="381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6">
                      <a:extLst>
                        <a:ext uri="{28A0092B-C50C-407E-A947-70E740481C1C}">
                          <a14:useLocalDpi xmlns:a14="http://schemas.microsoft.com/office/drawing/2010/main" val="0"/>
                        </a:ext>
                      </a:extLst>
                    </a:blip>
                    <a:stretch>
                      <a:fillRect/>
                    </a:stretch>
                  </pic:blipFill>
                  <pic:spPr>
                    <a:xfrm>
                      <a:off x="0" y="0"/>
                      <a:ext cx="5044877" cy="1242168"/>
                    </a:xfrm>
                    <a:prstGeom prst="rect">
                      <a:avLst/>
                    </a:prstGeom>
                  </pic:spPr>
                </pic:pic>
              </a:graphicData>
            </a:graphic>
          </wp:inline>
        </w:drawing>
      </w:r>
    </w:p>
    <w:p w:rsidR="001D0CB0" w:rsidRPr="001D0CB0" w:rsidRDefault="001D0CB0" w:rsidP="001D0CB0">
      <w:pPr>
        <w:pStyle w:val="Popis"/>
        <w:jc w:val="center"/>
        <w:rPr>
          <w:color w:val="auto"/>
          <w:sz w:val="20"/>
          <w:szCs w:val="20"/>
        </w:rPr>
      </w:pPr>
      <w:r w:rsidRPr="001D0CB0">
        <w:rPr>
          <w:color w:val="auto"/>
          <w:sz w:val="20"/>
          <w:szCs w:val="20"/>
        </w:rPr>
        <w:t xml:space="preserve">Obrázok </w:t>
      </w:r>
      <w:r w:rsidRPr="001D0CB0">
        <w:rPr>
          <w:color w:val="auto"/>
          <w:sz w:val="20"/>
          <w:szCs w:val="20"/>
        </w:rPr>
        <w:fldChar w:fldCharType="begin"/>
      </w:r>
      <w:r w:rsidRPr="001D0CB0">
        <w:rPr>
          <w:color w:val="auto"/>
          <w:sz w:val="20"/>
          <w:szCs w:val="20"/>
        </w:rPr>
        <w:instrText xml:space="preserve"> SEQ Obrázok \* ARABIC </w:instrText>
      </w:r>
      <w:r w:rsidRPr="001D0CB0">
        <w:rPr>
          <w:color w:val="auto"/>
          <w:sz w:val="20"/>
          <w:szCs w:val="20"/>
        </w:rPr>
        <w:fldChar w:fldCharType="separate"/>
      </w:r>
      <w:r w:rsidR="00C27A87">
        <w:rPr>
          <w:noProof/>
          <w:color w:val="auto"/>
          <w:sz w:val="20"/>
          <w:szCs w:val="20"/>
        </w:rPr>
        <w:t>2</w:t>
      </w:r>
      <w:r w:rsidRPr="001D0CB0">
        <w:rPr>
          <w:color w:val="auto"/>
          <w:sz w:val="20"/>
          <w:szCs w:val="20"/>
        </w:rPr>
        <w:fldChar w:fldCharType="end"/>
      </w:r>
      <w:r w:rsidR="00952073">
        <w:rPr>
          <w:color w:val="auto"/>
          <w:sz w:val="20"/>
          <w:szCs w:val="20"/>
        </w:rPr>
        <w:t xml:space="preserve">: </w:t>
      </w:r>
      <w:r w:rsidRPr="001D0CB0">
        <w:rPr>
          <w:color w:val="auto"/>
          <w:sz w:val="20"/>
          <w:szCs w:val="20"/>
        </w:rPr>
        <w:t>Počiatočný automatický výber kanálu pre AP v pásme 14 kanálov</w:t>
      </w:r>
    </w:p>
    <w:p w:rsidR="00053CB0" w:rsidRDefault="00053CB0" w:rsidP="00512C20">
      <w:pPr>
        <w:rPr>
          <w:i/>
        </w:rPr>
      </w:pPr>
      <w:r w:rsidRPr="00053CB0">
        <w:rPr>
          <w:i/>
        </w:rPr>
        <w:t>Úroveň rozhodnutia pripojenia stanice</w:t>
      </w:r>
    </w:p>
    <w:p w:rsidR="00C27A87" w:rsidRDefault="00C27A87" w:rsidP="00C27A87">
      <w:pPr>
        <w:keepNext/>
        <w:jc w:val="center"/>
      </w:pPr>
      <w:r>
        <w:rPr>
          <w:i/>
          <w:noProof/>
        </w:rPr>
        <w:drawing>
          <wp:inline distT="0" distB="0" distL="0" distR="0">
            <wp:extent cx="4801016" cy="2903472"/>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5.png"/>
                    <pic:cNvPicPr/>
                  </pic:nvPicPr>
                  <pic:blipFill>
                    <a:blip r:embed="rId7">
                      <a:extLst>
                        <a:ext uri="{28A0092B-C50C-407E-A947-70E740481C1C}">
                          <a14:useLocalDpi xmlns:a14="http://schemas.microsoft.com/office/drawing/2010/main" val="0"/>
                        </a:ext>
                      </a:extLst>
                    </a:blip>
                    <a:stretch>
                      <a:fillRect/>
                    </a:stretch>
                  </pic:blipFill>
                  <pic:spPr>
                    <a:xfrm>
                      <a:off x="0" y="0"/>
                      <a:ext cx="4801016" cy="2903472"/>
                    </a:xfrm>
                    <a:prstGeom prst="rect">
                      <a:avLst/>
                    </a:prstGeom>
                  </pic:spPr>
                </pic:pic>
              </a:graphicData>
            </a:graphic>
          </wp:inline>
        </w:drawing>
      </w:r>
    </w:p>
    <w:p w:rsidR="00704596" w:rsidRDefault="00C27A87" w:rsidP="00C27A87">
      <w:pPr>
        <w:pStyle w:val="Popis"/>
        <w:jc w:val="center"/>
        <w:rPr>
          <w:color w:val="auto"/>
          <w:sz w:val="20"/>
          <w:szCs w:val="20"/>
        </w:rPr>
      </w:pPr>
      <w:r w:rsidRPr="00C27A87">
        <w:rPr>
          <w:color w:val="auto"/>
          <w:sz w:val="20"/>
          <w:szCs w:val="20"/>
        </w:rPr>
        <w:t xml:space="preserve">Obrázok </w:t>
      </w:r>
      <w:r w:rsidRPr="00C27A87">
        <w:rPr>
          <w:color w:val="auto"/>
          <w:sz w:val="20"/>
          <w:szCs w:val="20"/>
        </w:rPr>
        <w:fldChar w:fldCharType="begin"/>
      </w:r>
      <w:r w:rsidRPr="00C27A87">
        <w:rPr>
          <w:color w:val="auto"/>
          <w:sz w:val="20"/>
          <w:szCs w:val="20"/>
        </w:rPr>
        <w:instrText xml:space="preserve"> SEQ Obrázok \* ARABIC </w:instrText>
      </w:r>
      <w:r w:rsidRPr="00C27A87">
        <w:rPr>
          <w:color w:val="auto"/>
          <w:sz w:val="20"/>
          <w:szCs w:val="20"/>
        </w:rPr>
        <w:fldChar w:fldCharType="separate"/>
      </w:r>
      <w:r w:rsidRPr="00C27A87">
        <w:rPr>
          <w:noProof/>
          <w:color w:val="auto"/>
          <w:sz w:val="20"/>
          <w:szCs w:val="20"/>
        </w:rPr>
        <w:t>3</w:t>
      </w:r>
      <w:r w:rsidRPr="00C27A87">
        <w:rPr>
          <w:color w:val="auto"/>
          <w:sz w:val="20"/>
          <w:szCs w:val="20"/>
        </w:rPr>
        <w:fldChar w:fldCharType="end"/>
      </w:r>
      <w:r>
        <w:rPr>
          <w:color w:val="auto"/>
          <w:sz w:val="20"/>
          <w:szCs w:val="20"/>
        </w:rPr>
        <w:t xml:space="preserve">: </w:t>
      </w:r>
      <w:r w:rsidRPr="00C27A87">
        <w:rPr>
          <w:color w:val="auto"/>
          <w:sz w:val="20"/>
          <w:szCs w:val="20"/>
        </w:rPr>
        <w:t>Postup na úrovni rozhodovania o</w:t>
      </w:r>
      <w:r w:rsidR="00ED7495">
        <w:rPr>
          <w:color w:val="auto"/>
          <w:sz w:val="20"/>
          <w:szCs w:val="20"/>
        </w:rPr>
        <w:t> </w:t>
      </w:r>
      <w:r w:rsidRPr="00C27A87">
        <w:rPr>
          <w:color w:val="auto"/>
          <w:sz w:val="20"/>
          <w:szCs w:val="20"/>
        </w:rPr>
        <w:t>pripojení</w:t>
      </w:r>
    </w:p>
    <w:p w:rsidR="00ED7495" w:rsidRPr="00ED7495" w:rsidRDefault="00ED7495" w:rsidP="00ED7495">
      <w:pPr>
        <w:spacing w:line="276" w:lineRule="auto"/>
        <w:jc w:val="left"/>
      </w:pPr>
      <w:r>
        <w:t>Ni: počet staníc priradených k AP i</w:t>
      </w:r>
      <w:r>
        <w:br/>
        <w:t xml:space="preserve">Si: RSSI hodnota </w:t>
      </w:r>
      <w:proofErr w:type="spellStart"/>
      <w:r>
        <w:t>Probe</w:t>
      </w:r>
      <w:proofErr w:type="spellEnd"/>
      <w:r>
        <w:t xml:space="preserve"> </w:t>
      </w:r>
      <w:proofErr w:type="spellStart"/>
      <w:r>
        <w:t>Requestu</w:t>
      </w:r>
      <w:proofErr w:type="spellEnd"/>
      <w:r>
        <w:t xml:space="preserve"> na AP i</w:t>
      </w:r>
      <w:bookmarkStart w:id="0" w:name="_GoBack"/>
      <w:bookmarkEnd w:id="0"/>
      <w:r>
        <w:br/>
        <w:t>Mi: Priemerná RSSI hodnota pre skupinu staníc priradených k AP i</w:t>
      </w:r>
    </w:p>
    <w:p w:rsidR="00053CB0" w:rsidRPr="00053CB0" w:rsidRDefault="00053CB0" w:rsidP="00512C20">
      <w:pPr>
        <w:rPr>
          <w:i/>
        </w:rPr>
      </w:pPr>
      <w:r w:rsidRPr="00053CB0">
        <w:rPr>
          <w:i/>
        </w:rPr>
        <w:t>Úroveň pozorovania odkazov</w:t>
      </w:r>
    </w:p>
    <w:p w:rsidR="00053CB0" w:rsidRPr="00053CB0" w:rsidRDefault="00053CB0" w:rsidP="00512C20">
      <w:pPr>
        <w:rPr>
          <w:i/>
        </w:rPr>
      </w:pPr>
    </w:p>
    <w:p w:rsidR="00C768F3" w:rsidRPr="006A31C5" w:rsidRDefault="00C768F3" w:rsidP="00512C20"/>
    <w:sectPr w:rsidR="00C768F3" w:rsidRPr="006A31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C71FF"/>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6D3F68DD"/>
    <w:multiLevelType w:val="hybridMultilevel"/>
    <w:tmpl w:val="3FFCF6C4"/>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79"/>
    <w:rsid w:val="00007152"/>
    <w:rsid w:val="00044117"/>
    <w:rsid w:val="00053CB0"/>
    <w:rsid w:val="000B5475"/>
    <w:rsid w:val="00137B79"/>
    <w:rsid w:val="00186F15"/>
    <w:rsid w:val="001D0CB0"/>
    <w:rsid w:val="001D3FDE"/>
    <w:rsid w:val="00212BB1"/>
    <w:rsid w:val="002430B5"/>
    <w:rsid w:val="00244B2D"/>
    <w:rsid w:val="0025273D"/>
    <w:rsid w:val="00264C0C"/>
    <w:rsid w:val="00271766"/>
    <w:rsid w:val="002C150A"/>
    <w:rsid w:val="002E4BA9"/>
    <w:rsid w:val="003505A5"/>
    <w:rsid w:val="00355940"/>
    <w:rsid w:val="00391DCD"/>
    <w:rsid w:val="003C1489"/>
    <w:rsid w:val="00416ABB"/>
    <w:rsid w:val="004200C2"/>
    <w:rsid w:val="00433B84"/>
    <w:rsid w:val="004555A4"/>
    <w:rsid w:val="004868CC"/>
    <w:rsid w:val="004E1007"/>
    <w:rsid w:val="004F3550"/>
    <w:rsid w:val="0050605A"/>
    <w:rsid w:val="00512C20"/>
    <w:rsid w:val="00517BB6"/>
    <w:rsid w:val="00563A94"/>
    <w:rsid w:val="005B26CF"/>
    <w:rsid w:val="00622077"/>
    <w:rsid w:val="006342CE"/>
    <w:rsid w:val="00686C2E"/>
    <w:rsid w:val="006927C2"/>
    <w:rsid w:val="00694675"/>
    <w:rsid w:val="006A31C5"/>
    <w:rsid w:val="006C6CCA"/>
    <w:rsid w:val="006F2E36"/>
    <w:rsid w:val="00703AE6"/>
    <w:rsid w:val="00704596"/>
    <w:rsid w:val="00783318"/>
    <w:rsid w:val="00857179"/>
    <w:rsid w:val="008843EA"/>
    <w:rsid w:val="008E1CC7"/>
    <w:rsid w:val="008E7168"/>
    <w:rsid w:val="00905592"/>
    <w:rsid w:val="00934731"/>
    <w:rsid w:val="00952073"/>
    <w:rsid w:val="00991A5A"/>
    <w:rsid w:val="00993F4F"/>
    <w:rsid w:val="009A070F"/>
    <w:rsid w:val="009A0DC0"/>
    <w:rsid w:val="009E0C84"/>
    <w:rsid w:val="009E6758"/>
    <w:rsid w:val="00A32183"/>
    <w:rsid w:val="00A64FD3"/>
    <w:rsid w:val="00A90635"/>
    <w:rsid w:val="00AB1C4A"/>
    <w:rsid w:val="00B355BE"/>
    <w:rsid w:val="00B43801"/>
    <w:rsid w:val="00BA4F20"/>
    <w:rsid w:val="00BB0BB7"/>
    <w:rsid w:val="00C27A87"/>
    <w:rsid w:val="00C30F16"/>
    <w:rsid w:val="00C65DF0"/>
    <w:rsid w:val="00C768F3"/>
    <w:rsid w:val="00CB7F73"/>
    <w:rsid w:val="00CE224D"/>
    <w:rsid w:val="00D32937"/>
    <w:rsid w:val="00D8288F"/>
    <w:rsid w:val="00D97D30"/>
    <w:rsid w:val="00DA059D"/>
    <w:rsid w:val="00DA0A38"/>
    <w:rsid w:val="00DF6A0F"/>
    <w:rsid w:val="00E00A17"/>
    <w:rsid w:val="00E24606"/>
    <w:rsid w:val="00E80639"/>
    <w:rsid w:val="00ED0531"/>
    <w:rsid w:val="00ED1262"/>
    <w:rsid w:val="00ED7495"/>
    <w:rsid w:val="00EE0800"/>
    <w:rsid w:val="00EE555C"/>
    <w:rsid w:val="00F146E4"/>
    <w:rsid w:val="00F9030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B295"/>
  <w15:chartTrackingRefBased/>
  <w15:docId w15:val="{90AFBBF5-5B54-446D-84E0-D1EEF04C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EE555C"/>
    <w:pPr>
      <w:spacing w:line="360" w:lineRule="auto"/>
      <w:jc w:val="both"/>
    </w:pPr>
    <w:rPr>
      <w:rFonts w:ascii="Times New Roman" w:hAnsi="Times New Roman"/>
    </w:rPr>
  </w:style>
  <w:style w:type="paragraph" w:styleId="Nadpis1">
    <w:name w:val="heading 1"/>
    <w:basedOn w:val="Nadpis2"/>
    <w:next w:val="Normlny"/>
    <w:link w:val="Nadpis1Char"/>
    <w:uiPriority w:val="9"/>
    <w:qFormat/>
    <w:rsid w:val="006342CE"/>
    <w:pPr>
      <w:numPr>
        <w:ilvl w:val="0"/>
      </w:numPr>
      <w:outlineLvl w:val="0"/>
    </w:pPr>
    <w:rPr>
      <w:bCs w:val="0"/>
      <w:sz w:val="32"/>
      <w:szCs w:val="28"/>
    </w:rPr>
  </w:style>
  <w:style w:type="paragraph" w:styleId="Nadpis2">
    <w:name w:val="heading 2"/>
    <w:basedOn w:val="Normlny"/>
    <w:next w:val="Normlny"/>
    <w:link w:val="Nadpis2Char"/>
    <w:uiPriority w:val="9"/>
    <w:unhideWhenUsed/>
    <w:qFormat/>
    <w:rsid w:val="00EE555C"/>
    <w:pPr>
      <w:keepNext/>
      <w:keepLines/>
      <w:numPr>
        <w:ilvl w:val="1"/>
        <w:numId w:val="1"/>
      </w:numPr>
      <w:outlineLvl w:val="1"/>
    </w:pPr>
    <w:rPr>
      <w:rFonts w:eastAsiaTheme="majorEastAsia" w:cstheme="majorBidi"/>
      <w:b/>
      <w:bCs/>
      <w:szCs w:val="26"/>
    </w:rPr>
  </w:style>
  <w:style w:type="paragraph" w:styleId="Nadpis3">
    <w:name w:val="heading 3"/>
    <w:basedOn w:val="Normlny"/>
    <w:next w:val="Normlny"/>
    <w:link w:val="Nadpis3Char"/>
    <w:uiPriority w:val="9"/>
    <w:unhideWhenUsed/>
    <w:qFormat/>
    <w:rsid w:val="00EE555C"/>
    <w:pPr>
      <w:keepNext/>
      <w:keepLines/>
      <w:numPr>
        <w:ilvl w:val="2"/>
        <w:numId w:val="1"/>
      </w:numPr>
      <w:outlineLvl w:val="2"/>
    </w:pPr>
    <w:rPr>
      <w:rFonts w:eastAsiaTheme="majorEastAsia" w:cstheme="majorBidi"/>
      <w:b/>
      <w:bCs/>
      <w:i/>
    </w:rPr>
  </w:style>
  <w:style w:type="paragraph" w:styleId="Nadpis4">
    <w:name w:val="heading 4"/>
    <w:basedOn w:val="Normlny"/>
    <w:next w:val="Normlny"/>
    <w:link w:val="Nadpis4Char"/>
    <w:uiPriority w:val="9"/>
    <w:unhideWhenUsed/>
    <w:qFormat/>
    <w:rsid w:val="00EE555C"/>
    <w:pPr>
      <w:keepNext/>
      <w:keepLines/>
      <w:numPr>
        <w:ilvl w:val="3"/>
        <w:numId w:val="1"/>
      </w:numPr>
      <w:ind w:left="862" w:hanging="862"/>
      <w:outlineLvl w:val="3"/>
    </w:pPr>
    <w:rPr>
      <w:rFonts w:eastAsiaTheme="majorEastAsia" w:cstheme="majorBidi"/>
      <w:b/>
      <w:i/>
      <w:iCs/>
    </w:rPr>
  </w:style>
  <w:style w:type="paragraph" w:styleId="Nadpis5">
    <w:name w:val="heading 5"/>
    <w:basedOn w:val="Normlny"/>
    <w:next w:val="Normlny"/>
    <w:link w:val="Nadpis5Char"/>
    <w:uiPriority w:val="9"/>
    <w:semiHidden/>
    <w:unhideWhenUsed/>
    <w:qFormat/>
    <w:rsid w:val="00EE555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EE555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EE555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EE555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EE555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342CE"/>
    <w:rPr>
      <w:rFonts w:ascii="Times New Roman" w:eastAsiaTheme="majorEastAsia" w:hAnsi="Times New Roman" w:cstheme="majorBidi"/>
      <w:b/>
      <w:sz w:val="32"/>
      <w:szCs w:val="28"/>
    </w:rPr>
  </w:style>
  <w:style w:type="character" w:customStyle="1" w:styleId="Nadpis2Char">
    <w:name w:val="Nadpis 2 Char"/>
    <w:basedOn w:val="Predvolenpsmoodseku"/>
    <w:link w:val="Nadpis2"/>
    <w:uiPriority w:val="9"/>
    <w:rsid w:val="00EE555C"/>
    <w:rPr>
      <w:rFonts w:ascii="Times New Roman" w:eastAsiaTheme="majorEastAsia" w:hAnsi="Times New Roman" w:cstheme="majorBidi"/>
      <w:b/>
      <w:bCs/>
      <w:szCs w:val="26"/>
    </w:rPr>
  </w:style>
  <w:style w:type="character" w:customStyle="1" w:styleId="Nadpis3Char">
    <w:name w:val="Nadpis 3 Char"/>
    <w:basedOn w:val="Predvolenpsmoodseku"/>
    <w:link w:val="Nadpis3"/>
    <w:uiPriority w:val="9"/>
    <w:rsid w:val="00EE555C"/>
    <w:rPr>
      <w:rFonts w:ascii="Times New Roman" w:eastAsiaTheme="majorEastAsia" w:hAnsi="Times New Roman" w:cstheme="majorBidi"/>
      <w:b/>
      <w:bCs/>
      <w:i/>
    </w:rPr>
  </w:style>
  <w:style w:type="character" w:customStyle="1" w:styleId="Nadpis4Char">
    <w:name w:val="Nadpis 4 Char"/>
    <w:basedOn w:val="Predvolenpsmoodseku"/>
    <w:link w:val="Nadpis4"/>
    <w:uiPriority w:val="9"/>
    <w:rsid w:val="00EE555C"/>
    <w:rPr>
      <w:rFonts w:ascii="Times New Roman" w:eastAsiaTheme="majorEastAsia" w:hAnsi="Times New Roman" w:cstheme="majorBidi"/>
      <w:b/>
      <w:i/>
      <w:iCs/>
    </w:rPr>
  </w:style>
  <w:style w:type="character" w:customStyle="1" w:styleId="Nadpis5Char">
    <w:name w:val="Nadpis 5 Char"/>
    <w:basedOn w:val="Predvolenpsmoodseku"/>
    <w:link w:val="Nadpis5"/>
    <w:uiPriority w:val="9"/>
    <w:semiHidden/>
    <w:rsid w:val="00EE555C"/>
    <w:rPr>
      <w:rFonts w:asciiTheme="majorHAnsi" w:eastAsiaTheme="majorEastAsia" w:hAnsiTheme="majorHAnsi" w:cstheme="majorBidi"/>
      <w:color w:val="2F5496" w:themeColor="accent1" w:themeShade="BF"/>
    </w:rPr>
  </w:style>
  <w:style w:type="character" w:customStyle="1" w:styleId="Nadpis6Char">
    <w:name w:val="Nadpis 6 Char"/>
    <w:basedOn w:val="Predvolenpsmoodseku"/>
    <w:link w:val="Nadpis6"/>
    <w:uiPriority w:val="9"/>
    <w:semiHidden/>
    <w:rsid w:val="00EE555C"/>
    <w:rPr>
      <w:rFonts w:asciiTheme="majorHAnsi" w:eastAsiaTheme="majorEastAsia" w:hAnsiTheme="majorHAnsi" w:cstheme="majorBidi"/>
      <w:color w:val="1F3763" w:themeColor="accent1" w:themeShade="7F"/>
    </w:rPr>
  </w:style>
  <w:style w:type="character" w:customStyle="1" w:styleId="Nadpis7Char">
    <w:name w:val="Nadpis 7 Char"/>
    <w:basedOn w:val="Predvolenpsmoodseku"/>
    <w:link w:val="Nadpis7"/>
    <w:uiPriority w:val="9"/>
    <w:semiHidden/>
    <w:rsid w:val="00EE555C"/>
    <w:rPr>
      <w:rFonts w:asciiTheme="majorHAnsi" w:eastAsiaTheme="majorEastAsia" w:hAnsiTheme="majorHAnsi" w:cstheme="majorBidi"/>
      <w:i/>
      <w:iCs/>
      <w:color w:val="1F3763" w:themeColor="accent1" w:themeShade="7F"/>
    </w:rPr>
  </w:style>
  <w:style w:type="character" w:customStyle="1" w:styleId="Nadpis8Char">
    <w:name w:val="Nadpis 8 Char"/>
    <w:basedOn w:val="Predvolenpsmoodseku"/>
    <w:link w:val="Nadpis8"/>
    <w:uiPriority w:val="9"/>
    <w:semiHidden/>
    <w:rsid w:val="00EE555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EE555C"/>
    <w:rPr>
      <w:rFonts w:asciiTheme="majorHAnsi" w:eastAsiaTheme="majorEastAsia" w:hAnsiTheme="majorHAnsi" w:cstheme="majorBidi"/>
      <w:i/>
      <w:iCs/>
      <w:color w:val="272727" w:themeColor="text1" w:themeTint="D8"/>
      <w:sz w:val="21"/>
      <w:szCs w:val="21"/>
    </w:rPr>
  </w:style>
  <w:style w:type="paragraph" w:styleId="Hlavikaobsahu">
    <w:name w:val="TOC Heading"/>
    <w:basedOn w:val="Nadpis1"/>
    <w:next w:val="Normlny"/>
    <w:uiPriority w:val="39"/>
    <w:unhideWhenUsed/>
    <w:qFormat/>
    <w:rsid w:val="00EE555C"/>
    <w:pPr>
      <w:outlineLvl w:val="9"/>
    </w:pPr>
    <w:rPr>
      <w:lang w:eastAsia="sk-SK"/>
    </w:rPr>
  </w:style>
  <w:style w:type="paragraph" w:styleId="Bezriadkovania">
    <w:name w:val="No Spacing"/>
    <w:uiPriority w:val="1"/>
    <w:qFormat/>
    <w:rsid w:val="00EE555C"/>
    <w:pPr>
      <w:spacing w:after="0" w:line="360" w:lineRule="auto"/>
      <w:jc w:val="both"/>
    </w:pPr>
    <w:rPr>
      <w:rFonts w:ascii="Times New Roman" w:hAnsi="Times New Roman"/>
    </w:rPr>
  </w:style>
  <w:style w:type="paragraph" w:styleId="Normlnywebov">
    <w:name w:val="Normal (Web)"/>
    <w:basedOn w:val="Normlny"/>
    <w:uiPriority w:val="99"/>
    <w:semiHidden/>
    <w:unhideWhenUsed/>
    <w:rsid w:val="00EE555C"/>
    <w:pPr>
      <w:spacing w:before="100" w:beforeAutospacing="1" w:after="100" w:afterAutospacing="1" w:line="240" w:lineRule="auto"/>
      <w:jc w:val="left"/>
    </w:pPr>
    <w:rPr>
      <w:rFonts w:eastAsia="Times New Roman" w:cs="Times New Roman"/>
      <w:sz w:val="24"/>
      <w:szCs w:val="24"/>
      <w:lang w:eastAsia="sk-SK"/>
    </w:rPr>
  </w:style>
  <w:style w:type="paragraph" w:styleId="Odsekzoznamu">
    <w:name w:val="List Paragraph"/>
    <w:basedOn w:val="Normlny"/>
    <w:uiPriority w:val="34"/>
    <w:qFormat/>
    <w:rsid w:val="00C65DF0"/>
    <w:pPr>
      <w:ind w:left="720"/>
      <w:contextualSpacing/>
    </w:pPr>
  </w:style>
  <w:style w:type="paragraph" w:styleId="Popis">
    <w:name w:val="caption"/>
    <w:basedOn w:val="Normlny"/>
    <w:next w:val="Normlny"/>
    <w:uiPriority w:val="35"/>
    <w:unhideWhenUsed/>
    <w:qFormat/>
    <w:rsid w:val="001D0C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97870">
      <w:bodyDiv w:val="1"/>
      <w:marLeft w:val="0"/>
      <w:marRight w:val="0"/>
      <w:marTop w:val="0"/>
      <w:marBottom w:val="0"/>
      <w:divBdr>
        <w:top w:val="none" w:sz="0" w:space="0" w:color="auto"/>
        <w:left w:val="none" w:sz="0" w:space="0" w:color="auto"/>
        <w:bottom w:val="none" w:sz="0" w:space="0" w:color="auto"/>
        <w:right w:val="none" w:sz="0" w:space="0" w:color="auto"/>
      </w:divBdr>
    </w:div>
    <w:div w:id="206039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6</Pages>
  <Words>997</Words>
  <Characters>5685</Characters>
  <Application>Microsoft Office Word</Application>
  <DocSecurity>0</DocSecurity>
  <Lines>47</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Marko Moravcik</cp:lastModifiedBy>
  <cp:revision>64</cp:revision>
  <dcterms:created xsi:type="dcterms:W3CDTF">2017-10-22T15:55:00Z</dcterms:created>
  <dcterms:modified xsi:type="dcterms:W3CDTF">2017-10-24T19:27:00Z</dcterms:modified>
</cp:coreProperties>
</file>