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4.png" ContentType="image/png"/>
  <Override PartName="/word/media/rId68.png" ContentType="image/png"/>
  <Override PartName="/word/media/rId72.png" ContentType="image/png"/>
  <Override PartName="/word/media/rId77.png" ContentType="image/png"/>
  <Override PartName="/word/media/rId27.png" ContentType="image/png"/>
  <Override PartName="/word/media/rId33.png" ContentType="image/png"/>
  <Override PartName="/word/media/rId37.png" ContentType="image/png"/>
  <Override PartName="/word/media/rId42.png" ContentType="image/png"/>
  <Override PartName="/word/media/rId46.png" ContentType="image/png"/>
  <Override PartName="/word/media/rId51.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лабораторной работе 6</w:t>
      </w:r>
    </w:p>
    <w:p>
      <w:pPr>
        <w:pStyle w:val="Author"/>
      </w:pPr>
      <w:r>
        <w:t xml:space="preserve">Исаев Рамазан Курбанович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освоение арифметческих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Символьные и численные данные в NASM</w:t>
      </w:r>
      <w:r>
        <w:t xml:space="preserve"> </w:t>
      </w:r>
      <w:r>
        <w:t xml:space="preserve">Выполнение арифметических операций в NASM</w:t>
      </w:r>
      <w:r>
        <w:t xml:space="preserve"> </w:t>
      </w: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w:t>
      </w:r>
    </w:p>
    <w:p>
      <w:pPr>
        <w:pStyle w:val="BodyText"/>
      </w:pPr>
      <w:r>
        <w:t xml:space="preserve">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 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3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1" w:name="символьные-и-численные-данные-в-nasm"/>
    <w:p>
      <w:pPr>
        <w:pStyle w:val="Heading2"/>
      </w:pPr>
      <w:r>
        <w:rPr>
          <w:rStyle w:val="SectionNumber"/>
        </w:rPr>
        <w:t xml:space="preserve">4.1</w:t>
      </w:r>
      <w:r>
        <w:tab/>
      </w:r>
      <w:r>
        <w:t xml:space="preserve">Символьные и численные данные в NASM</w:t>
      </w:r>
    </w:p>
    <w:p>
      <w:pPr>
        <w:pStyle w:val="FirstParagraph"/>
      </w:pPr>
      <w:r>
        <w:t xml:space="preserve">Создаю каталог для программ лабораторной работы №6 и перехожу в него, создаю там файл</w:t>
      </w:r>
    </w:p>
    <w:p>
      <w:pPr>
        <w:pStyle w:val="BodyText"/>
      </w:pPr>
      <w:bookmarkStart w:id="26" w:name="fig:001"/>
      <w:r>
        <w:drawing>
          <wp:inline>
            <wp:extent cx="3733800" cy="2936983"/>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936983"/>
                    </a:xfrm>
                    <a:prstGeom prst="rect">
                      <a:avLst/>
                    </a:prstGeom>
                    <a:noFill/>
                    <a:ln w="9525">
                      <a:noFill/>
                      <a:headEnd/>
                      <a:tailEnd/>
                    </a:ln>
                  </pic:spPr>
                </pic:pic>
              </a:graphicData>
            </a:graphic>
          </wp:inline>
        </w:drawing>
      </w:r>
      <w:bookmarkEnd w:id="26"/>
    </w:p>
    <w:p>
      <w:pPr>
        <w:pStyle w:val="BodyText"/>
      </w:pPr>
      <w:r>
        <w:t xml:space="preserve">Создаю исполняемый файл и запускаю его, вывод программы отличается от предполагаемого изначально, ибо коды символов в сумме дают символ j по таблице ASCII.</w:t>
      </w:r>
    </w:p>
    <w:p>
      <w:pPr>
        <w:pStyle w:val="BodyText"/>
      </w:pPr>
      <w:bookmarkStart w:id="30" w:name="fig:002"/>
      <w:r>
        <w:drawing>
          <wp:inline>
            <wp:extent cx="3733800" cy="2936983"/>
            <wp:effectExtent b="0" l="0" r="0" t="0"/>
            <wp:docPr descr=""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2936983"/>
                    </a:xfrm>
                    <a:prstGeom prst="rect">
                      <a:avLst/>
                    </a:prstGeom>
                    <a:noFill/>
                    <a:ln w="9525">
                      <a:noFill/>
                      <a:headEnd/>
                      <a:tailEnd/>
                    </a:ln>
                  </pic:spPr>
                </pic:pic>
              </a:graphicData>
            </a:graphic>
          </wp:inline>
        </w:drawing>
      </w:r>
      <w:bookmarkEnd w:id="30"/>
    </w:p>
    <w:bookmarkEnd w:id="31"/>
    <w:bookmarkEnd w:id="32"/>
    <w:bookmarkStart w:id="41" w:name="section"/>
    <w:p>
      <w:pPr>
        <w:pStyle w:val="Heading1"/>
      </w:pPr>
      <w:r>
        <w:rPr>
          <w:rStyle w:val="SectionNumber"/>
        </w:rPr>
        <w:t xml:space="preserve">5</w:t>
      </w:r>
      <w:r>
        <w:tab/>
      </w:r>
    </w:p>
    <w:p>
      <w:pPr>
        <w:pStyle w:val="FirstParagraph"/>
      </w:pPr>
      <w:bookmarkStart w:id="36" w:name="fig:003"/>
      <w:r>
        <w:drawing>
          <wp:inline>
            <wp:extent cx="3733800" cy="2936983"/>
            <wp:effectExtent b="0" l="0" r="0" t="0"/>
            <wp:docPr descr=""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936983"/>
                    </a:xfrm>
                    <a:prstGeom prst="rect">
                      <a:avLst/>
                    </a:prstGeom>
                    <a:noFill/>
                    <a:ln w="9525">
                      <a:noFill/>
                      <a:headEnd/>
                      <a:tailEnd/>
                    </a:ln>
                  </pic:spPr>
                </pic:pic>
              </a:graphicData>
            </a:graphic>
          </wp:inline>
        </w:drawing>
      </w:r>
      <w:bookmarkEnd w:id="36"/>
    </w:p>
    <w:p>
      <w:pPr>
        <w:pStyle w:val="BodyText"/>
      </w:pPr>
      <w:r>
        <w:t xml:space="preserve">На этот раз программа выдала пустую строчку, это связано с тем, что символ 10 означает переход на новую строк</w:t>
      </w:r>
    </w:p>
    <w:p>
      <w:pPr>
        <w:pStyle w:val="BodyText"/>
      </w:pPr>
      <w:bookmarkStart w:id="40" w:name="fig:004"/>
      <w:r>
        <w:drawing>
          <wp:inline>
            <wp:extent cx="3733800" cy="2936983"/>
            <wp:effectExtent b="0" l="0" r="0" t="0"/>
            <wp:docPr descr=""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33800" cy="2936983"/>
                    </a:xfrm>
                    <a:prstGeom prst="rect">
                      <a:avLst/>
                    </a:prstGeom>
                    <a:noFill/>
                    <a:ln w="9525">
                      <a:noFill/>
                      <a:headEnd/>
                      <a:tailEnd/>
                    </a:ln>
                  </pic:spPr>
                </pic:pic>
              </a:graphicData>
            </a:graphic>
          </wp:inline>
        </w:drawing>
      </w:r>
      <w:bookmarkEnd w:id="40"/>
    </w:p>
    <w:bookmarkEnd w:id="41"/>
    <w:bookmarkStart w:id="50" w:name="section-1"/>
    <w:p>
      <w:pPr>
        <w:pStyle w:val="Heading1"/>
      </w:pPr>
      <w:r>
        <w:rPr>
          <w:rStyle w:val="SectionNumber"/>
        </w:rPr>
        <w:t xml:space="preserve">6</w:t>
      </w:r>
      <w:r>
        <w:tab/>
      </w:r>
    </w:p>
    <w:p>
      <w:pPr>
        <w:pStyle w:val="FirstParagraph"/>
      </w:pPr>
      <w:r>
        <w:t xml:space="preserve">Создаю новый файл для будущей программы и записываю в нее код из листинга</w:t>
      </w:r>
    </w:p>
    <w:p>
      <w:pPr>
        <w:pStyle w:val="BodyText"/>
      </w:pPr>
      <w:bookmarkStart w:id="45" w:name="fig:005"/>
      <w:r>
        <w:drawing>
          <wp:inline>
            <wp:extent cx="3733800" cy="2936983"/>
            <wp:effectExtent b="0" l="0" r="0" t="0"/>
            <wp:docPr descr="" title="" id="43" name="Picture"/>
            <a:graphic>
              <a:graphicData uri="http://schemas.openxmlformats.org/drawingml/2006/picture">
                <pic:pic>
                  <pic:nvPicPr>
                    <pic:cNvPr descr="image/5.png" id="44" name="Picture"/>
                    <pic:cNvPicPr>
                      <a:picLocks noChangeArrowheads="1" noChangeAspect="1"/>
                    </pic:cNvPicPr>
                  </pic:nvPicPr>
                  <pic:blipFill>
                    <a:blip r:embed="rId42"/>
                    <a:stretch>
                      <a:fillRect/>
                    </a:stretch>
                  </pic:blipFill>
                  <pic:spPr bwMode="auto">
                    <a:xfrm>
                      <a:off x="0" y="0"/>
                      <a:ext cx="3733800" cy="2936983"/>
                    </a:xfrm>
                    <a:prstGeom prst="rect">
                      <a:avLst/>
                    </a:prstGeom>
                    <a:noFill/>
                    <a:ln w="9525">
                      <a:noFill/>
                      <a:headEnd/>
                      <a:tailEnd/>
                    </a:ln>
                  </pic:spPr>
                </pic:pic>
              </a:graphicData>
            </a:graphic>
          </wp:inline>
        </w:drawing>
      </w:r>
      <w:bookmarkEnd w:id="45"/>
    </w:p>
    <w:p>
      <w:pPr>
        <w:pStyle w:val="BodyText"/>
      </w:pPr>
      <w:r>
        <w:t xml:space="preserve">Создаю исполняемый файл и запускаю его, теперь отображается результат 106, программа, как и в первый раз, сложила коды символов, но вывела само число, а не его символ, благодяря замене функции вывода на iprintLF</w:t>
      </w:r>
    </w:p>
    <w:p>
      <w:pPr>
        <w:pStyle w:val="BodyText"/>
      </w:pPr>
      <w:bookmarkStart w:id="49" w:name="fig:006"/>
      <w:r>
        <w:drawing>
          <wp:inline>
            <wp:extent cx="3733800" cy="2936983"/>
            <wp:effectExtent b="0" l="0" r="0" t="0"/>
            <wp:docPr descr="" title="" id="47" name="Picture"/>
            <a:graphic>
              <a:graphicData uri="http://schemas.openxmlformats.org/drawingml/2006/picture">
                <pic:pic>
                  <pic:nvPicPr>
                    <pic:cNvPr descr="image/6.png" id="48" name="Picture"/>
                    <pic:cNvPicPr>
                      <a:picLocks noChangeArrowheads="1" noChangeAspect="1"/>
                    </pic:cNvPicPr>
                  </pic:nvPicPr>
                  <pic:blipFill>
                    <a:blip r:embed="rId46"/>
                    <a:stretch>
                      <a:fillRect/>
                    </a:stretch>
                  </pic:blipFill>
                  <pic:spPr bwMode="auto">
                    <a:xfrm>
                      <a:off x="0" y="0"/>
                      <a:ext cx="3733800" cy="2936983"/>
                    </a:xfrm>
                    <a:prstGeom prst="rect">
                      <a:avLst/>
                    </a:prstGeom>
                    <a:noFill/>
                    <a:ln w="9525">
                      <a:noFill/>
                      <a:headEnd/>
                      <a:tailEnd/>
                    </a:ln>
                  </pic:spPr>
                </pic:pic>
              </a:graphicData>
            </a:graphic>
          </wp:inline>
        </w:drawing>
      </w:r>
      <w:bookmarkEnd w:id="49"/>
    </w:p>
    <w:bookmarkEnd w:id="50"/>
    <w:bookmarkStart w:id="59" w:name="section-2"/>
    <w:p>
      <w:pPr>
        <w:pStyle w:val="Heading1"/>
      </w:pPr>
      <w:r>
        <w:rPr>
          <w:rStyle w:val="SectionNumber"/>
        </w:rPr>
        <w:t xml:space="preserve">7</w:t>
      </w:r>
      <w:r>
        <w:tab/>
      </w:r>
    </w:p>
    <w:p>
      <w:pPr>
        <w:pStyle w:val="FirstParagraph"/>
      </w:pPr>
      <w:r>
        <w:t xml:space="preserve">Убрав кавычки в программе, я снова ее запускаю и получаю предполагаемый изначально результат. (рис.</w:t>
      </w:r>
      <w:r>
        <w:t xml:space="preserve"> </w:t>
      </w:r>
      <w:r>
        <w:rPr>
          <w:b/>
          <w:bCs/>
        </w:rPr>
        <w:t xml:space="preserve">¿fig:008?</w:t>
      </w:r>
      <w:r>
        <w:t xml:space="preserve">).</w:t>
      </w:r>
    </w:p>
    <w:p>
      <w:pPr>
        <w:pStyle w:val="BodyText"/>
      </w:pPr>
      <w:bookmarkStart w:id="54" w:name="fig:007"/>
      <w:r>
        <w:drawing>
          <wp:inline>
            <wp:extent cx="3733800" cy="2936983"/>
            <wp:effectExtent b="0" l="0" r="0" t="0"/>
            <wp:docPr descr="" title="" id="52" name="Picture"/>
            <a:graphic>
              <a:graphicData uri="http://schemas.openxmlformats.org/drawingml/2006/picture">
                <pic:pic>
                  <pic:nvPicPr>
                    <pic:cNvPr descr="image/7.png" id="53" name="Picture"/>
                    <pic:cNvPicPr>
                      <a:picLocks noChangeArrowheads="1" noChangeAspect="1"/>
                    </pic:cNvPicPr>
                  </pic:nvPicPr>
                  <pic:blipFill>
                    <a:blip r:embed="rId51"/>
                    <a:stretch>
                      <a:fillRect/>
                    </a:stretch>
                  </pic:blipFill>
                  <pic:spPr bwMode="auto">
                    <a:xfrm>
                      <a:off x="0" y="0"/>
                      <a:ext cx="3733800" cy="2936983"/>
                    </a:xfrm>
                    <a:prstGeom prst="rect">
                      <a:avLst/>
                    </a:prstGeom>
                    <a:noFill/>
                    <a:ln w="9525">
                      <a:noFill/>
                      <a:headEnd/>
                      <a:tailEnd/>
                    </a:ln>
                  </pic:spPr>
                </pic:pic>
              </a:graphicData>
            </a:graphic>
          </wp:inline>
        </w:drawing>
      </w:r>
      <w:bookmarkEnd w:id="54"/>
    </w:p>
    <w:p>
      <w:pPr>
        <w:pStyle w:val="BodyText"/>
      </w:pPr>
      <w:bookmarkStart w:id="58" w:name="fig:008"/>
      <w:r>
        <w:drawing>
          <wp:inline>
            <wp:extent cx="3733800" cy="2936983"/>
            <wp:effectExtent b="0" l="0" r="0" t="0"/>
            <wp:docPr descr=""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3733800" cy="2936983"/>
                    </a:xfrm>
                    <a:prstGeom prst="rect">
                      <a:avLst/>
                    </a:prstGeom>
                    <a:noFill/>
                    <a:ln w="9525">
                      <a:noFill/>
                      <a:headEnd/>
                      <a:tailEnd/>
                    </a:ln>
                  </pic:spPr>
                </pic:pic>
              </a:graphicData>
            </a:graphic>
          </wp:inline>
        </w:drawing>
      </w:r>
      <w:bookmarkEnd w:id="58"/>
    </w:p>
    <w:bookmarkEnd w:id="59"/>
    <w:bookmarkStart w:id="82" w:name="section-3"/>
    <w:p>
      <w:pPr>
        <w:pStyle w:val="Heading1"/>
      </w:pPr>
      <w:r>
        <w:rPr>
          <w:rStyle w:val="SectionNumber"/>
        </w:rPr>
        <w:t xml:space="preserve">8</w:t>
      </w:r>
      <w:r>
        <w:tab/>
      </w:r>
    </w:p>
    <w:p>
      <w:pPr>
        <w:pStyle w:val="FirstParagraph"/>
      </w:pPr>
      <w:bookmarkStart w:id="63" w:name="fig:009"/>
      <w:r>
        <w:drawing>
          <wp:inline>
            <wp:extent cx="3733800" cy="2936983"/>
            <wp:effectExtent b="0" l="0" r="0" t="0"/>
            <wp:docPr descr="" title="" id="61" name="Picture"/>
            <a:graphic>
              <a:graphicData uri="http://schemas.openxmlformats.org/drawingml/2006/picture">
                <pic:pic>
                  <pic:nvPicPr>
                    <pic:cNvPr descr="image/9.png" id="62" name="Picture"/>
                    <pic:cNvPicPr>
                      <a:picLocks noChangeArrowheads="1" noChangeAspect="1"/>
                    </pic:cNvPicPr>
                  </pic:nvPicPr>
                  <pic:blipFill>
                    <a:blip r:embed="rId60"/>
                    <a:stretch>
                      <a:fillRect/>
                    </a:stretch>
                  </pic:blipFill>
                  <pic:spPr bwMode="auto">
                    <a:xfrm>
                      <a:off x="0" y="0"/>
                      <a:ext cx="3733800" cy="2936983"/>
                    </a:xfrm>
                    <a:prstGeom prst="rect">
                      <a:avLst/>
                    </a:prstGeom>
                    <a:noFill/>
                    <a:ln w="9525">
                      <a:noFill/>
                      <a:headEnd/>
                      <a:tailEnd/>
                    </a:ln>
                  </pic:spPr>
                </pic:pic>
              </a:graphicData>
            </a:graphic>
          </wp:inline>
        </w:drawing>
      </w:r>
      <w:bookmarkEnd w:id="63"/>
    </w:p>
    <w:p>
      <w:pPr>
        <w:pStyle w:val="BodyText"/>
      </w:pPr>
      <w:bookmarkStart w:id="67" w:name="fig:010"/>
      <w:r>
        <w:drawing>
          <wp:inline>
            <wp:extent cx="3733800" cy="2936983"/>
            <wp:effectExtent b="0" l="0" r="0" t="0"/>
            <wp:docPr descr="" title="" id="65" name="Picture"/>
            <a:graphic>
              <a:graphicData uri="http://schemas.openxmlformats.org/drawingml/2006/picture">
                <pic:pic>
                  <pic:nvPicPr>
                    <pic:cNvPr descr="image/10.png" id="66" name="Picture"/>
                    <pic:cNvPicPr>
                      <a:picLocks noChangeArrowheads="1" noChangeAspect="1"/>
                    </pic:cNvPicPr>
                  </pic:nvPicPr>
                  <pic:blipFill>
                    <a:blip r:embed="rId64"/>
                    <a:stretch>
                      <a:fillRect/>
                    </a:stretch>
                  </pic:blipFill>
                  <pic:spPr bwMode="auto">
                    <a:xfrm>
                      <a:off x="0" y="0"/>
                      <a:ext cx="3733800" cy="2936983"/>
                    </a:xfrm>
                    <a:prstGeom prst="rect">
                      <a:avLst/>
                    </a:prstGeom>
                    <a:noFill/>
                    <a:ln w="9525">
                      <a:noFill/>
                      <a:headEnd/>
                      <a:tailEnd/>
                    </a:ln>
                  </pic:spPr>
                </pic:pic>
              </a:graphicData>
            </a:graphic>
          </wp:inline>
        </w:drawing>
      </w:r>
      <w:bookmarkEnd w:id="67"/>
    </w:p>
    <w:bookmarkStart w:id="76" w:name="X8c0a1c151545696051e31eb8f7e02c7d54dd7c6"/>
    <w:p>
      <w:pPr>
        <w:pStyle w:val="Heading2"/>
      </w:pPr>
      <w:r>
        <w:rPr>
          <w:rStyle w:val="SectionNumber"/>
        </w:rPr>
        <w:t xml:space="preserve">8.1</w:t>
      </w:r>
      <w:r>
        <w:tab/>
      </w:r>
      <w:r>
        <w:t xml:space="preserve">Выполнение арифметических операций в NASM</w:t>
      </w:r>
    </w:p>
    <w:p>
      <w:pPr>
        <w:pStyle w:val="FirstParagraph"/>
      </w:pPr>
      <w:r>
        <w:t xml:space="preserve">Программа выполняет арифметические вычисления, на вывод идет результирующее выражения и его остаток от деления</w:t>
      </w:r>
    </w:p>
    <w:p>
      <w:pPr>
        <w:pStyle w:val="BodyText"/>
      </w:pPr>
      <w:bookmarkStart w:id="71" w:name="fig:011"/>
      <w:r>
        <w:drawing>
          <wp:inline>
            <wp:extent cx="3733800" cy="2936983"/>
            <wp:effectExtent b="0" l="0" r="0" t="0"/>
            <wp:docPr descr="" title="" id="69" name="Picture"/>
            <a:graphic>
              <a:graphicData uri="http://schemas.openxmlformats.org/drawingml/2006/picture">
                <pic:pic>
                  <pic:nvPicPr>
                    <pic:cNvPr descr="image/11.png" id="70" name="Picture"/>
                    <pic:cNvPicPr>
                      <a:picLocks noChangeArrowheads="1" noChangeAspect="1"/>
                    </pic:cNvPicPr>
                  </pic:nvPicPr>
                  <pic:blipFill>
                    <a:blip r:embed="rId68"/>
                    <a:stretch>
                      <a:fillRect/>
                    </a:stretch>
                  </pic:blipFill>
                  <pic:spPr bwMode="auto">
                    <a:xfrm>
                      <a:off x="0" y="0"/>
                      <a:ext cx="3733800" cy="2936983"/>
                    </a:xfrm>
                    <a:prstGeom prst="rect">
                      <a:avLst/>
                    </a:prstGeom>
                    <a:noFill/>
                    <a:ln w="9525">
                      <a:noFill/>
                      <a:headEnd/>
                      <a:tailEnd/>
                    </a:ln>
                  </pic:spPr>
                </pic:pic>
              </a:graphicData>
            </a:graphic>
          </wp:inline>
        </w:drawing>
      </w:r>
      <w:bookmarkEnd w:id="71"/>
    </w:p>
    <w:p>
      <w:pPr>
        <w:pStyle w:val="BodyText"/>
      </w:pPr>
      <w:r>
        <w:t xml:space="preserve">Запуск программы дает корректный результат</w:t>
      </w:r>
    </w:p>
    <w:p>
      <w:pPr>
        <w:pStyle w:val="BodyText"/>
      </w:pPr>
      <w:bookmarkStart w:id="75" w:name="fig:012"/>
      <w:r>
        <w:drawing>
          <wp:inline>
            <wp:extent cx="3733800" cy="2936983"/>
            <wp:effectExtent b="0" l="0" r="0" t="0"/>
            <wp:docPr descr="" title="" id="73" name="Picture"/>
            <a:graphic>
              <a:graphicData uri="http://schemas.openxmlformats.org/drawingml/2006/picture">
                <pic:pic>
                  <pic:nvPicPr>
                    <pic:cNvPr descr="image/12.png" id="74" name="Picture"/>
                    <pic:cNvPicPr>
                      <a:picLocks noChangeArrowheads="1" noChangeAspect="1"/>
                    </pic:cNvPicPr>
                  </pic:nvPicPr>
                  <pic:blipFill>
                    <a:blip r:embed="rId72"/>
                    <a:stretch>
                      <a:fillRect/>
                    </a:stretch>
                  </pic:blipFill>
                  <pic:spPr bwMode="auto">
                    <a:xfrm>
                      <a:off x="0" y="0"/>
                      <a:ext cx="3733800" cy="2936983"/>
                    </a:xfrm>
                    <a:prstGeom prst="rect">
                      <a:avLst/>
                    </a:prstGeom>
                    <a:noFill/>
                    <a:ln w="9525">
                      <a:noFill/>
                      <a:headEnd/>
                      <a:tailEnd/>
                    </a:ln>
                  </pic:spPr>
                </pic:pic>
              </a:graphicData>
            </a:graphic>
          </wp:inline>
        </w:drawing>
      </w:r>
      <w:bookmarkEnd w:id="75"/>
    </w:p>
    <w:bookmarkEnd w:id="76"/>
    <w:bookmarkStart w:id="81" w:name="задание-для-самостоятельной-работы"/>
    <w:p>
      <w:pPr>
        <w:pStyle w:val="Heading2"/>
      </w:pPr>
      <w:r>
        <w:rPr>
          <w:rStyle w:val="SectionNumber"/>
        </w:rPr>
        <w:t xml:space="preserve">8.2</w:t>
      </w:r>
      <w:r>
        <w:tab/>
      </w:r>
      <w:r>
        <w:t xml:space="preserve">Задание для самостоятельной работы</w:t>
      </w:r>
    </w:p>
    <w:p>
      <w:pPr>
        <w:pStyle w:val="FirstParagraph"/>
      </w:pPr>
      <w:r>
        <w:t xml:space="preserve">В соответсвии с выбранным вариантом, я реализую программу для подсчета функции f(x) = 10(𝑥 + 1) − 10, проверка на нескольких переменных показывает корректное выполнение программы</w:t>
      </w:r>
    </w:p>
    <w:p>
      <w:pPr>
        <w:pStyle w:val="BodyText"/>
      </w:pPr>
      <w:bookmarkStart w:id="80" w:name="fig:013"/>
      <w:r>
        <w:drawing>
          <wp:inline>
            <wp:extent cx="3733800" cy="2936983"/>
            <wp:effectExtent b="0" l="0" r="0" t="0"/>
            <wp:docPr descr="" title="" id="78" name="Picture"/>
            <a:graphic>
              <a:graphicData uri="http://schemas.openxmlformats.org/drawingml/2006/picture">
                <pic:pic>
                  <pic:nvPicPr>
                    <pic:cNvPr descr="image/13.png" id="79" name="Picture"/>
                    <pic:cNvPicPr>
                      <a:picLocks noChangeArrowheads="1" noChangeAspect="1"/>
                    </pic:cNvPicPr>
                  </pic:nvPicPr>
                  <pic:blipFill>
                    <a:blip r:embed="rId77"/>
                    <a:stretch>
                      <a:fillRect/>
                    </a:stretch>
                  </pic:blipFill>
                  <pic:spPr bwMode="auto">
                    <a:xfrm>
                      <a:off x="0" y="0"/>
                      <a:ext cx="3733800" cy="2936983"/>
                    </a:xfrm>
                    <a:prstGeom prst="rect">
                      <a:avLst/>
                    </a:prstGeom>
                    <a:noFill/>
                    <a:ln w="9525">
                      <a:noFill/>
                      <a:headEnd/>
                      <a:tailEnd/>
                    </a:ln>
                  </pic:spPr>
                </pic:pic>
              </a:graphicData>
            </a:graphic>
          </wp:inline>
        </w:drawing>
      </w:r>
      <w:bookmarkEnd w:id="80"/>
    </w:p>
    <w:bookmarkEnd w:id="81"/>
    <w:bookmarkEnd w:id="82"/>
    <w:bookmarkStart w:id="83" w:name="выводы"/>
    <w:p>
      <w:pPr>
        <w:pStyle w:val="Heading1"/>
      </w:pPr>
      <w:r>
        <w:rPr>
          <w:rStyle w:val="SectionNumber"/>
        </w:rPr>
        <w:t xml:space="preserve">9</w:t>
      </w:r>
      <w:r>
        <w:tab/>
      </w:r>
      <w:r>
        <w:t xml:space="preserve">Выводы</w:t>
      </w:r>
    </w:p>
    <w:p>
      <w:pPr>
        <w:pStyle w:val="FirstParagraph"/>
      </w:pPr>
      <w:r>
        <w:t xml:space="preserve">При выполнении данной лабораторной работы я освоил арифметические инструкции языка ассемблера NASM.</w:t>
      </w:r>
    </w:p>
    <w:bookmarkEnd w:id="83"/>
    <w:bookmarkStart w:id="84" w:name="контрольные-вопросы"/>
    <w:p>
      <w:pPr>
        <w:pStyle w:val="Heading1"/>
      </w:pPr>
      <w:r>
        <w:rPr>
          <w:rStyle w:val="SectionNumber"/>
        </w:rPr>
        <w:t xml:space="preserve">10</w:t>
      </w:r>
      <w:r>
        <w:tab/>
      </w:r>
      <w:r>
        <w:t xml:space="preserve">Контрольные вопросы</w:t>
      </w:r>
    </w:p>
    <w:p>
      <w:pPr>
        <w:numPr>
          <w:ilvl w:val="0"/>
          <w:numId w:val="1001"/>
        </w:numPr>
      </w:pPr>
      <w:r>
        <w:t xml:space="preserve">За вывод сообщения</w:t>
      </w:r>
      <w:r>
        <w:t xml:space="preserve"> </w:t>
      </w:r>
      <w:r>
        <w:t xml:space="preserve">“Ваш вариант”</w:t>
      </w:r>
      <w:r>
        <w:t xml:space="preserve"> </w:t>
      </w:r>
      <w:r>
        <w:t xml:space="preserve">отвечают строки кода:</w:t>
      </w:r>
      <w:r>
        <w:t xml:space="preserve"> </w:t>
      </w:r>
      <w:r>
        <w:t xml:space="preserve">mov eax,rem</w:t>
      </w:r>
      <w:r>
        <w:t xml:space="preserve"> </w:t>
      </w:r>
      <w:r>
        <w:t xml:space="preserve">call sprint</w:t>
      </w:r>
    </w:p>
    <w:p>
      <w:pPr>
        <w:numPr>
          <w:ilvl w:val="0"/>
          <w:numId w:val="1001"/>
        </w:numPr>
      </w:pPr>
      <w:r>
        <w:t xml:space="preserve">Инструкция mov ecx, x используется, чтобы положить адрес вводимой строки x в регистр ecx mov edx, 80 - запись в регистр edx длины вводимой строки call sread - вызов подпрограммы из внешнего файла, обеспечивающей ввод сообщения с клавиатуры.</w:t>
      </w:r>
    </w:p>
    <w:p>
      <w:pPr>
        <w:numPr>
          <w:ilvl w:val="0"/>
          <w:numId w:val="1001"/>
        </w:numPr>
      </w:pPr>
      <w:r>
        <w:t xml:space="preserve">call atoi используется для вызова подпрограммы из внешнего файла, которая преобразует ascii-код символа в целое число и записывает результат в регистр eax.</w:t>
      </w:r>
    </w:p>
    <w:p>
      <w:pPr>
        <w:numPr>
          <w:ilvl w:val="0"/>
          <w:numId w:val="1001"/>
        </w:numPr>
      </w:pPr>
      <w:r>
        <w:t xml:space="preserve">За вычисления варианта отвечают строки:</w:t>
      </w:r>
    </w:p>
    <w:p>
      <w:pPr>
        <w:pStyle w:val="FirstParagraph"/>
      </w:pPr>
      <w:r>
        <w:t xml:space="preserve">xor edx,edx ; обнуление edx для корректной работы div</w:t>
      </w:r>
      <w:r>
        <w:t xml:space="preserve"> </w:t>
      </w:r>
      <w:r>
        <w:t xml:space="preserve">mov ebx,20 ; ebx = 20</w:t>
      </w:r>
      <w:r>
        <w:t xml:space="preserve"> </w:t>
      </w:r>
      <w:r>
        <w:t xml:space="preserve">div ebx ; eax = eax/20, edx - остаток от деления</w:t>
      </w:r>
      <w:r>
        <w:t xml:space="preserve"> </w:t>
      </w:r>
      <w:r>
        <w:t xml:space="preserve">inc edx ; edx = edx + 1</w:t>
      </w:r>
    </w:p>
    <w:p>
      <w:pPr>
        <w:numPr>
          <w:ilvl w:val="0"/>
          <w:numId w:val="1002"/>
        </w:numPr>
      </w:pPr>
      <w:r>
        <w:t xml:space="preserve">При выполнении инструкции div ebx остаток от деления записывается в регистр edx.</w:t>
      </w:r>
    </w:p>
    <w:p>
      <w:pPr>
        <w:numPr>
          <w:ilvl w:val="0"/>
          <w:numId w:val="1002"/>
        </w:numPr>
      </w:pPr>
      <w:r>
        <w:t xml:space="preserve">Инструкция inc edx увеличивает значение регистра edx на 1.</w:t>
      </w:r>
    </w:p>
    <w:p>
      <w:pPr>
        <w:numPr>
          <w:ilvl w:val="0"/>
          <w:numId w:val="1002"/>
        </w:numPr>
      </w:pPr>
      <w:r>
        <w:t xml:space="preserve">За вывод на экран результатов вычислений отвечают строки:</w:t>
      </w:r>
    </w:p>
    <w:p>
      <w:pPr>
        <w:pStyle w:val="FirstParagraph"/>
      </w:pPr>
      <w:r>
        <w:t xml:space="preserve">mov eax,edx</w:t>
      </w:r>
      <w:r>
        <w:t xml:space="preserve"> </w:t>
      </w:r>
      <w:r>
        <w:t xml:space="preserve">call iprintLF</w:t>
      </w:r>
    </w:p>
    <w:bookmarkEnd w:id="8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Исаев Рамазан Курбанович</dc:creator>
  <dc:language>ru-RU</dc:language>
  <cp:keywords/>
  <dcterms:created xsi:type="dcterms:W3CDTF">2025-03-30T17:45:36Z</dcterms:created>
  <dcterms:modified xsi:type="dcterms:W3CDTF">2025-03-30T17:45:36Z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tableEqns">
    <vt:lpwstr>False</vt:lpwstr>
  </property>
  <property fmtid="{D5CDD505-2E9C-101B-9397-08002B2CF9AE}" pid="91" name="tableTemplate">
    <vt:lpwstr>tableTitle ititleDelim t</vt:lpwstr>
  </property>
  <property fmtid="{D5CDD505-2E9C-101B-9397-08002B2CF9AE}" pid="92" name="tableTitle">
    <vt:lpwstr>Таблица</vt:lpwstr>
  </property>
  <property fmtid="{D5CDD505-2E9C-101B-9397-08002B2CF9AE}" pid="93" name="tblLabels">
    <vt:lpwstr>arabic</vt:lpwstr>
  </property>
  <property fmtid="{D5CDD505-2E9C-101B-9397-08002B2CF9AE}" pid="94" name="tblPrefix">
    <vt:lpwstr/>
  </property>
  <property fmtid="{D5CDD505-2E9C-101B-9397-08002B2CF9AE}" pid="95" name="tblPrefixTemplate">
    <vt:lpwstr>p i</vt:lpwstr>
  </property>
  <property fmtid="{D5CDD505-2E9C-101B-9397-08002B2CF9AE}" pid="96" name="titleDelim">
    <vt:lpwstr>:</vt:lpwstr>
  </property>
  <property fmtid="{D5CDD505-2E9C-101B-9397-08002B2CF9AE}" pid="97" name="toc">
    <vt:lpwstr>True</vt:lpwstr>
  </property>
  <property fmtid="{D5CDD505-2E9C-101B-9397-08002B2CF9AE}" pid="98" name="toc-depth">
    <vt:lpwstr>2</vt:lpwstr>
  </property>
  <property fmtid="{D5CDD505-2E9C-101B-9397-08002B2CF9AE}" pid="99" name="toc-title">
    <vt:lpwstr>Содержание</vt:lpwstr>
  </property>
</Properties>
</file>