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900/2105/35.09.320/2019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06 Januari 2020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Pengadaab Kartu SAM (secure access modul) RW,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/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/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