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470/84/KPS/2020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19 Februari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Personalisasi Kartu Secure Access Module (SAM),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