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2C342">
      <w:pPr>
        <w:spacing w:before="1200" w:after="80" w:line="276" w:lineRule="auto"/>
      </w:pPr>
    </w:p>
    <w:p w14:paraId="21F1AEFA">
      <w:pPr>
        <w:jc w:val="center"/>
      </w:pPr>
      <w:r>
        <w:rPr>
          <w:rFonts w:ascii="Arial" w:hAnsi="Arial" w:eastAsia="Arial" w:cs="Arial"/>
          <w:b/>
          <w:i w:val="0"/>
          <w:color w:val="1B3A5C"/>
          <w:sz w:val="64"/>
        </w:rPr>
        <w:t>SkillForge AI</w:t>
      </w:r>
    </w:p>
    <w:p w14:paraId="40B74A69">
      <w:pPr>
        <w:jc w:val="center"/>
      </w:pPr>
      <w:r>
        <w:rPr>
          <w:rFonts w:ascii="Arial" w:hAnsi="Arial" w:eastAsia="Arial" w:cs="Arial"/>
          <w:b w:val="0"/>
          <w:i w:val="0"/>
          <w:color w:val="2E75B6"/>
          <w:sz w:val="44"/>
        </w:rPr>
        <w:t>Application User Guide</w:t>
      </w:r>
    </w:p>
    <w:p w14:paraId="26DC338E">
      <w:pPr>
        <w:spacing w:before="120"/>
        <w:jc w:val="center"/>
      </w:pPr>
      <w:r>
        <w:rPr>
          <w:rFonts w:ascii="Arial" w:hAnsi="Arial" w:eastAsia="Arial" w:cs="Arial"/>
          <w:b w:val="0"/>
          <w:i/>
          <w:color w:val="7F8C8D"/>
          <w:sz w:val="22"/>
        </w:rPr>
        <w:t>For all roles — Employees, Managers, HR Admins, AI Champions, Leadership, Super Admins</w:t>
      </w:r>
    </w:p>
    <w:p w14:paraId="3E6801FB">
      <w:pPr>
        <w:spacing w:before="800" w:after="80" w:line="276" w:lineRule="auto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</w:tblGrid>
      <w:tr w14:paraId="6744EE23">
        <w:trPr>
          <w:jc w:val="center"/>
        </w:trPr>
        <w:tc>
          <w:tcPr>
            <w:tcW w:w="5760" w:type="dxa"/>
            <w:shd w:val="clear" w:color="auto" w:fill="FFEBEE"/>
          </w:tcPr>
          <w:p w14:paraId="3731C3A4"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E74C3C"/>
                <w:sz w:val="22"/>
              </w:rPr>
              <w:t xml:space="preserve">  Internal / Confidential  </w:t>
            </w:r>
          </w:p>
        </w:tc>
      </w:tr>
    </w:tbl>
    <w:p w14:paraId="69DE1FD2">
      <w:pPr>
        <w:spacing w:before="600" w:after="80" w:line="276" w:lineRule="auto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73B563C">
        <w:trPr>
          <w:jc w:val="center"/>
        </w:trPr>
        <w:tc>
          <w:tcPr>
            <w:tcW w:w="2592" w:type="dxa"/>
          </w:tcPr>
          <w:p w14:paraId="0397D58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Document name</w:t>
            </w:r>
          </w:p>
        </w:tc>
        <w:tc>
          <w:tcPr>
            <w:tcW w:w="5760" w:type="dxa"/>
          </w:tcPr>
          <w:p w14:paraId="76BD046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SkillForge AI — Application User Guide</w:t>
            </w:r>
          </w:p>
        </w:tc>
      </w:tr>
      <w:tr w14:paraId="4118AECA">
        <w:trPr>
          <w:jc w:val="center"/>
        </w:trPr>
        <w:tc>
          <w:tcPr>
            <w:tcW w:w="2592" w:type="dxa"/>
            <w:shd w:val="clear" w:color="auto" w:fill="F8F9FA"/>
          </w:tcPr>
          <w:p w14:paraId="2846809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Version</w:t>
            </w:r>
          </w:p>
        </w:tc>
        <w:tc>
          <w:tcPr>
            <w:tcW w:w="5760" w:type="dxa"/>
            <w:shd w:val="clear" w:color="auto" w:fill="F8F9FA"/>
          </w:tcPr>
          <w:p w14:paraId="4E6030F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1.0</w:t>
            </w:r>
          </w:p>
        </w:tc>
      </w:tr>
      <w:tr w14:paraId="04E4134A">
        <w:trPr>
          <w:jc w:val="center"/>
        </w:trPr>
        <w:tc>
          <w:tcPr>
            <w:tcW w:w="2592" w:type="dxa"/>
          </w:tcPr>
          <w:p w14:paraId="1C0AA00D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Date</w:t>
            </w:r>
          </w:p>
        </w:tc>
        <w:tc>
          <w:tcPr>
            <w:tcW w:w="5760" w:type="dxa"/>
          </w:tcPr>
          <w:p w14:paraId="174FF1C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2026-04-19</w:t>
            </w:r>
          </w:p>
        </w:tc>
      </w:tr>
      <w:tr w14:paraId="49B5F443">
        <w:trPr>
          <w:jc w:val="center"/>
        </w:trPr>
        <w:tc>
          <w:tcPr>
            <w:tcW w:w="2592" w:type="dxa"/>
            <w:shd w:val="clear" w:color="auto" w:fill="F8F9FA"/>
          </w:tcPr>
          <w:p w14:paraId="629D248A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Owner</w:t>
            </w:r>
          </w:p>
        </w:tc>
        <w:tc>
          <w:tcPr>
            <w:tcW w:w="5760" w:type="dxa"/>
            <w:shd w:val="clear" w:color="auto" w:fill="F8F9FA"/>
          </w:tcPr>
          <w:p w14:paraId="2EFB812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Qualtech</w:t>
            </w:r>
          </w:p>
        </w:tc>
      </w:tr>
      <w:tr w14:paraId="031955FF">
        <w:trPr>
          <w:jc w:val="center"/>
        </w:trPr>
        <w:tc>
          <w:tcPr>
            <w:tcW w:w="2592" w:type="dxa"/>
          </w:tcPr>
          <w:p w14:paraId="1E6F37F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Author</w:t>
            </w:r>
          </w:p>
        </w:tc>
        <w:tc>
          <w:tcPr>
            <w:tcW w:w="5760" w:type="dxa"/>
          </w:tcPr>
          <w:p w14:paraId="53CA7E8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Ashish Kumar Satyam</w:t>
            </w:r>
          </w:p>
        </w:tc>
      </w:tr>
      <w:tr w14:paraId="60008E0D">
        <w:trPr>
          <w:jc w:val="center"/>
        </w:trPr>
        <w:tc>
          <w:tcPr>
            <w:tcW w:w="2592" w:type="dxa"/>
            <w:shd w:val="clear" w:color="auto" w:fill="F8F9FA"/>
          </w:tcPr>
          <w:p w14:paraId="25588BF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Prepared for</w:t>
            </w:r>
          </w:p>
        </w:tc>
        <w:tc>
          <w:tcPr>
            <w:tcW w:w="5760" w:type="dxa"/>
            <w:shd w:val="clear" w:color="auto" w:fill="F8F9FA"/>
          </w:tcPr>
          <w:p w14:paraId="6678100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Qualtech</w:t>
            </w:r>
          </w:p>
        </w:tc>
      </w:tr>
      <w:tr w14:paraId="23B2EE04">
        <w:trPr>
          <w:jc w:val="center"/>
        </w:trPr>
        <w:tc>
          <w:tcPr>
            <w:tcW w:w="2592" w:type="dxa"/>
          </w:tcPr>
          <w:p w14:paraId="54EA51F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Classification</w:t>
            </w:r>
          </w:p>
        </w:tc>
        <w:tc>
          <w:tcPr>
            <w:tcW w:w="5760" w:type="dxa"/>
          </w:tcPr>
          <w:p w14:paraId="5534D78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Internal / Confidential</w:t>
            </w:r>
          </w:p>
        </w:tc>
      </w:tr>
      <w:tr w14:paraId="40591017">
        <w:trPr>
          <w:jc w:val="center"/>
        </w:trPr>
        <w:tc>
          <w:tcPr>
            <w:tcW w:w="2592" w:type="dxa"/>
            <w:shd w:val="clear" w:color="auto" w:fill="F8F9FA"/>
          </w:tcPr>
          <w:p w14:paraId="21B313EC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Phase</w:t>
            </w:r>
          </w:p>
        </w:tc>
        <w:tc>
          <w:tcPr>
            <w:tcW w:w="5760" w:type="dxa"/>
            <w:shd w:val="clear" w:color="auto" w:fill="F8F9FA"/>
          </w:tcPr>
          <w:p w14:paraId="0D83085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Phase 1 (Hyper-MVP) — through Sprint 6</w:t>
            </w:r>
          </w:p>
        </w:tc>
      </w:tr>
      <w:tr w14:paraId="16F6C3F1">
        <w:trPr>
          <w:jc w:val="center"/>
        </w:trPr>
        <w:tc>
          <w:tcPr>
            <w:tcW w:w="2592" w:type="dxa"/>
          </w:tcPr>
          <w:p w14:paraId="0A959D7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>Distribution</w:t>
            </w:r>
          </w:p>
        </w:tc>
        <w:tc>
          <w:tcPr>
            <w:tcW w:w="5760" w:type="dxa"/>
          </w:tcPr>
          <w:p w14:paraId="3BD671C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Internal — SkillForge platform users + admins</w:t>
            </w:r>
          </w:p>
        </w:tc>
      </w:tr>
    </w:tbl>
    <w:p w14:paraId="716051B4">
      <w:pPr>
        <w:spacing w:before="800" w:after="80" w:line="276" w:lineRule="auto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DC97E1">
        <w:trPr>
          <w:jc w:val="center"/>
        </w:trPr>
        <w:tc>
          <w:tcPr>
            <w:tcW w:w="9360" w:type="dxa"/>
            <w:shd w:val="clear" w:color="auto" w:fill="1B3A5C"/>
          </w:tcPr>
          <w:p w14:paraId="2375D61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22"/>
              </w:rPr>
              <w:t>Prepared by</w:t>
            </w:r>
          </w:p>
          <w:p w14:paraId="331FB88D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</w:rPr>
              <w:t>Ashish Kumar Satyam</w:t>
            </w:r>
          </w:p>
          <w:p w14:paraId="42D73DE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22"/>
              </w:rPr>
              <w:t>for Qualtech</w:t>
            </w:r>
          </w:p>
        </w:tc>
      </w:tr>
    </w:tbl>
    <w:p w14:paraId="47479092">
      <w:r>
        <w:br w:type="page"/>
      </w:r>
    </w:p>
    <w:p w14:paraId="478A2253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Version history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F42B02">
        <w:tc>
          <w:tcPr>
            <w:tcW w:w="1152" w:type="dxa"/>
            <w:shd w:val="clear" w:color="auto" w:fill="1B3A5C"/>
            <w:vAlign w:val="center"/>
          </w:tcPr>
          <w:p w14:paraId="17159B28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w="1584" w:type="dxa"/>
            <w:shd w:val="clear" w:color="auto" w:fill="1B3A5C"/>
            <w:vAlign w:val="center"/>
          </w:tcPr>
          <w:p w14:paraId="19221CE7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w="2592" w:type="dxa"/>
            <w:shd w:val="clear" w:color="auto" w:fill="1B3A5C"/>
            <w:vAlign w:val="center"/>
          </w:tcPr>
          <w:p w14:paraId="2F863C1C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Author</w:t>
            </w:r>
          </w:p>
        </w:tc>
        <w:tc>
          <w:tcPr>
            <w:tcW w:w="4032" w:type="dxa"/>
            <w:shd w:val="clear" w:color="auto" w:fill="1B3A5C"/>
            <w:vAlign w:val="center"/>
          </w:tcPr>
          <w:p w14:paraId="3BEAC39A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Changes</w:t>
            </w:r>
          </w:p>
        </w:tc>
      </w:tr>
      <w:tr w14:paraId="3EC1C9CA">
        <w:tc>
          <w:tcPr>
            <w:tcW w:w="1152" w:type="dxa"/>
            <w:vAlign w:val="top"/>
          </w:tcPr>
          <w:p w14:paraId="4941252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1.0</w:t>
            </w:r>
          </w:p>
        </w:tc>
        <w:tc>
          <w:tcPr>
            <w:tcW w:w="1584" w:type="dxa"/>
            <w:vAlign w:val="top"/>
          </w:tcPr>
          <w:p w14:paraId="136296D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2026-04-19</w:t>
            </w:r>
          </w:p>
        </w:tc>
        <w:tc>
          <w:tcPr>
            <w:tcW w:w="2592" w:type="dxa"/>
            <w:vAlign w:val="top"/>
          </w:tcPr>
          <w:p w14:paraId="75A7411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Ashish Kumar Satyam</w:t>
            </w:r>
          </w:p>
        </w:tc>
        <w:tc>
          <w:tcPr>
            <w:tcW w:w="4032" w:type="dxa"/>
            <w:vAlign w:val="top"/>
          </w:tcPr>
          <w:p w14:paraId="5988DEA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Initial release — Phase 1, through Sprint 6. Covers all 6 roles.</w:t>
            </w:r>
          </w:p>
        </w:tc>
      </w:tr>
    </w:tbl>
    <w:p w14:paraId="4111CAD7">
      <w:pPr>
        <w:spacing w:before="0" w:after="120" w:line="276" w:lineRule="auto"/>
      </w:pPr>
    </w:p>
    <w:p w14:paraId="414626FC">
      <w:pPr>
        <w:spacing w:before="0" w:after="200" w:line="276" w:lineRule="auto"/>
      </w:pPr>
    </w:p>
    <w:p w14:paraId="66030C5E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Table of contents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D62F7BD">
        <w:tc>
          <w:tcPr>
            <w:tcW w:w="576" w:type="dxa"/>
            <w:shd w:val="clear" w:color="auto" w:fill="1B3A5C"/>
            <w:vAlign w:val="center"/>
          </w:tcPr>
          <w:p w14:paraId="30CB5D0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§</w:t>
            </w:r>
          </w:p>
        </w:tc>
        <w:tc>
          <w:tcPr>
            <w:tcW w:w="3168" w:type="dxa"/>
            <w:shd w:val="clear" w:color="auto" w:fill="1B3A5C"/>
            <w:vAlign w:val="center"/>
          </w:tcPr>
          <w:p w14:paraId="5A928148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Chapter</w:t>
            </w:r>
          </w:p>
        </w:tc>
        <w:tc>
          <w:tcPr>
            <w:tcW w:w="5616" w:type="dxa"/>
            <w:shd w:val="clear" w:color="auto" w:fill="1B3A5C"/>
            <w:vAlign w:val="center"/>
          </w:tcPr>
          <w:p w14:paraId="188B8BB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What it covers</w:t>
            </w:r>
          </w:p>
        </w:tc>
      </w:tr>
      <w:tr w14:paraId="4DB15805">
        <w:tc>
          <w:tcPr>
            <w:tcW w:w="576" w:type="dxa"/>
            <w:vAlign w:val="top"/>
          </w:tcPr>
          <w:p w14:paraId="1AA6C6D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</w:t>
            </w:r>
          </w:p>
        </w:tc>
        <w:tc>
          <w:tcPr>
            <w:tcW w:w="3168" w:type="dxa"/>
            <w:vAlign w:val="top"/>
          </w:tcPr>
          <w:p w14:paraId="1E4323B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Welcome to SkillForge AI</w:t>
            </w:r>
          </w:p>
        </w:tc>
        <w:tc>
          <w:tcPr>
            <w:tcW w:w="5616" w:type="dxa"/>
            <w:vAlign w:val="top"/>
          </w:tcPr>
          <w:p w14:paraId="2DABAEB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What the platform does + five platform promises</w:t>
            </w:r>
          </w:p>
        </w:tc>
      </w:tr>
      <w:tr w14:paraId="20F603C0">
        <w:tc>
          <w:tcPr>
            <w:tcW w:w="576" w:type="dxa"/>
            <w:shd w:val="clear" w:color="auto" w:fill="F8F9FA"/>
            <w:vAlign w:val="top"/>
          </w:tcPr>
          <w:p w14:paraId="46122CB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2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4665BD3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Getting started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039C078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Invite-accept, sign-in, SSO, MFA, nav, profile</w:t>
            </w:r>
          </w:p>
        </w:tc>
      </w:tr>
      <w:tr w14:paraId="3EEE8FB1">
        <w:tc>
          <w:tcPr>
            <w:tcW w:w="576" w:type="dxa"/>
            <w:vAlign w:val="top"/>
          </w:tcPr>
          <w:p w14:paraId="5CBCF40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3</w:t>
            </w:r>
          </w:p>
        </w:tc>
        <w:tc>
          <w:tcPr>
            <w:tcW w:w="3168" w:type="dxa"/>
            <w:vAlign w:val="top"/>
          </w:tcPr>
          <w:p w14:paraId="5C4E1BC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For Employees</w:t>
            </w:r>
          </w:p>
        </w:tc>
        <w:tc>
          <w:tcPr>
            <w:tcW w:w="5616" w:type="dxa"/>
            <w:vAlign w:val="top"/>
          </w:tcPr>
          <w:p w14:paraId="120F1CF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Self-assessments, artifacts, scorecard</w:t>
            </w:r>
          </w:p>
        </w:tc>
      </w:tr>
      <w:tr w14:paraId="7CE143E4">
        <w:tc>
          <w:tcPr>
            <w:tcW w:w="576" w:type="dxa"/>
            <w:shd w:val="clear" w:color="auto" w:fill="F8F9FA"/>
            <w:vAlign w:val="top"/>
          </w:tcPr>
          <w:p w14:paraId="77BB1BA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4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108B6C8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For Managers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0D1D174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Roster, team overview, scoring form, overrides</w:t>
            </w:r>
          </w:p>
        </w:tc>
      </w:tr>
      <w:tr w14:paraId="31636EEA">
        <w:tc>
          <w:tcPr>
            <w:tcW w:w="576" w:type="dxa"/>
            <w:vAlign w:val="top"/>
          </w:tcPr>
          <w:p w14:paraId="34FD40B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5</w:t>
            </w:r>
          </w:p>
        </w:tc>
        <w:tc>
          <w:tcPr>
            <w:tcW w:w="3168" w:type="dxa"/>
            <w:vAlign w:val="top"/>
          </w:tcPr>
          <w:p w14:paraId="3F1A541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For HR Admins</w:t>
            </w:r>
          </w:p>
        </w:tc>
        <w:tc>
          <w:tcPr>
            <w:tcW w:w="5616" w:type="dxa"/>
            <w:vAlign w:val="top"/>
          </w:tcPr>
          <w:p w14:paraId="405C4F57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Cycles, users, frameworks, reports, exports</w:t>
            </w:r>
          </w:p>
        </w:tc>
      </w:tr>
      <w:tr w14:paraId="29C0280D">
        <w:tc>
          <w:tcPr>
            <w:tcW w:w="576" w:type="dxa"/>
            <w:shd w:val="clear" w:color="auto" w:fill="F8F9FA"/>
            <w:vAlign w:val="top"/>
          </w:tcPr>
          <w:p w14:paraId="6F9519F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6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2EF46DF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For AI Champions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19FD903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Framework quality + Phase-2 calibration</w:t>
            </w:r>
          </w:p>
        </w:tc>
      </w:tr>
      <w:tr w14:paraId="07DF917D">
        <w:tc>
          <w:tcPr>
            <w:tcW w:w="576" w:type="dxa"/>
            <w:vAlign w:val="top"/>
          </w:tcPr>
          <w:p w14:paraId="2750140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7</w:t>
            </w:r>
          </w:p>
        </w:tc>
        <w:tc>
          <w:tcPr>
            <w:tcW w:w="3168" w:type="dxa"/>
            <w:vAlign w:val="top"/>
          </w:tcPr>
          <w:p w14:paraId="2E48939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For Leadership</w:t>
            </w:r>
          </w:p>
        </w:tc>
        <w:tc>
          <w:tcPr>
            <w:tcW w:w="5616" w:type="dxa"/>
            <w:vAlign w:val="top"/>
          </w:tcPr>
          <w:p w14:paraId="43DB0D9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Read-only org capability views</w:t>
            </w:r>
          </w:p>
        </w:tc>
      </w:tr>
      <w:tr w14:paraId="6867321F">
        <w:tc>
          <w:tcPr>
            <w:tcW w:w="576" w:type="dxa"/>
            <w:shd w:val="clear" w:color="auto" w:fill="F8F9FA"/>
            <w:vAlign w:val="top"/>
          </w:tcPr>
          <w:p w14:paraId="6E742A0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8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70985A2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For Super Admins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7805141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Break-glass + tenant ops + audit</w:t>
            </w:r>
          </w:p>
        </w:tc>
      </w:tr>
      <w:tr w14:paraId="66575E78">
        <w:tc>
          <w:tcPr>
            <w:tcW w:w="576" w:type="dxa"/>
            <w:vAlign w:val="top"/>
          </w:tcPr>
          <w:p w14:paraId="35727AD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9</w:t>
            </w:r>
          </w:p>
        </w:tc>
        <w:tc>
          <w:tcPr>
            <w:tcW w:w="3168" w:type="dxa"/>
            <w:vAlign w:val="top"/>
          </w:tcPr>
          <w:p w14:paraId="3F9848E1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Notifications</w:t>
            </w:r>
          </w:p>
        </w:tc>
        <w:tc>
          <w:tcPr>
            <w:tcW w:w="5616" w:type="dxa"/>
            <w:vAlign w:val="top"/>
          </w:tcPr>
          <w:p w14:paraId="152B018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Settings + what you can/can't opt out of</w:t>
            </w:r>
          </w:p>
        </w:tc>
      </w:tr>
      <w:tr w14:paraId="5EC801C0">
        <w:tc>
          <w:tcPr>
            <w:tcW w:w="576" w:type="dxa"/>
            <w:shd w:val="clear" w:color="auto" w:fill="F8F9FA"/>
            <w:vAlign w:val="top"/>
          </w:tcPr>
          <w:p w14:paraId="6BE1A66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10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411835C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End-to-End Journey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5CF0ACE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Single-cycle flow across all roles</w:t>
            </w:r>
          </w:p>
        </w:tc>
      </w:tr>
      <w:tr w14:paraId="020444E2">
        <w:tc>
          <w:tcPr>
            <w:tcW w:w="576" w:type="dxa"/>
            <w:vAlign w:val="top"/>
          </w:tcPr>
          <w:p w14:paraId="2C4E468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11</w:t>
            </w:r>
          </w:p>
        </w:tc>
        <w:tc>
          <w:tcPr>
            <w:tcW w:w="3168" w:type="dxa"/>
            <w:vAlign w:val="top"/>
          </w:tcPr>
          <w:p w14:paraId="5F3030F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Security, Privacy, and Your Data</w:t>
            </w:r>
          </w:p>
        </w:tc>
        <w:tc>
          <w:tcPr>
            <w:tcW w:w="5616" w:type="dxa"/>
            <w:vAlign w:val="top"/>
          </w:tcPr>
          <w:p w14:paraId="1981A1E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Auth, multi-tenancy, encryption, AI+PII, DPDP</w:t>
            </w:r>
          </w:p>
        </w:tc>
      </w:tr>
      <w:tr w14:paraId="73FA600D">
        <w:tc>
          <w:tcPr>
            <w:tcW w:w="576" w:type="dxa"/>
            <w:shd w:val="clear" w:color="auto" w:fill="F8F9FA"/>
            <w:vAlign w:val="top"/>
          </w:tcPr>
          <w:p w14:paraId="00A3FCF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12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53E9EC5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What's coming in Phase 2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7EC6FCB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AI intelligence + mobile + HRMS</w:t>
            </w:r>
          </w:p>
        </w:tc>
      </w:tr>
      <w:tr w14:paraId="28DB4199">
        <w:tc>
          <w:tcPr>
            <w:tcW w:w="576" w:type="dxa"/>
            <w:vAlign w:val="top"/>
          </w:tcPr>
          <w:p w14:paraId="68DA8D8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13</w:t>
            </w:r>
          </w:p>
        </w:tc>
        <w:tc>
          <w:tcPr>
            <w:tcW w:w="3168" w:type="dxa"/>
            <w:vAlign w:val="top"/>
          </w:tcPr>
          <w:p w14:paraId="145ED9B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Troubleshooting</w:t>
            </w:r>
          </w:p>
        </w:tc>
        <w:tc>
          <w:tcPr>
            <w:tcW w:w="5616" w:type="dxa"/>
            <w:vAlign w:val="top"/>
          </w:tcPr>
          <w:p w14:paraId="411C6A4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Common failures + resolutions</w:t>
            </w:r>
          </w:p>
        </w:tc>
      </w:tr>
      <w:tr w14:paraId="64DFDB4B">
        <w:tc>
          <w:tcPr>
            <w:tcW w:w="576" w:type="dxa"/>
            <w:shd w:val="clear" w:color="auto" w:fill="F8F9FA"/>
            <w:vAlign w:val="top"/>
          </w:tcPr>
          <w:p w14:paraId="496757F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14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23BB14D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FAQ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2FC2835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Top 10 questions</w:t>
            </w:r>
          </w:p>
        </w:tc>
      </w:tr>
      <w:tr w14:paraId="4CA4BDFF">
        <w:tc>
          <w:tcPr>
            <w:tcW w:w="576" w:type="dxa"/>
            <w:vAlign w:val="top"/>
          </w:tcPr>
          <w:p w14:paraId="1E7F43D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15</w:t>
            </w:r>
          </w:p>
        </w:tc>
        <w:tc>
          <w:tcPr>
            <w:tcW w:w="3168" w:type="dxa"/>
            <w:vAlign w:val="top"/>
          </w:tcPr>
          <w:p w14:paraId="469B0EB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Glossary</w:t>
            </w:r>
          </w:p>
        </w:tc>
        <w:tc>
          <w:tcPr>
            <w:tcW w:w="5616" w:type="dxa"/>
            <w:vAlign w:val="top"/>
          </w:tcPr>
          <w:p w14:paraId="5A001C8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28 terms you'll see in the product</w:t>
            </w:r>
          </w:p>
        </w:tc>
      </w:tr>
      <w:tr w14:paraId="45803C84">
        <w:tc>
          <w:tcPr>
            <w:tcW w:w="576" w:type="dxa"/>
            <w:shd w:val="clear" w:color="auto" w:fill="F8F9FA"/>
            <w:vAlign w:val="top"/>
          </w:tcPr>
          <w:p w14:paraId="7C39B76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16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783401B1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Support and contact</w:t>
            </w:r>
          </w:p>
        </w:tc>
        <w:tc>
          <w:tcPr>
            <w:tcW w:w="5616" w:type="dxa"/>
            <w:shd w:val="clear" w:color="auto" w:fill="F8F9FA"/>
            <w:vAlign w:val="top"/>
          </w:tcPr>
          <w:p w14:paraId="221EC97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Who to ping for what</w:t>
            </w:r>
          </w:p>
        </w:tc>
      </w:tr>
    </w:tbl>
    <w:p w14:paraId="4779876E">
      <w:pPr>
        <w:spacing w:before="0" w:after="120" w:line="276" w:lineRule="auto"/>
      </w:pPr>
    </w:p>
    <w:p w14:paraId="46B93F4F">
      <w:r>
        <w:br w:type="page"/>
      </w:r>
    </w:p>
    <w:p w14:paraId="71BDE871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1. Welcome to SkillForge AI</w:t>
      </w:r>
    </w:p>
    <w:p w14:paraId="060A60C8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SkillForge AI is Qualtech's internal platform for capturing, scoring, and analyzing employee AI-capability across a structured competency framework. It replaces scattered spreadsheets and one-off review forms with a single, auditable workflow that feeds appraisals, training plans, and organizational capability reports.</w:t>
      </w:r>
    </w:p>
    <w:p w14:paraId="2095633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1.1 What SkillForge gives you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C3D3F4">
        <w:tc>
          <w:tcPr>
            <w:tcW w:w="1872" w:type="dxa"/>
            <w:shd w:val="clear" w:color="auto" w:fill="1B3A5C"/>
            <w:vAlign w:val="center"/>
          </w:tcPr>
          <w:p w14:paraId="1F439D6D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If you are a…</w:t>
            </w:r>
          </w:p>
        </w:tc>
        <w:tc>
          <w:tcPr>
            <w:tcW w:w="6912" w:type="dxa"/>
            <w:shd w:val="clear" w:color="auto" w:fill="1B3A5C"/>
            <w:vAlign w:val="center"/>
          </w:tcPr>
          <w:p w14:paraId="6CDA417A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You use SkillForge to…</w:t>
            </w:r>
          </w:p>
        </w:tc>
      </w:tr>
      <w:tr w14:paraId="6E630C6C">
        <w:tc>
          <w:tcPr>
            <w:tcW w:w="1872" w:type="dxa"/>
            <w:vAlign w:val="top"/>
          </w:tcPr>
          <w:p w14:paraId="255F6E4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</w:t>
            </w:r>
          </w:p>
        </w:tc>
        <w:tc>
          <w:tcPr>
            <w:tcW w:w="6912" w:type="dxa"/>
            <w:vAlign w:val="top"/>
          </w:tcPr>
          <w:p w14:paraId="6DC89AA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Self-assess against your role's framework, upload supporting artifacts, view your scorecard, track progress across cycles.</w:t>
            </w:r>
          </w:p>
        </w:tc>
      </w:tr>
      <w:tr w14:paraId="2D13CEF4">
        <w:tc>
          <w:tcPr>
            <w:tcW w:w="1872" w:type="dxa"/>
            <w:shd w:val="clear" w:color="auto" w:fill="F8F9FA"/>
            <w:vAlign w:val="top"/>
          </w:tcPr>
          <w:p w14:paraId="11E242C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</w:t>
            </w:r>
          </w:p>
        </w:tc>
        <w:tc>
          <w:tcPr>
            <w:tcW w:w="6912" w:type="dxa"/>
            <w:shd w:val="clear" w:color="auto" w:fill="F8F9FA"/>
            <w:vAlign w:val="top"/>
          </w:tcPr>
          <w:p w14:paraId="0CB2647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Review reports' self-assessments, score each dimension with rationale, override AI suggestions (Phase 2) where required.</w:t>
            </w:r>
          </w:p>
        </w:tc>
      </w:tr>
      <w:tr w14:paraId="1DB41FCB">
        <w:tc>
          <w:tcPr>
            <w:tcW w:w="1872" w:type="dxa"/>
            <w:vAlign w:val="top"/>
          </w:tcPr>
          <w:p w14:paraId="2192EE1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</w:t>
            </w:r>
          </w:p>
        </w:tc>
        <w:tc>
          <w:tcPr>
            <w:tcW w:w="6912" w:type="dxa"/>
            <w:vAlign w:val="top"/>
          </w:tcPr>
          <w:p w14:paraId="41D5D66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Publish frameworks, open / lock / finalize / close review cycles, invite users, pull reports and CSV exports.</w:t>
            </w:r>
          </w:p>
        </w:tc>
      </w:tr>
      <w:tr w14:paraId="1A0E4F21">
        <w:tc>
          <w:tcPr>
            <w:tcW w:w="1872" w:type="dxa"/>
            <w:shd w:val="clear" w:color="auto" w:fill="F8F9FA"/>
            <w:vAlign w:val="top"/>
          </w:tcPr>
          <w:p w14:paraId="5DB33DC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 Champion</w:t>
            </w:r>
          </w:p>
        </w:tc>
        <w:tc>
          <w:tcPr>
            <w:tcW w:w="6912" w:type="dxa"/>
            <w:shd w:val="clear" w:color="auto" w:fill="F8F9FA"/>
            <w:vAlign w:val="top"/>
          </w:tcPr>
          <w:p w14:paraId="143029C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Curate frameworks, monitor score distributions, own the dimension-level rubrics.</w:t>
            </w:r>
          </w:p>
        </w:tc>
      </w:tr>
      <w:tr w14:paraId="012B5B07">
        <w:tc>
          <w:tcPr>
            <w:tcW w:w="1872" w:type="dxa"/>
            <w:vAlign w:val="top"/>
          </w:tcPr>
          <w:p w14:paraId="3F2FDA9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Leadership</w:t>
            </w:r>
          </w:p>
        </w:tc>
        <w:tc>
          <w:tcPr>
            <w:tcW w:w="6912" w:type="dxa"/>
            <w:vAlign w:val="top"/>
          </w:tcPr>
          <w:p w14:paraId="22D09A0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Read dashboards and org-wide capability reports without changing underlying data.</w:t>
            </w:r>
          </w:p>
        </w:tc>
      </w:tr>
      <w:tr w14:paraId="5ED47614">
        <w:tc>
          <w:tcPr>
            <w:tcW w:w="1872" w:type="dxa"/>
            <w:shd w:val="clear" w:color="auto" w:fill="F8F9FA"/>
            <w:vAlign w:val="top"/>
          </w:tcPr>
          <w:p w14:paraId="3741E93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Super Admin</w:t>
            </w:r>
          </w:p>
        </w:tc>
        <w:tc>
          <w:tcPr>
            <w:tcW w:w="6912" w:type="dxa"/>
            <w:shd w:val="clear" w:color="auto" w:fill="F8F9FA"/>
            <w:vAlign w:val="top"/>
          </w:tcPr>
          <w:p w14:paraId="702D937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Operate the tenant — everything above, plus role changes, SSO config, break-glass access.</w:t>
            </w:r>
          </w:p>
        </w:tc>
      </w:tr>
    </w:tbl>
    <w:p w14:paraId="01B1C630">
      <w:pPr>
        <w:spacing w:before="0" w:after="120" w:line="276" w:lineRule="auto"/>
      </w:pPr>
    </w:p>
    <w:p w14:paraId="496B754C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1.2 The five promises SkillForge keeps</w:t>
      </w:r>
    </w:p>
    <w:p w14:paraId="759FDD6C">
      <w:pPr>
        <w:spacing w:after="60"/>
        <w:ind w:left="340"/>
      </w:pPr>
      <w:r>
        <w:rPr>
          <w:rFonts w:ascii="Arial" w:hAnsi="Arial" w:eastAsia="Arial" w:cs="Arial"/>
          <w:b/>
          <w:i w:val="0"/>
          <w:color w:val="2C3E50"/>
          <w:sz w:val="20"/>
        </w:rPr>
        <w:t xml:space="preserve">1. </w:t>
      </w:r>
      <w:r>
        <w:rPr>
          <w:rFonts w:ascii="Arial" w:hAnsi="Arial" w:eastAsia="Arial" w:cs="Arial"/>
          <w:b/>
          <w:i w:val="0"/>
          <w:color w:val="1B3A5C"/>
          <w:sz w:val="20"/>
        </w:rPr>
        <w:t>One source of truth.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 xml:space="preserve"> Every score — self, manager, AI-suggested (Phase 2), composite — is stored once, timestamped, and audited.</w:t>
      </w:r>
    </w:p>
    <w:p w14:paraId="554ECFF3">
      <w:pPr>
        <w:spacing w:after="60"/>
        <w:ind w:left="340"/>
      </w:pPr>
      <w:r>
        <w:rPr>
          <w:rFonts w:ascii="Arial" w:hAnsi="Arial" w:eastAsia="Arial" w:cs="Arial"/>
          <w:b/>
          <w:i w:val="0"/>
          <w:color w:val="2C3E50"/>
          <w:sz w:val="20"/>
        </w:rPr>
        <w:t xml:space="preserve">2. </w:t>
      </w:r>
      <w:r>
        <w:rPr>
          <w:rFonts w:ascii="Arial" w:hAnsi="Arial" w:eastAsia="Arial" w:cs="Arial"/>
          <w:b/>
          <w:i w:val="0"/>
          <w:color w:val="1B3A5C"/>
          <w:sz w:val="20"/>
        </w:rPr>
        <w:t>Manager decisions rule.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 xml:space="preserve"> AI scores are advisory only. When they exist (Phase 2), a manager must confirm or override with a written rationale before the score is final.</w:t>
      </w:r>
    </w:p>
    <w:p w14:paraId="5E4B1CC5">
      <w:pPr>
        <w:spacing w:after="60"/>
        <w:ind w:left="340"/>
      </w:pPr>
      <w:r>
        <w:rPr>
          <w:rFonts w:ascii="Arial" w:hAnsi="Arial" w:eastAsia="Arial" w:cs="Arial"/>
          <w:b/>
          <w:i w:val="0"/>
          <w:color w:val="2C3E50"/>
          <w:sz w:val="20"/>
        </w:rPr>
        <w:t xml:space="preserve">3. </w:t>
      </w:r>
      <w:r>
        <w:rPr>
          <w:rFonts w:ascii="Arial" w:hAnsi="Arial" w:eastAsia="Arial" w:cs="Arial"/>
          <w:b/>
          <w:i w:val="0"/>
          <w:color w:val="1B3A5C"/>
          <w:sz w:val="20"/>
        </w:rPr>
        <w:t>Your data stays in your tenant.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 xml:space="preserve"> Qualtech's data never mixes with any other organization on the platform. Queries filter by organization at the database level.</w:t>
      </w:r>
    </w:p>
    <w:p w14:paraId="3577FFC2">
      <w:pPr>
        <w:spacing w:after="60"/>
        <w:ind w:left="340"/>
      </w:pPr>
      <w:r>
        <w:rPr>
          <w:rFonts w:ascii="Arial" w:hAnsi="Arial" w:eastAsia="Arial" w:cs="Arial"/>
          <w:b/>
          <w:i w:val="0"/>
          <w:color w:val="2C3E50"/>
          <w:sz w:val="20"/>
        </w:rPr>
        <w:t xml:space="preserve">4. </w:t>
      </w:r>
      <w:r>
        <w:rPr>
          <w:rFonts w:ascii="Arial" w:hAnsi="Arial" w:eastAsia="Arial" w:cs="Arial"/>
          <w:b/>
          <w:i w:val="0"/>
          <w:color w:val="1B3A5C"/>
          <w:sz w:val="20"/>
        </w:rPr>
        <w:t>Audit-first.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 xml:space="preserve"> Who scored what, when, and what they overrode — all captured, all retainable for seven years.</w:t>
      </w:r>
    </w:p>
    <w:p w14:paraId="31745D84">
      <w:pPr>
        <w:spacing w:after="60"/>
        <w:ind w:left="340"/>
      </w:pPr>
      <w:r>
        <w:rPr>
          <w:rFonts w:ascii="Arial" w:hAnsi="Arial" w:eastAsia="Arial" w:cs="Arial"/>
          <w:b/>
          <w:i w:val="0"/>
          <w:color w:val="2C3E50"/>
          <w:sz w:val="20"/>
        </w:rPr>
        <w:t xml:space="preserve">5. </w:t>
      </w:r>
      <w:r>
        <w:rPr>
          <w:rFonts w:ascii="Arial" w:hAnsi="Arial" w:eastAsia="Arial" w:cs="Arial"/>
          <w:b/>
          <w:i w:val="0"/>
          <w:color w:val="1B3A5C"/>
          <w:sz w:val="20"/>
        </w:rPr>
        <w:t>Secure by default.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 xml:space="preserve"> OWASP ASVS L2, SOC 2 Type II alignment, DPDP Act 2023 compliance. PII stripped before any AI call.</w:t>
      </w:r>
    </w:p>
    <w:p w14:paraId="41152EE1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126C1F00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2. Getting started</w:t>
      </w:r>
    </w:p>
    <w:p w14:paraId="2AF06A16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2.1 Accepting your invite</w:t>
      </w:r>
    </w:p>
    <w:p w14:paraId="297F34FA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Your HR Admin creates your account and emails you a one-time invite link:</w:t>
      </w:r>
    </w:p>
    <w:p w14:paraId="5CCC24B5">
      <w:pPr>
        <w:spacing w:before="80" w:after="80"/>
        <w:ind w:left="170"/>
      </w:pPr>
      <w:r>
        <w:rPr>
          <w:rFonts w:ascii="Consolas" w:hAnsi="Consolas" w:eastAsia="Consolas" w:cs="Consolas"/>
          <w:b w:val="0"/>
          <w:i w:val="0"/>
          <w:color w:val="2C3E50"/>
          <w:sz w:val="18"/>
        </w:rPr>
        <w:t>https://skillforge.qualtech.ai/invite/&lt;long-random-token&gt;</w:t>
      </w:r>
      <w:r>
        <w:br w:type="textWrapping"/>
      </w:r>
    </w:p>
    <w:p w14:paraId="2651AFB0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When you click, the invite-accept page:</w:t>
      </w:r>
    </w:p>
    <w:p w14:paraId="158267DD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Pre-fills your name and email (raise a ticket if wrong — not editable here).</w:t>
      </w:r>
    </w:p>
    <w:p w14:paraId="41F2E0D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Shows a Set-password form. Min 8 chars, letter + number. Passphrases preferred.</w:t>
      </w:r>
    </w:p>
    <w:p w14:paraId="1E228BD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Activates your account, signs you in, and takes you to /dashboard.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999585">
        <w:tc>
          <w:tcPr>
            <w:tcW w:w="9360" w:type="dxa"/>
            <w:shd w:val="clear" w:color="auto" w:fill="F0F4F8"/>
          </w:tcPr>
          <w:p w14:paraId="7C65C394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2E75B6"/>
                <w:sz w:val="20"/>
              </w:rPr>
              <w:t xml:space="preserve">Why this flow is atomic: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the server treats 'consume invite -&gt; set password -&gt; issue first session' as one transaction. Either all three succeed or none do — you can't end up with a half-activated account.</w:t>
            </w:r>
          </w:p>
        </w:tc>
      </w:tr>
    </w:tbl>
    <w:p w14:paraId="52FD7FCD">
      <w:pPr>
        <w:spacing w:before="0" w:after="120" w:line="276" w:lineRule="auto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C431E4">
        <w:tc>
          <w:tcPr>
            <w:tcW w:w="9360" w:type="dxa"/>
            <w:shd w:val="clear" w:color="auto" w:fill="FFF8E1"/>
          </w:tcPr>
          <w:p w14:paraId="47663BBD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E67E22"/>
                <w:sz w:val="20"/>
              </w:rPr>
              <w:t xml:space="preserve">Heads up: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Invite links expire 7 days after issue. Expired = ask HR to re-invite (old token is burned). Single-use — a second visit says 'already used'.</w:t>
            </w:r>
          </w:p>
        </w:tc>
      </w:tr>
    </w:tbl>
    <w:p w14:paraId="47F6B881">
      <w:pPr>
        <w:spacing w:before="0" w:after="120" w:line="276" w:lineRule="auto"/>
      </w:pPr>
    </w:p>
    <w:p w14:paraId="6873C51E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2.2 Signing in</w:t>
      </w:r>
    </w:p>
    <w:p w14:paraId="62C867B1">
      <w:pPr>
        <w:spacing w:before="160" w:after="80"/>
      </w:pPr>
      <w:r>
        <w:rPr>
          <w:rFonts w:ascii="Arial" w:hAnsi="Arial" w:eastAsia="Arial" w:cs="Arial"/>
          <w:b/>
          <w:i w:val="0"/>
          <w:color w:val="1B3A5C"/>
          <w:sz w:val="26"/>
        </w:rPr>
        <w:t>Email + password</w:t>
      </w:r>
    </w:p>
    <w:p w14:paraId="25CE4B7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Go to /login. Enter email + password. Submit.</w:t>
      </w:r>
    </w:p>
    <w:p w14:paraId="5AAED95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On success: lands on /dashboard with HTTP-only, SameSite=Lax cookies.</w:t>
      </w:r>
    </w:p>
    <w:p w14:paraId="6E6246F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Rate-limited after ~10 failed attempts/minute/IP. Wait and retry.</w:t>
      </w:r>
    </w:p>
    <w:p w14:paraId="254AECD2">
      <w:pPr>
        <w:spacing w:before="160" w:after="80"/>
      </w:pPr>
      <w:r>
        <w:rPr>
          <w:rFonts w:ascii="Arial" w:hAnsi="Arial" w:eastAsia="Arial" w:cs="Arial"/>
          <w:b/>
          <w:i w:val="0"/>
          <w:color w:val="1B3A5C"/>
          <w:sz w:val="26"/>
        </w:rPr>
        <w:t>Single Sign-On (SSO)</w:t>
      </w:r>
    </w:p>
    <w:p w14:paraId="18823DD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Click 'Sign in with SSO' -&gt; your IdP (Keycloak / Azure AD / Okta).</w:t>
      </w:r>
    </w:p>
    <w:p w14:paraId="46606E9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Complete your usual corporate login (including MFA).</w:t>
      </w:r>
    </w:p>
    <w:p w14:paraId="31037C04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Bounce back to SkillForge, already signed in.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A22C0E">
        <w:tc>
          <w:tcPr>
            <w:tcW w:w="9360" w:type="dxa"/>
            <w:shd w:val="clear" w:color="auto" w:fill="E8F5E9"/>
          </w:tcPr>
          <w:p w14:paraId="0E152D60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20"/>
              </w:rPr>
              <w:t xml:space="preserve">Why SSO is safer: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SkillForge never sees your corporate password. Your IdP sends a signed assertion of your identity pinned to our app's audience claim.</w:t>
            </w:r>
          </w:p>
        </w:tc>
      </w:tr>
    </w:tbl>
    <w:p w14:paraId="50830E6D">
      <w:pPr>
        <w:spacing w:before="0" w:after="120" w:line="276" w:lineRule="auto"/>
      </w:pPr>
    </w:p>
    <w:p w14:paraId="388ADA80">
      <w:pPr>
        <w:spacing w:before="160" w:after="80"/>
      </w:pPr>
      <w:r>
        <w:rPr>
          <w:rFonts w:ascii="Arial" w:hAnsi="Arial" w:eastAsia="Arial" w:cs="Arial"/>
          <w:b/>
          <w:i w:val="0"/>
          <w:color w:val="1B3A5C"/>
          <w:sz w:val="26"/>
        </w:rPr>
        <w:t>Multi-Factor Authentication (MFA)</w:t>
      </w:r>
    </w:p>
    <w:p w14:paraId="10E50B3A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Mandatory for HR Admin, AI Champion, Super Admin. Optional for others.</w:t>
      </w:r>
    </w:p>
    <w:p w14:paraId="262D2B8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Profile menu -&gt; Security -&gt; Enable MFA</w:t>
      </w:r>
    </w:p>
    <w:p w14:paraId="42D6871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Scan QR with Google Authenticator / Authy / 1Password</w:t>
      </w:r>
    </w:p>
    <w:p w14:paraId="7B16CD04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Enter 6-digit code</w:t>
      </w:r>
    </w:p>
    <w:p w14:paraId="0FD8B8A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Save recovery codes (used if you lose your phone)</w:t>
      </w:r>
    </w:p>
    <w:p w14:paraId="1EC32919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63B5C91A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2.3 Roles at a glance</w:t>
      </w:r>
    </w:p>
    <w:p w14:paraId="6C7E9058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SkillForge has six roles, assigned by an HR Admin at invite time. Your current role is displayed in the sidebar under your name.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1F5AD65">
        <w:tc>
          <w:tcPr>
            <w:tcW w:w="1584" w:type="dxa"/>
            <w:shd w:val="clear" w:color="auto" w:fill="1B3A5C"/>
            <w:vAlign w:val="center"/>
          </w:tcPr>
          <w:p w14:paraId="05A9AFCC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w="2304" w:type="dxa"/>
            <w:shd w:val="clear" w:color="auto" w:fill="1B3A5C"/>
            <w:vAlign w:val="center"/>
          </w:tcPr>
          <w:p w14:paraId="26AFFB9C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Primary use</w:t>
            </w:r>
          </w:p>
        </w:tc>
        <w:tc>
          <w:tcPr>
            <w:tcW w:w="2592" w:type="dxa"/>
            <w:shd w:val="clear" w:color="auto" w:fill="1B3A5C"/>
            <w:vAlign w:val="center"/>
          </w:tcPr>
          <w:p w14:paraId="2FB4C72A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Can create / edit…</w:t>
            </w:r>
          </w:p>
        </w:tc>
        <w:tc>
          <w:tcPr>
            <w:tcW w:w="2304" w:type="dxa"/>
            <w:shd w:val="clear" w:color="auto" w:fill="1B3A5C"/>
            <w:vAlign w:val="center"/>
          </w:tcPr>
          <w:p w14:paraId="4717F492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Read-only access to…</w:t>
            </w:r>
          </w:p>
        </w:tc>
      </w:tr>
      <w:tr w14:paraId="3A438AB6">
        <w:tc>
          <w:tcPr>
            <w:tcW w:w="1584" w:type="dxa"/>
            <w:vAlign w:val="top"/>
          </w:tcPr>
          <w:p w14:paraId="7C39371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</w:t>
            </w:r>
          </w:p>
        </w:tc>
        <w:tc>
          <w:tcPr>
            <w:tcW w:w="2304" w:type="dxa"/>
            <w:vAlign w:val="top"/>
          </w:tcPr>
          <w:p w14:paraId="63E6D0C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Self-assess, view own scorecard</w:t>
            </w:r>
          </w:p>
        </w:tc>
        <w:tc>
          <w:tcPr>
            <w:tcW w:w="2592" w:type="dxa"/>
            <w:vAlign w:val="top"/>
          </w:tcPr>
          <w:p w14:paraId="080CB9F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Own assessments (until submit)</w:t>
            </w:r>
          </w:p>
        </w:tc>
        <w:tc>
          <w:tcPr>
            <w:tcW w:w="2304" w:type="dxa"/>
            <w:vAlign w:val="top"/>
          </w:tcPr>
          <w:p w14:paraId="10C83E0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Own history</w:t>
            </w:r>
          </w:p>
        </w:tc>
      </w:tr>
      <w:tr w14:paraId="199B6B48">
        <w:tc>
          <w:tcPr>
            <w:tcW w:w="1584" w:type="dxa"/>
            <w:shd w:val="clear" w:color="auto" w:fill="F8F9FA"/>
            <w:vAlign w:val="top"/>
          </w:tcPr>
          <w:p w14:paraId="3FB522D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19188F5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Score direct reports</w:t>
            </w:r>
          </w:p>
        </w:tc>
        <w:tc>
          <w:tcPr>
            <w:tcW w:w="2592" w:type="dxa"/>
            <w:shd w:val="clear" w:color="auto" w:fill="F8F9FA"/>
            <w:vAlign w:val="top"/>
          </w:tcPr>
          <w:p w14:paraId="31D1E2E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 scoring for own team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3FC146B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Own team roster + history</w:t>
            </w:r>
          </w:p>
        </w:tc>
      </w:tr>
      <w:tr w14:paraId="43B1BD6E">
        <w:tc>
          <w:tcPr>
            <w:tcW w:w="1584" w:type="dxa"/>
            <w:vAlign w:val="top"/>
          </w:tcPr>
          <w:p w14:paraId="728E285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hr_admin</w:t>
            </w:r>
          </w:p>
        </w:tc>
        <w:tc>
          <w:tcPr>
            <w:tcW w:w="2304" w:type="dxa"/>
            <w:vAlign w:val="top"/>
          </w:tcPr>
          <w:p w14:paraId="0B93C13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Run cycles + frameworks</w:t>
            </w:r>
          </w:p>
        </w:tc>
        <w:tc>
          <w:tcPr>
            <w:tcW w:w="2592" w:type="dxa"/>
            <w:vAlign w:val="top"/>
          </w:tcPr>
          <w:p w14:paraId="437D2F9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Frameworks, cycles, users, templates</w:t>
            </w:r>
          </w:p>
        </w:tc>
        <w:tc>
          <w:tcPr>
            <w:tcW w:w="2304" w:type="dxa"/>
            <w:vAlign w:val="top"/>
          </w:tcPr>
          <w:p w14:paraId="28CE939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Whole tenant</w:t>
            </w:r>
          </w:p>
        </w:tc>
      </w:tr>
      <w:tr w14:paraId="2B4DD719">
        <w:tc>
          <w:tcPr>
            <w:tcW w:w="1584" w:type="dxa"/>
            <w:shd w:val="clear" w:color="auto" w:fill="F8F9FA"/>
            <w:vAlign w:val="top"/>
          </w:tcPr>
          <w:p w14:paraId="4C1E7C2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ai_champion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2B76075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Curate frameworks</w:t>
            </w:r>
          </w:p>
        </w:tc>
        <w:tc>
          <w:tcPr>
            <w:tcW w:w="2592" w:type="dxa"/>
            <w:shd w:val="clear" w:color="auto" w:fill="F8F9FA"/>
            <w:vAlign w:val="top"/>
          </w:tcPr>
          <w:p w14:paraId="0F129DC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Frameworks (same as HR Admin)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6F519B9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Whole tenant</w:t>
            </w:r>
          </w:p>
        </w:tc>
      </w:tr>
      <w:tr w14:paraId="4E4ADA48">
        <w:tc>
          <w:tcPr>
            <w:tcW w:w="1584" w:type="dxa"/>
            <w:vAlign w:val="top"/>
          </w:tcPr>
          <w:p w14:paraId="794B1A1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leadership</w:t>
            </w:r>
          </w:p>
        </w:tc>
        <w:tc>
          <w:tcPr>
            <w:tcW w:w="2304" w:type="dxa"/>
            <w:vAlign w:val="top"/>
          </w:tcPr>
          <w:p w14:paraId="54CC7A4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Read dashboards</w:t>
            </w:r>
          </w:p>
        </w:tc>
        <w:tc>
          <w:tcPr>
            <w:tcW w:w="2592" w:type="dxa"/>
            <w:vAlign w:val="top"/>
          </w:tcPr>
          <w:p w14:paraId="1F924FD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Nothing</w:t>
            </w:r>
          </w:p>
        </w:tc>
        <w:tc>
          <w:tcPr>
            <w:tcW w:w="2304" w:type="dxa"/>
            <w:vAlign w:val="top"/>
          </w:tcPr>
          <w:p w14:paraId="2702988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Whole tenant — read-only</w:t>
            </w:r>
          </w:p>
        </w:tc>
      </w:tr>
      <w:tr w14:paraId="2F197D18">
        <w:tc>
          <w:tcPr>
            <w:tcW w:w="1584" w:type="dxa"/>
            <w:shd w:val="clear" w:color="auto" w:fill="F8F9FA"/>
            <w:vAlign w:val="top"/>
          </w:tcPr>
          <w:p w14:paraId="1729D15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super_admin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0EF23B6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Tenant ops + break-glass</w:t>
            </w:r>
          </w:p>
        </w:tc>
        <w:tc>
          <w:tcPr>
            <w:tcW w:w="2592" w:type="dxa"/>
            <w:shd w:val="clear" w:color="auto" w:fill="F8F9FA"/>
            <w:vAlign w:val="top"/>
          </w:tcPr>
          <w:p w14:paraId="485EE66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Everything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7B138FA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Everything</w:t>
            </w:r>
          </w:p>
        </w:tc>
      </w:tr>
    </w:tbl>
    <w:p w14:paraId="0A4292BE">
      <w:pPr>
        <w:spacing w:before="0" w:after="120" w:line="276" w:lineRule="auto"/>
      </w:pPr>
    </w:p>
    <w:p w14:paraId="74F11FCD">
      <w:pPr>
        <w:spacing w:before="160" w:after="80"/>
      </w:pPr>
      <w:r>
        <w:rPr>
          <w:rFonts w:ascii="Arial" w:hAnsi="Arial" w:eastAsia="Arial" w:cs="Arial"/>
          <w:b/>
          <w:i w:val="0"/>
          <w:color w:val="1B3A5C"/>
          <w:sz w:val="26"/>
        </w:rPr>
        <w:t>Role matrix — who sees which nav item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48810127">
        <w:tc>
          <w:tcPr>
            <w:tcW w:w="2880" w:type="dxa"/>
            <w:shd w:val="clear" w:color="auto" w:fill="1B3A5C"/>
            <w:vAlign w:val="center"/>
          </w:tcPr>
          <w:p w14:paraId="2B89593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Nav item</w:t>
            </w:r>
          </w:p>
        </w:tc>
        <w:tc>
          <w:tcPr>
            <w:tcW w:w="1008" w:type="dxa"/>
            <w:shd w:val="clear" w:color="auto" w:fill="1B3A5C"/>
            <w:vAlign w:val="center"/>
          </w:tcPr>
          <w:p w14:paraId="46743895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emp</w:t>
            </w:r>
          </w:p>
        </w:tc>
        <w:tc>
          <w:tcPr>
            <w:tcW w:w="1008" w:type="dxa"/>
            <w:shd w:val="clear" w:color="auto" w:fill="1B3A5C"/>
            <w:vAlign w:val="center"/>
          </w:tcPr>
          <w:p w14:paraId="75016B51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mgr</w:t>
            </w:r>
          </w:p>
        </w:tc>
        <w:tc>
          <w:tcPr>
            <w:tcW w:w="1008" w:type="dxa"/>
            <w:shd w:val="clear" w:color="auto" w:fill="1B3A5C"/>
            <w:vAlign w:val="center"/>
          </w:tcPr>
          <w:p w14:paraId="3432585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hr</w:t>
            </w:r>
          </w:p>
        </w:tc>
        <w:tc>
          <w:tcPr>
            <w:tcW w:w="1152" w:type="dxa"/>
            <w:shd w:val="clear" w:color="auto" w:fill="1B3A5C"/>
            <w:vAlign w:val="center"/>
          </w:tcPr>
          <w:p w14:paraId="4E647746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ai_c</w:t>
            </w:r>
          </w:p>
        </w:tc>
        <w:tc>
          <w:tcPr>
            <w:tcW w:w="1008" w:type="dxa"/>
            <w:shd w:val="clear" w:color="auto" w:fill="1B3A5C"/>
            <w:vAlign w:val="center"/>
          </w:tcPr>
          <w:p w14:paraId="69B42EC4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lead</w:t>
            </w:r>
          </w:p>
        </w:tc>
        <w:tc>
          <w:tcPr>
            <w:tcW w:w="1008" w:type="dxa"/>
            <w:shd w:val="clear" w:color="auto" w:fill="1B3A5C"/>
            <w:vAlign w:val="center"/>
          </w:tcPr>
          <w:p w14:paraId="2AFFDE2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sup</w:t>
            </w:r>
          </w:p>
        </w:tc>
      </w:tr>
      <w:tr w14:paraId="38B3720E">
        <w:tc>
          <w:tcPr>
            <w:tcW w:w="2880" w:type="dxa"/>
            <w:vAlign w:val="top"/>
          </w:tcPr>
          <w:p w14:paraId="0C8FF30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Dashboard</w:t>
            </w:r>
          </w:p>
        </w:tc>
        <w:tc>
          <w:tcPr>
            <w:tcW w:w="1008" w:type="dxa"/>
            <w:vAlign w:val="top"/>
          </w:tcPr>
          <w:p w14:paraId="712301E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5DE90B6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7545FCB0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vAlign w:val="top"/>
          </w:tcPr>
          <w:p w14:paraId="3945279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252F1300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0C4A3420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0034211C">
        <w:tc>
          <w:tcPr>
            <w:tcW w:w="2880" w:type="dxa"/>
            <w:shd w:val="clear" w:color="auto" w:fill="F8F9FA"/>
            <w:vAlign w:val="top"/>
          </w:tcPr>
          <w:p w14:paraId="2E8F652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My Assessments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1AF333F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3EE77F2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07E6024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shd w:val="clear" w:color="auto" w:fill="F8F9FA"/>
            <w:vAlign w:val="top"/>
          </w:tcPr>
          <w:p w14:paraId="4B70092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18B3EB2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0855E17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38AF15DD">
        <w:tc>
          <w:tcPr>
            <w:tcW w:w="2880" w:type="dxa"/>
            <w:vAlign w:val="top"/>
          </w:tcPr>
          <w:p w14:paraId="1A77A37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My scorecard</w:t>
            </w:r>
          </w:p>
        </w:tc>
        <w:tc>
          <w:tcPr>
            <w:tcW w:w="1008" w:type="dxa"/>
            <w:vAlign w:val="top"/>
          </w:tcPr>
          <w:p w14:paraId="1FC1292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1F760C0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153EA75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vAlign w:val="top"/>
          </w:tcPr>
          <w:p w14:paraId="6D8C72F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0017F7F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6C070B6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00AC21D2">
        <w:tc>
          <w:tcPr>
            <w:tcW w:w="2880" w:type="dxa"/>
            <w:shd w:val="clear" w:color="auto" w:fill="F8F9FA"/>
            <w:vAlign w:val="top"/>
          </w:tcPr>
          <w:p w14:paraId="39BEC27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Team overview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6BC320D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64023797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75444BD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shd w:val="clear" w:color="auto" w:fill="F8F9FA"/>
            <w:vAlign w:val="top"/>
          </w:tcPr>
          <w:p w14:paraId="37064A7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0F1BD7F7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6FC11E31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237CA37E">
        <w:tc>
          <w:tcPr>
            <w:tcW w:w="2880" w:type="dxa"/>
            <w:vAlign w:val="top"/>
          </w:tcPr>
          <w:p w14:paraId="3C2040F1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Team roster</w:t>
            </w:r>
          </w:p>
        </w:tc>
        <w:tc>
          <w:tcPr>
            <w:tcW w:w="1008" w:type="dxa"/>
            <w:vAlign w:val="top"/>
          </w:tcPr>
          <w:p w14:paraId="037A6C5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49CA9E8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296AF0A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vAlign w:val="top"/>
          </w:tcPr>
          <w:p w14:paraId="0CAF809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71C8DEC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7C7C538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12C6216B">
        <w:tc>
          <w:tcPr>
            <w:tcW w:w="2880" w:type="dxa"/>
            <w:shd w:val="clear" w:color="auto" w:fill="F8F9FA"/>
            <w:vAlign w:val="top"/>
          </w:tcPr>
          <w:p w14:paraId="0BE2D6E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Frameworks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5CDE486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780061E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628BEBC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shd w:val="clear" w:color="auto" w:fill="F8F9FA"/>
            <w:vAlign w:val="top"/>
          </w:tcPr>
          <w:p w14:paraId="48B1278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7AF5AD3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71D2D13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15E9A374">
        <w:tc>
          <w:tcPr>
            <w:tcW w:w="2880" w:type="dxa"/>
            <w:vAlign w:val="top"/>
          </w:tcPr>
          <w:p w14:paraId="52964B4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Users</w:t>
            </w:r>
          </w:p>
        </w:tc>
        <w:tc>
          <w:tcPr>
            <w:tcW w:w="1008" w:type="dxa"/>
            <w:vAlign w:val="top"/>
          </w:tcPr>
          <w:p w14:paraId="542594E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73C4672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6593A35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vAlign w:val="top"/>
          </w:tcPr>
          <w:p w14:paraId="3B0779E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582CFDF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314E1EE1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03C75F28">
        <w:tc>
          <w:tcPr>
            <w:tcW w:w="2880" w:type="dxa"/>
            <w:shd w:val="clear" w:color="auto" w:fill="F8F9FA"/>
            <w:vAlign w:val="top"/>
          </w:tcPr>
          <w:p w14:paraId="6DDBDCD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Cycles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2BAF3A8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3885D7E7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7EA910B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shd w:val="clear" w:color="auto" w:fill="F8F9FA"/>
            <w:vAlign w:val="top"/>
          </w:tcPr>
          <w:p w14:paraId="5BB45FE9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0CD1546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345596C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0656A033">
        <w:tc>
          <w:tcPr>
            <w:tcW w:w="2880" w:type="dxa"/>
            <w:vAlign w:val="top"/>
          </w:tcPr>
          <w:p w14:paraId="6F51246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Reports</w:t>
            </w:r>
          </w:p>
        </w:tc>
        <w:tc>
          <w:tcPr>
            <w:tcW w:w="1008" w:type="dxa"/>
            <w:vAlign w:val="top"/>
          </w:tcPr>
          <w:p w14:paraId="0CC8AB7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5500BCD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4B2201D7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vAlign w:val="top"/>
          </w:tcPr>
          <w:p w14:paraId="7C70F6C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vAlign w:val="top"/>
          </w:tcPr>
          <w:p w14:paraId="54D5D2F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48C1AB1B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2CDBE381">
        <w:tc>
          <w:tcPr>
            <w:tcW w:w="2880" w:type="dxa"/>
            <w:shd w:val="clear" w:color="auto" w:fill="F8F9FA"/>
            <w:vAlign w:val="top"/>
          </w:tcPr>
          <w:p w14:paraId="48033E0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Export templates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1B38A59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57EF7A4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2ACB4D7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shd w:val="clear" w:color="auto" w:fill="F8F9FA"/>
            <w:vAlign w:val="top"/>
          </w:tcPr>
          <w:p w14:paraId="7D6E4F7C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4060A14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1F83448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699AF8C9">
        <w:tc>
          <w:tcPr>
            <w:tcW w:w="2880" w:type="dxa"/>
            <w:vAlign w:val="top"/>
          </w:tcPr>
          <w:p w14:paraId="3E116DE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HR Dashboard</w:t>
            </w:r>
          </w:p>
        </w:tc>
        <w:tc>
          <w:tcPr>
            <w:tcW w:w="1008" w:type="dxa"/>
            <w:vAlign w:val="top"/>
          </w:tcPr>
          <w:p w14:paraId="44737C0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577092D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169CEA1E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vAlign w:val="top"/>
          </w:tcPr>
          <w:p w14:paraId="44F69F2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1F667480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—</w:t>
            </w:r>
          </w:p>
        </w:tc>
        <w:tc>
          <w:tcPr>
            <w:tcW w:w="1008" w:type="dxa"/>
            <w:vAlign w:val="top"/>
          </w:tcPr>
          <w:p w14:paraId="2246D5F2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  <w:tr w14:paraId="24EAF3B7">
        <w:tc>
          <w:tcPr>
            <w:tcW w:w="2880" w:type="dxa"/>
            <w:shd w:val="clear" w:color="auto" w:fill="F8F9FA"/>
            <w:vAlign w:val="top"/>
          </w:tcPr>
          <w:p w14:paraId="1439E0C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Notification settings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6BFBA6E0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16B056A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0A413E1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152" w:type="dxa"/>
            <w:shd w:val="clear" w:color="auto" w:fill="F8F9FA"/>
            <w:vAlign w:val="top"/>
          </w:tcPr>
          <w:p w14:paraId="6B3BF454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7627E18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  <w:tc>
          <w:tcPr>
            <w:tcW w:w="1008" w:type="dxa"/>
            <w:shd w:val="clear" w:color="auto" w:fill="F8F9FA"/>
            <w:vAlign w:val="top"/>
          </w:tcPr>
          <w:p w14:paraId="0DC5B76D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/>
                <w:i w:val="0"/>
                <w:color w:val="27AE60"/>
                <w:sz w:val="18"/>
                <w:szCs w:val="21"/>
              </w:rPr>
              <w:t xml:space="preserve">● </w:t>
            </w:r>
          </w:p>
        </w:tc>
      </w:tr>
    </w:tbl>
    <w:p w14:paraId="1C62ABA7">
      <w:pPr>
        <w:spacing w:before="0" w:after="120" w:line="276" w:lineRule="auto"/>
      </w:pPr>
    </w:p>
    <w:p w14:paraId="33180B9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2.4 Navigating the app shell</w:t>
      </w:r>
    </w:p>
    <w:p w14:paraId="35DA6CE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Sidebar left, main content right — same on every page.</w:t>
      </w:r>
    </w:p>
    <w:p w14:paraId="325F148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Active nav item in navy; sub-pages keep the parent highlighted.</w:t>
      </w:r>
    </w:p>
    <w:p w14:paraId="4713F80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Organization name at top confirms the tenant.</w:t>
      </w:r>
    </w:p>
    <w:p w14:paraId="38541DD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Role pill at the bottom under your name = your source of truth for permissions.</w:t>
      </w:r>
    </w:p>
    <w:p w14:paraId="4EA1F21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Sign out revokes the refresh token server-side — it does not just hide the UI.</w:t>
      </w:r>
    </w:p>
    <w:p w14:paraId="77C6CB54">
      <w:r>
        <w:br w:type="page"/>
      </w:r>
    </w:p>
    <w:p w14:paraId="07A23A1C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3. For Employees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98B4D6">
        <w:tc>
          <w:tcPr>
            <w:tcW w:w="9360" w:type="dxa"/>
            <w:shd w:val="clear" w:color="auto" w:fill="F0F4F8"/>
          </w:tcPr>
          <w:p w14:paraId="06F1417E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2E75B6"/>
                <w:sz w:val="20"/>
              </w:rPr>
              <w:t xml:space="preserve">You are an employee if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your role pill says EMPLOYEE. You own your self-assessments, view your scorecard, and upload artifacts that support your scores.</w:t>
            </w:r>
          </w:p>
        </w:tc>
      </w:tr>
    </w:tbl>
    <w:p w14:paraId="0BB49D87">
      <w:pPr>
        <w:spacing w:before="0" w:after="120" w:line="276" w:lineRule="auto"/>
      </w:pPr>
    </w:p>
    <w:p w14:paraId="7499DFA4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3.1 Your dashboard (/dashboard)</w:t>
      </w:r>
    </w:p>
    <w:p w14:paraId="07FB218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Open cycles — card per cycle accepting self-assessments, with Start/Resume CTA.</w:t>
      </w:r>
    </w:p>
    <w:p w14:paraId="2C4633C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Upcoming deadline — soonest selfAssessmentDeadline across your open cycles.</w:t>
      </w:r>
    </w:p>
    <w:p w14:paraId="233D4DE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Quick stats strip — completion %, last submitted date, last-cycle avg.</w:t>
      </w:r>
    </w:p>
    <w:p w14:paraId="6ACE7D5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3.2 My Assessments (/assessments)</w:t>
      </w:r>
    </w:p>
    <w:p w14:paraId="21E376AC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Grid of your assessments, one card per cycle.</w:t>
      </w:r>
    </w:p>
    <w:p w14:paraId="5D4C8555">
      <w:pPr>
        <w:spacing w:before="160" w:after="80"/>
      </w:pPr>
      <w:r>
        <w:rPr>
          <w:rFonts w:ascii="Arial" w:hAnsi="Arial" w:eastAsia="Arial" w:cs="Arial"/>
          <w:b/>
          <w:i w:val="0"/>
          <w:color w:val="1B3A5C"/>
          <w:sz w:val="26"/>
        </w:rPr>
        <w:t>Status grid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2F602FF">
        <w:tc>
          <w:tcPr>
            <w:tcW w:w="2448" w:type="dxa"/>
            <w:shd w:val="clear" w:color="auto" w:fill="1B3A5C"/>
            <w:vAlign w:val="center"/>
          </w:tcPr>
          <w:p w14:paraId="2B9F40E3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w="3744" w:type="dxa"/>
            <w:shd w:val="clear" w:color="auto" w:fill="1B3A5C"/>
            <w:vAlign w:val="center"/>
          </w:tcPr>
          <w:p w14:paraId="7698A2AA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What it means</w:t>
            </w:r>
          </w:p>
        </w:tc>
        <w:tc>
          <w:tcPr>
            <w:tcW w:w="3168" w:type="dxa"/>
            <w:shd w:val="clear" w:color="auto" w:fill="1B3A5C"/>
            <w:vAlign w:val="center"/>
          </w:tcPr>
          <w:p w14:paraId="234E3A74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What you can do</w:t>
            </w:r>
          </w:p>
        </w:tc>
      </w:tr>
      <w:tr w14:paraId="08324240">
        <w:tc>
          <w:tcPr>
            <w:tcW w:w="2448" w:type="dxa"/>
            <w:vAlign w:val="top"/>
          </w:tcPr>
          <w:p w14:paraId="1E085BC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not_started</w:t>
            </w:r>
          </w:p>
        </w:tc>
        <w:tc>
          <w:tcPr>
            <w:tcW w:w="3744" w:type="dxa"/>
            <w:vAlign w:val="top"/>
          </w:tcPr>
          <w:p w14:paraId="337E8BB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Cycle opened; you haven't started</w:t>
            </w:r>
          </w:p>
        </w:tc>
        <w:tc>
          <w:tcPr>
            <w:tcW w:w="3168" w:type="dxa"/>
            <w:vAlign w:val="top"/>
          </w:tcPr>
          <w:p w14:paraId="066F924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Click Start assessment</w:t>
            </w:r>
          </w:p>
        </w:tc>
      </w:tr>
      <w:tr w14:paraId="52DD7C0A">
        <w:tc>
          <w:tcPr>
            <w:tcW w:w="2448" w:type="dxa"/>
            <w:shd w:val="clear" w:color="auto" w:fill="F8F9FA"/>
            <w:vAlign w:val="top"/>
          </w:tcPr>
          <w:p w14:paraId="29AC7ED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self_submitted</w:t>
            </w:r>
          </w:p>
        </w:tc>
        <w:tc>
          <w:tcPr>
            <w:tcW w:w="3744" w:type="dxa"/>
            <w:shd w:val="clear" w:color="auto" w:fill="F8F9FA"/>
            <w:vAlign w:val="top"/>
          </w:tcPr>
          <w:p w14:paraId="624A865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You submitted; waiting on manager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65646AC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View (read-only)</w:t>
            </w:r>
          </w:p>
        </w:tc>
      </w:tr>
      <w:tr w14:paraId="176A294E">
        <w:tc>
          <w:tcPr>
            <w:tcW w:w="2448" w:type="dxa"/>
            <w:vAlign w:val="top"/>
          </w:tcPr>
          <w:p w14:paraId="5271560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manager_in_progress</w:t>
            </w:r>
          </w:p>
        </w:tc>
        <w:tc>
          <w:tcPr>
            <w:tcW w:w="3744" w:type="dxa"/>
            <w:vAlign w:val="top"/>
          </w:tcPr>
          <w:p w14:paraId="1DCBA92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 is actively scoring</w:t>
            </w:r>
          </w:p>
        </w:tc>
        <w:tc>
          <w:tcPr>
            <w:tcW w:w="3168" w:type="dxa"/>
            <w:vAlign w:val="top"/>
          </w:tcPr>
          <w:p w14:paraId="1D3A259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View (read-only)</w:t>
            </w:r>
          </w:p>
        </w:tc>
      </w:tr>
      <w:tr w14:paraId="6E95F9C6">
        <w:tc>
          <w:tcPr>
            <w:tcW w:w="2448" w:type="dxa"/>
            <w:shd w:val="clear" w:color="auto" w:fill="F8F9FA"/>
            <w:vAlign w:val="top"/>
          </w:tcPr>
          <w:p w14:paraId="3CBACB6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ai_analyzed</w:t>
            </w:r>
          </w:p>
        </w:tc>
        <w:tc>
          <w:tcPr>
            <w:tcW w:w="3744" w:type="dxa"/>
            <w:shd w:val="clear" w:color="auto" w:fill="F8F9FA"/>
            <w:vAlign w:val="top"/>
          </w:tcPr>
          <w:p w14:paraId="343EE99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 has suggested scores (Phase 2)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2301225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View (read-only)</w:t>
            </w:r>
          </w:p>
        </w:tc>
      </w:tr>
      <w:tr w14:paraId="393FE23A">
        <w:tc>
          <w:tcPr>
            <w:tcW w:w="2448" w:type="dxa"/>
            <w:vAlign w:val="top"/>
          </w:tcPr>
          <w:p w14:paraId="1FF64FB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manager_scored</w:t>
            </w:r>
          </w:p>
        </w:tc>
        <w:tc>
          <w:tcPr>
            <w:tcW w:w="3744" w:type="dxa"/>
            <w:vAlign w:val="top"/>
          </w:tcPr>
          <w:p w14:paraId="64D45F8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 finalized their scores</w:t>
            </w:r>
          </w:p>
        </w:tc>
        <w:tc>
          <w:tcPr>
            <w:tcW w:w="3168" w:type="dxa"/>
            <w:vAlign w:val="top"/>
          </w:tcPr>
          <w:p w14:paraId="565B3AE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View self + manager</w:t>
            </w:r>
          </w:p>
        </w:tc>
      </w:tr>
      <w:tr w14:paraId="28036F23">
        <w:tc>
          <w:tcPr>
            <w:tcW w:w="2448" w:type="dxa"/>
            <w:shd w:val="clear" w:color="auto" w:fill="F8F9FA"/>
            <w:vAlign w:val="top"/>
          </w:tcPr>
          <w:p w14:paraId="4DA3E01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composite_computed</w:t>
            </w:r>
          </w:p>
        </w:tc>
        <w:tc>
          <w:tcPr>
            <w:tcW w:w="3744" w:type="dxa"/>
            <w:shd w:val="clear" w:color="auto" w:fill="F8F9FA"/>
            <w:vAlign w:val="top"/>
          </w:tcPr>
          <w:p w14:paraId="2D9BE09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System computed weighted composite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6912D11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View composite</w:t>
            </w:r>
          </w:p>
        </w:tc>
      </w:tr>
      <w:tr w14:paraId="59588E24">
        <w:tc>
          <w:tcPr>
            <w:tcW w:w="2448" w:type="dxa"/>
            <w:vAlign w:val="top"/>
          </w:tcPr>
          <w:p w14:paraId="58D3327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finalized</w:t>
            </w:r>
          </w:p>
        </w:tc>
        <w:tc>
          <w:tcPr>
            <w:tcW w:w="3744" w:type="dxa"/>
            <w:vAlign w:val="top"/>
          </w:tcPr>
          <w:p w14:paraId="26D429F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closed the cycle</w:t>
            </w:r>
          </w:p>
        </w:tc>
        <w:tc>
          <w:tcPr>
            <w:tcW w:w="3168" w:type="dxa"/>
            <w:vAlign w:val="top"/>
          </w:tcPr>
          <w:p w14:paraId="23FDA8C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Read-only history</w:t>
            </w:r>
          </w:p>
        </w:tc>
      </w:tr>
    </w:tbl>
    <w:p w14:paraId="0ED9C8A5">
      <w:pPr>
        <w:spacing w:before="0" w:after="120" w:line="276" w:lineRule="auto"/>
      </w:pPr>
    </w:p>
    <w:p w14:paraId="39C77D0B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3.3 Filling out a self-assessment (/assessments/[id])</w:t>
      </w:r>
    </w:p>
    <w:p w14:paraId="25FAA2B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Left nav: dimension list. Right main: one card per dimension (rubric + score + comment + artifacts).</w:t>
      </w:r>
    </w:p>
    <w:p w14:paraId="198470D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Score: 0.00 to 5.00, step 0.01. Fractionals allowed (e.g. 3.5).</w:t>
      </w:r>
    </w:p>
    <w:p w14:paraId="3E56565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Every dimension must be scored before Submit. Drafts can be partial.</w:t>
      </w:r>
    </w:p>
    <w:p w14:paraId="611B86B4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Auto-save every 30 seconds, plus on every Save draft click.</w:t>
      </w:r>
    </w:p>
    <w:p w14:paraId="231BB85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Once submitted, form is locked. View-only.</w:t>
      </w:r>
    </w:p>
    <w:p w14:paraId="42244ED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Max 20 dimensions per assessment. Max 5 artifacts per dimension (25 MB each).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0F15B2">
        <w:tc>
          <w:tcPr>
            <w:tcW w:w="9360" w:type="dxa"/>
            <w:shd w:val="clear" w:color="auto" w:fill="FFF8E1"/>
          </w:tcPr>
          <w:p w14:paraId="5EDEF5AD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E67E22"/>
                <w:sz w:val="20"/>
              </w:rPr>
              <w:t xml:space="preserve">Heads up: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Uploading 20 large artifacts slows submission. Keep files under 10 MB where possible.</w:t>
            </w:r>
          </w:p>
        </w:tc>
      </w:tr>
    </w:tbl>
    <w:p w14:paraId="4D9296BD">
      <w:pPr>
        <w:spacing w:before="0" w:after="120" w:line="276" w:lineRule="auto"/>
      </w:pPr>
    </w:p>
    <w:p w14:paraId="7EFC736A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3.4 My scorecard (/scorecard)</w:t>
      </w:r>
    </w:p>
    <w:p w14:paraId="0910FE0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Score radar chart — one polygon per cycle, overlaid, growth over time.</w:t>
      </w:r>
    </w:p>
    <w:p w14:paraId="3833C5A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Score histogram — distribution of dimensions in latest finalized cycle.</w:t>
      </w:r>
    </w:p>
    <w:p w14:paraId="3503B92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Cycle-by-cycle table — self avg, manager avg, composite, delta.</w:t>
      </w:r>
    </w:p>
    <w:p w14:paraId="0C308D0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Trajectory line — composite over time.</w:t>
      </w:r>
    </w:p>
    <w:p w14:paraId="458882B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Framework filter if you've been assessed under multiple frameworks.</w:t>
      </w:r>
    </w:p>
    <w:p w14:paraId="2DF5C80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3.5 Uploading artifacts</w:t>
      </w:r>
    </w:p>
    <w:p w14:paraId="4211CABF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Every dimension card has an artifact slot. Evidence = stronger score defense.</w:t>
      </w:r>
    </w:p>
    <w:p w14:paraId="0D365B3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PDF, PNG, JPG, MP4, DOCX, XLSX, TXT. Max 25 MB/file, max 5 per dimension.</w:t>
      </w:r>
    </w:p>
    <w:p w14:paraId="11FD4AFD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Browser PUTs the file directly to S3 via a 15-minute signed URL carrying orgId.</w:t>
      </w:r>
    </w:p>
    <w:p w14:paraId="0983F66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Downloads use a 5-minute signed URL scoped to your organization.</w:t>
      </w:r>
    </w:p>
    <w:p w14:paraId="2DF41A3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Failed upload? Just re-drop the file. Fresh URL. Old one is single-use.</w:t>
      </w:r>
    </w:p>
    <w:p w14:paraId="4A2FE1DC">
      <w:r>
        <w:br w:type="page"/>
      </w:r>
    </w:p>
    <w:p w14:paraId="51F8B2B9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4. For Managers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71F9CC">
        <w:tc>
          <w:tcPr>
            <w:tcW w:w="9360" w:type="dxa"/>
            <w:shd w:val="clear" w:color="auto" w:fill="F0F4F8"/>
          </w:tcPr>
          <w:p w14:paraId="21518D38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1B3A5C"/>
                <w:sz w:val="20"/>
              </w:rPr>
              <w:t xml:space="preserve">The one rule you need to remember: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 scores are advisory. Your number wins. Every time. This is a platform invariant and cannot be configured away.</w:t>
            </w:r>
          </w:p>
        </w:tc>
      </w:tr>
    </w:tbl>
    <w:p w14:paraId="6235581E">
      <w:pPr>
        <w:spacing w:before="0" w:after="120" w:line="276" w:lineRule="auto"/>
      </w:pPr>
    </w:p>
    <w:p w14:paraId="0B96A144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4.1 Your dashboard</w:t>
      </w:r>
    </w:p>
    <w:p w14:paraId="2A29045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Team pending count — reports who've submitted but you haven't scored.</w:t>
      </w:r>
    </w:p>
    <w:p w14:paraId="4D83C3E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Team completion donut — % of your team who've submitted.</w:t>
      </w:r>
    </w:p>
    <w:p w14:paraId="023D533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Deadline strip — your own managerScoringDeadline for the current cycle.</w:t>
      </w:r>
    </w:p>
    <w:p w14:paraId="3AF8344A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4.2 Team roster (/team)</w:t>
      </w:r>
    </w:p>
    <w:p w14:paraId="714246C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Direct reports with current-cycle assessment status.</w:t>
      </w:r>
    </w:p>
    <w:p w14:paraId="69EF98B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Pending (default) vs All filter.</w:t>
      </w:r>
    </w:p>
    <w:p w14:paraId="3E73BBB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Click row -&gt; manager scoring form for that person.</w:t>
      </w:r>
    </w:p>
    <w:p w14:paraId="48A36CF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4.3 Team overview (/team/overview)</w:t>
      </w:r>
    </w:p>
    <w:p w14:paraId="30A2B4E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Team radar — avg self vs avg manager, dual overlay reveals bias.</w:t>
      </w:r>
    </w:p>
    <w:p w14:paraId="5831A1C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Per-person mini-cards — click for full scorecard.</w:t>
      </w:r>
    </w:p>
    <w:p w14:paraId="5F860F2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Completion donut filterable by cycle.</w:t>
      </w:r>
    </w:p>
    <w:p w14:paraId="2D0915E2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4.4 Scoring a report</w:t>
      </w:r>
    </w:p>
    <w:p w14:paraId="1C9DA558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Path: /team/[userId]/assessment/[assessmentId]</w:t>
      </w:r>
    </w:p>
    <w:p w14:paraId="54C7102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Header: employee, role, cycle, status, deadline countdown.</w:t>
      </w:r>
    </w:p>
    <w:p w14:paraId="7719CF7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Per dimension: employee self-score (muted), their comment + artifacts, AI badge (Phase 2), manager input, rationale (20+ chars required).</w:t>
      </w:r>
    </w:p>
    <w:p w14:paraId="30C91E5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Sticky sidebar: live composite preview using framework weights.</w:t>
      </w:r>
    </w:p>
    <w:p w14:paraId="2E1457B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Overriding AI by &gt;0.5 requires longer rationale and is audit-flagged.</w:t>
      </w:r>
    </w:p>
    <w:p w14:paraId="1AF3F64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Every dimension must be scored before Submit enables.</w:t>
      </w:r>
    </w:p>
    <w:p w14:paraId="2C3E02F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After Submit: status -&gt; manager_scored; not editable unless HR reopens.</w:t>
      </w:r>
    </w:p>
    <w:p w14:paraId="6185A79C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4.5 Common manager tasks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56FF1A1">
        <w:tc>
          <w:tcPr>
            <w:tcW w:w="3168" w:type="dxa"/>
            <w:shd w:val="clear" w:color="auto" w:fill="1B3A5C"/>
            <w:vAlign w:val="center"/>
          </w:tcPr>
          <w:p w14:paraId="6A26888D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Need to…</w:t>
            </w:r>
          </w:p>
        </w:tc>
        <w:tc>
          <w:tcPr>
            <w:tcW w:w="6192" w:type="dxa"/>
            <w:shd w:val="clear" w:color="auto" w:fill="1B3A5C"/>
            <w:vAlign w:val="center"/>
          </w:tcPr>
          <w:p w14:paraId="09B5672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How</w:t>
            </w:r>
          </w:p>
        </w:tc>
      </w:tr>
      <w:tr w14:paraId="22588133">
        <w:tc>
          <w:tcPr>
            <w:tcW w:w="3168" w:type="dxa"/>
            <w:vAlign w:val="top"/>
          </w:tcPr>
          <w:p w14:paraId="5ABCAE8A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Fix a submitted score</w:t>
            </w:r>
          </w:p>
        </w:tc>
        <w:tc>
          <w:tcPr>
            <w:tcW w:w="6192" w:type="dxa"/>
            <w:vAlign w:val="top"/>
          </w:tcPr>
          <w:p w14:paraId="7AA743C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Ask HR Admin to reopen (audit-logged with your user id)</w:t>
            </w:r>
          </w:p>
        </w:tc>
      </w:tr>
      <w:tr w14:paraId="4E481D23">
        <w:tc>
          <w:tcPr>
            <w:tcW w:w="3168" w:type="dxa"/>
            <w:shd w:val="clear" w:color="auto" w:fill="F8F9FA"/>
            <w:vAlign w:val="top"/>
          </w:tcPr>
          <w:p w14:paraId="21FA7388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Handle mid-scoring update</w:t>
            </w:r>
          </w:p>
        </w:tc>
        <w:tc>
          <w:tcPr>
            <w:tcW w:w="6192" w:type="dxa"/>
            <w:shd w:val="clear" w:color="auto" w:fill="F8F9FA"/>
            <w:vAlign w:val="top"/>
          </w:tcPr>
          <w:p w14:paraId="5ECDFA7F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Banner appears; refresh — your draft is preserved</w:t>
            </w:r>
          </w:p>
        </w:tc>
      </w:tr>
      <w:tr w14:paraId="3B7CAF04">
        <w:tc>
          <w:tcPr>
            <w:tcW w:w="3168" w:type="dxa"/>
            <w:vAlign w:val="top"/>
          </w:tcPr>
          <w:p w14:paraId="45B9E427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Hand off a team</w:t>
            </w:r>
          </w:p>
        </w:tc>
        <w:tc>
          <w:tcPr>
            <w:tcW w:w="6192" w:type="dxa"/>
            <w:vAlign w:val="top"/>
          </w:tcPr>
          <w:p w14:paraId="6C4F0D95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HR Admin re-parents reports; drafts travel with the assessment</w:t>
            </w:r>
          </w:p>
        </w:tc>
      </w:tr>
      <w:tr w14:paraId="7EA85D03">
        <w:tc>
          <w:tcPr>
            <w:tcW w:w="3168" w:type="dxa"/>
            <w:shd w:val="clear" w:color="auto" w:fill="F8F9FA"/>
            <w:vAlign w:val="top"/>
          </w:tcPr>
          <w:p w14:paraId="3603B2D3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Score someone else's report</w:t>
            </w:r>
          </w:p>
        </w:tc>
        <w:tc>
          <w:tcPr>
            <w:tcW w:w="6192" w:type="dxa"/>
            <w:shd w:val="clear" w:color="auto" w:fill="F8F9FA"/>
            <w:vAlign w:val="top"/>
          </w:tcPr>
          <w:p w14:paraId="593F23D6">
            <w:pPr>
              <w:spacing w:before="60" w:after="60"/>
              <w:rPr>
                <w:sz w:val="18"/>
                <w:szCs w:val="21"/>
              </w:rPr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18"/>
                <w:szCs w:val="21"/>
              </w:rPr>
              <w:t>Cannot — server enforces direct-report relationship</w:t>
            </w:r>
          </w:p>
        </w:tc>
      </w:tr>
    </w:tbl>
    <w:p w14:paraId="45873F0B">
      <w:pPr>
        <w:spacing w:before="0" w:after="120" w:line="276" w:lineRule="auto"/>
      </w:pPr>
    </w:p>
    <w:p w14:paraId="7C443A0C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5. For HR Admins</w:t>
      </w:r>
    </w:p>
    <w:p w14:paraId="2F5496A2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You own the cycle. You also have org-wide read access and invite users.</w:t>
      </w:r>
    </w:p>
    <w:p w14:paraId="4BA772C6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5.1 HR Dashboard (/hr)</w:t>
      </w:r>
    </w:p>
    <w:p w14:paraId="49A725E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KPI strip: open cycles, total users, avg completion %, avg scoring turnaround.</w:t>
      </w:r>
    </w:p>
    <w:p w14:paraId="749B5AC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Live cycle cards with donuts + quick actions (Open / Lock / Bulk finalize / Close).</w:t>
      </w:r>
    </w:p>
    <w:p w14:paraId="48E3AB6D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Recently closed (last 6). At-Risk pill on stalled cycles (48h+).</w:t>
      </w:r>
    </w:p>
    <w:p w14:paraId="5B245255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5.2 Managing cycles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5585452">
        <w:tc>
          <w:tcPr>
            <w:tcW w:w="1728" w:type="dxa"/>
            <w:shd w:val="clear" w:color="auto" w:fill="1B3A5C"/>
            <w:vAlign w:val="center"/>
          </w:tcPr>
          <w:p w14:paraId="650B2E71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w="5328" w:type="dxa"/>
            <w:shd w:val="clear" w:color="auto" w:fill="1B3A5C"/>
            <w:vAlign w:val="center"/>
          </w:tcPr>
          <w:p w14:paraId="52119BA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What's allowed</w:t>
            </w:r>
          </w:p>
        </w:tc>
        <w:tc>
          <w:tcPr>
            <w:tcW w:w="2304" w:type="dxa"/>
            <w:shd w:val="clear" w:color="auto" w:fill="1B3A5C"/>
            <w:vAlign w:val="center"/>
          </w:tcPr>
          <w:p w14:paraId="008E7455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Transition to</w:t>
            </w:r>
          </w:p>
        </w:tc>
      </w:tr>
      <w:tr w14:paraId="6950D5BC">
        <w:tc>
          <w:tcPr>
            <w:tcW w:w="1728" w:type="dxa"/>
            <w:vAlign w:val="top"/>
          </w:tcPr>
          <w:p w14:paraId="065DCF8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draft</w:t>
            </w:r>
          </w:p>
        </w:tc>
        <w:tc>
          <w:tcPr>
            <w:tcW w:w="5328" w:type="dxa"/>
            <w:vAlign w:val="top"/>
          </w:tcPr>
          <w:p w14:paraId="2CB5A65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Add/remove participants. No assessments issued yet.</w:t>
            </w:r>
          </w:p>
        </w:tc>
        <w:tc>
          <w:tcPr>
            <w:tcW w:w="2304" w:type="dxa"/>
            <w:vAlign w:val="top"/>
          </w:tcPr>
          <w:p w14:paraId="0502647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open</w:t>
            </w:r>
          </w:p>
        </w:tc>
      </w:tr>
      <w:tr w14:paraId="33080B87">
        <w:tc>
          <w:tcPr>
            <w:tcW w:w="1728" w:type="dxa"/>
            <w:shd w:val="clear" w:color="auto" w:fill="F8F9FA"/>
            <w:vAlign w:val="top"/>
          </w:tcPr>
          <w:p w14:paraId="04A3A61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open</w:t>
            </w:r>
          </w:p>
        </w:tc>
        <w:tc>
          <w:tcPr>
            <w:tcW w:w="5328" w:type="dxa"/>
            <w:shd w:val="clear" w:color="auto" w:fill="F8F9FA"/>
            <w:vAlign w:val="top"/>
          </w:tcPr>
          <w:p w14:paraId="36B6A21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Employees self-assess; managers score; drafts editable.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1D13A6E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locked or closed</w:t>
            </w:r>
          </w:p>
        </w:tc>
      </w:tr>
      <w:tr w14:paraId="01869AD1">
        <w:tc>
          <w:tcPr>
            <w:tcW w:w="1728" w:type="dxa"/>
            <w:vAlign w:val="top"/>
          </w:tcPr>
          <w:p w14:paraId="5C982B6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locked</w:t>
            </w:r>
          </w:p>
        </w:tc>
        <w:tc>
          <w:tcPr>
            <w:tcW w:w="5328" w:type="dxa"/>
            <w:vAlign w:val="top"/>
          </w:tcPr>
          <w:p w14:paraId="28FF8E5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 new edits. HR can bulk-finalize composites.</w:t>
            </w:r>
          </w:p>
        </w:tc>
        <w:tc>
          <w:tcPr>
            <w:tcW w:w="2304" w:type="dxa"/>
            <w:vAlign w:val="top"/>
          </w:tcPr>
          <w:p w14:paraId="612CBEF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closed</w:t>
            </w:r>
          </w:p>
        </w:tc>
      </w:tr>
      <w:tr w14:paraId="753CCF33">
        <w:tc>
          <w:tcPr>
            <w:tcW w:w="1728" w:type="dxa"/>
            <w:shd w:val="clear" w:color="auto" w:fill="F8F9FA"/>
            <w:vAlign w:val="top"/>
          </w:tcPr>
          <w:p w14:paraId="5A1F3A9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closed</w:t>
            </w:r>
          </w:p>
        </w:tc>
        <w:tc>
          <w:tcPr>
            <w:tcW w:w="5328" w:type="dxa"/>
            <w:shd w:val="clear" w:color="auto" w:fill="F8F9FA"/>
            <w:vAlign w:val="top"/>
          </w:tcPr>
          <w:p w14:paraId="5CA28FA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Fully immutable. Read-only forever.</w:t>
            </w:r>
          </w:p>
        </w:tc>
        <w:tc>
          <w:tcPr>
            <w:tcW w:w="2304" w:type="dxa"/>
            <w:shd w:val="clear" w:color="auto" w:fill="F8F9FA"/>
            <w:vAlign w:val="top"/>
          </w:tcPr>
          <w:p w14:paraId="1CCC1BE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(terminal)</w:t>
            </w:r>
          </w:p>
        </w:tc>
      </w:tr>
    </w:tbl>
    <w:p w14:paraId="21470473">
      <w:pPr>
        <w:spacing w:before="0" w:after="120" w:line="276" w:lineRule="auto"/>
      </w:pPr>
    </w:p>
    <w:p w14:paraId="686B856A">
      <w:pPr>
        <w:spacing w:before="120" w:after="80" w:line="276" w:lineRule="auto"/>
      </w:pPr>
      <w:r>
        <w:rPr>
          <w:rFonts w:ascii="Arial" w:hAnsi="Arial" w:eastAsia="Arial" w:cs="Arial"/>
          <w:b/>
          <w:i w:val="0"/>
          <w:color w:val="2C3E50"/>
          <w:sz w:val="20"/>
        </w:rPr>
        <w:t>Typical sequence:</w:t>
      </w:r>
    </w:p>
    <w:p w14:paraId="57AAB01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Create cycle (draft) -&gt; open -&gt; monitor -&gt; lock after deadline -&gt; bulk-finalize -&gt; close.</w:t>
      </w:r>
    </w:p>
    <w:p w14:paraId="36B9A4C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Bulk finalize ~2s per 100 assessments; flags unscored with Skip prompt.</w:t>
      </w:r>
    </w:p>
    <w:p w14:paraId="03B8938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Close is one-way. Reopen only at the per-assessment level after close.</w:t>
      </w:r>
    </w:p>
    <w:p w14:paraId="5A6DEDD4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5.3 Managing users (/users)</w:t>
      </w:r>
    </w:p>
    <w:p w14:paraId="2743C70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Invite: email + role + manager + target maturity -&gt; 7-day one-time link.</w:t>
      </w:r>
    </w:p>
    <w:p w14:paraId="1A4C9C8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Edit: role (can't demote self), manager, target. Email is immutable.</w:t>
      </w:r>
    </w:p>
    <w:p w14:paraId="27138CB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Deactivate: soft-delete. History retained; cannot sign in.</w:t>
      </w:r>
    </w:p>
    <w:p w14:paraId="69CAD24D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Resend invite rotates the token.</w:t>
      </w:r>
    </w:p>
    <w:p w14:paraId="5E7C144E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07096883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775CBA28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10D16855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3EB38F01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5.4 Managing frameworks (/frameworks)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CDE794">
        <w:tc>
          <w:tcPr>
            <w:tcW w:w="1872" w:type="dxa"/>
            <w:shd w:val="clear" w:color="auto" w:fill="1B3A5C"/>
            <w:vAlign w:val="center"/>
          </w:tcPr>
          <w:p w14:paraId="23050E66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w="3024" w:type="dxa"/>
            <w:shd w:val="clear" w:color="auto" w:fill="1B3A5C"/>
            <w:vAlign w:val="center"/>
          </w:tcPr>
          <w:p w14:paraId="54E05859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Editable?</w:t>
            </w:r>
          </w:p>
        </w:tc>
        <w:tc>
          <w:tcPr>
            <w:tcW w:w="4464" w:type="dxa"/>
            <w:shd w:val="clear" w:color="auto" w:fill="1B3A5C"/>
            <w:vAlign w:val="center"/>
          </w:tcPr>
          <w:p w14:paraId="1F8F0FAA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Usable in cycles?</w:t>
            </w:r>
          </w:p>
        </w:tc>
      </w:tr>
      <w:tr w14:paraId="19AC0B20">
        <w:tc>
          <w:tcPr>
            <w:tcW w:w="1872" w:type="dxa"/>
            <w:vAlign w:val="top"/>
          </w:tcPr>
          <w:p w14:paraId="6C1E217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draft</w:t>
            </w:r>
          </w:p>
        </w:tc>
        <w:tc>
          <w:tcPr>
            <w:tcW w:w="3024" w:type="dxa"/>
            <w:vAlign w:val="top"/>
          </w:tcPr>
          <w:p w14:paraId="5599FF2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Yes</w:t>
            </w:r>
          </w:p>
        </w:tc>
        <w:tc>
          <w:tcPr>
            <w:tcW w:w="4464" w:type="dxa"/>
            <w:vAlign w:val="top"/>
          </w:tcPr>
          <w:p w14:paraId="0696B9F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</w:t>
            </w:r>
          </w:p>
        </w:tc>
      </w:tr>
      <w:tr w14:paraId="56C6DBA7">
        <w:tc>
          <w:tcPr>
            <w:tcW w:w="1872" w:type="dxa"/>
            <w:shd w:val="clear" w:color="auto" w:fill="F8F9FA"/>
            <w:vAlign w:val="top"/>
          </w:tcPr>
          <w:p w14:paraId="0C0DF54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published</w:t>
            </w:r>
          </w:p>
        </w:tc>
        <w:tc>
          <w:tcPr>
            <w:tcW w:w="3024" w:type="dxa"/>
            <w:shd w:val="clear" w:color="auto" w:fill="F8F9FA"/>
            <w:vAlign w:val="top"/>
          </w:tcPr>
          <w:p w14:paraId="7C7F0F1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 (immutable snapshot)</w:t>
            </w:r>
          </w:p>
        </w:tc>
        <w:tc>
          <w:tcPr>
            <w:tcW w:w="4464" w:type="dxa"/>
            <w:shd w:val="clear" w:color="auto" w:fill="F8F9FA"/>
            <w:vAlign w:val="top"/>
          </w:tcPr>
          <w:p w14:paraId="5C6CC2A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Yes</w:t>
            </w:r>
          </w:p>
        </w:tc>
      </w:tr>
      <w:tr w14:paraId="7780B673">
        <w:tc>
          <w:tcPr>
            <w:tcW w:w="1872" w:type="dxa"/>
            <w:vAlign w:val="top"/>
          </w:tcPr>
          <w:p w14:paraId="098BCD0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archived</w:t>
            </w:r>
          </w:p>
        </w:tc>
        <w:tc>
          <w:tcPr>
            <w:tcW w:w="3024" w:type="dxa"/>
            <w:vAlign w:val="top"/>
          </w:tcPr>
          <w:p w14:paraId="3CB7B19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</w:t>
            </w:r>
          </w:p>
        </w:tc>
        <w:tc>
          <w:tcPr>
            <w:tcW w:w="4464" w:type="dxa"/>
            <w:vAlign w:val="top"/>
          </w:tcPr>
          <w:p w14:paraId="6392AD2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 (old cycles keep snapshots)</w:t>
            </w:r>
          </w:p>
        </w:tc>
      </w:tr>
    </w:tbl>
    <w:p w14:paraId="120888FF">
      <w:pPr>
        <w:spacing w:before="0" w:after="120" w:line="276" w:lineRule="auto"/>
      </w:pPr>
    </w:p>
    <w:p w14:paraId="013ABC9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Publish is one-way. Clone-edit-publish to change anything.</w:t>
      </w:r>
    </w:p>
    <w:p w14:paraId="4BB314F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Each cycle snapshots the framework — later edits don't retroactively change scores.</w:t>
      </w:r>
    </w:p>
    <w:p w14:paraId="090B8A52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5.5 CSV export + templates</w:t>
      </w:r>
    </w:p>
    <w:p w14:paraId="4D06E94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RFC 4180 + UTF-8 BOM + fixed column order (matches appraisal import template).</w:t>
      </w:r>
    </w:p>
    <w:p w14:paraId="5D686F4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/hr/templates lets you create custom column subsets + orders from an allowlist.</w:t>
      </w:r>
    </w:p>
    <w:p w14:paraId="48FFCA3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Disallowed fields (user.password, orgId, responsesJson) don't appear in picker — default-deny (see ADR-012).</w:t>
      </w:r>
    </w:p>
    <w:p w14:paraId="0A2C366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Built-in templates are read-only. Tenant-custom templates are editable, but any 'builtin: true' flag is silently rewritten to false on save.</w:t>
      </w:r>
    </w:p>
    <w:p w14:paraId="45CEE312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5.6 Reports (/hr/reports)</w:t>
      </w:r>
    </w:p>
    <w:p w14:paraId="48DD778F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Capability heat-map — dimension × role, colored by avg composite.</w:t>
      </w:r>
    </w:p>
    <w:p w14:paraId="5CAB840D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Cycle-over-cycle delta — per-dimension movement.</w:t>
      </w:r>
    </w:p>
    <w:p w14:paraId="5BC0AAD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Role-target gap — % at or below target per dimension.</w:t>
      </w:r>
    </w:p>
    <w:p w14:paraId="750E737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Outlier list — employees &gt;2sigma below role-peer avg.</w:t>
      </w:r>
    </w:p>
    <w:p w14:paraId="272DB865">
      <w:r>
        <w:br w:type="page"/>
      </w:r>
    </w:p>
    <w:p w14:paraId="3F8F4C13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6. For AI Champions</w:t>
      </w:r>
    </w:p>
    <w:p w14:paraId="77058D1C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Framework co-owner in Phase 1. Calibration + bias-detection owner in Phase 2.</w:t>
      </w:r>
    </w:p>
    <w:p w14:paraId="36BB8C7F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6.1 Phase-1 responsibilities</w:t>
      </w:r>
    </w:p>
    <w:p w14:paraId="14CE78A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Rubric quality — each level's descriptor must be distinct and concrete.</w:t>
      </w:r>
    </w:p>
    <w:p w14:paraId="0E7CD32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Score-distribution audit — watch for statistical flatness, ceiling clustering.</w:t>
      </w:r>
    </w:p>
    <w:p w14:paraId="6871BF2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Training-need feed — dimensions with &gt;=40% below target feed L&amp;D.</w:t>
      </w:r>
    </w:p>
    <w:p w14:paraId="02A0EF5A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6.2 Screen access in Phase 1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6655DA6">
        <w:tc>
          <w:tcPr>
            <w:tcW w:w="5328" w:type="dxa"/>
            <w:shd w:val="clear" w:color="auto" w:fill="1B3A5C"/>
            <w:vAlign w:val="center"/>
          </w:tcPr>
          <w:p w14:paraId="0322906B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Screen</w:t>
            </w:r>
          </w:p>
        </w:tc>
        <w:tc>
          <w:tcPr>
            <w:tcW w:w="3600" w:type="dxa"/>
            <w:shd w:val="clear" w:color="auto" w:fill="1B3A5C"/>
            <w:vAlign w:val="center"/>
          </w:tcPr>
          <w:p w14:paraId="30ADAE35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Access</w:t>
            </w:r>
          </w:p>
        </w:tc>
      </w:tr>
      <w:tr w14:paraId="79D43FEF">
        <w:tc>
          <w:tcPr>
            <w:tcW w:w="5328" w:type="dxa"/>
            <w:vAlign w:val="top"/>
          </w:tcPr>
          <w:p w14:paraId="46D8573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/frameworks + /frameworks/new + /frameworks/[id]</w:t>
            </w:r>
          </w:p>
        </w:tc>
        <w:tc>
          <w:tcPr>
            <w:tcW w:w="3600" w:type="dxa"/>
            <w:vAlign w:val="top"/>
          </w:tcPr>
          <w:p w14:paraId="2853EB1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Full edit</w:t>
            </w:r>
          </w:p>
        </w:tc>
      </w:tr>
      <w:tr w14:paraId="2FF28848">
        <w:tc>
          <w:tcPr>
            <w:tcW w:w="5328" w:type="dxa"/>
            <w:shd w:val="clear" w:color="auto" w:fill="F8F9FA"/>
            <w:vAlign w:val="top"/>
          </w:tcPr>
          <w:p w14:paraId="2DFBF38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/hr/reports</w:t>
            </w:r>
          </w:p>
        </w:tc>
        <w:tc>
          <w:tcPr>
            <w:tcW w:w="3600" w:type="dxa"/>
            <w:shd w:val="clear" w:color="auto" w:fill="F8F9FA"/>
            <w:vAlign w:val="top"/>
          </w:tcPr>
          <w:p w14:paraId="1F1D7A1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Read</w:t>
            </w:r>
          </w:p>
        </w:tc>
      </w:tr>
      <w:tr w14:paraId="12C42628">
        <w:tc>
          <w:tcPr>
            <w:tcW w:w="5328" w:type="dxa"/>
            <w:vAlign w:val="top"/>
          </w:tcPr>
          <w:p w14:paraId="0A0C0CB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/users</w:t>
            </w:r>
          </w:p>
        </w:tc>
        <w:tc>
          <w:tcPr>
            <w:tcW w:w="3600" w:type="dxa"/>
            <w:vAlign w:val="top"/>
          </w:tcPr>
          <w:p w14:paraId="1C6A395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Read-only in Phase 1</w:t>
            </w:r>
          </w:p>
        </w:tc>
      </w:tr>
      <w:tr w14:paraId="7E1D0469">
        <w:tc>
          <w:tcPr>
            <w:tcW w:w="5328" w:type="dxa"/>
            <w:shd w:val="clear" w:color="auto" w:fill="F8F9FA"/>
            <w:vAlign w:val="top"/>
          </w:tcPr>
          <w:p w14:paraId="0F8D491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/dashboard + /assessments + /scorecard</w:t>
            </w:r>
          </w:p>
        </w:tc>
        <w:tc>
          <w:tcPr>
            <w:tcW w:w="3600" w:type="dxa"/>
            <w:shd w:val="clear" w:color="auto" w:fill="F8F9FA"/>
            <w:vAlign w:val="top"/>
          </w:tcPr>
          <w:p w14:paraId="315E54A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Full (also an employee)</w:t>
            </w:r>
          </w:p>
        </w:tc>
      </w:tr>
      <w:tr w14:paraId="2D87B830">
        <w:tc>
          <w:tcPr>
            <w:tcW w:w="5328" w:type="dxa"/>
            <w:vAlign w:val="top"/>
          </w:tcPr>
          <w:p w14:paraId="30A3833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/cycles + /hr + /hr/cycles/[id]</w:t>
            </w:r>
          </w:p>
        </w:tc>
        <w:tc>
          <w:tcPr>
            <w:tcW w:w="3600" w:type="dxa"/>
            <w:vAlign w:val="top"/>
          </w:tcPr>
          <w:p w14:paraId="5357E86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 access in Phase 1</w:t>
            </w:r>
          </w:p>
        </w:tc>
      </w:tr>
      <w:tr w14:paraId="6A519643">
        <w:tc>
          <w:tcPr>
            <w:tcW w:w="5328" w:type="dxa"/>
            <w:shd w:val="clear" w:color="auto" w:fill="F8F9FA"/>
            <w:vAlign w:val="top"/>
          </w:tcPr>
          <w:p w14:paraId="08B8DB0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/hr/templates</w:t>
            </w:r>
          </w:p>
        </w:tc>
        <w:tc>
          <w:tcPr>
            <w:tcW w:w="3600" w:type="dxa"/>
            <w:shd w:val="clear" w:color="auto" w:fill="F8F9FA"/>
            <w:vAlign w:val="top"/>
          </w:tcPr>
          <w:p w14:paraId="7BBE37C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No access in Phase 1</w:t>
            </w:r>
          </w:p>
        </w:tc>
      </w:tr>
    </w:tbl>
    <w:p w14:paraId="29E102EC">
      <w:pPr>
        <w:spacing w:before="0" w:after="120" w:line="276" w:lineRule="auto"/>
      </w:pPr>
    </w:p>
    <w:p w14:paraId="5219AEB9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6.3 Phase-2 preview</w:t>
      </w:r>
    </w:p>
    <w:p w14:paraId="5BDDE64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Calibration dashboard — manager-vs-AI delta heat-map, confidence-vs-accuracy curve.</w:t>
      </w:r>
    </w:p>
    <w:p w14:paraId="4D194D8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Bias-detection panel — manager × role pairs with systematic skew.</w:t>
      </w:r>
    </w:p>
    <w:p w14:paraId="1E2FD10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Prompt monitoring — anonymized Claude input/output samples.</w:t>
      </w:r>
    </w:p>
    <w:p w14:paraId="56FA90C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Rubric A/B tester — measure which descriptor variant reduces inter-rater variance.</w:t>
      </w:r>
    </w:p>
    <w:p w14:paraId="6AE3CDF0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7D9586B9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670AF240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2E628B4E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2CA96E94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7. For Leadership</w:t>
      </w:r>
    </w:p>
    <w:p w14:paraId="540AC17E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You read, you don't write. SkillForge is your organizational capability telescope.</w:t>
      </w:r>
    </w:p>
    <w:p w14:paraId="71539A8E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7.1 Access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744575B">
        <w:tc>
          <w:tcPr>
            <w:tcW w:w="3600" w:type="dxa"/>
            <w:shd w:val="clear" w:color="auto" w:fill="1B3A5C"/>
            <w:vAlign w:val="center"/>
          </w:tcPr>
          <w:p w14:paraId="054E0E0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Screen</w:t>
            </w:r>
          </w:p>
        </w:tc>
        <w:tc>
          <w:tcPr>
            <w:tcW w:w="5472" w:type="dxa"/>
            <w:shd w:val="clear" w:color="auto" w:fill="1B3A5C"/>
            <w:vAlign w:val="center"/>
          </w:tcPr>
          <w:p w14:paraId="1DBB27B9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What it's for</w:t>
            </w:r>
          </w:p>
        </w:tc>
      </w:tr>
      <w:tr w14:paraId="044E1555">
        <w:tc>
          <w:tcPr>
            <w:tcW w:w="3600" w:type="dxa"/>
            <w:vAlign w:val="top"/>
          </w:tcPr>
          <w:p w14:paraId="049402F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/dashboard</w:t>
            </w:r>
          </w:p>
        </w:tc>
        <w:tc>
          <w:tcPr>
            <w:tcW w:w="5472" w:type="dxa"/>
            <w:vAlign w:val="top"/>
          </w:tcPr>
          <w:p w14:paraId="0C6BB40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Org-wide KPI strip — users, cycles, composite avg</w:t>
            </w:r>
          </w:p>
        </w:tc>
      </w:tr>
      <w:tr w14:paraId="39B8DA1A">
        <w:tc>
          <w:tcPr>
            <w:tcW w:w="3600" w:type="dxa"/>
            <w:shd w:val="clear" w:color="auto" w:fill="F8F9FA"/>
            <w:vAlign w:val="top"/>
          </w:tcPr>
          <w:p w14:paraId="71CA575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/scorecard + /assessments</w:t>
            </w:r>
          </w:p>
        </w:tc>
        <w:tc>
          <w:tcPr>
            <w:tcW w:w="5472" w:type="dxa"/>
            <w:shd w:val="clear" w:color="auto" w:fill="F8F9FA"/>
            <w:vAlign w:val="top"/>
          </w:tcPr>
          <w:p w14:paraId="00F5A2C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Your own — you're also an employee</w:t>
            </w:r>
          </w:p>
        </w:tc>
      </w:tr>
      <w:tr w14:paraId="511C1597">
        <w:tc>
          <w:tcPr>
            <w:tcW w:w="3600" w:type="dxa"/>
            <w:vAlign w:val="top"/>
          </w:tcPr>
          <w:p w14:paraId="6B79B5E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/team + /team/overview</w:t>
            </w:r>
          </w:p>
        </w:tc>
        <w:tc>
          <w:tcPr>
            <w:tcW w:w="5472" w:type="dxa"/>
            <w:vAlign w:val="top"/>
          </w:tcPr>
          <w:p w14:paraId="3A1050D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If you have direct reports, you get the manager view</w:t>
            </w:r>
          </w:p>
        </w:tc>
      </w:tr>
      <w:tr w14:paraId="16F84F19">
        <w:tc>
          <w:tcPr>
            <w:tcW w:w="3600" w:type="dxa"/>
            <w:shd w:val="clear" w:color="auto" w:fill="F8F9FA"/>
            <w:vAlign w:val="top"/>
          </w:tcPr>
          <w:p w14:paraId="3E9F35F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/settings/notifications</w:t>
            </w:r>
          </w:p>
        </w:tc>
        <w:tc>
          <w:tcPr>
            <w:tcW w:w="5472" w:type="dxa"/>
            <w:shd w:val="clear" w:color="auto" w:fill="F8F9FA"/>
            <w:vAlign w:val="top"/>
          </w:tcPr>
          <w:p w14:paraId="40E8E6B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Tune emails</w:t>
            </w:r>
          </w:p>
        </w:tc>
      </w:tr>
    </w:tbl>
    <w:p w14:paraId="56190720">
      <w:pPr>
        <w:spacing w:before="0" w:after="120" w:line="276" w:lineRule="auto"/>
      </w:pPr>
    </w:p>
    <w:p w14:paraId="5F4351A6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7.2 What you do NOT have</w:t>
      </w:r>
    </w:p>
    <w:p w14:paraId="451357A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Cycle management (HR owns).</w:t>
      </w:r>
    </w:p>
    <w:p w14:paraId="5A1B798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User invites or role changes (HR owns).</w:t>
      </w:r>
    </w:p>
    <w:p w14:paraId="6AFB808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Framework editing (HR + AI Champion own).</w:t>
      </w:r>
    </w:p>
    <w:p w14:paraId="54C79A8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CSV export (ask HR — every export is an audited event with a specific actor).</w:t>
      </w:r>
    </w:p>
    <w:p w14:paraId="44F7F45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Override of manager scores (escalate through HR).</w:t>
      </w:r>
    </w:p>
    <w:p w14:paraId="4B724BA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7.3 Phase-2 Leadership dashboard</w:t>
      </w:r>
    </w:p>
    <w:p w14:paraId="76C90EE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Org-wide capability heat-map over time (animated across cycles).</w:t>
      </w:r>
    </w:p>
    <w:p w14:paraId="0096397F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Role-group scorecards + roll-ups.</w:t>
      </w:r>
    </w:p>
    <w:p w14:paraId="63BF6E0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Training ROI tracker — cohort composite delta × headcount × salary.</w:t>
      </w:r>
    </w:p>
    <w:p w14:paraId="5EC1DFF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Capability-to-strategy mapping.</w:t>
      </w:r>
    </w:p>
    <w:p w14:paraId="02C3575D">
      <w:r>
        <w:br w:type="page"/>
      </w:r>
    </w:p>
    <w:p w14:paraId="2DC0D25B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8. For Super Admins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3B1B35">
        <w:tc>
          <w:tcPr>
            <w:tcW w:w="9360" w:type="dxa"/>
            <w:shd w:val="clear" w:color="auto" w:fill="FFEBEE"/>
          </w:tcPr>
          <w:p w14:paraId="6A2A304C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E74C3C"/>
                <w:sz w:val="20"/>
              </w:rPr>
              <w:t xml:space="preserve">Two rules: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(1) Use your real role for day-to-day. Super Admin is break-glass. (2) Leave a trail — every action is audit-logged. SOC 2 expects monthly review.</w:t>
            </w:r>
          </w:p>
        </w:tc>
      </w:tr>
    </w:tbl>
    <w:p w14:paraId="7EE042AF">
      <w:pPr>
        <w:spacing w:before="0" w:after="120" w:line="276" w:lineRule="auto"/>
      </w:pPr>
    </w:p>
    <w:p w14:paraId="0917BA97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8.1 What Super Admin adds on top of HR Admin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39CE77">
        <w:tc>
          <w:tcPr>
            <w:tcW w:w="2880" w:type="dxa"/>
            <w:shd w:val="clear" w:color="auto" w:fill="1B3A5C"/>
            <w:vAlign w:val="center"/>
          </w:tcPr>
          <w:p w14:paraId="0C3F65C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w="3312" w:type="dxa"/>
            <w:shd w:val="clear" w:color="auto" w:fill="1B3A5C"/>
            <w:vAlign w:val="center"/>
          </w:tcPr>
          <w:p w14:paraId="08DE4F72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Where</w:t>
            </w:r>
          </w:p>
        </w:tc>
        <w:tc>
          <w:tcPr>
            <w:tcW w:w="3168" w:type="dxa"/>
            <w:shd w:val="clear" w:color="auto" w:fill="1B3A5C"/>
            <w:vAlign w:val="center"/>
          </w:tcPr>
          <w:p w14:paraId="69CEFDF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Used when</w:t>
            </w:r>
          </w:p>
        </w:tc>
      </w:tr>
      <w:tr w14:paraId="79D44BA0">
        <w:tc>
          <w:tcPr>
            <w:tcW w:w="2880" w:type="dxa"/>
            <w:vAlign w:val="top"/>
          </w:tcPr>
          <w:p w14:paraId="06A32EA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Change any user's role</w:t>
            </w:r>
          </w:p>
        </w:tc>
        <w:tc>
          <w:tcPr>
            <w:tcW w:w="3312" w:type="dxa"/>
            <w:vAlign w:val="top"/>
          </w:tcPr>
          <w:p w14:paraId="265718C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/users -&gt; edit</w:t>
            </w:r>
          </w:p>
        </w:tc>
        <w:tc>
          <w:tcPr>
            <w:tcW w:w="3168" w:type="dxa"/>
            <w:vAlign w:val="top"/>
          </w:tcPr>
          <w:p w14:paraId="24CAA4A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New super admin; demoting after handoff</w:t>
            </w:r>
          </w:p>
        </w:tc>
      </w:tr>
      <w:tr w14:paraId="56D35EAA">
        <w:tc>
          <w:tcPr>
            <w:tcW w:w="2880" w:type="dxa"/>
            <w:shd w:val="clear" w:color="auto" w:fill="F8F9FA"/>
            <w:vAlign w:val="top"/>
          </w:tcPr>
          <w:p w14:paraId="6F09D65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Force-unlock a cycle</w:t>
            </w:r>
          </w:p>
        </w:tc>
        <w:tc>
          <w:tcPr>
            <w:tcW w:w="3312" w:type="dxa"/>
            <w:shd w:val="clear" w:color="auto" w:fill="F8F9FA"/>
            <w:vAlign w:val="top"/>
          </w:tcPr>
          <w:p w14:paraId="5FE4B3C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/hr/cycles/[id] -&gt; Force unlock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664D9F8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Post-lock issue; one more score needed</w:t>
            </w:r>
          </w:p>
        </w:tc>
      </w:tr>
      <w:tr w14:paraId="40291D5B">
        <w:tc>
          <w:tcPr>
            <w:tcW w:w="2880" w:type="dxa"/>
            <w:vAlign w:val="top"/>
          </w:tcPr>
          <w:p w14:paraId="43E9EF9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Force-close a cycle</w:t>
            </w:r>
          </w:p>
        </w:tc>
        <w:tc>
          <w:tcPr>
            <w:tcW w:w="3312" w:type="dxa"/>
            <w:vAlign w:val="top"/>
          </w:tcPr>
          <w:p w14:paraId="777B111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/hr/cycles/[id] -&gt; Force close</w:t>
            </w:r>
          </w:p>
        </w:tc>
        <w:tc>
          <w:tcPr>
            <w:tcW w:w="3168" w:type="dxa"/>
            <w:vAlign w:val="top"/>
          </w:tcPr>
          <w:p w14:paraId="7DB3FE6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Emergency abort; data integrity</w:t>
            </w:r>
          </w:p>
        </w:tc>
      </w:tr>
      <w:tr w14:paraId="09051744">
        <w:tc>
          <w:tcPr>
            <w:tcW w:w="2880" w:type="dxa"/>
            <w:shd w:val="clear" w:color="auto" w:fill="F8F9FA"/>
            <w:vAlign w:val="top"/>
          </w:tcPr>
          <w:p w14:paraId="55B55A4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Reopen any assessment</w:t>
            </w:r>
          </w:p>
        </w:tc>
        <w:tc>
          <w:tcPr>
            <w:tcW w:w="3312" w:type="dxa"/>
            <w:shd w:val="clear" w:color="auto" w:fill="F8F9FA"/>
            <w:vAlign w:val="top"/>
          </w:tcPr>
          <w:p w14:paraId="722BFC3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/hr/cycles/[id] -&gt; row -&gt; Reopen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37D66D9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Regulatory requests, disputes</w:t>
            </w:r>
          </w:p>
        </w:tc>
      </w:tr>
      <w:tr w14:paraId="13372953">
        <w:tc>
          <w:tcPr>
            <w:tcW w:w="2880" w:type="dxa"/>
            <w:vAlign w:val="top"/>
          </w:tcPr>
          <w:p w14:paraId="05FEFBD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Rotate JWT_SECRET</w:t>
            </w:r>
          </w:p>
        </w:tc>
        <w:tc>
          <w:tcPr>
            <w:tcW w:w="3312" w:type="dxa"/>
            <w:vAlign w:val="top"/>
          </w:tcPr>
          <w:p w14:paraId="4C68F2A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Infra (env variable + restart)</w:t>
            </w:r>
          </w:p>
        </w:tc>
        <w:tc>
          <w:tcPr>
            <w:tcW w:w="3168" w:type="dxa"/>
            <w:vAlign w:val="top"/>
          </w:tcPr>
          <w:p w14:paraId="47AE2B3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Suspected token leak</w:t>
            </w:r>
          </w:p>
        </w:tc>
      </w:tr>
      <w:tr w14:paraId="353E9527">
        <w:tc>
          <w:tcPr>
            <w:tcW w:w="2880" w:type="dxa"/>
            <w:shd w:val="clear" w:color="auto" w:fill="F8F9FA"/>
            <w:vAlign w:val="top"/>
          </w:tcPr>
          <w:p w14:paraId="74055FC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Rotate SSO_BRIDGE_SECRET</w:t>
            </w:r>
          </w:p>
        </w:tc>
        <w:tc>
          <w:tcPr>
            <w:tcW w:w="3312" w:type="dxa"/>
            <w:shd w:val="clear" w:color="auto" w:fill="F8F9FA"/>
            <w:vAlign w:val="top"/>
          </w:tcPr>
          <w:p w14:paraId="254C75A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Infra (prod &gt;=32 chars)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57995AC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Quarterly or on suspicion</w:t>
            </w:r>
          </w:p>
        </w:tc>
      </w:tr>
      <w:tr w14:paraId="0F760631">
        <w:tc>
          <w:tcPr>
            <w:tcW w:w="2880" w:type="dxa"/>
            <w:vAlign w:val="top"/>
          </w:tcPr>
          <w:p w14:paraId="7A7FFAB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Audit log</w:t>
            </w:r>
          </w:p>
        </w:tc>
        <w:tc>
          <w:tcPr>
            <w:tcW w:w="3312" w:type="dxa"/>
            <w:vAlign w:val="top"/>
          </w:tcPr>
          <w:p w14:paraId="6490114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DB direct (Phase 2: in-app viewer)</w:t>
            </w:r>
          </w:p>
        </w:tc>
        <w:tc>
          <w:tcPr>
            <w:tcW w:w="3168" w:type="dxa"/>
            <w:vAlign w:val="top"/>
          </w:tcPr>
          <w:p w14:paraId="6589C08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Monthly SOC 2 review; incidents</w:t>
            </w:r>
          </w:p>
        </w:tc>
      </w:tr>
    </w:tbl>
    <w:p w14:paraId="60073C23">
      <w:pPr>
        <w:spacing w:before="0" w:after="120" w:line="276" w:lineRule="auto"/>
      </w:pPr>
    </w:p>
    <w:p w14:paraId="3467BA45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8.2 Hard invariants you must NOT break</w:t>
      </w:r>
    </w:p>
    <w:p w14:paraId="2AB8EFB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Tenant isolation — every DB query filters by org_id; RLS enforces at the engine level.</w:t>
      </w:r>
    </w:p>
    <w:p w14:paraId="37DDF8B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Audit append-only — no UPDATE/DELETE on audit_log for the service role.</w:t>
      </w:r>
    </w:p>
    <w:p w14:paraId="08976C1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AI advisory only — manager-score-over-AI-score is platform-level; no 'trust AI' toggle.</w:t>
      </w:r>
    </w:p>
    <w:p w14:paraId="28781D1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PII stripped before AI — the anonymizer runs server-side; no override.</w:t>
      </w:r>
    </w:p>
    <w:p w14:paraId="7B3EB03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No shared Super Admin credentials — every admin is one identifiable human.</w:t>
      </w:r>
    </w:p>
    <w:p w14:paraId="4B6DFDE1">
      <w:r>
        <w:br w:type="page"/>
      </w:r>
    </w:p>
    <w:p w14:paraId="5E9BA4E3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9. Notifications</w:t>
      </w:r>
    </w:p>
    <w:p w14:paraId="0A490E27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9.1 Notification types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4DE3FB4">
        <w:tc>
          <w:tcPr>
            <w:tcW w:w="2880" w:type="dxa"/>
            <w:shd w:val="clear" w:color="auto" w:fill="1B3A5C"/>
            <w:vAlign w:val="center"/>
          </w:tcPr>
          <w:p w14:paraId="68C7BEF3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Notification</w:t>
            </w:r>
          </w:p>
        </w:tc>
        <w:tc>
          <w:tcPr>
            <w:tcW w:w="2880" w:type="dxa"/>
            <w:shd w:val="clear" w:color="auto" w:fill="1B3A5C"/>
            <w:vAlign w:val="center"/>
          </w:tcPr>
          <w:p w14:paraId="3E860744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Who gets it</w:t>
            </w:r>
          </w:p>
        </w:tc>
        <w:tc>
          <w:tcPr>
            <w:tcW w:w="3168" w:type="dxa"/>
            <w:shd w:val="clear" w:color="auto" w:fill="1B3A5C"/>
            <w:vAlign w:val="center"/>
          </w:tcPr>
          <w:p w14:paraId="7FF990E6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When</w:t>
            </w:r>
          </w:p>
        </w:tc>
      </w:tr>
      <w:tr w14:paraId="076B7D32">
        <w:tc>
          <w:tcPr>
            <w:tcW w:w="2880" w:type="dxa"/>
            <w:vAlign w:val="top"/>
          </w:tcPr>
          <w:p w14:paraId="5CE8D89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Cycle opened</w:t>
            </w:r>
          </w:p>
        </w:tc>
        <w:tc>
          <w:tcPr>
            <w:tcW w:w="2880" w:type="dxa"/>
            <w:vAlign w:val="top"/>
          </w:tcPr>
          <w:p w14:paraId="1394476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Employees in the cycle</w:t>
            </w:r>
          </w:p>
        </w:tc>
        <w:tc>
          <w:tcPr>
            <w:tcW w:w="3168" w:type="dxa"/>
            <w:vAlign w:val="top"/>
          </w:tcPr>
          <w:p w14:paraId="5F28FAB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clicks Open</w:t>
            </w:r>
          </w:p>
        </w:tc>
      </w:tr>
      <w:tr w14:paraId="771992FE">
        <w:tc>
          <w:tcPr>
            <w:tcW w:w="2880" w:type="dxa"/>
            <w:shd w:val="clear" w:color="auto" w:fill="F8F9FA"/>
            <w:vAlign w:val="top"/>
          </w:tcPr>
          <w:p w14:paraId="19F106A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Self-assessment deadline</w:t>
            </w:r>
          </w:p>
        </w:tc>
        <w:tc>
          <w:tcPr>
            <w:tcW w:w="2880" w:type="dxa"/>
            <w:shd w:val="clear" w:color="auto" w:fill="F8F9FA"/>
            <w:vAlign w:val="top"/>
          </w:tcPr>
          <w:p w14:paraId="6AB6A51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458FCA7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48h / 24h / at deadline</w:t>
            </w:r>
          </w:p>
        </w:tc>
      </w:tr>
      <w:tr w14:paraId="21E9F8F7">
        <w:tc>
          <w:tcPr>
            <w:tcW w:w="2880" w:type="dxa"/>
            <w:vAlign w:val="top"/>
          </w:tcPr>
          <w:p w14:paraId="5069BE6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Self-assessment submitted</w:t>
            </w:r>
          </w:p>
        </w:tc>
        <w:tc>
          <w:tcPr>
            <w:tcW w:w="2880" w:type="dxa"/>
            <w:vAlign w:val="top"/>
          </w:tcPr>
          <w:p w14:paraId="1A14836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Employee's manager</w:t>
            </w:r>
          </w:p>
        </w:tc>
        <w:tc>
          <w:tcPr>
            <w:tcW w:w="3168" w:type="dxa"/>
            <w:vAlign w:val="top"/>
          </w:tcPr>
          <w:p w14:paraId="3586A39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Immediately after submission</w:t>
            </w:r>
          </w:p>
        </w:tc>
      </w:tr>
      <w:tr w14:paraId="1E109B1C">
        <w:tc>
          <w:tcPr>
            <w:tcW w:w="2880" w:type="dxa"/>
            <w:shd w:val="clear" w:color="auto" w:fill="F8F9FA"/>
            <w:vAlign w:val="top"/>
          </w:tcPr>
          <w:p w14:paraId="20EA984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 scoring deadline</w:t>
            </w:r>
          </w:p>
        </w:tc>
        <w:tc>
          <w:tcPr>
            <w:tcW w:w="2880" w:type="dxa"/>
            <w:shd w:val="clear" w:color="auto" w:fill="F8F9FA"/>
            <w:vAlign w:val="top"/>
          </w:tcPr>
          <w:p w14:paraId="29BCEA6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6184003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48h / 24h / at deadline</w:t>
            </w:r>
          </w:p>
        </w:tc>
      </w:tr>
      <w:tr w14:paraId="27867317">
        <w:tc>
          <w:tcPr>
            <w:tcW w:w="2880" w:type="dxa"/>
            <w:vAlign w:val="top"/>
          </w:tcPr>
          <w:p w14:paraId="2AFD405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Assessment finalized</w:t>
            </w:r>
          </w:p>
        </w:tc>
        <w:tc>
          <w:tcPr>
            <w:tcW w:w="2880" w:type="dxa"/>
            <w:vAlign w:val="top"/>
          </w:tcPr>
          <w:p w14:paraId="659AA0F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</w:t>
            </w:r>
          </w:p>
        </w:tc>
        <w:tc>
          <w:tcPr>
            <w:tcW w:w="3168" w:type="dxa"/>
            <w:vAlign w:val="top"/>
          </w:tcPr>
          <w:p w14:paraId="2BE2080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closes or bulk-finalizes</w:t>
            </w:r>
          </w:p>
        </w:tc>
      </w:tr>
      <w:tr w14:paraId="57D60EDE">
        <w:tc>
          <w:tcPr>
            <w:tcW w:w="2880" w:type="dxa"/>
            <w:shd w:val="clear" w:color="auto" w:fill="F8F9FA"/>
            <w:vAlign w:val="top"/>
          </w:tcPr>
          <w:p w14:paraId="5C3693A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Weekly digest</w:t>
            </w:r>
          </w:p>
        </w:tc>
        <w:tc>
          <w:tcPr>
            <w:tcW w:w="2880" w:type="dxa"/>
            <w:shd w:val="clear" w:color="auto" w:fill="F8F9FA"/>
            <w:vAlign w:val="top"/>
          </w:tcPr>
          <w:p w14:paraId="5AE0103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Opt-in, all roles</w:t>
            </w:r>
          </w:p>
        </w:tc>
        <w:tc>
          <w:tcPr>
            <w:tcW w:w="3168" w:type="dxa"/>
            <w:shd w:val="clear" w:color="auto" w:fill="F8F9FA"/>
            <w:vAlign w:val="top"/>
          </w:tcPr>
          <w:p w14:paraId="1A7CE5C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Monday 9am tenant-local</w:t>
            </w:r>
          </w:p>
        </w:tc>
      </w:tr>
      <w:tr w14:paraId="7B5CD57D">
        <w:tc>
          <w:tcPr>
            <w:tcW w:w="2880" w:type="dxa"/>
            <w:vAlign w:val="top"/>
          </w:tcPr>
          <w:p w14:paraId="5BEECFD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System alerts</w:t>
            </w:r>
          </w:p>
        </w:tc>
        <w:tc>
          <w:tcPr>
            <w:tcW w:w="2880" w:type="dxa"/>
            <w:vAlign w:val="top"/>
          </w:tcPr>
          <w:p w14:paraId="04C8231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Admins only</w:t>
            </w:r>
          </w:p>
        </w:tc>
        <w:tc>
          <w:tcPr>
            <w:tcW w:w="3168" w:type="dxa"/>
            <w:vAlign w:val="top"/>
          </w:tcPr>
          <w:p w14:paraId="2186993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Cycle failures, export failures</w:t>
            </w:r>
          </w:p>
        </w:tc>
      </w:tr>
    </w:tbl>
    <w:p w14:paraId="3515802C">
      <w:pPr>
        <w:spacing w:before="0" w:after="120" w:line="276" w:lineRule="auto"/>
      </w:pPr>
    </w:p>
    <w:p w14:paraId="4E447A9E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9.2 What you cannot turn off</w:t>
      </w:r>
    </w:p>
    <w:p w14:paraId="0B03E6B4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Security-critical emails — password changes, MFA enrolment, new-device sign-in.</w:t>
      </w:r>
    </w:p>
    <w:p w14:paraId="47BDBD3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Account deactivation notices.</w:t>
      </w:r>
    </w:p>
    <w:p w14:paraId="4AA6648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Break-glass access alerts (Super Admin after-hours use).</w:t>
      </w:r>
    </w:p>
    <w:p w14:paraId="222D89C7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1F5C2CF1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37B0BC42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09E0721B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7EAD79B6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199848C9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310BDF2C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7CC5C42E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10. End-to-End Journey</w:t>
      </w:r>
    </w:p>
    <w:p w14:paraId="584435F0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How a single review cycle flows end-to-end across all roles. Use this as the canonical reference when onboarding a new admin or explaining the platform to a stakeholder.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F33C35D">
        <w:tc>
          <w:tcPr>
            <w:tcW w:w="720" w:type="dxa"/>
            <w:shd w:val="clear" w:color="auto" w:fill="1B3A5C"/>
            <w:vAlign w:val="center"/>
          </w:tcPr>
          <w:p w14:paraId="01C0BC85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w="8352" w:type="dxa"/>
            <w:shd w:val="clear" w:color="auto" w:fill="1B3A5C"/>
            <w:vAlign w:val="center"/>
          </w:tcPr>
          <w:p w14:paraId="5AB50778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What happens</w:t>
            </w:r>
          </w:p>
        </w:tc>
      </w:tr>
      <w:tr w14:paraId="41F920A1">
        <w:tc>
          <w:tcPr>
            <w:tcW w:w="720" w:type="dxa"/>
            <w:vAlign w:val="top"/>
          </w:tcPr>
          <w:p w14:paraId="5ECE27E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</w:t>
            </w:r>
          </w:p>
        </w:tc>
        <w:tc>
          <w:tcPr>
            <w:tcW w:w="8352" w:type="dxa"/>
            <w:vAlign w:val="top"/>
          </w:tcPr>
          <w:p w14:paraId="3ACABAC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creates cycle (draft) — picks framework, roster, deadlines</w:t>
            </w:r>
          </w:p>
        </w:tc>
      </w:tr>
      <w:tr w14:paraId="6A1206D6">
        <w:tc>
          <w:tcPr>
            <w:tcW w:w="720" w:type="dxa"/>
            <w:shd w:val="clear" w:color="auto" w:fill="F8F9FA"/>
            <w:vAlign w:val="top"/>
          </w:tcPr>
          <w:p w14:paraId="77637F6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2</w:t>
            </w:r>
          </w:p>
        </w:tc>
        <w:tc>
          <w:tcPr>
            <w:tcW w:w="8352" w:type="dxa"/>
            <w:shd w:val="clear" w:color="auto" w:fill="F8F9FA"/>
            <w:vAlign w:val="top"/>
          </w:tcPr>
          <w:p w14:paraId="3364233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opens cycle — employees get email + see cycle on dashboard</w:t>
            </w:r>
          </w:p>
        </w:tc>
      </w:tr>
      <w:tr w14:paraId="1C5648D4">
        <w:tc>
          <w:tcPr>
            <w:tcW w:w="720" w:type="dxa"/>
            <w:vAlign w:val="top"/>
          </w:tcPr>
          <w:p w14:paraId="7682CD2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3</w:t>
            </w:r>
          </w:p>
        </w:tc>
        <w:tc>
          <w:tcPr>
            <w:tcW w:w="8352" w:type="dxa"/>
            <w:vAlign w:val="top"/>
          </w:tcPr>
          <w:p w14:paraId="4C30294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 fills self-assessment — auto-saves every 30s; uploads artifacts; submits -&gt; self_submitted</w:t>
            </w:r>
          </w:p>
        </w:tc>
      </w:tr>
      <w:tr w14:paraId="730714F5">
        <w:tc>
          <w:tcPr>
            <w:tcW w:w="720" w:type="dxa"/>
            <w:shd w:val="clear" w:color="auto" w:fill="F8F9FA"/>
            <w:vAlign w:val="top"/>
          </w:tcPr>
          <w:p w14:paraId="3354E09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4</w:t>
            </w:r>
          </w:p>
        </w:tc>
        <w:tc>
          <w:tcPr>
            <w:tcW w:w="8352" w:type="dxa"/>
            <w:shd w:val="clear" w:color="auto" w:fill="F8F9FA"/>
            <w:vAlign w:val="top"/>
          </w:tcPr>
          <w:p w14:paraId="0A1033F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 gets email — opens /team, filters Pending, reads self-score + artifacts, sets manager score + rationale, submits -&gt; manager_scored</w:t>
            </w:r>
          </w:p>
        </w:tc>
      </w:tr>
      <w:tr w14:paraId="37D1A862">
        <w:tc>
          <w:tcPr>
            <w:tcW w:w="720" w:type="dxa"/>
            <w:vAlign w:val="top"/>
          </w:tcPr>
          <w:p w14:paraId="4AC05CF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5</w:t>
            </w:r>
          </w:p>
        </w:tc>
        <w:tc>
          <w:tcPr>
            <w:tcW w:w="8352" w:type="dxa"/>
            <w:vAlign w:val="top"/>
          </w:tcPr>
          <w:p w14:paraId="7FDFE28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monitors /hr dashboard — completion donuts, identifies stragglers</w:t>
            </w:r>
          </w:p>
        </w:tc>
      </w:tr>
      <w:tr w14:paraId="6E762821">
        <w:tc>
          <w:tcPr>
            <w:tcW w:w="720" w:type="dxa"/>
            <w:shd w:val="clear" w:color="auto" w:fill="F8F9FA"/>
            <w:vAlign w:val="top"/>
          </w:tcPr>
          <w:p w14:paraId="449C3BC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6</w:t>
            </w:r>
          </w:p>
        </w:tc>
        <w:tc>
          <w:tcPr>
            <w:tcW w:w="8352" w:type="dxa"/>
            <w:shd w:val="clear" w:color="auto" w:fill="F8F9FA"/>
            <w:vAlign w:val="top"/>
          </w:tcPr>
          <w:p w14:paraId="32C8D73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locks cycle after manager deadline — no new edits</w:t>
            </w:r>
          </w:p>
        </w:tc>
      </w:tr>
      <w:tr w14:paraId="4B361C8B">
        <w:tc>
          <w:tcPr>
            <w:tcW w:w="720" w:type="dxa"/>
            <w:vAlign w:val="top"/>
          </w:tcPr>
          <w:p w14:paraId="1ACDB8A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7</w:t>
            </w:r>
          </w:p>
        </w:tc>
        <w:tc>
          <w:tcPr>
            <w:tcW w:w="8352" w:type="dxa"/>
            <w:vAlign w:val="top"/>
          </w:tcPr>
          <w:p w14:paraId="37EAEBD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clicks Bulk Finalize — composites computed; status -&gt; composite_computed</w:t>
            </w:r>
          </w:p>
        </w:tc>
      </w:tr>
      <w:tr w14:paraId="75F850DF">
        <w:tc>
          <w:tcPr>
            <w:tcW w:w="720" w:type="dxa"/>
            <w:shd w:val="clear" w:color="auto" w:fill="F8F9FA"/>
            <w:vAlign w:val="top"/>
          </w:tcPr>
          <w:p w14:paraId="7DCF720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8</w:t>
            </w:r>
          </w:p>
        </w:tc>
        <w:tc>
          <w:tcPr>
            <w:tcW w:w="8352" w:type="dxa"/>
            <w:shd w:val="clear" w:color="auto" w:fill="F8F9FA"/>
            <w:vAlign w:val="top"/>
          </w:tcPr>
          <w:p w14:paraId="7227839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exports CSV for appraisal — RFC 4180, allowlist-filtered, audited</w:t>
            </w:r>
          </w:p>
        </w:tc>
      </w:tr>
      <w:tr w14:paraId="489F86FE">
        <w:tc>
          <w:tcPr>
            <w:tcW w:w="720" w:type="dxa"/>
            <w:vAlign w:val="top"/>
          </w:tcPr>
          <w:p w14:paraId="67466B5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9</w:t>
            </w:r>
          </w:p>
        </w:tc>
        <w:tc>
          <w:tcPr>
            <w:tcW w:w="8352" w:type="dxa"/>
            <w:vAlign w:val="top"/>
          </w:tcPr>
          <w:p w14:paraId="6B5C69F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 closes cycle — status -&gt; closed -&gt; read-only forever</w:t>
            </w:r>
          </w:p>
        </w:tc>
      </w:tr>
      <w:tr w14:paraId="64D2738B">
        <w:tc>
          <w:tcPr>
            <w:tcW w:w="720" w:type="dxa"/>
            <w:shd w:val="clear" w:color="auto" w:fill="F8F9FA"/>
            <w:vAlign w:val="top"/>
          </w:tcPr>
          <w:p w14:paraId="5FB5A8A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10</w:t>
            </w:r>
          </w:p>
        </w:tc>
        <w:tc>
          <w:tcPr>
            <w:tcW w:w="8352" w:type="dxa"/>
            <w:shd w:val="clear" w:color="auto" w:fill="F8F9FA"/>
            <w:vAlign w:val="top"/>
          </w:tcPr>
          <w:p w14:paraId="2723324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 sees finalized scores on /scorecard — trend line updates</w:t>
            </w:r>
          </w:p>
        </w:tc>
      </w:tr>
      <w:tr w14:paraId="690DB977">
        <w:tc>
          <w:tcPr>
            <w:tcW w:w="720" w:type="dxa"/>
            <w:vAlign w:val="top"/>
          </w:tcPr>
          <w:p w14:paraId="669B86E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11</w:t>
            </w:r>
          </w:p>
        </w:tc>
        <w:tc>
          <w:tcPr>
            <w:tcW w:w="8352" w:type="dxa"/>
            <w:vAlign w:val="top"/>
          </w:tcPr>
          <w:p w14:paraId="68DAC98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 Champion reviews distributions via /hr/reports — feeds next-quarter training</w:t>
            </w:r>
          </w:p>
        </w:tc>
      </w:tr>
    </w:tbl>
    <w:p w14:paraId="49ADBCE1">
      <w:pPr>
        <w:spacing w:before="0" w:after="120" w:line="276" w:lineRule="auto"/>
      </w:pPr>
    </w:p>
    <w:p w14:paraId="2E10A08C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50220E66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49C50269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20096B27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586A2A4F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Typical durations at Qualtech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118CFA6">
        <w:tc>
          <w:tcPr>
            <w:tcW w:w="4320" w:type="dxa"/>
            <w:shd w:val="clear" w:color="auto" w:fill="1B3A5C"/>
            <w:vAlign w:val="center"/>
          </w:tcPr>
          <w:p w14:paraId="69DC016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w="4752" w:type="dxa"/>
            <w:shd w:val="clear" w:color="auto" w:fill="1B3A5C"/>
            <w:vAlign w:val="center"/>
          </w:tcPr>
          <w:p w14:paraId="7F0BF7A2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Typical duration</w:t>
            </w:r>
          </w:p>
        </w:tc>
      </w:tr>
      <w:tr w14:paraId="5BEFBC23">
        <w:tc>
          <w:tcPr>
            <w:tcW w:w="4320" w:type="dxa"/>
            <w:vAlign w:val="top"/>
          </w:tcPr>
          <w:p w14:paraId="20C5866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Draft (HR setup)</w:t>
            </w:r>
          </w:p>
        </w:tc>
        <w:tc>
          <w:tcPr>
            <w:tcW w:w="4752" w:type="dxa"/>
            <w:vAlign w:val="top"/>
          </w:tcPr>
          <w:p w14:paraId="1E3F8B1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2–3 business days</w:t>
            </w:r>
          </w:p>
        </w:tc>
      </w:tr>
      <w:tr w14:paraId="7FA246D9">
        <w:tc>
          <w:tcPr>
            <w:tcW w:w="4320" w:type="dxa"/>
            <w:shd w:val="clear" w:color="auto" w:fill="F8F9FA"/>
            <w:vAlign w:val="top"/>
          </w:tcPr>
          <w:p w14:paraId="2173352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Open for self-assessment</w:t>
            </w:r>
          </w:p>
        </w:tc>
        <w:tc>
          <w:tcPr>
            <w:tcW w:w="4752" w:type="dxa"/>
            <w:shd w:val="clear" w:color="auto" w:fill="F8F9FA"/>
            <w:vAlign w:val="top"/>
          </w:tcPr>
          <w:p w14:paraId="5B97CF4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2 weeks</w:t>
            </w:r>
          </w:p>
        </w:tc>
      </w:tr>
      <w:tr w14:paraId="0A623834">
        <w:tc>
          <w:tcPr>
            <w:tcW w:w="4320" w:type="dxa"/>
            <w:vAlign w:val="top"/>
          </w:tcPr>
          <w:p w14:paraId="55BC4E4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Open for manager scoring</w:t>
            </w:r>
          </w:p>
        </w:tc>
        <w:tc>
          <w:tcPr>
            <w:tcW w:w="4752" w:type="dxa"/>
            <w:vAlign w:val="top"/>
          </w:tcPr>
          <w:p w14:paraId="14F29B8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 week</w:t>
            </w:r>
          </w:p>
        </w:tc>
      </w:tr>
      <w:tr w14:paraId="2DA14E66">
        <w:tc>
          <w:tcPr>
            <w:tcW w:w="4320" w:type="dxa"/>
            <w:shd w:val="clear" w:color="auto" w:fill="F8F9FA"/>
            <w:vAlign w:val="top"/>
          </w:tcPr>
          <w:p w14:paraId="3DB3F91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Locked + finalize</w:t>
            </w:r>
          </w:p>
        </w:tc>
        <w:tc>
          <w:tcPr>
            <w:tcW w:w="4752" w:type="dxa"/>
            <w:shd w:val="clear" w:color="auto" w:fill="F8F9FA"/>
            <w:vAlign w:val="top"/>
          </w:tcPr>
          <w:p w14:paraId="0963A90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 day</w:t>
            </w:r>
          </w:p>
        </w:tc>
      </w:tr>
      <w:tr w14:paraId="46C8D331">
        <w:tc>
          <w:tcPr>
            <w:tcW w:w="4320" w:type="dxa"/>
            <w:vAlign w:val="top"/>
          </w:tcPr>
          <w:p w14:paraId="09D5F7F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Appraisal integration + close</w:t>
            </w:r>
          </w:p>
        </w:tc>
        <w:tc>
          <w:tcPr>
            <w:tcW w:w="4752" w:type="dxa"/>
            <w:vAlign w:val="top"/>
          </w:tcPr>
          <w:p w14:paraId="3D33268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 day</w:t>
            </w:r>
          </w:p>
        </w:tc>
      </w:tr>
      <w:tr w14:paraId="73FF5D03">
        <w:tc>
          <w:tcPr>
            <w:tcW w:w="4320" w:type="dxa"/>
            <w:shd w:val="clear" w:color="auto" w:fill="F8F9FA"/>
            <w:vAlign w:val="top"/>
          </w:tcPr>
          <w:p w14:paraId="6F3BB99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Total per cycle</w:t>
            </w:r>
          </w:p>
        </w:tc>
        <w:tc>
          <w:tcPr>
            <w:tcW w:w="4752" w:type="dxa"/>
            <w:shd w:val="clear" w:color="auto" w:fill="F8F9FA"/>
            <w:vAlign w:val="top"/>
          </w:tcPr>
          <w:p w14:paraId="691636F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~4 weeks</w:t>
            </w:r>
          </w:p>
        </w:tc>
      </w:tr>
    </w:tbl>
    <w:p w14:paraId="17E6E71B">
      <w:pPr>
        <w:spacing w:before="0" w:after="120" w:line="276" w:lineRule="auto"/>
      </w:pPr>
    </w:p>
    <w:p w14:paraId="386242B5">
      <w:r>
        <w:br w:type="page"/>
      </w:r>
    </w:p>
    <w:p w14:paraId="57F69C3B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11. Security, Privacy, and Your Data</w:t>
      </w:r>
    </w:p>
    <w:p w14:paraId="782A3E54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11.1 Authentication</w:t>
      </w:r>
    </w:p>
    <w:p w14:paraId="0577D48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Passwords stored as bcrypt with per-password salts. No recovery — only rotation.</w:t>
      </w:r>
    </w:p>
    <w:p w14:paraId="4EF81F6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Access tokens: 15-minute JWT expiry, silently refreshed by a rotating refresh token.</w:t>
      </w:r>
    </w:p>
    <w:p w14:paraId="17409B3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Tokens are HTTP-only cookies — JavaScript cannot read them (XSS defense).</w:t>
      </w:r>
    </w:p>
    <w:p w14:paraId="25A6D39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SSO tokens verified against tenant-configured issuer AND audience.</w:t>
      </w:r>
    </w:p>
    <w:p w14:paraId="47179240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11.2 Multi-tenancy</w:t>
      </w:r>
    </w:p>
    <w:p w14:paraId="4FF72FA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Every DB row tagged with org_id. Every query filters by org_id.</w:t>
      </w:r>
    </w:p>
    <w:p w14:paraId="1D2B335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Enforced at two layers: application guards + Postgres Row-Level Security (RLS).</w:t>
      </w:r>
    </w:p>
    <w:p w14:paraId="1163D6C3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Cross-tenant lookups return 404, not 403 — prevents existence leaks.</w:t>
      </w:r>
    </w:p>
    <w:p w14:paraId="69288F44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11.3 Data encryption</w:t>
      </w:r>
    </w:p>
    <w:p w14:paraId="0B37F3B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In transit: TLS 1.3 on every public endpoint + HSTS.</w:t>
      </w:r>
    </w:p>
    <w:p w14:paraId="1762ED5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At rest: RDS + S3 with AWS KMS-managed keys.</w:t>
      </w:r>
    </w:p>
    <w:p w14:paraId="2D5CCA3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Field-level: email and phone use pgcrypto in addition to disk encryption.</w:t>
      </w:r>
    </w:p>
    <w:p w14:paraId="7B1344A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Secrets in AWS Secrets Manager, never in .env files in prod images.</w:t>
      </w:r>
    </w:p>
    <w:p w14:paraId="6FA3376B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11.4 Audit log</w:t>
      </w:r>
    </w:p>
    <w:p w14:paraId="7D069F4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Every write on assessments, cycles, users, frameworks, artifacts -&gt; audit entry.</w:t>
      </w:r>
    </w:p>
    <w:p w14:paraId="2B78946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Actor, timestamp, old/new values, request ID.</w:t>
      </w:r>
    </w:p>
    <w:p w14:paraId="586A977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Append-only — service role has no UPDATE/DELETE grants.</w:t>
      </w:r>
    </w:p>
    <w:p w14:paraId="1D99DEC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Retention: 7 years, per SOC 2 Type II.</w:t>
      </w:r>
    </w:p>
    <w:p w14:paraId="03891B5D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11.5 AI and PII</w:t>
      </w:r>
    </w:p>
    <w:p w14:paraId="20D4F6E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Name, email, and directly-identifying text stripped before every Claude API call.</w:t>
      </w:r>
    </w:p>
    <w:p w14:paraId="0C763D8F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AI sees pseudonymous employee IDs + scores + evidence — never identifiers.</w:t>
      </w:r>
    </w:p>
    <w:p w14:paraId="61EA46AC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AI outputs validated against schema before DB write.</w:t>
      </w:r>
    </w:p>
    <w:p w14:paraId="6BB8F6C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Zero-data-retention Anthropic agreement — no training on your data.</w:t>
      </w:r>
    </w:p>
    <w:p w14:paraId="5DFA0F06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11.6 Rate limits + CSRF</w:t>
      </w:r>
    </w:p>
    <w:p w14:paraId="6EF3E28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Auth endpoints (login, refresh, accept-invite, SSO exchange) rate-limited at ~10/min/IP.</w:t>
      </w:r>
    </w:p>
    <w:p w14:paraId="6DBE0FC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ThrottlerGuard runs before JWT verification — expensive crypto gated by cheap check.</w:t>
      </w:r>
    </w:p>
    <w:p w14:paraId="6E57C47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All state-changing BFF POSTs validate Origin header against APP_ORIGIN_ALLOWLIST.</w:t>
      </w:r>
    </w:p>
    <w:p w14:paraId="0E89499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SameSite=Lax cookies handle most CSRF; Origin check handles the residual top-level form POST vector.</w:t>
      </w:r>
    </w:p>
    <w:p w14:paraId="10C5287D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2EA0F664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11.7 Your rights under DPDP Act 2023</w:t>
      </w:r>
    </w:p>
    <w:p w14:paraId="4BA3550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Right to access — request your data via HR.</w:t>
      </w:r>
    </w:p>
    <w:p w14:paraId="0AA18B9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Right to correction — name typos, role errors — HR can fix.</w:t>
      </w:r>
    </w:p>
    <w:p w14:paraId="5BCEE25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Right to erasure — cascading soft-delete + PII scrub within 30 days.</w:t>
      </w:r>
    </w:p>
    <w:p w14:paraId="3F6F6BA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Consent records — invite-accept is logged with timestamp + privacy-notice version.</w:t>
      </w:r>
    </w:p>
    <w:p w14:paraId="1C15EF12">
      <w:r>
        <w:br w:type="page"/>
      </w:r>
    </w:p>
    <w:p w14:paraId="2960FEDF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12. What's coming in Phase 2</w:t>
      </w:r>
    </w:p>
    <w:p w14:paraId="25EA3497">
      <w:pPr>
        <w:spacing w:before="0" w:after="80" w:line="276" w:lineRule="auto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Phase 2 — AI Intelligence — starts 2026-06-08 after the May-2026 appraisal cycle.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AA2F7D2">
        <w:tc>
          <w:tcPr>
            <w:tcW w:w="3168" w:type="dxa"/>
            <w:shd w:val="clear" w:color="auto" w:fill="1B3A5C"/>
            <w:vAlign w:val="center"/>
          </w:tcPr>
          <w:p w14:paraId="24B5DF2B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w="2016" w:type="dxa"/>
            <w:shd w:val="clear" w:color="auto" w:fill="1B3A5C"/>
            <w:vAlign w:val="center"/>
          </w:tcPr>
          <w:p w14:paraId="49580C1C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Who benefits</w:t>
            </w:r>
          </w:p>
        </w:tc>
        <w:tc>
          <w:tcPr>
            <w:tcW w:w="3888" w:type="dxa"/>
            <w:shd w:val="clear" w:color="auto" w:fill="1B3A5C"/>
            <w:vAlign w:val="center"/>
          </w:tcPr>
          <w:p w14:paraId="536A1253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Replaces / Adds</w:t>
            </w:r>
          </w:p>
        </w:tc>
      </w:tr>
      <w:tr w14:paraId="3AC0731C">
        <w:tc>
          <w:tcPr>
            <w:tcW w:w="3168" w:type="dxa"/>
            <w:vAlign w:val="top"/>
          </w:tcPr>
          <w:p w14:paraId="31A9FEB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Claude-powered artifact analysis</w:t>
            </w:r>
          </w:p>
        </w:tc>
        <w:tc>
          <w:tcPr>
            <w:tcW w:w="2016" w:type="dxa"/>
            <w:vAlign w:val="top"/>
          </w:tcPr>
          <w:p w14:paraId="6DCC641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Managers</w:t>
            </w:r>
          </w:p>
        </w:tc>
        <w:tc>
          <w:tcPr>
            <w:tcW w:w="3888" w:type="dxa"/>
            <w:vAlign w:val="top"/>
          </w:tcPr>
          <w:p w14:paraId="5E6F194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'AI has read the 5 artifacts and highlighted 3' — cuts review time</w:t>
            </w:r>
          </w:p>
        </w:tc>
      </w:tr>
      <w:tr w14:paraId="0BE4DA01">
        <w:tc>
          <w:tcPr>
            <w:tcW w:w="3168" w:type="dxa"/>
            <w:shd w:val="clear" w:color="auto" w:fill="F8F9FA"/>
            <w:vAlign w:val="top"/>
          </w:tcPr>
          <w:p w14:paraId="548660D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AI-suggested scores + confidence</w:t>
            </w:r>
          </w:p>
        </w:tc>
        <w:tc>
          <w:tcPr>
            <w:tcW w:w="2016" w:type="dxa"/>
            <w:shd w:val="clear" w:color="auto" w:fill="F8F9FA"/>
            <w:vAlign w:val="top"/>
          </w:tcPr>
          <w:p w14:paraId="31938D5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Managers</w:t>
            </w:r>
          </w:p>
        </w:tc>
        <w:tc>
          <w:tcPr>
            <w:tcW w:w="3888" w:type="dxa"/>
            <w:shd w:val="clear" w:color="auto" w:fill="F8F9FA"/>
            <w:vAlign w:val="top"/>
          </w:tcPr>
          <w:p w14:paraId="18083DF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Fills the Phase-1 AiSuggestionBadge placeholder</w:t>
            </w:r>
          </w:p>
        </w:tc>
      </w:tr>
      <w:tr w14:paraId="6E7860F8">
        <w:tc>
          <w:tcPr>
            <w:tcW w:w="3168" w:type="dxa"/>
            <w:vAlign w:val="top"/>
          </w:tcPr>
          <w:p w14:paraId="1B8AADD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Peer feedback</w:t>
            </w:r>
          </w:p>
        </w:tc>
        <w:tc>
          <w:tcPr>
            <w:tcW w:w="2016" w:type="dxa"/>
            <w:vAlign w:val="top"/>
          </w:tcPr>
          <w:p w14:paraId="4B4472E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Employees</w:t>
            </w:r>
          </w:p>
        </w:tc>
        <w:tc>
          <w:tcPr>
            <w:tcW w:w="3888" w:type="dxa"/>
            <w:vAlign w:val="top"/>
          </w:tcPr>
          <w:p w14:paraId="0904B8A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3–5 peers per cycle; anonymous aggregation</w:t>
            </w:r>
          </w:p>
        </w:tc>
      </w:tr>
      <w:tr w14:paraId="418F862B">
        <w:tc>
          <w:tcPr>
            <w:tcW w:w="3168" w:type="dxa"/>
            <w:shd w:val="clear" w:color="auto" w:fill="F8F9FA"/>
            <w:vAlign w:val="top"/>
          </w:tcPr>
          <w:p w14:paraId="718199D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HRMS integration</w:t>
            </w:r>
          </w:p>
        </w:tc>
        <w:tc>
          <w:tcPr>
            <w:tcW w:w="2016" w:type="dxa"/>
            <w:shd w:val="clear" w:color="auto" w:fill="F8F9FA"/>
            <w:vAlign w:val="top"/>
          </w:tcPr>
          <w:p w14:paraId="57AB13F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 Admin</w:t>
            </w:r>
          </w:p>
        </w:tc>
        <w:tc>
          <w:tcPr>
            <w:tcW w:w="3888" w:type="dxa"/>
            <w:shd w:val="clear" w:color="auto" w:fill="F8F9FA"/>
            <w:vAlign w:val="top"/>
          </w:tcPr>
          <w:p w14:paraId="73E09C6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Bi-directional sync with your HRIS</w:t>
            </w:r>
          </w:p>
        </w:tc>
      </w:tr>
      <w:tr w14:paraId="7C8DF8F8">
        <w:tc>
          <w:tcPr>
            <w:tcW w:w="3168" w:type="dxa"/>
            <w:vAlign w:val="top"/>
          </w:tcPr>
          <w:p w14:paraId="3D41C75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Mobile app (React Native Expo)</w:t>
            </w:r>
          </w:p>
        </w:tc>
        <w:tc>
          <w:tcPr>
            <w:tcW w:w="2016" w:type="dxa"/>
            <w:vAlign w:val="top"/>
          </w:tcPr>
          <w:p w14:paraId="63BC210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All roles</w:t>
            </w:r>
          </w:p>
        </w:tc>
        <w:tc>
          <w:tcPr>
            <w:tcW w:w="3888" w:type="dxa"/>
            <w:vAlign w:val="top"/>
          </w:tcPr>
          <w:p w14:paraId="3E3BEE4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Scorecards + approvals on iOS/Android</w:t>
            </w:r>
          </w:p>
        </w:tc>
      </w:tr>
      <w:tr w14:paraId="7F6E1F4F">
        <w:tc>
          <w:tcPr>
            <w:tcW w:w="3168" w:type="dxa"/>
            <w:shd w:val="clear" w:color="auto" w:fill="F8F9FA"/>
            <w:vAlign w:val="top"/>
          </w:tcPr>
          <w:p w14:paraId="35A5636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Bias detection</w:t>
            </w:r>
          </w:p>
        </w:tc>
        <w:tc>
          <w:tcPr>
            <w:tcW w:w="2016" w:type="dxa"/>
            <w:shd w:val="clear" w:color="auto" w:fill="F8F9FA"/>
            <w:vAlign w:val="top"/>
          </w:tcPr>
          <w:p w14:paraId="285CE65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AI Champion</w:t>
            </w:r>
          </w:p>
        </w:tc>
        <w:tc>
          <w:tcPr>
            <w:tcW w:w="3888" w:type="dxa"/>
            <w:shd w:val="clear" w:color="auto" w:fill="F8F9FA"/>
            <w:vAlign w:val="top"/>
          </w:tcPr>
          <w:p w14:paraId="7A5E09A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Manager-AI delta heat-map, role-group bias</w:t>
            </w:r>
          </w:p>
        </w:tc>
      </w:tr>
      <w:tr w14:paraId="24A5CEEA">
        <w:tc>
          <w:tcPr>
            <w:tcW w:w="3168" w:type="dxa"/>
            <w:vAlign w:val="top"/>
          </w:tcPr>
          <w:p w14:paraId="4DDFDFC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Leadership dashboard</w:t>
            </w:r>
          </w:p>
        </w:tc>
        <w:tc>
          <w:tcPr>
            <w:tcW w:w="2016" w:type="dxa"/>
            <w:vAlign w:val="top"/>
          </w:tcPr>
          <w:p w14:paraId="7AC4F33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Leadership</w:t>
            </w:r>
          </w:p>
        </w:tc>
        <w:tc>
          <w:tcPr>
            <w:tcW w:w="3888" w:type="dxa"/>
            <w:vAlign w:val="top"/>
          </w:tcPr>
          <w:p w14:paraId="16D70E7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Org-wide capability telescope</w:t>
            </w:r>
          </w:p>
        </w:tc>
      </w:tr>
      <w:tr w14:paraId="11502456">
        <w:tc>
          <w:tcPr>
            <w:tcW w:w="3168" w:type="dxa"/>
            <w:shd w:val="clear" w:color="auto" w:fill="F8F9FA"/>
            <w:vAlign w:val="top"/>
          </w:tcPr>
          <w:p w14:paraId="0299D5F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In-app notifications</w:t>
            </w:r>
          </w:p>
        </w:tc>
        <w:tc>
          <w:tcPr>
            <w:tcW w:w="2016" w:type="dxa"/>
            <w:shd w:val="clear" w:color="auto" w:fill="F8F9FA"/>
            <w:vAlign w:val="top"/>
          </w:tcPr>
          <w:p w14:paraId="62B9C7F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All</w:t>
            </w:r>
          </w:p>
        </w:tc>
        <w:tc>
          <w:tcPr>
            <w:tcW w:w="3888" w:type="dxa"/>
            <w:shd w:val="clear" w:color="auto" w:fill="F8F9FA"/>
            <w:vAlign w:val="top"/>
          </w:tcPr>
          <w:p w14:paraId="62A2AE0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Complements email</w:t>
            </w:r>
          </w:p>
        </w:tc>
      </w:tr>
    </w:tbl>
    <w:p w14:paraId="4BBDD115">
      <w:pPr>
        <w:spacing w:before="0" w:after="120" w:line="276" w:lineRule="auto"/>
      </w:pPr>
    </w:p>
    <w:p w14:paraId="56218DE4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13. Troubleshooting</w:t>
      </w:r>
    </w:p>
    <w:p w14:paraId="5E251933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I can't sign in</w:t>
      </w:r>
    </w:p>
    <w:p w14:paraId="1C182B20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Check spam for the invite — sender is no-reply@skillforge.qualtech.ai.</w:t>
      </w:r>
    </w:p>
    <w:p w14:paraId="69DB6034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Expired invite? Ask HR to re-invite (old links stay dead).</w:t>
      </w:r>
    </w:p>
    <w:p w14:paraId="5B237EF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SSO loop back to login? Usually an audience-mismatch on IdP side — screenshot URL (not tokens) and send to support.</w:t>
      </w:r>
    </w:p>
    <w:p w14:paraId="2FF51285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Password reset stuck? Links expire in 1 hour. Request again.</w:t>
      </w:r>
    </w:p>
    <w:p w14:paraId="2AA0DA7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MFA lost? Use a recovery code. If none, Super Admin can reset after identity check.</w:t>
      </w:r>
    </w:p>
    <w:p w14:paraId="0FAFE78A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My self-assessment won't submit</w:t>
      </w:r>
    </w:p>
    <w:p w14:paraId="0A9C3231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Every dimension filled? Submit is disabled until all are scored. Red dots in left nav show missing ones.</w:t>
      </w:r>
    </w:p>
    <w:p w14:paraId="4A11223A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Network offline? Auto-save shows 'Saving failed — will retry.' Don't close the tab.</w:t>
      </w:r>
    </w:p>
    <w:p w14:paraId="7D8B000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Session expired after 15 min? Re-login in another tab, come back, Save draft.</w:t>
      </w:r>
    </w:p>
    <w:p w14:paraId="16E3362C">
      <w:pPr>
        <w:spacing w:before="240" w:after="120"/>
        <w:rPr>
          <w:rFonts w:ascii="Arial" w:hAnsi="Arial" w:eastAsia="Arial" w:cs="Arial"/>
          <w:b/>
          <w:i w:val="0"/>
          <w:color w:val="1B3A5C"/>
          <w:sz w:val="32"/>
        </w:rPr>
      </w:pPr>
    </w:p>
    <w:p w14:paraId="37F4B650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I can't see someone I think I manage</w:t>
      </w:r>
    </w:p>
    <w:p w14:paraId="428B24FF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Check /users shows them with you as their manager (HR Admin can check).</w:t>
      </w:r>
    </w:p>
    <w:p w14:paraId="1A038D87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Check the cycle has them on the roster.</w:t>
      </w:r>
    </w:p>
    <w:p w14:paraId="77CA1762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If both look right, file a ticket.</w:t>
      </w:r>
    </w:p>
    <w:p w14:paraId="76ABEFF3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The CSV doesn't import</w:t>
      </w:r>
    </w:p>
    <w:p w14:paraId="4BA69858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Correct export template selected?</w:t>
      </w:r>
    </w:p>
    <w:p w14:paraId="2BB1BD7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UTF-8 with BOM — our default. If your tool chokes on BOM, config change needed.</w:t>
      </w:r>
    </w:p>
    <w:p w14:paraId="0DFE2719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Case-sensitive column name match to your import spec.</w:t>
      </w:r>
    </w:p>
    <w:p w14:paraId="7A0F238E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Artifact upload fails</w:t>
      </w:r>
    </w:p>
    <w:p w14:paraId="099314DE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File &gt;25 MB? Hard limit.</w:t>
      </w:r>
    </w:p>
    <w:p w14:paraId="1D2411E6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Wrong type? PDF/PNG/JPG/MP4/DOCX/XLSX/TXT only.</w:t>
      </w:r>
    </w:p>
    <w:p w14:paraId="1E7C0BCB">
      <w:pPr>
        <w:pStyle w:val="23"/>
        <w:spacing w:after="40"/>
        <w:ind w:left="340"/>
      </w:pPr>
      <w:r>
        <w:rPr>
          <w:rFonts w:ascii="Arial" w:hAnsi="Arial" w:eastAsia="Arial" w:cs="Arial"/>
          <w:b w:val="0"/>
          <w:i w:val="0"/>
          <w:color w:val="2C3E50"/>
          <w:sz w:val="20"/>
        </w:rPr>
        <w:t>'Upload URL expired' after 15 min? Re-drop the file — fresh URL issues.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8B4712">
        <w:tc>
          <w:tcPr>
            <w:tcW w:w="9360" w:type="dxa"/>
            <w:shd w:val="clear" w:color="auto" w:fill="F0F4F8"/>
          </w:tcPr>
          <w:p w14:paraId="4D59704B">
            <w:pPr>
              <w:spacing w:after="40"/>
            </w:pPr>
            <w:r>
              <w:rPr>
                <w:rFonts w:ascii="Arial" w:hAnsi="Arial" w:eastAsia="Arial" w:cs="Arial"/>
                <w:b/>
                <w:i w:val="0"/>
                <w:color w:val="2E75B6"/>
                <w:sz w:val="20"/>
              </w:rPr>
              <w:t xml:space="preserve">Always include the request-ID  </w:t>
            </w: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Every API response carries a request-ID header. When filing a ticket, paste it — fastest way for support to trace your exact call in the audit log.</w:t>
            </w:r>
          </w:p>
        </w:tc>
      </w:tr>
    </w:tbl>
    <w:p w14:paraId="2A829BE7">
      <w:pPr>
        <w:spacing w:before="0" w:after="120" w:line="276" w:lineRule="auto"/>
      </w:pPr>
    </w:p>
    <w:p w14:paraId="3BD74B55">
      <w:r>
        <w:br w:type="page"/>
      </w:r>
    </w:p>
    <w:p w14:paraId="0FFA5CDE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14. FAQ</w:t>
      </w:r>
    </w:p>
    <w:p w14:paraId="4081394D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Can I see how my manager scored me before it's finalized?</w:t>
      </w:r>
    </w:p>
    <w:p w14:paraId="1E8E729D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No. While status is manager_in_progress, scores are hidden. After composite_computed or finalized, you see them on /scorecard.</w:t>
      </w:r>
    </w:p>
    <w:p w14:paraId="7B25FD2B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Can I re-submit my self-assessment if I change my mind?</w:t>
      </w:r>
    </w:p>
    <w:p w14:paraId="097DE5DF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Not after submission. Ask your manager to capture the correction in their rationale, or ask HR to reopen if the cycle is still open.</w:t>
      </w:r>
    </w:p>
    <w:p w14:paraId="649C3208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Does SkillForge look at my Slack / email / calendar?</w:t>
      </w:r>
    </w:p>
    <w:p w14:paraId="21BDEAAC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No. SkillForge only sees what you type into it and artifacts you upload. Phase 2 may add opt-in integrations.</w:t>
      </w:r>
    </w:p>
    <w:p w14:paraId="00CC0849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Who can see my free-text comments?</w:t>
      </w:r>
    </w:p>
    <w:p w14:paraId="1AC8E849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Your manager, HR Admin, AI Champion, and Super Admin. Not Leadership. Not peers. Not other employees.</w:t>
      </w:r>
    </w:p>
    <w:p w14:paraId="2EF111D2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Can Claude see my name?</w:t>
      </w:r>
    </w:p>
    <w:p w14:paraId="52913EB6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No. Names and emails are stripped before any AI call. Claude sees pseudonymous IDs, scores, and evidence.</w:t>
      </w:r>
    </w:p>
    <w:p w14:paraId="451C0A30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What happens if the platform goes down mid-assessment?</w:t>
      </w:r>
    </w:p>
    <w:p w14:paraId="1B58C7AF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Your last auto-save is safe. Refresh when the platform is back; Resume draft picks up where you left off.</w:t>
      </w:r>
    </w:p>
    <w:p w14:paraId="36102ECB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Can I export my personal scorecard?</w:t>
      </w:r>
    </w:p>
    <w:p w14:paraId="3104B00B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Phase 2 adds a PDF download. Today, ask HR for an export.</w:t>
      </w:r>
    </w:p>
    <w:p w14:paraId="0F43A7C5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Can a manager delete my submission?</w:t>
      </w:r>
    </w:p>
    <w:p w14:paraId="0CD7D2AB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No. Managers can't delete. HR Admin or Super Admin can reopen for correction — reopens are audited.</w:t>
      </w:r>
    </w:p>
    <w:p w14:paraId="64C3E749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I'm a manager and also an employee. How does that work?</w:t>
      </w:r>
    </w:p>
    <w:p w14:paraId="67674890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Cleanly. You self-assess in /assessments and score reports in /team. Your own manager scores you in their /team.</w:t>
      </w:r>
    </w:p>
    <w:p w14:paraId="7C5D09D8">
      <w:pPr>
        <w:spacing w:before="120" w:after="40"/>
      </w:pPr>
      <w:r>
        <w:rPr>
          <w:rFonts w:ascii="Arial" w:hAnsi="Arial" w:eastAsia="Arial" w:cs="Arial"/>
          <w:b/>
          <w:i w:val="0"/>
          <w:color w:val="1B3A5C"/>
          <w:sz w:val="20"/>
        </w:rPr>
        <w:t xml:space="preserve">Q. </w:t>
      </w:r>
      <w:r>
        <w:rPr>
          <w:rFonts w:ascii="Arial" w:hAnsi="Arial" w:eastAsia="Arial" w:cs="Arial"/>
          <w:b/>
          <w:i w:val="0"/>
          <w:color w:val="2C3E50"/>
          <w:sz w:val="20"/>
        </w:rPr>
        <w:t>What browsers are supported?</w:t>
      </w:r>
    </w:p>
    <w:p w14:paraId="0A719EF4">
      <w:pPr>
        <w:spacing w:after="80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A. </w:t>
      </w:r>
      <w:r>
        <w:rPr>
          <w:rFonts w:ascii="Arial" w:hAnsi="Arial" w:eastAsia="Arial" w:cs="Arial"/>
          <w:b w:val="0"/>
          <w:i w:val="0"/>
          <w:color w:val="2C3E50"/>
          <w:sz w:val="20"/>
        </w:rPr>
        <w:t>Latest two versions of Chrome, Edge, Firefox, Safari. Mobile browsers work; the polish ships with the Phase-2 mobile app.</w:t>
      </w:r>
    </w:p>
    <w:p w14:paraId="18AF8F9C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644D743E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00CE8734">
      <w:pPr>
        <w:pBdr>
          <w:bottom w:val="single" w:color="1B3A5C" w:sz="8" w:space="4"/>
        </w:pBdr>
        <w:spacing w:before="360" w:after="200"/>
        <w:rPr>
          <w:rFonts w:ascii="Arial" w:hAnsi="Arial" w:eastAsia="Arial" w:cs="Arial"/>
          <w:b/>
          <w:i w:val="0"/>
          <w:color w:val="1B3A5C"/>
          <w:sz w:val="44"/>
        </w:rPr>
      </w:pPr>
    </w:p>
    <w:p w14:paraId="52F01D00">
      <w:pPr>
        <w:pBdr>
          <w:bottom w:val="single" w:color="1B3A5C" w:sz="8" w:space="4"/>
        </w:pBdr>
        <w:spacing w:before="360" w:after="200"/>
      </w:pPr>
      <w:bookmarkStart w:id="0" w:name="_GoBack"/>
      <w:bookmarkEnd w:id="0"/>
      <w:r>
        <w:rPr>
          <w:rFonts w:ascii="Arial" w:hAnsi="Arial" w:eastAsia="Arial" w:cs="Arial"/>
          <w:b/>
          <w:i w:val="0"/>
          <w:color w:val="1B3A5C"/>
          <w:sz w:val="44"/>
        </w:rPr>
        <w:t>15. Glossary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5EAD116">
        <w:tc>
          <w:tcPr>
            <w:tcW w:w="2592" w:type="dxa"/>
            <w:shd w:val="clear" w:color="auto" w:fill="1B3A5C"/>
            <w:vAlign w:val="center"/>
          </w:tcPr>
          <w:p w14:paraId="58028620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w="6480" w:type="dxa"/>
            <w:shd w:val="clear" w:color="auto" w:fill="1B3A5C"/>
            <w:vAlign w:val="center"/>
          </w:tcPr>
          <w:p w14:paraId="5DA9DABC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Meaning</w:t>
            </w:r>
          </w:p>
        </w:tc>
      </w:tr>
      <w:tr w14:paraId="102E27DD">
        <w:tc>
          <w:tcPr>
            <w:tcW w:w="2592" w:type="dxa"/>
            <w:vAlign w:val="top"/>
          </w:tcPr>
          <w:p w14:paraId="66B4FB5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Assessment</w:t>
            </w:r>
          </w:p>
        </w:tc>
        <w:tc>
          <w:tcPr>
            <w:tcW w:w="6480" w:type="dxa"/>
            <w:vAlign w:val="top"/>
          </w:tcPr>
          <w:p w14:paraId="6CEADFB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single (cycle × employee) record with self-score, manager-score, AI suggestion, composite, artifacts.</w:t>
            </w:r>
          </w:p>
        </w:tc>
      </w:tr>
      <w:tr w14:paraId="46610F68">
        <w:tc>
          <w:tcPr>
            <w:tcW w:w="2592" w:type="dxa"/>
            <w:shd w:val="clear" w:color="auto" w:fill="F8F9FA"/>
            <w:vAlign w:val="top"/>
          </w:tcPr>
          <w:p w14:paraId="721136F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Artifact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0CE0806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file attached to an assessment dimension as evidence.</w:t>
            </w:r>
          </w:p>
        </w:tc>
      </w:tr>
      <w:tr w14:paraId="6045BECF">
        <w:tc>
          <w:tcPr>
            <w:tcW w:w="2592" w:type="dxa"/>
            <w:vAlign w:val="top"/>
          </w:tcPr>
          <w:p w14:paraId="0D44F14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Audit log</w:t>
            </w:r>
          </w:p>
        </w:tc>
        <w:tc>
          <w:tcPr>
            <w:tcW w:w="6480" w:type="dxa"/>
            <w:vAlign w:val="top"/>
          </w:tcPr>
          <w:p w14:paraId="32089DA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Append-only record of every data-changing action in the tenant.</w:t>
            </w:r>
          </w:p>
        </w:tc>
      </w:tr>
      <w:tr w14:paraId="6BE138F9">
        <w:tc>
          <w:tcPr>
            <w:tcW w:w="2592" w:type="dxa"/>
            <w:shd w:val="clear" w:color="auto" w:fill="F8F9FA"/>
            <w:vAlign w:val="top"/>
          </w:tcPr>
          <w:p w14:paraId="252D581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BFF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1BCEF8D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Backend-For-Frontend. Next.js route handlers between browser and the API service.</w:t>
            </w:r>
          </w:p>
        </w:tc>
      </w:tr>
      <w:tr w14:paraId="16D13C43">
        <w:tc>
          <w:tcPr>
            <w:tcW w:w="2592" w:type="dxa"/>
            <w:vAlign w:val="top"/>
          </w:tcPr>
          <w:p w14:paraId="5240C14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Break-glass</w:t>
            </w:r>
          </w:p>
        </w:tc>
        <w:tc>
          <w:tcPr>
            <w:tcW w:w="6480" w:type="dxa"/>
            <w:vAlign w:val="top"/>
          </w:tcPr>
          <w:p w14:paraId="5547F7C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Elevated access used only in emergencies. Always audited.</w:t>
            </w:r>
          </w:p>
        </w:tc>
      </w:tr>
      <w:tr w14:paraId="4E57BC5E">
        <w:tc>
          <w:tcPr>
            <w:tcW w:w="2592" w:type="dxa"/>
            <w:shd w:val="clear" w:color="auto" w:fill="F8F9FA"/>
            <w:vAlign w:val="top"/>
          </w:tcPr>
          <w:p w14:paraId="3CAFFCF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Competency framework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139C62D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Definition of what dimensions to measure and how.</w:t>
            </w:r>
          </w:p>
        </w:tc>
      </w:tr>
      <w:tr w14:paraId="25ABD0F9">
        <w:tc>
          <w:tcPr>
            <w:tcW w:w="2592" w:type="dxa"/>
            <w:vAlign w:val="top"/>
          </w:tcPr>
          <w:p w14:paraId="051F844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Composite score</w:t>
            </w:r>
          </w:p>
        </w:tc>
        <w:tc>
          <w:tcPr>
            <w:tcW w:w="6480" w:type="dxa"/>
            <w:vAlign w:val="top"/>
          </w:tcPr>
          <w:p w14:paraId="2EB9573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Single number per assessment — dimension-weight-weighted average of manager scores.</w:t>
            </w:r>
          </w:p>
        </w:tc>
      </w:tr>
      <w:tr w14:paraId="5382F8A6">
        <w:tc>
          <w:tcPr>
            <w:tcW w:w="2592" w:type="dxa"/>
            <w:shd w:val="clear" w:color="auto" w:fill="F8F9FA"/>
            <w:vAlign w:val="top"/>
          </w:tcPr>
          <w:p w14:paraId="4785B55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CSRF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4D2007D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Cross-Site Request Forgery. SkillForge defends with Origin-header checks.</w:t>
            </w:r>
          </w:p>
        </w:tc>
      </w:tr>
      <w:tr w14:paraId="515A49AE">
        <w:tc>
          <w:tcPr>
            <w:tcW w:w="2592" w:type="dxa"/>
            <w:vAlign w:val="top"/>
          </w:tcPr>
          <w:p w14:paraId="0BC85B4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Cycle</w:t>
            </w:r>
          </w:p>
        </w:tc>
        <w:tc>
          <w:tcPr>
            <w:tcW w:w="6480" w:type="dxa"/>
            <w:vAlign w:val="top"/>
          </w:tcPr>
          <w:p w14:paraId="6D7D38A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named review round — e.g. 'H1 2026 AI Capability Review'.</w:t>
            </w:r>
          </w:p>
        </w:tc>
      </w:tr>
      <w:tr w14:paraId="3C35DDA5">
        <w:tc>
          <w:tcPr>
            <w:tcW w:w="2592" w:type="dxa"/>
            <w:shd w:val="clear" w:color="auto" w:fill="F8F9FA"/>
            <w:vAlign w:val="top"/>
          </w:tcPr>
          <w:p w14:paraId="5812D66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Dimension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1703DC1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unit of measurement inside a framework — e.g. Prompting, Evaluation.</w:t>
            </w:r>
          </w:p>
        </w:tc>
      </w:tr>
      <w:tr w14:paraId="2260FE9D">
        <w:tc>
          <w:tcPr>
            <w:tcW w:w="2592" w:type="dxa"/>
            <w:vAlign w:val="top"/>
          </w:tcPr>
          <w:p w14:paraId="3ED7BCB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HRIS</w:t>
            </w:r>
          </w:p>
        </w:tc>
        <w:tc>
          <w:tcPr>
            <w:tcW w:w="6480" w:type="dxa"/>
            <w:vAlign w:val="top"/>
          </w:tcPr>
          <w:p w14:paraId="1BD36E9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Human Resources Information System — your org's master HR database.</w:t>
            </w:r>
          </w:p>
        </w:tc>
      </w:tr>
      <w:tr w14:paraId="3BD3E440">
        <w:tc>
          <w:tcPr>
            <w:tcW w:w="2592" w:type="dxa"/>
            <w:shd w:val="clear" w:color="auto" w:fill="F8F9FA"/>
            <w:vAlign w:val="top"/>
          </w:tcPr>
          <w:p w14:paraId="42914D8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JWT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725494F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JSON Web Token — the signed token that proves who you are on each request.</w:t>
            </w:r>
          </w:p>
        </w:tc>
      </w:tr>
      <w:tr w14:paraId="01AD96EA">
        <w:tc>
          <w:tcPr>
            <w:tcW w:w="2592" w:type="dxa"/>
            <w:vAlign w:val="top"/>
          </w:tcPr>
          <w:p w14:paraId="2D745AE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Manager override</w:t>
            </w:r>
          </w:p>
        </w:tc>
        <w:tc>
          <w:tcPr>
            <w:tcW w:w="6480" w:type="dxa"/>
            <w:vAlign w:val="top"/>
          </w:tcPr>
          <w:p w14:paraId="0929BB0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manager choosing a different score than the AI suggestion. Rationale required.</w:t>
            </w:r>
          </w:p>
        </w:tc>
      </w:tr>
      <w:tr w14:paraId="61C66AED">
        <w:tc>
          <w:tcPr>
            <w:tcW w:w="2592" w:type="dxa"/>
            <w:shd w:val="clear" w:color="auto" w:fill="F8F9FA"/>
            <w:vAlign w:val="top"/>
          </w:tcPr>
          <w:p w14:paraId="3F84AF5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Maturity level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20ED091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rubric tier, 1–5, per dimension.</w:t>
            </w:r>
          </w:p>
        </w:tc>
      </w:tr>
      <w:tr w14:paraId="76B9AAC4">
        <w:tc>
          <w:tcPr>
            <w:tcW w:w="2592" w:type="dxa"/>
            <w:vAlign w:val="top"/>
          </w:tcPr>
          <w:p w14:paraId="3947676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MFA</w:t>
            </w:r>
          </w:p>
        </w:tc>
        <w:tc>
          <w:tcPr>
            <w:tcW w:w="6480" w:type="dxa"/>
            <w:vAlign w:val="top"/>
          </w:tcPr>
          <w:p w14:paraId="7F566F5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Multi-Factor Authentication.</w:t>
            </w:r>
          </w:p>
        </w:tc>
      </w:tr>
      <w:tr w14:paraId="5A044287">
        <w:tc>
          <w:tcPr>
            <w:tcW w:w="2592" w:type="dxa"/>
            <w:shd w:val="clear" w:color="auto" w:fill="F8F9FA"/>
            <w:vAlign w:val="top"/>
          </w:tcPr>
          <w:p w14:paraId="6CD52FD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OIDC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62993AF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OpenID Connect. The SSO protocol SkillForge uses.</w:t>
            </w:r>
          </w:p>
        </w:tc>
      </w:tr>
      <w:tr w14:paraId="50572D08">
        <w:tc>
          <w:tcPr>
            <w:tcW w:w="2592" w:type="dxa"/>
            <w:vAlign w:val="top"/>
          </w:tcPr>
          <w:p w14:paraId="208B0AE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PII</w:t>
            </w:r>
          </w:p>
        </w:tc>
        <w:tc>
          <w:tcPr>
            <w:tcW w:w="6480" w:type="dxa"/>
            <w:vAlign w:val="top"/>
          </w:tcPr>
          <w:p w14:paraId="5190CAE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Personally Identifiable Information. Stripped before AI calls.</w:t>
            </w:r>
          </w:p>
        </w:tc>
      </w:tr>
      <w:tr w14:paraId="7C968F65">
        <w:tc>
          <w:tcPr>
            <w:tcW w:w="2592" w:type="dxa"/>
            <w:shd w:val="clear" w:color="auto" w:fill="F8F9FA"/>
            <w:vAlign w:val="top"/>
          </w:tcPr>
          <w:p w14:paraId="71AFDE3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Refresh token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2BFE0F5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Long-lived token that quietly replaces expired access tokens. Rotated on each use.</w:t>
            </w:r>
          </w:p>
        </w:tc>
      </w:tr>
      <w:tr w14:paraId="5C4C2F8E">
        <w:tc>
          <w:tcPr>
            <w:tcW w:w="2592" w:type="dxa"/>
            <w:vAlign w:val="top"/>
          </w:tcPr>
          <w:p w14:paraId="478BF9B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RLS</w:t>
            </w:r>
          </w:p>
        </w:tc>
        <w:tc>
          <w:tcPr>
            <w:tcW w:w="6480" w:type="dxa"/>
            <w:vAlign w:val="top"/>
          </w:tcPr>
          <w:p w14:paraId="7A7717F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Row-Level Security. Postgres feature enforcing tenant isolation at the engine level.</w:t>
            </w:r>
          </w:p>
        </w:tc>
      </w:tr>
      <w:tr w14:paraId="2FABEC89">
        <w:tc>
          <w:tcPr>
            <w:tcW w:w="2592" w:type="dxa"/>
            <w:shd w:val="clear" w:color="auto" w:fill="F8F9FA"/>
            <w:vAlign w:val="top"/>
          </w:tcPr>
          <w:p w14:paraId="4E446FE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Scope claim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4F54C21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 claim inside a signed short-lived URL that pins it to one action (upload/download/invite).</w:t>
            </w:r>
          </w:p>
        </w:tc>
      </w:tr>
      <w:tr w14:paraId="4D08E612">
        <w:tc>
          <w:tcPr>
            <w:tcW w:w="2592" w:type="dxa"/>
            <w:vAlign w:val="top"/>
          </w:tcPr>
          <w:p w14:paraId="7077308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SSO</w:t>
            </w:r>
          </w:p>
        </w:tc>
        <w:tc>
          <w:tcPr>
            <w:tcW w:w="6480" w:type="dxa"/>
            <w:vAlign w:val="top"/>
          </w:tcPr>
          <w:p w14:paraId="77EF41C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Single Sign-On.</w:t>
            </w:r>
          </w:p>
        </w:tc>
      </w:tr>
      <w:tr w14:paraId="5D7061EA">
        <w:tc>
          <w:tcPr>
            <w:tcW w:w="2592" w:type="dxa"/>
            <w:shd w:val="clear" w:color="auto" w:fill="F8F9FA"/>
            <w:vAlign w:val="top"/>
          </w:tcPr>
          <w:p w14:paraId="40DEC24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Target maturity</w:t>
            </w:r>
          </w:p>
        </w:tc>
        <w:tc>
          <w:tcPr>
            <w:tcW w:w="6480" w:type="dxa"/>
            <w:shd w:val="clear" w:color="auto" w:fill="F8F9FA"/>
            <w:vAlign w:val="top"/>
          </w:tcPr>
          <w:p w14:paraId="480149D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The level a role is expected to reach per dimension.</w:t>
            </w:r>
          </w:p>
        </w:tc>
      </w:tr>
      <w:tr w14:paraId="7DC01AA8">
        <w:tc>
          <w:tcPr>
            <w:tcW w:w="2592" w:type="dxa"/>
            <w:vAlign w:val="top"/>
          </w:tcPr>
          <w:p w14:paraId="2750948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Tenant</w:t>
            </w:r>
          </w:p>
        </w:tc>
        <w:tc>
          <w:tcPr>
            <w:tcW w:w="6480" w:type="dxa"/>
            <w:vAlign w:val="top"/>
          </w:tcPr>
          <w:p w14:paraId="242E8CC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One customer organization's isolated slice of the platform.</w:t>
            </w:r>
          </w:p>
        </w:tc>
      </w:tr>
    </w:tbl>
    <w:p w14:paraId="0810AFED">
      <w:pPr>
        <w:spacing w:before="0" w:after="120" w:line="276" w:lineRule="auto"/>
      </w:pPr>
    </w:p>
    <w:p w14:paraId="6D9A76A2">
      <w:r>
        <w:br w:type="page"/>
      </w:r>
    </w:p>
    <w:p w14:paraId="32CEC0D4">
      <w:pPr>
        <w:pBdr>
          <w:bottom w:val="single" w:color="1B3A5C" w:sz="8" w:space="4"/>
        </w:pBdr>
        <w:spacing w:before="360" w:after="200"/>
      </w:pPr>
      <w:r>
        <w:rPr>
          <w:rFonts w:ascii="Arial" w:hAnsi="Arial" w:eastAsia="Arial" w:cs="Arial"/>
          <w:b/>
          <w:i w:val="0"/>
          <w:color w:val="1B3A5C"/>
          <w:sz w:val="44"/>
        </w:rPr>
        <w:t>16. Support and contact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7EF5002">
        <w:tc>
          <w:tcPr>
            <w:tcW w:w="4032" w:type="dxa"/>
            <w:shd w:val="clear" w:color="auto" w:fill="1B3A5C"/>
            <w:vAlign w:val="center"/>
          </w:tcPr>
          <w:p w14:paraId="2109AF4F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w="5040" w:type="dxa"/>
            <w:shd w:val="clear" w:color="auto" w:fill="1B3A5C"/>
            <w:vAlign w:val="center"/>
          </w:tcPr>
          <w:p w14:paraId="572125C9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Use for</w:t>
            </w:r>
          </w:p>
        </w:tc>
      </w:tr>
      <w:tr w14:paraId="2FFC271F">
        <w:tc>
          <w:tcPr>
            <w:tcW w:w="4032" w:type="dxa"/>
            <w:vAlign w:val="top"/>
          </w:tcPr>
          <w:p w14:paraId="4846AAF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skillforge-support@qualtech.ai</w:t>
            </w:r>
          </w:p>
        </w:tc>
        <w:tc>
          <w:tcPr>
            <w:tcW w:w="5040" w:type="dxa"/>
            <w:vAlign w:val="top"/>
          </w:tcPr>
          <w:p w14:paraId="1E4D43C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General questions, feature requests</w:t>
            </w:r>
          </w:p>
        </w:tc>
      </w:tr>
      <w:tr w14:paraId="7780A8F3">
        <w:tc>
          <w:tcPr>
            <w:tcW w:w="4032" w:type="dxa"/>
            <w:shd w:val="clear" w:color="auto" w:fill="F8F9FA"/>
            <w:vAlign w:val="top"/>
          </w:tcPr>
          <w:p w14:paraId="182B644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skillforge-security@qualtech.ai</w:t>
            </w:r>
          </w:p>
        </w:tc>
        <w:tc>
          <w:tcPr>
            <w:tcW w:w="5040" w:type="dxa"/>
            <w:shd w:val="clear" w:color="auto" w:fill="F8F9FA"/>
            <w:vAlign w:val="top"/>
          </w:tcPr>
          <w:p w14:paraId="6A2DAC1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Security incidents, lost MFA, break-glass</w:t>
            </w:r>
          </w:p>
        </w:tc>
      </w:tr>
      <w:tr w14:paraId="1EF52BC5">
        <w:tc>
          <w:tcPr>
            <w:tcW w:w="4032" w:type="dxa"/>
            <w:vAlign w:val="top"/>
          </w:tcPr>
          <w:p w14:paraId="59B2B60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#skillforge-support (Slack)</w:t>
            </w:r>
          </w:p>
        </w:tc>
        <w:tc>
          <w:tcPr>
            <w:tcW w:w="5040" w:type="dxa"/>
            <w:vAlign w:val="top"/>
          </w:tcPr>
          <w:p w14:paraId="46F1F57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Quick questions, peer help</w:t>
            </w:r>
          </w:p>
        </w:tc>
      </w:tr>
      <w:tr w14:paraId="6E0B6F68">
        <w:tc>
          <w:tcPr>
            <w:tcW w:w="4032" w:type="dxa"/>
            <w:shd w:val="clear" w:color="auto" w:fill="F8F9FA"/>
            <w:vAlign w:val="top"/>
          </w:tcPr>
          <w:p w14:paraId="0EC4F50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https://status.skillforge.qualtech.ai</w:t>
            </w:r>
          </w:p>
        </w:tc>
        <w:tc>
          <w:tcPr>
            <w:tcW w:w="5040" w:type="dxa"/>
            <w:shd w:val="clear" w:color="auto" w:fill="F8F9FA"/>
            <w:vAlign w:val="top"/>
          </w:tcPr>
          <w:p w14:paraId="2170E8B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Known incidents, planned maintenance</w:t>
            </w:r>
          </w:p>
        </w:tc>
      </w:tr>
      <w:tr w14:paraId="702B2949">
        <w:tc>
          <w:tcPr>
            <w:tcW w:w="4032" w:type="dxa"/>
            <w:vAlign w:val="top"/>
          </w:tcPr>
          <w:p w14:paraId="7265552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https://skillforge.qualtech.ai/docs</w:t>
            </w:r>
          </w:p>
        </w:tc>
        <w:tc>
          <w:tcPr>
            <w:tcW w:w="5040" w:type="dxa"/>
            <w:vAlign w:val="top"/>
          </w:tcPr>
          <w:p w14:paraId="489792A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This guide, admin runbooks, API reference</w:t>
            </w:r>
          </w:p>
        </w:tc>
      </w:tr>
    </w:tbl>
    <w:p w14:paraId="20FD9DB9">
      <w:pPr>
        <w:spacing w:before="0" w:after="120" w:line="276" w:lineRule="auto"/>
      </w:pPr>
    </w:p>
    <w:p w14:paraId="29876339">
      <w:pPr>
        <w:spacing w:before="240" w:after="120"/>
      </w:pPr>
      <w:r>
        <w:rPr>
          <w:rFonts w:ascii="Arial" w:hAnsi="Arial" w:eastAsia="Arial" w:cs="Arial"/>
          <w:b/>
          <w:i w:val="0"/>
          <w:color w:val="1B3A5C"/>
          <w:sz w:val="32"/>
        </w:rPr>
        <w:t>Response targets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CB784EC">
        <w:tc>
          <w:tcPr>
            <w:tcW w:w="3600" w:type="dxa"/>
            <w:shd w:val="clear" w:color="auto" w:fill="1B3A5C"/>
            <w:vAlign w:val="center"/>
          </w:tcPr>
          <w:p w14:paraId="41DE153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w="2592" w:type="dxa"/>
            <w:shd w:val="clear" w:color="auto" w:fill="1B3A5C"/>
            <w:vAlign w:val="center"/>
          </w:tcPr>
          <w:p w14:paraId="06B1AE19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First response</w:t>
            </w:r>
          </w:p>
        </w:tc>
        <w:tc>
          <w:tcPr>
            <w:tcW w:w="2880" w:type="dxa"/>
            <w:shd w:val="clear" w:color="auto" w:fill="1B3A5C"/>
            <w:vAlign w:val="center"/>
          </w:tcPr>
          <w:p w14:paraId="335E318E">
            <w:pPr>
              <w:spacing w:before="60" w:after="6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Resolution target</w:t>
            </w:r>
          </w:p>
        </w:tc>
      </w:tr>
      <w:tr w14:paraId="121D4DF0">
        <w:tc>
          <w:tcPr>
            <w:tcW w:w="3600" w:type="dxa"/>
            <w:vAlign w:val="top"/>
          </w:tcPr>
          <w:p w14:paraId="6940491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P0 — Can't sign in / data loss</w:t>
            </w:r>
          </w:p>
        </w:tc>
        <w:tc>
          <w:tcPr>
            <w:tcW w:w="2592" w:type="dxa"/>
            <w:vAlign w:val="top"/>
          </w:tcPr>
          <w:p w14:paraId="47E2239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 business hour</w:t>
            </w:r>
          </w:p>
        </w:tc>
        <w:tc>
          <w:tcPr>
            <w:tcW w:w="2880" w:type="dxa"/>
            <w:vAlign w:val="top"/>
          </w:tcPr>
          <w:p w14:paraId="06B4199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4 business hours</w:t>
            </w:r>
          </w:p>
        </w:tc>
      </w:tr>
      <w:tr w14:paraId="67D022BF">
        <w:tc>
          <w:tcPr>
            <w:tcW w:w="3600" w:type="dxa"/>
            <w:shd w:val="clear" w:color="auto" w:fill="F8F9FA"/>
            <w:vAlign w:val="top"/>
          </w:tcPr>
          <w:p w14:paraId="61FBFF3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P1 — Cycle operations blocked</w:t>
            </w:r>
          </w:p>
        </w:tc>
        <w:tc>
          <w:tcPr>
            <w:tcW w:w="2592" w:type="dxa"/>
            <w:shd w:val="clear" w:color="auto" w:fill="F8F9FA"/>
            <w:vAlign w:val="top"/>
          </w:tcPr>
          <w:p w14:paraId="7DA6226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4 business hours</w:t>
            </w:r>
          </w:p>
        </w:tc>
        <w:tc>
          <w:tcPr>
            <w:tcW w:w="2880" w:type="dxa"/>
            <w:shd w:val="clear" w:color="auto" w:fill="F8F9FA"/>
            <w:vAlign w:val="top"/>
          </w:tcPr>
          <w:p w14:paraId="41158B7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 business day</w:t>
            </w:r>
          </w:p>
        </w:tc>
      </w:tr>
      <w:tr w14:paraId="74F981EA">
        <w:tc>
          <w:tcPr>
            <w:tcW w:w="3600" w:type="dxa"/>
            <w:vAlign w:val="top"/>
          </w:tcPr>
          <w:p w14:paraId="69E67C5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P2 — UI bug, feature question</w:t>
            </w:r>
          </w:p>
        </w:tc>
        <w:tc>
          <w:tcPr>
            <w:tcW w:w="2592" w:type="dxa"/>
            <w:vAlign w:val="top"/>
          </w:tcPr>
          <w:p w14:paraId="4CB6E20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1 business day</w:t>
            </w:r>
          </w:p>
        </w:tc>
        <w:tc>
          <w:tcPr>
            <w:tcW w:w="2880" w:type="dxa"/>
            <w:vAlign w:val="top"/>
          </w:tcPr>
          <w:p w14:paraId="204B960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5 business days</w:t>
            </w:r>
          </w:p>
        </w:tc>
      </w:tr>
      <w:tr w14:paraId="08752E65">
        <w:tc>
          <w:tcPr>
            <w:tcW w:w="3600" w:type="dxa"/>
            <w:shd w:val="clear" w:color="auto" w:fill="F8F9FA"/>
            <w:vAlign w:val="top"/>
          </w:tcPr>
          <w:p w14:paraId="1A13401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P3 — Feature request</w:t>
            </w:r>
          </w:p>
        </w:tc>
        <w:tc>
          <w:tcPr>
            <w:tcW w:w="2592" w:type="dxa"/>
            <w:shd w:val="clear" w:color="auto" w:fill="F8F9FA"/>
            <w:vAlign w:val="top"/>
          </w:tcPr>
          <w:p w14:paraId="4D3B55B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5 business days</w:t>
            </w:r>
          </w:p>
        </w:tc>
        <w:tc>
          <w:tcPr>
            <w:tcW w:w="2880" w:type="dxa"/>
            <w:shd w:val="clear" w:color="auto" w:fill="F8F9FA"/>
            <w:vAlign w:val="top"/>
          </w:tcPr>
          <w:p w14:paraId="55B1846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i w:val="0"/>
                <w:color w:val="2C3E50"/>
                <w:sz w:val="20"/>
              </w:rPr>
              <w:t>Assessed next sprint</w:t>
            </w:r>
          </w:p>
        </w:tc>
      </w:tr>
    </w:tbl>
    <w:p w14:paraId="59166494">
      <w:pPr>
        <w:spacing w:before="0" w:after="120" w:line="276" w:lineRule="auto"/>
      </w:pPr>
    </w:p>
    <w:p w14:paraId="35474EEF">
      <w:pPr>
        <w:spacing w:before="480" w:after="80" w:line="276" w:lineRule="auto"/>
      </w:pPr>
    </w:p>
    <w:p w14:paraId="0E1EE07A">
      <w:pPr>
        <w:jc w:val="center"/>
      </w:pPr>
      <w:r>
        <w:rPr>
          <w:rFonts w:ascii="Arial" w:hAnsi="Arial" w:eastAsia="Arial" w:cs="Arial"/>
          <w:b w:val="0"/>
          <w:i/>
          <w:color w:val="7F8C8D"/>
          <w:sz w:val="18"/>
        </w:rPr>
        <w:t>End of User Guide v1.0 · SkillForge AI · Qualtech · prepared by Ashish Kumar Satyam for Qualtech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C0716">
    <w:pPr>
      <w:pStyle w:val="18"/>
      <w:jc w:val="center"/>
    </w:pPr>
    <w:r>
      <w:rPr>
        <w:rFonts w:ascii="Arial" w:hAnsi="Arial" w:eastAsia="Arial" w:cs="Arial"/>
        <w:b w:val="0"/>
        <w:i w:val="0"/>
        <w:color w:val="7F8C8D"/>
        <w:sz w:val="18"/>
      </w:rPr>
      <w:fldChar w:fldCharType="begin"/>
    </w:r>
    <w:r>
      <w:rPr>
        <w:rFonts w:ascii="Arial" w:hAnsi="Arial" w:eastAsia="Arial" w:cs="Arial"/>
        <w:b w:val="0"/>
        <w:i w:val="0"/>
        <w:color w:val="7F8C8D"/>
        <w:sz w:val="18"/>
      </w:rPr>
      <w:instrText xml:space="preserve"> PAGE </w:instrText>
    </w:r>
    <w:r>
      <w:rPr>
        <w:rFonts w:ascii="Arial" w:hAnsi="Arial" w:eastAsia="Arial" w:cs="Arial"/>
        <w:b w:val="0"/>
        <w:i w:val="0"/>
        <w:color w:val="7F8C8D"/>
        <w:sz w:val="18"/>
      </w:rPr>
      <w:fldChar w:fldCharType="separate"/>
    </w:r>
    <w:r>
      <w:rPr>
        <w:rFonts w:ascii="Arial" w:hAnsi="Arial" w:eastAsia="Arial" w:cs="Arial"/>
        <w:b w:val="0"/>
        <w:i w:val="0"/>
        <w:color w:val="7F8C8D"/>
        <w:sz w:val="18"/>
      </w:rPr>
      <w:fldChar w:fldCharType="end"/>
    </w:r>
    <w:r>
      <w:rPr>
        <w:rFonts w:ascii="Arial" w:hAnsi="Arial" w:eastAsia="Arial" w:cs="Arial"/>
        <w:b w:val="0"/>
        <w:i w:val="0"/>
        <w:color w:val="7F8C8D"/>
        <w:sz w:val="18"/>
      </w:rPr>
      <w:t xml:space="preserve"> / </w:t>
    </w:r>
    <w:r>
      <w:rPr>
        <w:rFonts w:ascii="Arial" w:hAnsi="Arial" w:eastAsia="Arial" w:cs="Arial"/>
        <w:b w:val="0"/>
        <w:i w:val="0"/>
        <w:color w:val="7F8C8D"/>
        <w:sz w:val="18"/>
      </w:rPr>
      <w:fldChar w:fldCharType="begin"/>
    </w:r>
    <w:r>
      <w:rPr>
        <w:rFonts w:ascii="Arial" w:hAnsi="Arial" w:eastAsia="Arial" w:cs="Arial"/>
        <w:b w:val="0"/>
        <w:i w:val="0"/>
        <w:color w:val="7F8C8D"/>
        <w:sz w:val="18"/>
      </w:rPr>
      <w:instrText xml:space="preserve"> NUMPAGES </w:instrText>
    </w:r>
    <w:r>
      <w:rPr>
        <w:rFonts w:ascii="Arial" w:hAnsi="Arial" w:eastAsia="Arial" w:cs="Arial"/>
        <w:b w:val="0"/>
        <w:i w:val="0"/>
        <w:color w:val="7F8C8D"/>
        <w:sz w:val="18"/>
      </w:rPr>
      <w:fldChar w:fldCharType="separate"/>
    </w:r>
    <w:r>
      <w:rPr>
        <w:rFonts w:ascii="Arial" w:hAnsi="Arial" w:eastAsia="Arial" w:cs="Arial"/>
        <w:b w:val="0"/>
        <w:i w:val="0"/>
        <w:color w:val="7F8C8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F45DE">
    <w:pPr>
      <w:pStyle w:val="19"/>
      <w:jc w:val="right"/>
    </w:pPr>
    <w:r>
      <w:rPr>
        <w:rFonts w:ascii="Arial" w:hAnsi="Arial" w:eastAsia="Arial" w:cs="Arial"/>
        <w:b w:val="0"/>
        <w:i w:val="0"/>
        <w:color w:val="7F8C8D"/>
        <w:sz w:val="18"/>
      </w:rPr>
      <w:t>SkillForge AI — Application User Guide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FA0D5"/>
    <w:rsid w:val="3FDFA113"/>
    <w:rsid w:val="5FD8B8F6"/>
    <w:rsid w:val="6D7DF2B8"/>
    <w:rsid w:val="79F7BC87"/>
    <w:rsid w:val="7B4F29C5"/>
    <w:rsid w:val="7D5FD117"/>
    <w:rsid w:val="7F7D4BF6"/>
    <w:rsid w:val="7FEF2210"/>
    <w:rsid w:val="BFFB4EAE"/>
    <w:rsid w:val="DFFF2B93"/>
    <w:rsid w:val="EAF24049"/>
    <w:rsid w:val="F35FA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="Arial" w:cs="Arial"/>
      <w:color w:val="2C3E50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google1598606780</cp:lastModifiedBy>
  <dcterms:modified xsi:type="dcterms:W3CDTF">2026-04-19T10:04:44Z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AA751CC3A88AEB26FB5AE469023C24A7_42</vt:lpwstr>
  </property>
</Properties>
</file>