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17871" w14:textId="19316D22" w:rsidR="002840BB" w:rsidRDefault="002840BB">
      <w:r>
        <w:t xml:space="preserve">Установите последнюю версию </w:t>
      </w:r>
      <w:r>
        <w:rPr>
          <w:lang w:val="en-US"/>
        </w:rPr>
        <w:t xml:space="preserve">MySQL </w:t>
      </w:r>
      <w:hyperlink r:id="rId4" w:history="1">
        <w:proofErr w:type="gramStart"/>
        <w:r>
          <w:rPr>
            <w:rStyle w:val="a3"/>
          </w:rPr>
          <w:t>MySQL :</w:t>
        </w:r>
        <w:proofErr w:type="gramEnd"/>
        <w:r>
          <w:rPr>
            <w:rStyle w:val="a3"/>
          </w:rPr>
          <w:t xml:space="preserve">: </w:t>
        </w:r>
        <w:proofErr w:type="spellStart"/>
        <w:r>
          <w:rPr>
            <w:rStyle w:val="a3"/>
          </w:rPr>
          <w:t>Download</w:t>
        </w:r>
        <w:proofErr w:type="spellEnd"/>
        <w:r>
          <w:rPr>
            <w:rStyle w:val="a3"/>
          </w:rPr>
          <w:t xml:space="preserve"> MySQL </w:t>
        </w:r>
        <w:proofErr w:type="spellStart"/>
        <w:r>
          <w:rPr>
            <w:rStyle w:val="a3"/>
          </w:rPr>
          <w:t>Installer</w:t>
        </w:r>
        <w:proofErr w:type="spellEnd"/>
      </w:hyperlink>
    </w:p>
    <w:p w14:paraId="18348307" w14:textId="0F99F845" w:rsidR="002840BB" w:rsidRPr="002840BB" w:rsidRDefault="002840BB">
      <w:r>
        <w:t xml:space="preserve">Следуйте заданному в названии файлов скриптов порядку для создания базы данных. Начиная с </w:t>
      </w:r>
      <w:r w:rsidRPr="002840BB">
        <w:t>airportdb_0</w:t>
      </w:r>
      <w:r>
        <w:t>.</w:t>
      </w:r>
    </w:p>
    <w:p w14:paraId="7FAE78D5" w14:textId="753661C3" w:rsidR="002840BB" w:rsidRDefault="002840BB">
      <w:r>
        <w:t xml:space="preserve">На этапе запуска скрипта генерации </w:t>
      </w:r>
      <w:proofErr w:type="spellStart"/>
      <w:r>
        <w:t>рандомных</w:t>
      </w:r>
      <w:proofErr w:type="spellEnd"/>
      <w:r>
        <w:t xml:space="preserve"> пассажиров для того, чтобы </w:t>
      </w:r>
      <w:proofErr w:type="spellStart"/>
      <w:r>
        <w:rPr>
          <w:lang w:val="en-US"/>
        </w:rPr>
        <w:t>mysql</w:t>
      </w:r>
      <w:proofErr w:type="spellEnd"/>
      <w:r w:rsidRPr="002840BB">
        <w:t xml:space="preserve"> </w:t>
      </w:r>
      <w:r>
        <w:t>выполнил долгий запрос, нужно установить некоторые параметры. Для этого следуйте за скринами ниже.</w:t>
      </w:r>
    </w:p>
    <w:p w14:paraId="053F9841" w14:textId="55B0A5D4" w:rsidR="002840BB" w:rsidRDefault="002840BB">
      <w:r>
        <w:rPr>
          <w:noProof/>
        </w:rPr>
        <w:drawing>
          <wp:inline distT="0" distB="0" distL="0" distR="0" wp14:anchorId="5147ED77" wp14:editId="63F5545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A043" w14:textId="78C75209" w:rsidR="002840BB" w:rsidRDefault="002840BB">
      <w:r>
        <w:rPr>
          <w:noProof/>
        </w:rPr>
        <w:drawing>
          <wp:inline distT="0" distB="0" distL="0" distR="0" wp14:anchorId="7D15F0E5" wp14:editId="14CF88FF">
            <wp:extent cx="5940425" cy="3341370"/>
            <wp:effectExtent l="0" t="0" r="3175" b="0"/>
            <wp:docPr id="10" name="Рисунок 10" descr="Изображение выглядит как текст, снимок экрана, компьюте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компьютер, внутренний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1457" w14:textId="31602522" w:rsidR="002840BB" w:rsidRDefault="002840BB">
      <w:r>
        <w:t>Установите в полях тайм-аутов цифры 60 000 и больше секунд, чтобы наверняка процесс генерации не прерывался. Всего на это должно уйти около получаса.</w:t>
      </w:r>
    </w:p>
    <w:p w14:paraId="507D6271" w14:textId="77777777" w:rsidR="002840BB" w:rsidRPr="002840BB" w:rsidRDefault="002840BB"/>
    <w:p w14:paraId="3B2A2577" w14:textId="77777777" w:rsidR="002840BB" w:rsidRDefault="002840BB"/>
    <w:p w14:paraId="558CF6E9" w14:textId="4A9CCAF8" w:rsidR="002840BB" w:rsidRPr="002840BB" w:rsidRDefault="002840BB">
      <w:pPr>
        <w:rPr>
          <w:b/>
          <w:bCs/>
        </w:rPr>
      </w:pPr>
      <w:r w:rsidRPr="002840BB">
        <w:rPr>
          <w:b/>
          <w:bCs/>
        </w:rPr>
        <w:lastRenderedPageBreak/>
        <w:t xml:space="preserve">Для миграции из одной </w:t>
      </w:r>
      <w:proofErr w:type="spellStart"/>
      <w:r w:rsidRPr="002840BB">
        <w:rPr>
          <w:b/>
          <w:bCs/>
        </w:rPr>
        <w:t>субд</w:t>
      </w:r>
      <w:proofErr w:type="spellEnd"/>
      <w:r w:rsidRPr="002840BB">
        <w:rPr>
          <w:b/>
          <w:bCs/>
        </w:rPr>
        <w:t xml:space="preserve"> в другую </w:t>
      </w:r>
    </w:p>
    <w:p w14:paraId="55FCDEEB" w14:textId="20D63A72" w:rsidR="001B062D" w:rsidRPr="001B062D" w:rsidRDefault="001B062D">
      <w:pPr>
        <w:rPr>
          <w:lang w:val="en-US"/>
        </w:rPr>
      </w:pPr>
      <w:r>
        <w:t>Установить</w:t>
      </w:r>
      <w:r w:rsidRPr="001B062D">
        <w:rPr>
          <w:lang w:val="en-US"/>
        </w:rPr>
        <w:t xml:space="preserve"> </w:t>
      </w:r>
      <w:r>
        <w:rPr>
          <w:lang w:val="en-US"/>
        </w:rPr>
        <w:t>Microsoft SQL server management studio</w:t>
      </w:r>
    </w:p>
    <w:p w14:paraId="5C626157" w14:textId="4B24988B" w:rsidR="008720FA" w:rsidRPr="001B062D" w:rsidRDefault="001B062D">
      <w:pPr>
        <w:rPr>
          <w:lang w:val="en-US"/>
        </w:rPr>
      </w:pPr>
      <w:r>
        <w:t>Скачать</w:t>
      </w:r>
      <w:r w:rsidRPr="001B062D">
        <w:rPr>
          <w:lang w:val="en-US"/>
        </w:rPr>
        <w:t xml:space="preserve"> </w:t>
      </w:r>
      <w:hyperlink r:id="rId7" w:history="1">
        <w:r w:rsidRPr="001B062D">
          <w:rPr>
            <w:rStyle w:val="a3"/>
            <w:lang w:val="en-US"/>
          </w:rPr>
          <w:t>Download Microsoft SQL Server Migration Assistant for MySQL from Official Microsoft Download Center</w:t>
        </w:r>
      </w:hyperlink>
    </w:p>
    <w:p w14:paraId="39107AE5" w14:textId="64F621BD" w:rsidR="001B062D" w:rsidRDefault="001B062D">
      <w:r>
        <w:t xml:space="preserve">Установить </w:t>
      </w:r>
    </w:p>
    <w:p w14:paraId="517939FC" w14:textId="3CD4852C" w:rsidR="001B062D" w:rsidRDefault="001B062D">
      <w:r>
        <w:t xml:space="preserve">После создания базы данных в </w:t>
      </w:r>
      <w:proofErr w:type="spellStart"/>
      <w:r>
        <w:rPr>
          <w:lang w:val="en-US"/>
        </w:rPr>
        <w:t>mySQL</w:t>
      </w:r>
      <w:proofErr w:type="spellEnd"/>
      <w:r w:rsidRPr="001B062D">
        <w:t xml:space="preserve">, </w:t>
      </w:r>
      <w:r>
        <w:t>открыть миграционный ассистент</w:t>
      </w:r>
    </w:p>
    <w:p w14:paraId="4005B1D1" w14:textId="0A79F492" w:rsidR="001B062D" w:rsidRDefault="001B062D">
      <w:r>
        <w:t xml:space="preserve">Создать новый проект </w:t>
      </w:r>
    </w:p>
    <w:p w14:paraId="03A84CF9" w14:textId="2463B872" w:rsidR="001B062D" w:rsidRDefault="001B062D">
      <w:r>
        <w:rPr>
          <w:noProof/>
        </w:rPr>
        <w:drawing>
          <wp:inline distT="0" distB="0" distL="0" distR="0" wp14:anchorId="4C749A5A" wp14:editId="38F8DE09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BE90" w14:textId="15CE77FB" w:rsidR="001B062D" w:rsidRPr="001B062D" w:rsidRDefault="001B062D">
      <w:r>
        <w:t xml:space="preserve">Установить сначала связь с </w:t>
      </w:r>
      <w:proofErr w:type="spellStart"/>
      <w:r>
        <w:rPr>
          <w:lang w:val="en-US"/>
        </w:rPr>
        <w:t>mysql</w:t>
      </w:r>
      <w:proofErr w:type="spellEnd"/>
    </w:p>
    <w:p w14:paraId="256829B7" w14:textId="2CDD88AA" w:rsidR="001B062D" w:rsidRDefault="001B062D">
      <w:r>
        <w:rPr>
          <w:noProof/>
        </w:rPr>
        <w:drawing>
          <wp:inline distT="0" distB="0" distL="0" distR="0" wp14:anchorId="2331D5D5" wp14:editId="5F6442CE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A93D" w14:textId="0BE5C135" w:rsidR="001B062D" w:rsidRDefault="001B062D">
      <w:r>
        <w:lastRenderedPageBreak/>
        <w:t>Написать свой сервер-</w:t>
      </w:r>
      <w:proofErr w:type="spellStart"/>
      <w:r>
        <w:t>нейм</w:t>
      </w:r>
      <w:proofErr w:type="spellEnd"/>
      <w:r>
        <w:t xml:space="preserve"> из </w:t>
      </w:r>
      <w:proofErr w:type="spellStart"/>
      <w:r>
        <w:rPr>
          <w:lang w:val="en-US"/>
        </w:rPr>
        <w:t>mysql</w:t>
      </w:r>
      <w:proofErr w:type="spellEnd"/>
      <w:r w:rsidRPr="001B062D">
        <w:t xml:space="preserve"> </w:t>
      </w:r>
    </w:p>
    <w:p w14:paraId="0831D118" w14:textId="672FE38E" w:rsidR="001B062D" w:rsidRDefault="001B062D">
      <w:r>
        <w:rPr>
          <w:noProof/>
        </w:rPr>
        <w:drawing>
          <wp:inline distT="0" distB="0" distL="0" distR="0" wp14:anchorId="3652C1A4" wp14:editId="0F3108EB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A3AA" w14:textId="747C27AF" w:rsidR="001B062D" w:rsidRDefault="001B062D">
      <w:r>
        <w:t xml:space="preserve">Далее выбираем нужную базу данных – </w:t>
      </w:r>
      <w:proofErr w:type="spellStart"/>
      <w:r>
        <w:rPr>
          <w:lang w:val="en-US"/>
        </w:rPr>
        <w:t>airportdb</w:t>
      </w:r>
      <w:proofErr w:type="spellEnd"/>
      <w:r>
        <w:t xml:space="preserve">. Затем связать </w:t>
      </w:r>
      <w:r>
        <w:rPr>
          <w:lang w:val="en-US"/>
        </w:rPr>
        <w:t>SQL</w:t>
      </w:r>
      <w:r w:rsidRPr="001B062D">
        <w:t xml:space="preserve"> </w:t>
      </w:r>
      <w:r>
        <w:rPr>
          <w:lang w:val="en-US"/>
        </w:rPr>
        <w:t>Server</w:t>
      </w:r>
      <w:r w:rsidRPr="001B062D">
        <w:t xml:space="preserve">. </w:t>
      </w:r>
      <w:r>
        <w:t xml:space="preserve">Так же вводим свои данные своего локального сервера </w:t>
      </w:r>
    </w:p>
    <w:p w14:paraId="5A0B67B3" w14:textId="283F9F05" w:rsidR="001B062D" w:rsidRDefault="001B062D">
      <w:r>
        <w:t xml:space="preserve">В поле </w:t>
      </w:r>
      <w:r>
        <w:rPr>
          <w:lang w:val="en-US"/>
        </w:rPr>
        <w:t>database</w:t>
      </w:r>
      <w:r w:rsidRPr="001B062D">
        <w:t xml:space="preserve"> </w:t>
      </w:r>
      <w:r>
        <w:t xml:space="preserve">указываем новое не существующее ещё в вашей базе данных название </w:t>
      </w:r>
    </w:p>
    <w:p w14:paraId="2BC43C23" w14:textId="57491051" w:rsidR="001B062D" w:rsidRDefault="001B062D">
      <w:r>
        <w:rPr>
          <w:noProof/>
        </w:rPr>
        <w:drawing>
          <wp:inline distT="0" distB="0" distL="0" distR="0" wp14:anchorId="5E202F47" wp14:editId="1D9E26F4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DDAD" w14:textId="7B9A6458" w:rsidR="001B062D" w:rsidRPr="001B062D" w:rsidRDefault="001B062D">
      <w:pPr>
        <w:rPr>
          <w:lang w:val="en-US"/>
        </w:rPr>
      </w:pPr>
      <w:r>
        <w:t>Далее шаги как на скринах ниже. Так</w:t>
      </w:r>
      <w:r w:rsidRPr="001B062D">
        <w:rPr>
          <w:lang w:val="en-US"/>
        </w:rPr>
        <w:t xml:space="preserve"> </w:t>
      </w:r>
      <w:proofErr w:type="spellStart"/>
      <w:r>
        <w:t>эе</w:t>
      </w:r>
      <w:proofErr w:type="spellEnd"/>
      <w:r w:rsidRPr="001B062D">
        <w:rPr>
          <w:lang w:val="en-US"/>
        </w:rPr>
        <w:t xml:space="preserve"> </w:t>
      </w:r>
      <w:r>
        <w:t>есть</w:t>
      </w:r>
      <w:r w:rsidRPr="001B062D">
        <w:rPr>
          <w:lang w:val="en-US"/>
        </w:rPr>
        <w:t xml:space="preserve"> </w:t>
      </w:r>
      <w:r>
        <w:t>инструкция</w:t>
      </w:r>
      <w:r w:rsidRPr="001B062D">
        <w:rPr>
          <w:lang w:val="en-US"/>
        </w:rPr>
        <w:t xml:space="preserve"> </w:t>
      </w:r>
      <w:r>
        <w:t>в</w:t>
      </w:r>
      <w:r w:rsidRPr="001B062D">
        <w:rPr>
          <w:lang w:val="en-US"/>
        </w:rPr>
        <w:t xml:space="preserve"> </w:t>
      </w:r>
      <w:r>
        <w:t>интернете</w:t>
      </w:r>
      <w:r w:rsidRPr="001B062D">
        <w:rPr>
          <w:lang w:val="en-US"/>
        </w:rPr>
        <w:t xml:space="preserve">: </w:t>
      </w:r>
      <w:hyperlink r:id="rId12" w:history="1">
        <w:r w:rsidRPr="001B062D">
          <w:rPr>
            <w:rStyle w:val="a3"/>
            <w:lang w:val="en-US"/>
          </w:rPr>
          <w:t>MySQL to SQL Server: Migration guide - SQL Server | Microsoft Learn</w:t>
        </w:r>
      </w:hyperlink>
    </w:p>
    <w:p w14:paraId="6A16415F" w14:textId="1F5849FC" w:rsidR="001B062D" w:rsidRPr="001B062D" w:rsidRDefault="001B062D">
      <w:r>
        <w:rPr>
          <w:noProof/>
        </w:rPr>
        <w:lastRenderedPageBreak/>
        <w:drawing>
          <wp:inline distT="0" distB="0" distL="0" distR="0" wp14:anchorId="191AFA27" wp14:editId="230E189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24F99" w14:textId="198C13C3" w:rsidR="001B062D" w:rsidRDefault="001B062D">
      <w:r>
        <w:rPr>
          <w:noProof/>
        </w:rPr>
        <w:drawing>
          <wp:inline distT="0" distB="0" distL="0" distR="0" wp14:anchorId="109F1ECD" wp14:editId="75FA2C8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E11B" w14:textId="6BA0D351" w:rsidR="001B062D" w:rsidRDefault="001B062D">
      <w:r>
        <w:rPr>
          <w:noProof/>
        </w:rPr>
        <w:lastRenderedPageBreak/>
        <w:drawing>
          <wp:inline distT="0" distB="0" distL="0" distR="0" wp14:anchorId="3BA0B30F" wp14:editId="6D4E305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AB50" w14:textId="282D895C" w:rsidR="001B062D" w:rsidRDefault="001B062D">
      <w:r>
        <w:t xml:space="preserve">Проверяем появилась ли база данных в </w:t>
      </w:r>
      <w:r>
        <w:rPr>
          <w:lang w:val="en-US"/>
        </w:rPr>
        <w:t>SQL</w:t>
      </w:r>
      <w:r w:rsidRPr="001B062D">
        <w:t xml:space="preserve"> </w:t>
      </w:r>
      <w:proofErr w:type="gramStart"/>
      <w:r>
        <w:rPr>
          <w:lang w:val="en-US"/>
        </w:rPr>
        <w:t>Server</w:t>
      </w:r>
      <w:r w:rsidRPr="001B062D">
        <w:t xml:space="preserve"> </w:t>
      </w:r>
      <w:r>
        <w:t xml:space="preserve"> и</w:t>
      </w:r>
      <w:proofErr w:type="gramEnd"/>
      <w:r>
        <w:t xml:space="preserve"> сохраняем изменения.</w:t>
      </w:r>
    </w:p>
    <w:p w14:paraId="75FB5A19" w14:textId="0EDC7B49" w:rsidR="001B062D" w:rsidRDefault="001B062D">
      <w:r>
        <w:rPr>
          <w:noProof/>
        </w:rPr>
        <w:drawing>
          <wp:inline distT="0" distB="0" distL="0" distR="0" wp14:anchorId="58F4D6F4" wp14:editId="751056BD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6547" w14:textId="77777777" w:rsidR="001B062D" w:rsidRPr="002840BB" w:rsidRDefault="001B062D">
      <w:pPr>
        <w:rPr>
          <w:lang w:val="en-US"/>
        </w:rPr>
      </w:pPr>
    </w:p>
    <w:sectPr w:rsidR="001B062D" w:rsidRPr="002840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62D"/>
    <w:rsid w:val="001B062D"/>
    <w:rsid w:val="002840BB"/>
    <w:rsid w:val="0087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D737C"/>
  <w15:chartTrackingRefBased/>
  <w15:docId w15:val="{EE13FB2D-10BF-4F71-92B4-1DD0F353D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B062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microsoft.com/en-us/download/details.aspx?id=54257" TargetMode="External"/><Relationship Id="rId12" Type="http://schemas.openxmlformats.org/officeDocument/2006/relationships/hyperlink" Target="https://learn.microsoft.com/en-us/sql/sql-server/migrate/guides/mysql-to-sql-server?view=sql-server-ver16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hyperlink" Target="https://dev.mysql.com/downloads/installer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5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Ириняков</dc:creator>
  <cp:keywords/>
  <dc:description/>
  <cp:lastModifiedBy>Денис Ириняков</cp:lastModifiedBy>
  <cp:revision>1</cp:revision>
  <dcterms:created xsi:type="dcterms:W3CDTF">2022-12-12T04:10:00Z</dcterms:created>
  <dcterms:modified xsi:type="dcterms:W3CDTF">2022-12-12T04:51:00Z</dcterms:modified>
</cp:coreProperties>
</file>