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31" w:rsidRDefault="00AA519C" w:rsidP="003554E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1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Окончательная стоимость производства и установки натяжного полотна зависит от объема работ. Важно знать, насколько большая ремонтируемая комната, какие были выбраны дизайн и освещение, а также учесть все особенности помещения.</w:t>
      </w:r>
    </w:p>
    <w:p w:rsidR="00AA519C" w:rsidRPr="00AA519C" w:rsidRDefault="00AA519C" w:rsidP="00AA519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a3"/>
        <w:tblW w:w="9807" w:type="dxa"/>
        <w:tblLook w:val="04A0"/>
      </w:tblPr>
      <w:tblGrid>
        <w:gridCol w:w="3227"/>
        <w:gridCol w:w="2101"/>
        <w:gridCol w:w="2477"/>
        <w:gridCol w:w="2002"/>
      </w:tblGrid>
      <w:tr w:rsidR="00FB3B31" w:rsidRPr="00AA519C" w:rsidTr="003554E0">
        <w:tc>
          <w:tcPr>
            <w:tcW w:w="3227" w:type="dxa"/>
            <w:vAlign w:val="center"/>
          </w:tcPr>
          <w:p w:rsidR="00FB3B31" w:rsidRPr="00AA519C" w:rsidRDefault="00FB3B31" w:rsidP="00AA51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работы</w:t>
            </w:r>
          </w:p>
        </w:tc>
        <w:tc>
          <w:tcPr>
            <w:tcW w:w="2101" w:type="dxa"/>
            <w:vAlign w:val="center"/>
          </w:tcPr>
          <w:p w:rsidR="00FB3B31" w:rsidRPr="00AA519C" w:rsidRDefault="00FB3B31" w:rsidP="00AA51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b/>
                <w:sz w:val="28"/>
                <w:szCs w:val="28"/>
              </w:rPr>
              <w:t>До 15 кв.м</w:t>
            </w:r>
            <w:r w:rsidR="004B030B" w:rsidRPr="00AA519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477" w:type="dxa"/>
            <w:vAlign w:val="center"/>
          </w:tcPr>
          <w:p w:rsidR="00FB3B31" w:rsidRPr="00AA519C" w:rsidRDefault="00FB3B31" w:rsidP="00AA51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b/>
                <w:sz w:val="28"/>
                <w:szCs w:val="28"/>
              </w:rPr>
              <w:t>От 15 до 50 кв.м</w:t>
            </w:r>
            <w:r w:rsidR="004B030B" w:rsidRPr="00AA519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002" w:type="dxa"/>
            <w:vAlign w:val="center"/>
          </w:tcPr>
          <w:p w:rsidR="00FB3B31" w:rsidRPr="00AA519C" w:rsidRDefault="00FB3B31" w:rsidP="00AA51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b/>
                <w:sz w:val="28"/>
                <w:szCs w:val="28"/>
              </w:rPr>
              <w:t>От 50 кв.м</w:t>
            </w:r>
            <w:r w:rsidR="004B030B" w:rsidRPr="00AA519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FB3B31" w:rsidRPr="00AA519C" w:rsidTr="003554E0">
        <w:tc>
          <w:tcPr>
            <w:tcW w:w="3227" w:type="dxa"/>
          </w:tcPr>
          <w:p w:rsidR="00FB3B31" w:rsidRPr="00AA519C" w:rsidRDefault="00FB3B31" w:rsidP="00AA5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Монтаж полотна ПВХ</w:t>
            </w:r>
            <w:r w:rsidR="00AA51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Китай (включая стоимость материала)</w:t>
            </w:r>
          </w:p>
        </w:tc>
        <w:tc>
          <w:tcPr>
            <w:tcW w:w="2101" w:type="dxa"/>
            <w:vAlign w:val="center"/>
          </w:tcPr>
          <w:p w:rsidR="00FB3B31" w:rsidRPr="00AA519C" w:rsidRDefault="00FB3B31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350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r w:rsidR="004B030B" w:rsidRPr="00AA5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77" w:type="dxa"/>
            <w:vAlign w:val="center"/>
          </w:tcPr>
          <w:p w:rsidR="00FB3B31" w:rsidRPr="00AA519C" w:rsidRDefault="00FB3B31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330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r w:rsidR="004B030B" w:rsidRPr="00AA5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02" w:type="dxa"/>
            <w:vAlign w:val="center"/>
          </w:tcPr>
          <w:p w:rsidR="00FB3B31" w:rsidRPr="00AA519C" w:rsidRDefault="00FB3B31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300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r w:rsidR="004B030B" w:rsidRPr="00AA5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3B31" w:rsidRPr="00AA519C" w:rsidTr="003554E0">
        <w:tc>
          <w:tcPr>
            <w:tcW w:w="3227" w:type="dxa"/>
          </w:tcPr>
          <w:p w:rsidR="00FB3B31" w:rsidRPr="00AA519C" w:rsidRDefault="00FB3B31" w:rsidP="00355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Монтаж полотна ПВХ, 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(включая стоимость материала)</w:t>
            </w:r>
          </w:p>
        </w:tc>
        <w:tc>
          <w:tcPr>
            <w:tcW w:w="2101" w:type="dxa"/>
            <w:vAlign w:val="center"/>
          </w:tcPr>
          <w:p w:rsidR="00FB3B31" w:rsidRPr="00AA519C" w:rsidRDefault="00FB3B31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650 руб./кв.м</w:t>
            </w:r>
            <w:r w:rsidR="004B030B" w:rsidRPr="00AA5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77" w:type="dxa"/>
            <w:vAlign w:val="center"/>
          </w:tcPr>
          <w:p w:rsidR="00FB3B31" w:rsidRPr="00AA519C" w:rsidRDefault="00FB3B31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600 руб./кв.м</w:t>
            </w:r>
            <w:r w:rsidR="004B030B" w:rsidRPr="00AA5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02" w:type="dxa"/>
            <w:vAlign w:val="center"/>
          </w:tcPr>
          <w:p w:rsidR="00FB3B31" w:rsidRPr="00AA519C" w:rsidRDefault="00FB3B31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550 руб./кв.м</w:t>
            </w:r>
            <w:r w:rsidR="004B030B" w:rsidRPr="00AA5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3B31" w:rsidRPr="00AA519C" w:rsidTr="003554E0">
        <w:tc>
          <w:tcPr>
            <w:tcW w:w="3227" w:type="dxa"/>
          </w:tcPr>
          <w:p w:rsidR="00FB3B31" w:rsidRPr="00AA519C" w:rsidRDefault="00FB3B31" w:rsidP="00355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Монтаж 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тканого 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полотна 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эконом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Франция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(включая стоимость материала)</w:t>
            </w:r>
          </w:p>
        </w:tc>
        <w:tc>
          <w:tcPr>
            <w:tcW w:w="2101" w:type="dxa"/>
            <w:vAlign w:val="center"/>
          </w:tcPr>
          <w:p w:rsidR="00FB3B31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1000 </w:t>
            </w:r>
            <w:r w:rsidR="00FB3B31" w:rsidRPr="00AA519C">
              <w:rPr>
                <w:rFonts w:ascii="Times New Roman" w:hAnsi="Times New Roman" w:cs="Times New Roman"/>
                <w:sz w:val="28"/>
                <w:szCs w:val="28"/>
              </w:rPr>
              <w:t>руб./кв.м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77" w:type="dxa"/>
            <w:vAlign w:val="center"/>
          </w:tcPr>
          <w:p w:rsidR="00FB3B31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900 </w:t>
            </w:r>
            <w:r w:rsidR="00FB3B31" w:rsidRPr="00AA519C">
              <w:rPr>
                <w:rFonts w:ascii="Times New Roman" w:hAnsi="Times New Roman" w:cs="Times New Roman"/>
                <w:sz w:val="28"/>
                <w:szCs w:val="28"/>
              </w:rPr>
              <w:t>руб./кв.м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02" w:type="dxa"/>
            <w:vAlign w:val="center"/>
          </w:tcPr>
          <w:p w:rsidR="00FB3B31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800 </w:t>
            </w:r>
            <w:r w:rsidR="00FB3B31" w:rsidRPr="00AA519C">
              <w:rPr>
                <w:rFonts w:ascii="Times New Roman" w:hAnsi="Times New Roman" w:cs="Times New Roman"/>
                <w:sz w:val="28"/>
                <w:szCs w:val="28"/>
              </w:rPr>
              <w:t>руб./кв.м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3B31" w:rsidRPr="00AA519C" w:rsidTr="003554E0">
        <w:tc>
          <w:tcPr>
            <w:tcW w:w="3227" w:type="dxa"/>
          </w:tcPr>
          <w:p w:rsidR="00FB3B31" w:rsidRPr="00AA519C" w:rsidRDefault="00FB3B31" w:rsidP="00355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Монтаж тканого полотна 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, Франция (включая стоимость материала)</w:t>
            </w:r>
          </w:p>
        </w:tc>
        <w:tc>
          <w:tcPr>
            <w:tcW w:w="2101" w:type="dxa"/>
            <w:vAlign w:val="center"/>
          </w:tcPr>
          <w:p w:rsidR="00FB3B31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2000 </w:t>
            </w:r>
            <w:r w:rsidR="00FB3B31" w:rsidRPr="00AA519C">
              <w:rPr>
                <w:rFonts w:ascii="Times New Roman" w:hAnsi="Times New Roman" w:cs="Times New Roman"/>
                <w:sz w:val="28"/>
                <w:szCs w:val="28"/>
              </w:rPr>
              <w:t>руб./кв.м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77" w:type="dxa"/>
            <w:vAlign w:val="center"/>
          </w:tcPr>
          <w:p w:rsidR="00FB3B31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1800 </w:t>
            </w:r>
            <w:r w:rsidR="00FB3B31" w:rsidRPr="00AA519C">
              <w:rPr>
                <w:rFonts w:ascii="Times New Roman" w:hAnsi="Times New Roman" w:cs="Times New Roman"/>
                <w:sz w:val="28"/>
                <w:szCs w:val="28"/>
              </w:rPr>
              <w:t>руб./кв.м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02" w:type="dxa"/>
            <w:vAlign w:val="center"/>
          </w:tcPr>
          <w:p w:rsidR="00FB3B31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800 </w:t>
            </w:r>
            <w:r w:rsidR="00FB3B31" w:rsidRPr="00AA519C">
              <w:rPr>
                <w:rFonts w:ascii="Times New Roman" w:hAnsi="Times New Roman" w:cs="Times New Roman"/>
                <w:sz w:val="28"/>
                <w:szCs w:val="28"/>
              </w:rPr>
              <w:t>руб./кв.м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B030B" w:rsidRPr="00AA519C" w:rsidTr="003554E0">
        <w:tc>
          <w:tcPr>
            <w:tcW w:w="3227" w:type="dxa"/>
          </w:tcPr>
          <w:p w:rsidR="004B030B" w:rsidRPr="00AA519C" w:rsidRDefault="004B030B" w:rsidP="00355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Монтаж багета</w:t>
            </w:r>
          </w:p>
        </w:tc>
        <w:tc>
          <w:tcPr>
            <w:tcW w:w="2101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170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м.п.</w:t>
            </w:r>
          </w:p>
        </w:tc>
        <w:tc>
          <w:tcPr>
            <w:tcW w:w="2477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160 руб./ м.п.</w:t>
            </w:r>
          </w:p>
        </w:tc>
        <w:tc>
          <w:tcPr>
            <w:tcW w:w="2002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150 руб./ м.п.</w:t>
            </w:r>
          </w:p>
        </w:tc>
      </w:tr>
      <w:tr w:rsidR="004B030B" w:rsidRPr="00AA519C" w:rsidTr="003554E0">
        <w:tc>
          <w:tcPr>
            <w:tcW w:w="3227" w:type="dxa"/>
          </w:tcPr>
          <w:p w:rsidR="004B030B" w:rsidRPr="00AA519C" w:rsidRDefault="004B030B" w:rsidP="00355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Дополнительные углы</w:t>
            </w:r>
          </w:p>
        </w:tc>
        <w:tc>
          <w:tcPr>
            <w:tcW w:w="2101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150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2477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140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2002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130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</w:tr>
      <w:tr w:rsidR="004B030B" w:rsidRPr="00AA519C" w:rsidTr="003554E0">
        <w:tc>
          <w:tcPr>
            <w:tcW w:w="3227" w:type="dxa"/>
          </w:tcPr>
          <w:p w:rsidR="004B030B" w:rsidRPr="00AA519C" w:rsidRDefault="004B030B" w:rsidP="00355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Обвод трубы</w:t>
            </w:r>
          </w:p>
        </w:tc>
        <w:tc>
          <w:tcPr>
            <w:tcW w:w="2101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250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2477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250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2002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250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</w:tr>
      <w:tr w:rsidR="004B030B" w:rsidRPr="00AA519C" w:rsidTr="003554E0">
        <w:tc>
          <w:tcPr>
            <w:tcW w:w="3227" w:type="dxa"/>
          </w:tcPr>
          <w:p w:rsidR="004B030B" w:rsidRPr="00AA519C" w:rsidRDefault="004B030B" w:rsidP="00355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Установка люстры</w:t>
            </w:r>
          </w:p>
        </w:tc>
        <w:tc>
          <w:tcPr>
            <w:tcW w:w="2101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500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2477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400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2002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400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</w:tr>
      <w:tr w:rsidR="004B030B" w:rsidRPr="00AA519C" w:rsidTr="003554E0">
        <w:tc>
          <w:tcPr>
            <w:tcW w:w="3227" w:type="dxa"/>
          </w:tcPr>
          <w:p w:rsidR="004B030B" w:rsidRPr="00AA519C" w:rsidRDefault="004B030B" w:rsidP="00355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Установка встраиваемых светильников</w:t>
            </w:r>
          </w:p>
        </w:tc>
        <w:tc>
          <w:tcPr>
            <w:tcW w:w="2101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300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2477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250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2002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250 руб.</w:t>
            </w:r>
            <w:r w:rsidRPr="00AA5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</w:tr>
      <w:tr w:rsidR="004B030B" w:rsidRPr="00AA519C" w:rsidTr="003554E0">
        <w:tc>
          <w:tcPr>
            <w:tcW w:w="3227" w:type="dxa"/>
          </w:tcPr>
          <w:p w:rsidR="004B030B" w:rsidRPr="00AA519C" w:rsidRDefault="004B030B" w:rsidP="00355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 w:rsidR="00AA519C" w:rsidRPr="00AA519C">
              <w:rPr>
                <w:rFonts w:ascii="Times New Roman" w:hAnsi="Times New Roman" w:cs="Times New Roman"/>
                <w:sz w:val="28"/>
                <w:szCs w:val="28"/>
              </w:rPr>
              <w:t>ниши</w:t>
            </w: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 xml:space="preserve"> под гардину</w:t>
            </w:r>
          </w:p>
        </w:tc>
        <w:tc>
          <w:tcPr>
            <w:tcW w:w="2101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350 руб./ м.п.</w:t>
            </w:r>
          </w:p>
        </w:tc>
        <w:tc>
          <w:tcPr>
            <w:tcW w:w="2477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330 руб./ м.п.</w:t>
            </w:r>
          </w:p>
        </w:tc>
        <w:tc>
          <w:tcPr>
            <w:tcW w:w="2002" w:type="dxa"/>
            <w:vAlign w:val="center"/>
          </w:tcPr>
          <w:p w:rsidR="004B030B" w:rsidRPr="00AA519C" w:rsidRDefault="004B030B" w:rsidP="00355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9C">
              <w:rPr>
                <w:rFonts w:ascii="Times New Roman" w:hAnsi="Times New Roman" w:cs="Times New Roman"/>
                <w:sz w:val="28"/>
                <w:szCs w:val="28"/>
              </w:rPr>
              <w:t>300 руб./ м.п.</w:t>
            </w:r>
          </w:p>
        </w:tc>
      </w:tr>
    </w:tbl>
    <w:p w:rsidR="00FB3B31" w:rsidRPr="00AA519C" w:rsidRDefault="00FB3B31" w:rsidP="00AA51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4E0" w:rsidRDefault="003554E0" w:rsidP="003554E0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519C" w:rsidRPr="00AA519C" w:rsidRDefault="00AA519C" w:rsidP="005A05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519C" w:rsidRDefault="00AA519C"/>
    <w:sectPr w:rsidR="00AA519C" w:rsidSect="00A80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75289"/>
    <w:multiLevelType w:val="multilevel"/>
    <w:tmpl w:val="0556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3B31"/>
    <w:rsid w:val="003554E0"/>
    <w:rsid w:val="004B030B"/>
    <w:rsid w:val="005A0535"/>
    <w:rsid w:val="00A8020D"/>
    <w:rsid w:val="00AA519C"/>
    <w:rsid w:val="00FB3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0D"/>
  </w:style>
  <w:style w:type="paragraph" w:styleId="3">
    <w:name w:val="heading 3"/>
    <w:basedOn w:val="a"/>
    <w:link w:val="30"/>
    <w:uiPriority w:val="9"/>
    <w:qFormat/>
    <w:rsid w:val="00AA5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3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AA51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3554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3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Тая</dc:creator>
  <cp:keywords/>
  <dc:description/>
  <cp:lastModifiedBy>Тая</cp:lastModifiedBy>
  <cp:revision>3</cp:revision>
  <dcterms:created xsi:type="dcterms:W3CDTF">2020-05-20T07:52:00Z</dcterms:created>
  <dcterms:modified xsi:type="dcterms:W3CDTF">2020-05-20T08:40:00Z</dcterms:modified>
</cp:coreProperties>
</file>