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D5" w:rsidRPr="002C0150" w:rsidRDefault="009D7C90" w:rsidP="002C0150">
      <w:pPr>
        <w:jc w:val="center"/>
        <w:rPr>
          <w:rFonts w:ascii="Lato Light" w:hAnsi="Lato Light"/>
          <w:b/>
          <w:sz w:val="32"/>
          <w:szCs w:val="32"/>
        </w:rPr>
      </w:pPr>
      <w:r>
        <w:rPr>
          <w:rFonts w:ascii="Lato Light" w:hAnsi="Lato Light"/>
          <w:b/>
          <w:sz w:val="32"/>
          <w:szCs w:val="32"/>
        </w:rPr>
        <w:t>DIF</w:t>
      </w:r>
      <w:r w:rsidR="003D265B">
        <w:rPr>
          <w:rFonts w:ascii="Lato Light" w:hAnsi="Lato Light"/>
          <w:b/>
          <w:sz w:val="32"/>
          <w:szCs w:val="32"/>
        </w:rPr>
        <w:t xml:space="preserve">FERENTIAL </w:t>
      </w:r>
      <w:r w:rsidR="003D265B">
        <w:rPr>
          <w:rFonts w:ascii="Lato Light" w:hAnsi="Lato Light"/>
          <w:b/>
          <w:sz w:val="32"/>
          <w:szCs w:val="32"/>
        </w:rPr>
        <w:t xml:space="preserve">PERDIZ ARROW POINT MORPHOLOGY </w:t>
      </w:r>
      <w:r>
        <w:rPr>
          <w:rFonts w:ascii="Lato Light" w:hAnsi="Lato Light"/>
          <w:b/>
          <w:sz w:val="32"/>
          <w:szCs w:val="32"/>
        </w:rPr>
        <w:t>AMONG SITES, RAW MATERIALS, AND MORTUARY CONTEXT</w:t>
      </w:r>
      <w:r w:rsidR="003D265B">
        <w:rPr>
          <w:rFonts w:ascii="Lato Light" w:hAnsi="Lato Light"/>
          <w:b/>
          <w:sz w:val="32"/>
          <w:szCs w:val="32"/>
        </w:rPr>
        <w:t>S</w:t>
      </w:r>
      <w:r>
        <w:rPr>
          <w:rFonts w:ascii="Lato Light" w:hAnsi="Lato Light"/>
          <w:b/>
          <w:sz w:val="32"/>
          <w:szCs w:val="32"/>
        </w:rPr>
        <w:t xml:space="preserve"> IN THE SOUTHERN CADDO AREA</w:t>
      </w:r>
    </w:p>
    <w:p w:rsidR="002C0150" w:rsidRDefault="002C0150" w:rsidP="002C0150">
      <w:pPr>
        <w:jc w:val="center"/>
        <w:rPr>
          <w:rFonts w:ascii="Lato Light" w:hAnsi="Lato Light"/>
          <w:sz w:val="32"/>
          <w:szCs w:val="32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t>Robert Z. Selden, Jr.</w:t>
      </w:r>
      <w:r w:rsidR="004E28BC">
        <w:rPr>
          <w:rFonts w:ascii="Lato Light" w:hAnsi="Lato Light"/>
          <w:sz w:val="24"/>
          <w:szCs w:val="24"/>
        </w:rPr>
        <w:t xml:space="preserve"> and Timothy K. Perttula</w:t>
      </w: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  <w:vertAlign w:val="superscript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t>DO NOT CITE IN ANY CONTEXT WITHOUT PERMISSION OF THE AUTHOR</w:t>
      </w: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b/>
          <w:sz w:val="20"/>
          <w:szCs w:val="20"/>
        </w:rPr>
        <w:t>Robert Z. Selden, Jr.</w:t>
      </w:r>
      <w:r>
        <w:rPr>
          <w:rFonts w:ascii="Lato Light" w:hAnsi="Lato Light"/>
          <w:sz w:val="20"/>
          <w:szCs w:val="20"/>
        </w:rPr>
        <w:t xml:space="preserve"> Heritage Research Center, Stephen F. Austin State University, USA and Cultural Heritage Department, Jean Monnet University, FR. PO Box 13028, SFA Station, Nacogdoches, Texas 75962 ([zselden@sfasu.edu], corresponding author)</w:t>
      </w:r>
    </w:p>
    <w:p w:rsidR="00D312A7" w:rsidRPr="004E28BC" w:rsidRDefault="00086621" w:rsidP="00086621">
      <w:pPr>
        <w:jc w:val="center"/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lastRenderedPageBreak/>
        <w:t xml:space="preserve">Sixty-four </w:t>
      </w:r>
      <w:proofErr w:type="spellStart"/>
      <w:r w:rsidRPr="004E28BC">
        <w:rPr>
          <w:rFonts w:ascii="Lato Light" w:hAnsi="Lato Light"/>
          <w:sz w:val="24"/>
          <w:szCs w:val="24"/>
        </w:rPr>
        <w:t>Perdiz</w:t>
      </w:r>
      <w:proofErr w:type="spellEnd"/>
      <w:r w:rsidRPr="004E28BC">
        <w:rPr>
          <w:rFonts w:ascii="Lato Light" w:hAnsi="Lato Light"/>
          <w:sz w:val="24"/>
          <w:szCs w:val="24"/>
        </w:rPr>
        <w:t xml:space="preserve"> arrow points from six Caddo sites </w:t>
      </w:r>
      <w:proofErr w:type="gramStart"/>
      <w:r w:rsidRPr="004E28BC">
        <w:rPr>
          <w:rFonts w:ascii="Lato Light" w:hAnsi="Lato Light"/>
          <w:sz w:val="24"/>
          <w:szCs w:val="24"/>
        </w:rPr>
        <w:t>were used</w:t>
      </w:r>
      <w:proofErr w:type="gramEnd"/>
      <w:r w:rsidRPr="004E28BC">
        <w:rPr>
          <w:rFonts w:ascii="Lato Light" w:hAnsi="Lato Light"/>
          <w:sz w:val="24"/>
          <w:szCs w:val="24"/>
        </w:rPr>
        <w:t xml:space="preserve"> in a two-dimensional comparison of projectile morphology. Results illustrate some significant differences in </w:t>
      </w:r>
      <w:proofErr w:type="spellStart"/>
      <w:r w:rsidRPr="004E28BC">
        <w:rPr>
          <w:rFonts w:ascii="Lato Light" w:hAnsi="Lato Light"/>
          <w:sz w:val="24"/>
          <w:szCs w:val="24"/>
        </w:rPr>
        <w:t>Perdiz</w:t>
      </w:r>
      <w:proofErr w:type="spellEnd"/>
      <w:r w:rsidRPr="004E28BC">
        <w:rPr>
          <w:rFonts w:ascii="Lato Light" w:hAnsi="Lato Light"/>
          <w:sz w:val="24"/>
          <w:szCs w:val="24"/>
        </w:rPr>
        <w:t xml:space="preserve"> projectile shape among the sites. </w:t>
      </w:r>
    </w:p>
    <w:p w:rsidR="00086621" w:rsidRDefault="00086621" w:rsidP="00086621">
      <w:pPr>
        <w:jc w:val="center"/>
        <w:rPr>
          <w:rFonts w:ascii="Lato Light" w:hAnsi="Lato Light"/>
          <w:sz w:val="20"/>
          <w:szCs w:val="20"/>
        </w:rPr>
      </w:pPr>
    </w:p>
    <w:p w:rsidR="00086621" w:rsidRDefault="00086621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br w:type="page"/>
      </w:r>
    </w:p>
    <w:p w:rsidR="00EF13AB" w:rsidRPr="004E28BC" w:rsidRDefault="00EF13AB" w:rsidP="00EF13AB">
      <w:pPr>
        <w:rPr>
          <w:rFonts w:ascii="Lato Light" w:hAnsi="Lato Light"/>
          <w:sz w:val="24"/>
          <w:szCs w:val="24"/>
        </w:rPr>
      </w:pPr>
    </w:p>
    <w:p w:rsidR="00086621" w:rsidRPr="004E28BC" w:rsidRDefault="00EF13AB" w:rsidP="00EF13AB">
      <w:pPr>
        <w:jc w:val="center"/>
        <w:rPr>
          <w:rFonts w:ascii="Lato Light" w:hAnsi="Lato Light"/>
          <w:sz w:val="24"/>
          <w:szCs w:val="24"/>
        </w:rPr>
      </w:pPr>
      <w:bookmarkStart w:id="0" w:name="_GoBack"/>
      <w:bookmarkEnd w:id="0"/>
      <w:r w:rsidRPr="004E28BC">
        <w:rPr>
          <w:rFonts w:ascii="Lato Light" w:hAnsi="Lato Light"/>
          <w:sz w:val="24"/>
          <w:szCs w:val="24"/>
        </w:rPr>
        <w:t>METHODS</w:t>
      </w:r>
    </w:p>
    <w:p w:rsidR="00E93C61" w:rsidRDefault="0093027E" w:rsidP="00EF13AB">
      <w:pPr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t>Two-dimensional (2D) i</w:t>
      </w:r>
      <w:r w:rsidR="00EF13AB" w:rsidRPr="004E28BC">
        <w:rPr>
          <w:rFonts w:ascii="Lato Light" w:hAnsi="Lato Light"/>
          <w:sz w:val="24"/>
          <w:szCs w:val="24"/>
        </w:rPr>
        <w:t xml:space="preserve">mages </w:t>
      </w:r>
      <w:proofErr w:type="gramStart"/>
      <w:r w:rsidR="00EF13AB" w:rsidRPr="004E28BC">
        <w:rPr>
          <w:rFonts w:ascii="Lato Light" w:hAnsi="Lato Light"/>
          <w:sz w:val="24"/>
          <w:szCs w:val="24"/>
        </w:rPr>
        <w:t>were collected</w:t>
      </w:r>
      <w:proofErr w:type="gramEnd"/>
      <w:r w:rsidR="00EF13AB" w:rsidRPr="004E28BC">
        <w:rPr>
          <w:rFonts w:ascii="Lato Light" w:hAnsi="Lato Light"/>
          <w:sz w:val="24"/>
          <w:szCs w:val="24"/>
        </w:rPr>
        <w:t xml:space="preserve"> </w:t>
      </w:r>
      <w:r w:rsidR="001A67B1" w:rsidRPr="004E28BC">
        <w:rPr>
          <w:rFonts w:ascii="Lato Light" w:hAnsi="Lato Light"/>
          <w:sz w:val="24"/>
          <w:szCs w:val="24"/>
        </w:rPr>
        <w:t>at a 6</w:t>
      </w:r>
      <w:r w:rsidRPr="004E28BC">
        <w:rPr>
          <w:rFonts w:ascii="Lato Light" w:hAnsi="Lato Light"/>
          <w:sz w:val="24"/>
          <w:szCs w:val="24"/>
        </w:rPr>
        <w:t>00dpi resolution to produce</w:t>
      </w:r>
      <w:r w:rsidR="00E20CF0" w:rsidRPr="004E28BC">
        <w:rPr>
          <w:rFonts w:ascii="Lato Light" w:hAnsi="Lato Light"/>
          <w:sz w:val="24"/>
          <w:szCs w:val="24"/>
        </w:rPr>
        <w:t xml:space="preserve"> uncompressed tiff </w:t>
      </w:r>
      <w:r w:rsidRPr="004E28BC">
        <w:rPr>
          <w:rFonts w:ascii="Lato Light" w:hAnsi="Lato Light"/>
          <w:sz w:val="24"/>
          <w:szCs w:val="24"/>
        </w:rPr>
        <w:t>files</w:t>
      </w:r>
      <w:r w:rsidR="00C35A3F" w:rsidRPr="004E28BC">
        <w:rPr>
          <w:rFonts w:ascii="Lato Light" w:hAnsi="Lato Light"/>
          <w:sz w:val="24"/>
          <w:szCs w:val="24"/>
        </w:rPr>
        <w:t xml:space="preserve">. </w:t>
      </w:r>
      <w:r w:rsidR="004B75D1">
        <w:rPr>
          <w:rFonts w:ascii="Lato Light" w:hAnsi="Lato Light"/>
          <w:sz w:val="24"/>
          <w:szCs w:val="24"/>
        </w:rPr>
        <w:t>Points</w:t>
      </w:r>
      <w:r w:rsidR="00C35A3F" w:rsidRPr="004E28BC">
        <w:rPr>
          <w:rFonts w:ascii="Lato Light" w:hAnsi="Lato Light"/>
          <w:sz w:val="24"/>
          <w:szCs w:val="24"/>
        </w:rPr>
        <w:t xml:space="preserve"> </w:t>
      </w:r>
      <w:r w:rsidRPr="004E28BC">
        <w:rPr>
          <w:rFonts w:ascii="Lato Light" w:hAnsi="Lato Light"/>
          <w:sz w:val="24"/>
          <w:szCs w:val="24"/>
        </w:rPr>
        <w:t xml:space="preserve">were </w:t>
      </w:r>
      <w:r w:rsidR="004B75D1">
        <w:rPr>
          <w:rFonts w:ascii="Lato Light" w:hAnsi="Lato Light"/>
          <w:sz w:val="24"/>
          <w:szCs w:val="24"/>
        </w:rPr>
        <w:t>subsequently</w:t>
      </w:r>
      <w:r w:rsidR="00C35A3F" w:rsidRPr="004E28BC">
        <w:rPr>
          <w:rFonts w:ascii="Lato Light" w:hAnsi="Lato Light"/>
          <w:sz w:val="24"/>
          <w:szCs w:val="24"/>
        </w:rPr>
        <w:t xml:space="preserve"> </w:t>
      </w:r>
      <w:r w:rsidR="00EF13AB" w:rsidRPr="004E28BC">
        <w:rPr>
          <w:rFonts w:ascii="Lato Light" w:hAnsi="Lato Light"/>
          <w:sz w:val="24"/>
          <w:szCs w:val="24"/>
        </w:rPr>
        <w:t>masked in Adobe Photoshop</w:t>
      </w:r>
      <w:r w:rsidR="00C35A3F" w:rsidRPr="004E28BC">
        <w:rPr>
          <w:rFonts w:ascii="Lato Light" w:hAnsi="Lato Light"/>
          <w:sz w:val="24"/>
          <w:szCs w:val="24"/>
        </w:rPr>
        <w:t xml:space="preserve"> 2020 (v. 21.2.3)</w:t>
      </w:r>
      <w:r w:rsidR="004B75D1">
        <w:rPr>
          <w:rFonts w:ascii="Lato Light" w:hAnsi="Lato Light"/>
          <w:sz w:val="24"/>
          <w:szCs w:val="24"/>
        </w:rPr>
        <w:t xml:space="preserve">, exported as jpegs, and </w:t>
      </w:r>
      <w:r w:rsidR="00E20CF0" w:rsidRPr="004E28BC">
        <w:rPr>
          <w:rFonts w:ascii="Lato Light" w:hAnsi="Lato Light"/>
          <w:sz w:val="24"/>
          <w:szCs w:val="24"/>
        </w:rPr>
        <w:t>imported to R</w:t>
      </w:r>
      <w:r w:rsidR="00E93C61" w:rsidRPr="004E28BC">
        <w:rPr>
          <w:rFonts w:ascii="Lato Light" w:hAnsi="Lato Light"/>
          <w:sz w:val="24"/>
          <w:szCs w:val="24"/>
        </w:rPr>
        <w:t xml:space="preserve"> </w:t>
      </w:r>
      <w:r w:rsidR="00E93C61" w:rsidRPr="004E28BC">
        <w:rPr>
          <w:rFonts w:ascii="Lato Light" w:hAnsi="Lato Light"/>
          <w:sz w:val="24"/>
          <w:szCs w:val="24"/>
        </w:rPr>
        <w:fldChar w:fldCharType="begin"/>
      </w:r>
      <w:r w:rsidR="004E28BC" w:rsidRPr="004E28BC">
        <w:rPr>
          <w:rFonts w:ascii="Lato Light" w:hAnsi="Lato Light"/>
          <w:sz w:val="24"/>
          <w:szCs w:val="24"/>
        </w:rPr>
        <w:instrText xml:space="preserve"> ADDIN EN.CITE &lt;EndNote&gt;&lt;Cite&gt;&lt;Author&gt;R Development Core Team&lt;/Author&gt;&lt;Year&gt;2020&lt;/Year&gt;&lt;RecNum&gt;477&lt;/RecNum&gt;&lt;DisplayText&gt;(R Development Core Team 2020)&lt;/DisplayText&gt;&lt;record&gt;&lt;rec-number&gt;477&lt;/rec-number&gt;&lt;foreign-keys&gt;&lt;key app="EN" db-id="wttdfprdqd5vsae0rw9xwts5zvpwxs5t05fw" timestamp="1495460629" guid="fbb17845-119a-4d22-8963-fb170cde7df0"&gt;477&lt;/key&gt;&lt;/foreign-keys&gt;&lt;ref-type name="Web Page"&gt;12&lt;/ref-type&gt;&lt;contributors&gt;&lt;authors&gt;&lt;author&gt;R Development Core Team,&lt;/author&gt;&lt;/authors&gt;&lt;/contributors&gt;&lt;titles&gt;&lt;title&gt;R: A Language and Environment for Statistical Computing. Electronic resource,&lt;/title&gt;&lt;/titles&gt;&lt;number&gt;October 15, 2020&lt;/number&gt;&lt;dates&gt;&lt;year&gt;2020&lt;/year&gt;&lt;/dates&gt;&lt;pub-location&gt;Vienna, Austria&lt;/pub-location&gt;&lt;publisher&gt;R Foundation for Statistical Computing&lt;/publisher&gt;&lt;urls&gt;&lt;related-urls&gt;&lt;url&gt;http://www.R-project.org&lt;/url&gt;&lt;/related-urls&gt;&lt;/urls&gt;&lt;/record&gt;&lt;/Cite&gt;&lt;/EndNote&gt;</w:instrText>
      </w:r>
      <w:r w:rsidR="00E93C61" w:rsidRPr="004E28BC">
        <w:rPr>
          <w:rFonts w:ascii="Lato Light" w:hAnsi="Lato Light"/>
          <w:sz w:val="24"/>
          <w:szCs w:val="24"/>
        </w:rPr>
        <w:fldChar w:fldCharType="separate"/>
      </w:r>
      <w:r w:rsidR="00E93C61" w:rsidRPr="004E28BC">
        <w:rPr>
          <w:rFonts w:ascii="Lato Light" w:hAnsi="Lato Light"/>
          <w:noProof/>
          <w:sz w:val="24"/>
          <w:szCs w:val="24"/>
        </w:rPr>
        <w:t>(</w:t>
      </w:r>
      <w:hyperlink w:anchor="_ENREF_8" w:tooltip="R Development Core Team, 2020 #477" w:history="1">
        <w:r w:rsidR="00523244" w:rsidRPr="00523244">
          <w:rPr>
            <w:rStyle w:val="Hyperlink"/>
          </w:rPr>
          <w:t>R Development Core Team 2020</w:t>
        </w:r>
      </w:hyperlink>
      <w:r w:rsidR="00E93C61" w:rsidRPr="004E28BC">
        <w:rPr>
          <w:rFonts w:ascii="Lato Light" w:hAnsi="Lato Light"/>
          <w:noProof/>
          <w:sz w:val="24"/>
          <w:szCs w:val="24"/>
        </w:rPr>
        <w:t>)</w:t>
      </w:r>
      <w:r w:rsidR="00E93C61" w:rsidRPr="004E28BC">
        <w:rPr>
          <w:rFonts w:ascii="Lato Light" w:hAnsi="Lato Light"/>
          <w:sz w:val="24"/>
          <w:szCs w:val="24"/>
        </w:rPr>
        <w:fldChar w:fldCharType="end"/>
      </w:r>
      <w:r w:rsidR="00E20CF0" w:rsidRPr="004E28BC">
        <w:rPr>
          <w:rFonts w:ascii="Lato Light" w:hAnsi="Lato Light"/>
          <w:sz w:val="24"/>
          <w:szCs w:val="24"/>
        </w:rPr>
        <w:t xml:space="preserve">, where the </w:t>
      </w:r>
      <w:proofErr w:type="spellStart"/>
      <w:r w:rsidR="00E20CF0" w:rsidRPr="004E28BC">
        <w:rPr>
          <w:rFonts w:ascii="Lato Light" w:hAnsi="Lato Light"/>
          <w:sz w:val="24"/>
          <w:szCs w:val="24"/>
        </w:rPr>
        <w:t>Momocs</w:t>
      </w:r>
      <w:proofErr w:type="spellEnd"/>
      <w:r w:rsidR="00E20CF0" w:rsidRPr="004E28BC">
        <w:rPr>
          <w:rFonts w:ascii="Lato Light" w:hAnsi="Lato Light"/>
          <w:sz w:val="24"/>
          <w:szCs w:val="24"/>
        </w:rPr>
        <w:t xml:space="preserve"> library was used for the </w:t>
      </w:r>
      <w:r w:rsidR="006A339A" w:rsidRPr="004E28BC">
        <w:rPr>
          <w:rFonts w:ascii="Lato Light" w:hAnsi="Lato Light"/>
          <w:sz w:val="24"/>
          <w:szCs w:val="24"/>
        </w:rPr>
        <w:t xml:space="preserve">subsequent </w:t>
      </w:r>
      <w:r w:rsidR="001A67B1" w:rsidRPr="004E28BC">
        <w:rPr>
          <w:rFonts w:ascii="Lato Light" w:hAnsi="Lato Light"/>
          <w:sz w:val="24"/>
          <w:szCs w:val="24"/>
        </w:rPr>
        <w:t>elliptical Fourier analysis</w:t>
      </w:r>
      <w:r w:rsidR="004B75D1">
        <w:rPr>
          <w:rFonts w:ascii="Lato Light" w:hAnsi="Lato Light"/>
          <w:sz w:val="24"/>
          <w:szCs w:val="24"/>
        </w:rPr>
        <w:t xml:space="preserve"> (EFA)</w:t>
      </w:r>
      <w:r w:rsidR="004E28BC">
        <w:rPr>
          <w:rFonts w:ascii="Lato Light" w:hAnsi="Lato Light"/>
          <w:sz w:val="24"/>
          <w:szCs w:val="24"/>
        </w:rPr>
        <w:t xml:space="preserve"> </w:t>
      </w:r>
      <w:r w:rsidR="004E28BC">
        <w:rPr>
          <w:rFonts w:ascii="Lato Light" w:hAnsi="Lato Light"/>
          <w:sz w:val="24"/>
          <w:szCs w:val="24"/>
        </w:rPr>
        <w:fldChar w:fldCharType="begin"/>
      </w:r>
      <w:r w:rsidR="004E28BC">
        <w:rPr>
          <w:rFonts w:ascii="Lato Light" w:hAnsi="Lato Light"/>
          <w:sz w:val="24"/>
          <w:szCs w:val="24"/>
        </w:rPr>
        <w:instrText xml:space="preserve"> ADDIN EN.CITE &lt;EndNote&gt;&lt;Cite&gt;&lt;Author&gt;Bonhomme&lt;/Author&gt;&lt;Year&gt;2014&lt;/Year&gt;&lt;RecNum&gt;20896&lt;/RecNum&gt;&lt;DisplayText&gt;(Bonhomme, et al. 2014)&lt;/DisplayText&gt;&lt;record&gt;&lt;rec-number&gt;20896&lt;/rec-number&gt;&lt;foreign-keys&gt;&lt;key app="EN" db-id="wttdfprdqd5vsae0rw9xwts5zvpwxs5t05fw" timestamp="1602262085"&gt;20896&lt;/key&gt;&lt;/foreign-keys&gt;&lt;ref-type name="Journal Article"&gt;17&lt;/ref-type&gt;&lt;contributors&gt;&lt;authors&gt;&lt;author&gt;Bonhomme, Vincent&lt;/author&gt;&lt;author&gt;Picq, Sandrine&lt;/author&gt;&lt;author&gt;Gaucherel, Cédric&lt;/author&gt;&lt;author&gt;Claude, Julien&lt;/author&gt;&lt;/authors&gt;&lt;/contributors&gt;&lt;titles&gt;&lt;title&gt;Momocs: Outline Analysis UsingR&lt;/title&gt;&lt;secondary-title&gt;Journal of Statistical Software&lt;/secondary-title&gt;&lt;/titles&gt;&lt;periodical&gt;&lt;full-title&gt;Journal of Statistical Software&lt;/full-title&gt;&lt;/periodical&gt;&lt;volume&gt;56&lt;/volume&gt;&lt;number&gt;13&lt;/number&gt;&lt;dates&gt;&lt;year&gt;2014&lt;/year&gt;&lt;/dates&gt;&lt;isbn&gt;1548-7660&lt;/isbn&gt;&lt;urls&gt;&lt;/urls&gt;&lt;electronic-resource-num&gt;10.18637/jss.v056.i13&lt;/electronic-resource-num&gt;&lt;/record&gt;&lt;/Cite&gt;&lt;/EndNote&gt;</w:instrText>
      </w:r>
      <w:r w:rsidR="004E28BC">
        <w:rPr>
          <w:rFonts w:ascii="Lato Light" w:hAnsi="Lato Light"/>
          <w:sz w:val="24"/>
          <w:szCs w:val="24"/>
        </w:rPr>
        <w:fldChar w:fldCharType="separate"/>
      </w:r>
      <w:r w:rsidR="004E28BC">
        <w:rPr>
          <w:rFonts w:ascii="Lato Light" w:hAnsi="Lato Light"/>
          <w:noProof/>
          <w:sz w:val="24"/>
          <w:szCs w:val="24"/>
        </w:rPr>
        <w:t>(</w:t>
      </w:r>
      <w:hyperlink w:anchor="_ENREF_2" w:tooltip="Bonhomme, 2014 #20896" w:history="1">
        <w:r w:rsidR="00523244" w:rsidRPr="00523244">
          <w:rPr>
            <w:rStyle w:val="Hyperlink"/>
          </w:rPr>
          <w:t>Bonhomme, et al. 2014</w:t>
        </w:r>
      </w:hyperlink>
      <w:r w:rsidR="004E28BC">
        <w:rPr>
          <w:rFonts w:ascii="Lato Light" w:hAnsi="Lato Light"/>
          <w:noProof/>
          <w:sz w:val="24"/>
          <w:szCs w:val="24"/>
        </w:rPr>
        <w:t>)</w:t>
      </w:r>
      <w:r w:rsidR="004E28BC">
        <w:rPr>
          <w:rFonts w:ascii="Lato Light" w:hAnsi="Lato Light"/>
          <w:sz w:val="24"/>
          <w:szCs w:val="24"/>
        </w:rPr>
        <w:fldChar w:fldCharType="end"/>
      </w:r>
      <w:r w:rsidR="001A67B1" w:rsidRPr="004E28BC">
        <w:rPr>
          <w:rFonts w:ascii="Lato Light" w:hAnsi="Lato Light"/>
          <w:sz w:val="24"/>
          <w:szCs w:val="24"/>
        </w:rPr>
        <w:t>.</w:t>
      </w:r>
      <w:r w:rsidR="004E28BC">
        <w:rPr>
          <w:rFonts w:ascii="Lato Light" w:hAnsi="Lato Light"/>
          <w:sz w:val="24"/>
          <w:szCs w:val="24"/>
        </w:rPr>
        <w:t xml:space="preserve"> </w:t>
      </w:r>
      <w:r w:rsidR="004B75D1">
        <w:rPr>
          <w:rFonts w:ascii="Lato Light" w:hAnsi="Lato Light"/>
          <w:sz w:val="24"/>
          <w:szCs w:val="24"/>
        </w:rPr>
        <w:t xml:space="preserve">EFA is a common tool for analyses of stone tool shape </w:t>
      </w:r>
      <w:r w:rsidR="004B75D1">
        <w:rPr>
          <w:rFonts w:ascii="Lato Light" w:hAnsi="Lato Light"/>
          <w:sz w:val="24"/>
          <w:szCs w:val="24"/>
        </w:rPr>
        <w:fldChar w:fldCharType="begin">
          <w:fldData xml:space="preserve">PEVuZE5vdGU+PENpdGU+PEF1dGhvcj5HZXJvPC9BdXRob3I+PFllYXI+MTk4NDwvWWVhcj48UmVj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=
</w:fldData>
        </w:fldChar>
      </w:r>
      <w:r w:rsidR="004B75D1">
        <w:rPr>
          <w:rFonts w:ascii="Lato Light" w:hAnsi="Lato Light"/>
          <w:sz w:val="24"/>
          <w:szCs w:val="24"/>
        </w:rPr>
        <w:instrText xml:space="preserve"> ADDIN EN.CITE </w:instrText>
      </w:r>
      <w:r w:rsidR="004B75D1">
        <w:rPr>
          <w:rFonts w:ascii="Lato Light" w:hAnsi="Lato Light"/>
          <w:sz w:val="24"/>
          <w:szCs w:val="24"/>
        </w:rPr>
        <w:fldChar w:fldCharType="begin">
          <w:fldData xml:space="preserve">PEVuZE5vdGU+PENpdGU+PEF1dGhvcj5HZXJvPC9BdXRob3I+PFllYXI+MTk4NDwvWWVhcj48UmVj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=
</w:fldData>
        </w:fldChar>
      </w:r>
      <w:r w:rsidR="004B75D1">
        <w:rPr>
          <w:rFonts w:ascii="Lato Light" w:hAnsi="Lato Light"/>
          <w:sz w:val="24"/>
          <w:szCs w:val="24"/>
        </w:rPr>
        <w:instrText xml:space="preserve"> ADDIN EN.CITE.DATA </w:instrText>
      </w:r>
      <w:r w:rsidR="004B75D1">
        <w:rPr>
          <w:rFonts w:ascii="Lato Light" w:hAnsi="Lato Light"/>
          <w:sz w:val="24"/>
          <w:szCs w:val="24"/>
        </w:rPr>
      </w:r>
      <w:r w:rsidR="004B75D1">
        <w:rPr>
          <w:rFonts w:ascii="Lato Light" w:hAnsi="Lato Light"/>
          <w:sz w:val="24"/>
          <w:szCs w:val="24"/>
        </w:rPr>
        <w:fldChar w:fldCharType="end"/>
      </w:r>
      <w:r w:rsidR="004B75D1">
        <w:rPr>
          <w:rFonts w:ascii="Lato Light" w:hAnsi="Lato Light"/>
          <w:sz w:val="24"/>
          <w:szCs w:val="24"/>
        </w:rPr>
      </w:r>
      <w:r w:rsidR="004B75D1">
        <w:rPr>
          <w:rFonts w:ascii="Lato Light" w:hAnsi="Lato Light"/>
          <w:sz w:val="24"/>
          <w:szCs w:val="24"/>
        </w:rPr>
        <w:fldChar w:fldCharType="separate"/>
      </w:r>
      <w:r w:rsidR="004B75D1">
        <w:rPr>
          <w:rFonts w:ascii="Lato Light" w:hAnsi="Lato Light"/>
          <w:noProof/>
          <w:sz w:val="24"/>
          <w:szCs w:val="24"/>
        </w:rPr>
        <w:t>(</w:t>
      </w:r>
      <w:hyperlink w:anchor="_ENREF_3" w:tooltip="Gero, 1984 #4372" w:history="1">
        <w:r w:rsidR="00523244" w:rsidRPr="00523244">
          <w:rPr>
            <w:rStyle w:val="Hyperlink"/>
          </w:rPr>
          <w:t>Gero and Mazzullo 1984</w:t>
        </w:r>
      </w:hyperlink>
      <w:r w:rsidR="004B75D1">
        <w:rPr>
          <w:rFonts w:ascii="Lato Light" w:hAnsi="Lato Light"/>
          <w:noProof/>
          <w:sz w:val="24"/>
          <w:szCs w:val="24"/>
        </w:rPr>
        <w:t xml:space="preserve">; </w:t>
      </w:r>
      <w:hyperlink w:anchor="_ENREF_4" w:tooltip="Iovita, 2011 #4346" w:history="1">
        <w:r w:rsidR="00523244" w:rsidRPr="00523244">
          <w:rPr>
            <w:rStyle w:val="Hyperlink"/>
          </w:rPr>
          <w:t>Iovita and McPherron 2011</w:t>
        </w:r>
      </w:hyperlink>
      <w:r w:rsidR="004B75D1">
        <w:rPr>
          <w:rFonts w:ascii="Lato Light" w:hAnsi="Lato Light"/>
          <w:noProof/>
          <w:sz w:val="24"/>
          <w:szCs w:val="24"/>
        </w:rPr>
        <w:t xml:space="preserve">; </w:t>
      </w:r>
      <w:hyperlink w:anchor="_ENREF_5" w:tooltip="Iovita, 2017 #11976" w:history="1">
        <w:r w:rsidR="00523244" w:rsidRPr="00523244">
          <w:rPr>
            <w:rStyle w:val="Hyperlink"/>
          </w:rPr>
          <w:t>Iovita, et al. 2017</w:t>
        </w:r>
      </w:hyperlink>
      <w:r w:rsidR="004B75D1">
        <w:rPr>
          <w:rFonts w:ascii="Lato Light" w:hAnsi="Lato Light"/>
          <w:noProof/>
          <w:sz w:val="24"/>
          <w:szCs w:val="24"/>
        </w:rPr>
        <w:t xml:space="preserve">; </w:t>
      </w:r>
      <w:hyperlink w:anchor="_ENREF_6" w:tooltip="Ioviţă, 2009 #4343" w:history="1">
        <w:r w:rsidR="00523244" w:rsidRPr="00523244">
          <w:rPr>
            <w:rStyle w:val="Hyperlink"/>
          </w:rPr>
          <w:t>Ioviţă 2009</w:t>
        </w:r>
      </w:hyperlink>
      <w:r w:rsidR="004B75D1">
        <w:rPr>
          <w:rFonts w:ascii="Lato Light" w:hAnsi="Lato Light"/>
          <w:noProof/>
          <w:sz w:val="24"/>
          <w:szCs w:val="24"/>
        </w:rPr>
        <w:t xml:space="preserve">, </w:t>
      </w:r>
      <w:hyperlink w:anchor="_ENREF_7" w:tooltip="Ioviţă, 2010 #4366" w:history="1">
        <w:r w:rsidR="00523244" w:rsidRPr="00523244">
          <w:rPr>
            <w:rStyle w:val="Hyperlink"/>
          </w:rPr>
          <w:t>2010</w:t>
        </w:r>
      </w:hyperlink>
      <w:r w:rsidR="004B75D1">
        <w:rPr>
          <w:rFonts w:ascii="Lato Light" w:hAnsi="Lato Light"/>
          <w:noProof/>
          <w:sz w:val="24"/>
          <w:szCs w:val="24"/>
        </w:rPr>
        <w:t xml:space="preserve">; </w:t>
      </w:r>
      <w:hyperlink w:anchor="_ENREF_9" w:tooltip="Saragusti, 2005 #4347" w:history="1">
        <w:r w:rsidR="00523244" w:rsidRPr="00523244">
          <w:rPr>
            <w:rStyle w:val="Hyperlink"/>
          </w:rPr>
          <w:t>Saragusti, et al. 2005</w:t>
        </w:r>
      </w:hyperlink>
      <w:r w:rsidR="004B75D1">
        <w:rPr>
          <w:rFonts w:ascii="Lato Light" w:hAnsi="Lato Light"/>
          <w:noProof/>
          <w:sz w:val="24"/>
          <w:szCs w:val="24"/>
        </w:rPr>
        <w:t xml:space="preserve">; </w:t>
      </w:r>
      <w:hyperlink w:anchor="_ENREF_10" w:tooltip="Serwatka, 2015 #11548" w:history="1">
        <w:r w:rsidR="00523244" w:rsidRPr="00523244">
          <w:rPr>
            <w:rStyle w:val="Hyperlink"/>
          </w:rPr>
          <w:t>Serwatka 2015</w:t>
        </w:r>
      </w:hyperlink>
      <w:r w:rsidR="004B75D1">
        <w:rPr>
          <w:rFonts w:ascii="Lato Light" w:hAnsi="Lato Light"/>
          <w:noProof/>
          <w:sz w:val="24"/>
          <w:szCs w:val="24"/>
        </w:rPr>
        <w:t>)</w:t>
      </w:r>
      <w:r w:rsidR="004B75D1">
        <w:rPr>
          <w:rFonts w:ascii="Lato Light" w:hAnsi="Lato Light"/>
          <w:sz w:val="24"/>
          <w:szCs w:val="24"/>
        </w:rPr>
        <w:fldChar w:fldCharType="end"/>
      </w:r>
      <w:r w:rsidR="004B75D1">
        <w:rPr>
          <w:rFonts w:ascii="Lato Light" w:hAnsi="Lato Light"/>
          <w:sz w:val="24"/>
          <w:szCs w:val="24"/>
        </w:rPr>
        <w:t xml:space="preserve">, and provides visualizations that can be more meaningful than linear metrics alone. </w:t>
      </w:r>
      <w:r w:rsidR="00A9180F">
        <w:rPr>
          <w:rFonts w:ascii="Lato Light" w:hAnsi="Lato Light"/>
          <w:sz w:val="24"/>
          <w:szCs w:val="24"/>
        </w:rPr>
        <w:t>The outline of each pr</w:t>
      </w:r>
      <w:r w:rsidR="00A8327A">
        <w:rPr>
          <w:rFonts w:ascii="Lato Light" w:hAnsi="Lato Light"/>
          <w:sz w:val="24"/>
          <w:szCs w:val="24"/>
        </w:rPr>
        <w:t>ojectile was retained (Figure m1</w:t>
      </w:r>
      <w:r w:rsidR="00A9180F">
        <w:rPr>
          <w:rFonts w:ascii="Lato Light" w:hAnsi="Lato Light"/>
          <w:sz w:val="24"/>
          <w:szCs w:val="24"/>
        </w:rPr>
        <w:t xml:space="preserve">), and all specimens were normalized to a common centroid, then rescaled using centroid size </w:t>
      </w:r>
      <w:r w:rsidR="00A9180F">
        <w:rPr>
          <w:rFonts w:ascii="Lato Light" w:hAnsi="Lato Light"/>
          <w:sz w:val="24"/>
          <w:szCs w:val="24"/>
        </w:rPr>
        <w:fldChar w:fldCharType="begin"/>
      </w:r>
      <w:r w:rsidR="00A9180F">
        <w:rPr>
          <w:rFonts w:ascii="Lato Light" w:hAnsi="Lato Light"/>
          <w:sz w:val="24"/>
          <w:szCs w:val="24"/>
        </w:rPr>
        <w:instrText xml:space="preserve"> ADDIN EN.CITE &lt;EndNote&gt;&lt;Cite&gt;&lt;Author&gt;Bonhomme&lt;/Author&gt;&lt;Year&gt;2017&lt;/Year&gt;&lt;RecNum&gt;20898&lt;/RecNum&gt;&lt;DisplayText&gt;(Bonhomme, et al. 2017)&lt;/DisplayText&gt;&lt;record&gt;&lt;rec-number&gt;20898&lt;/rec-number&gt;&lt;foreign-keys&gt;&lt;key app="EN" db-id="wttdfprdqd5vsae0rw9xwts5zvpwxs5t05fw" timestamp="1602263246"&gt;20898&lt;/key&gt;&lt;/foreign-keys&gt;&lt;ref-type name="Journal Article"&gt;17&lt;/ref-type&gt;&lt;contributors&gt;&lt;authors&gt;&lt;author&gt;Bonhomme, Vincent&lt;/author&gt;&lt;author&gt;Forster, Emily&lt;/author&gt;&lt;author&gt;Wallace, Michael&lt;/author&gt;&lt;author&gt;Stillman, Eleanor&lt;/author&gt;&lt;author&gt;Charles, Michael&lt;/author&gt;&lt;author&gt;Jones, Glynis&lt;/author&gt;&lt;/authors&gt;&lt;/contributors&gt;&lt;titles&gt;&lt;title&gt;Identification of inter- and intra-species variation in cereal grains through geometric morphometric analysis, and its resilience under experimental charring&lt;/title&gt;&lt;secondary-title&gt;Journal of Archaeological Science&lt;/secondary-title&gt;&lt;/titles&gt;&lt;periodical&gt;&lt;full-title&gt;Journal of Archaeological Science&lt;/full-title&gt;&lt;/periodical&gt;&lt;pages&gt;60-67&lt;/pages&gt;&lt;volume&gt;86&lt;/volume&gt;&lt;section&gt;60&lt;/section&gt;&lt;dates&gt;&lt;year&gt;2017&lt;/year&gt;&lt;/dates&gt;&lt;isbn&gt;03054403&lt;/isbn&gt;&lt;urls&gt;&lt;/urls&gt;&lt;electronic-resource-num&gt;10.1016/j.jas.2017.09.010&lt;/electronic-resource-num&gt;&lt;/record&gt;&lt;/Cite&gt;&lt;/EndNote&gt;</w:instrText>
      </w:r>
      <w:r w:rsidR="00A9180F">
        <w:rPr>
          <w:rFonts w:ascii="Lato Light" w:hAnsi="Lato Light"/>
          <w:sz w:val="24"/>
          <w:szCs w:val="24"/>
        </w:rPr>
        <w:fldChar w:fldCharType="separate"/>
      </w:r>
      <w:r w:rsidR="00A9180F">
        <w:rPr>
          <w:rFonts w:ascii="Lato Light" w:hAnsi="Lato Light"/>
          <w:noProof/>
          <w:sz w:val="24"/>
          <w:szCs w:val="24"/>
        </w:rPr>
        <w:t>(</w:t>
      </w:r>
      <w:hyperlink w:anchor="_ENREF_1" w:tooltip="Bonhomme, 2017 #20898" w:history="1">
        <w:r w:rsidR="00523244" w:rsidRPr="00523244">
          <w:rPr>
            <w:rStyle w:val="Hyperlink"/>
          </w:rPr>
          <w:t>Bonhomme, et al. 2017</w:t>
        </w:r>
      </w:hyperlink>
      <w:r w:rsidR="00A9180F">
        <w:rPr>
          <w:rFonts w:ascii="Lato Light" w:hAnsi="Lato Light"/>
          <w:noProof/>
          <w:sz w:val="24"/>
          <w:szCs w:val="24"/>
        </w:rPr>
        <w:t>)</w:t>
      </w:r>
      <w:r w:rsidR="00A9180F">
        <w:rPr>
          <w:rFonts w:ascii="Lato Light" w:hAnsi="Lato Light"/>
          <w:sz w:val="24"/>
          <w:szCs w:val="24"/>
        </w:rPr>
        <w:fldChar w:fldCharType="end"/>
      </w:r>
      <w:r w:rsidR="00523244">
        <w:rPr>
          <w:rFonts w:ascii="Lato Light" w:hAnsi="Lato Light"/>
          <w:sz w:val="24"/>
          <w:szCs w:val="24"/>
        </w:rPr>
        <w:t xml:space="preserve">. The </w:t>
      </w:r>
      <w:r w:rsidR="00523244">
        <w:rPr>
          <w:rFonts w:ascii="Lato Light" w:hAnsi="Lato Light"/>
          <w:i/>
          <w:sz w:val="24"/>
          <w:szCs w:val="24"/>
        </w:rPr>
        <w:t xml:space="preserve">calibrate harmonic power </w:t>
      </w:r>
      <w:r w:rsidR="00523244">
        <w:rPr>
          <w:rFonts w:ascii="Lato Light" w:hAnsi="Lato Light"/>
          <w:sz w:val="24"/>
          <w:szCs w:val="24"/>
        </w:rPr>
        <w:t xml:space="preserve">function was used to identify the number of harmonics necessary to capture </w:t>
      </w:r>
      <w:proofErr w:type="spellStart"/>
      <w:r w:rsidR="00523244">
        <w:rPr>
          <w:rFonts w:ascii="Lato Light" w:hAnsi="Lato Light"/>
          <w:sz w:val="24"/>
          <w:szCs w:val="24"/>
        </w:rPr>
        <w:t>Perdiz</w:t>
      </w:r>
      <w:proofErr w:type="spellEnd"/>
      <w:r w:rsidR="00523244">
        <w:rPr>
          <w:rFonts w:ascii="Lato Light" w:hAnsi="Lato Light"/>
          <w:sz w:val="24"/>
          <w:szCs w:val="24"/>
        </w:rPr>
        <w:t xml:space="preserve"> point shape </w:t>
      </w:r>
      <w:r w:rsidR="00523244">
        <w:rPr>
          <w:rFonts w:ascii="Lato Light" w:hAnsi="Lato Light"/>
          <w:sz w:val="24"/>
          <w:szCs w:val="24"/>
        </w:rPr>
        <w:fldChar w:fldCharType="begin"/>
      </w:r>
      <w:r w:rsidR="00523244">
        <w:rPr>
          <w:rFonts w:ascii="Lato Light" w:hAnsi="Lato Light"/>
          <w:sz w:val="24"/>
          <w:szCs w:val="24"/>
        </w:rPr>
        <w:instrText xml:space="preserve"> ADDIN EN.CITE &lt;EndNote&gt;&lt;Cite&gt;&lt;Author&gt;Bonhomme&lt;/Author&gt;&lt;Year&gt;2014&lt;/Year&gt;&lt;RecNum&gt;20896&lt;/RecNum&gt;&lt;DisplayText&gt;(Bonhomme, et al. 2014)&lt;/DisplayText&gt;&lt;record&gt;&lt;rec-number&gt;20896&lt;/rec-number&gt;&lt;foreign-keys&gt;&lt;key app="EN" db-id="wttdfprdqd5vsae0rw9xwts5zvpwxs5t05fw" timestamp="1602262085"&gt;20896&lt;/key&gt;&lt;/foreign-keys&gt;&lt;ref-type name="Journal Article"&gt;17&lt;/ref-type&gt;&lt;contributors&gt;&lt;authors&gt;&lt;author&gt;Bonhomme, Vincent&lt;/author&gt;&lt;author&gt;Picq, Sandrine&lt;/author&gt;&lt;author&gt;Gaucherel, Cédric&lt;/author&gt;&lt;author&gt;Claude, Julien&lt;/author&gt;&lt;/authors&gt;&lt;/contributors&gt;&lt;titles&gt;&lt;title&gt;Momocs: Outline Analysis UsingR&lt;/title&gt;&lt;secondary-title&gt;Journal of Statistical Software&lt;/secondary-title&gt;&lt;/titles&gt;&lt;periodical&gt;&lt;full-title&gt;Journal of Statistical Software&lt;/full-title&gt;&lt;/periodical&gt;&lt;volume&gt;56&lt;/volume&gt;&lt;number&gt;13&lt;/number&gt;&lt;dates&gt;&lt;year&gt;2014&lt;/year&gt;&lt;/dates&gt;&lt;isbn&gt;1548-7660&lt;/isbn&gt;&lt;urls&gt;&lt;/urls&gt;&lt;electronic-resource-num&gt;10.18637/jss.v056.i13&lt;/electronic-resource-num&gt;&lt;/record&gt;&lt;/Cite&gt;&lt;/EndNote&gt;</w:instrText>
      </w:r>
      <w:r w:rsidR="00523244">
        <w:rPr>
          <w:rFonts w:ascii="Lato Light" w:hAnsi="Lato Light"/>
          <w:sz w:val="24"/>
          <w:szCs w:val="24"/>
        </w:rPr>
        <w:fldChar w:fldCharType="separate"/>
      </w:r>
      <w:r w:rsidR="00523244">
        <w:rPr>
          <w:rFonts w:ascii="Lato Light" w:hAnsi="Lato Light"/>
          <w:noProof/>
          <w:sz w:val="24"/>
          <w:szCs w:val="24"/>
        </w:rPr>
        <w:t>(</w:t>
      </w:r>
      <w:hyperlink w:anchor="_ENREF_2" w:tooltip="Bonhomme, 2014 #20896" w:history="1">
        <w:r w:rsidR="00523244" w:rsidRPr="00523244">
          <w:rPr>
            <w:rStyle w:val="Hyperlink"/>
          </w:rPr>
          <w:t>Bonhomme, et al. 2014</w:t>
        </w:r>
      </w:hyperlink>
      <w:r w:rsidR="00523244">
        <w:rPr>
          <w:rFonts w:ascii="Lato Light" w:hAnsi="Lato Light"/>
          <w:noProof/>
          <w:sz w:val="24"/>
          <w:szCs w:val="24"/>
        </w:rPr>
        <w:t>)</w:t>
      </w:r>
      <w:r w:rsidR="00523244">
        <w:rPr>
          <w:rFonts w:ascii="Lato Light" w:hAnsi="Lato Light"/>
          <w:sz w:val="24"/>
          <w:szCs w:val="24"/>
        </w:rPr>
        <w:fldChar w:fldCharType="end"/>
      </w:r>
      <w:r w:rsidR="00523244">
        <w:rPr>
          <w:rFonts w:ascii="Lato Light" w:hAnsi="Lato Light"/>
          <w:sz w:val="24"/>
          <w:szCs w:val="24"/>
        </w:rPr>
        <w:t>, and 11 harmonics were retained to achieve 99 percent harmonic p</w:t>
      </w:r>
      <w:r w:rsidR="00564ED4">
        <w:rPr>
          <w:rFonts w:ascii="Lato Light" w:hAnsi="Lato Light"/>
          <w:sz w:val="24"/>
          <w:szCs w:val="24"/>
        </w:rPr>
        <w:t>ower.</w:t>
      </w:r>
    </w:p>
    <w:p w:rsidR="00564ED4" w:rsidRDefault="00A8327A" w:rsidP="00EF13AB">
      <w:pPr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object w:dxaOrig="15119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7.1pt;height:277.1pt" o:ole="">
            <v:imagedata r:id="rId4" o:title=""/>
          </v:shape>
          <o:OLEObject Type="Embed" ProgID="Acrobat.Document.DC" ShapeID="_x0000_i1026" DrawAspect="Content" ObjectID="_1663753284" r:id="rId5"/>
        </w:object>
      </w:r>
    </w:p>
    <w:p w:rsidR="00564ED4" w:rsidRDefault="00A8327A" w:rsidP="00EF13AB">
      <w:pPr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t>Figure m1. XY transformations for the first five principal components (90.8 percent of the cumulative shape variance).</w:t>
      </w:r>
    </w:p>
    <w:p w:rsidR="00523244" w:rsidRPr="00523244" w:rsidRDefault="00523244" w:rsidP="00EF13AB">
      <w:pPr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t>An exploratory measure</w:t>
      </w:r>
      <w:r w:rsidR="00C95933">
        <w:rPr>
          <w:rFonts w:ascii="Lato Light" w:hAnsi="Lato Light"/>
          <w:sz w:val="24"/>
          <w:szCs w:val="24"/>
        </w:rPr>
        <w:t xml:space="preserve"> (EFA-PCA) </w:t>
      </w:r>
      <w:proofErr w:type="gramStart"/>
      <w:r w:rsidR="00C95933">
        <w:rPr>
          <w:rFonts w:ascii="Lato Light" w:hAnsi="Lato Light"/>
          <w:sz w:val="24"/>
          <w:szCs w:val="24"/>
        </w:rPr>
        <w:t>was used</w:t>
      </w:r>
      <w:proofErr w:type="gramEnd"/>
      <w:r w:rsidR="00C95933">
        <w:rPr>
          <w:rFonts w:ascii="Lato Light" w:hAnsi="Lato Light"/>
          <w:sz w:val="24"/>
          <w:szCs w:val="24"/>
        </w:rPr>
        <w:t xml:space="preserve"> to</w:t>
      </w:r>
      <w:r>
        <w:rPr>
          <w:rFonts w:ascii="Lato Light" w:hAnsi="Lato Light"/>
          <w:sz w:val="24"/>
          <w:szCs w:val="24"/>
        </w:rPr>
        <w:t xml:space="preserve"> assess </w:t>
      </w:r>
    </w:p>
    <w:p w:rsidR="00E93C61" w:rsidRDefault="00E93C61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br w:type="page"/>
      </w:r>
    </w:p>
    <w:p w:rsidR="00E93C61" w:rsidRPr="004E28BC" w:rsidRDefault="00E93C61" w:rsidP="00E93C61">
      <w:pPr>
        <w:jc w:val="center"/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lastRenderedPageBreak/>
        <w:t>REFERENCES CITED</w:t>
      </w:r>
    </w:p>
    <w:p w:rsidR="00523244" w:rsidRPr="00523244" w:rsidRDefault="00E93C61" w:rsidP="00523244">
      <w:pPr>
        <w:pStyle w:val="EndNoteBibliography"/>
        <w:ind w:left="720" w:hanging="720"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ADDIN EN.REFLIST </w:instrText>
      </w:r>
      <w:r>
        <w:rPr>
          <w:sz w:val="20"/>
          <w:szCs w:val="20"/>
        </w:rPr>
        <w:fldChar w:fldCharType="separate"/>
      </w:r>
      <w:bookmarkStart w:id="1" w:name="_ENREF_1"/>
      <w:r w:rsidR="00523244" w:rsidRPr="00523244">
        <w:t>Bonhomme, Vincent, Emily Forster, Michael Wallace, Eleanor Stillman, Michael Charles and Glynis Jones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2017</w:t>
      </w:r>
      <w:r w:rsidRPr="00523244">
        <w:tab/>
        <w:t xml:space="preserve">Identification of inter- and intra-species variation in cereal grains through geometric morphometric analysis, and its resilience under experimental charring. </w:t>
      </w:r>
      <w:r w:rsidRPr="00523244">
        <w:rPr>
          <w:i/>
        </w:rPr>
        <w:t>Journal of Archaeological Science</w:t>
      </w:r>
      <w:r w:rsidRPr="00523244">
        <w:t xml:space="preserve"> 86:60-67. DOI: 10.1016/j.jas.2017.09.010</w:t>
      </w:r>
    </w:p>
    <w:bookmarkEnd w:id="1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2" w:name="_ENREF_2"/>
      <w:r w:rsidRPr="00523244">
        <w:t>Bonhomme, Vincent, Sandrine Picq, Cédric Gaucherel and Julien Claude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2014</w:t>
      </w:r>
      <w:r w:rsidRPr="00523244">
        <w:tab/>
        <w:t xml:space="preserve">Momocs: Outline Analysis UsingR. </w:t>
      </w:r>
      <w:r w:rsidRPr="00523244">
        <w:rPr>
          <w:i/>
        </w:rPr>
        <w:t>Journal of Statistical Software</w:t>
      </w:r>
      <w:r w:rsidRPr="00523244">
        <w:t xml:space="preserve"> 56(13). DOI: 10.18637/jss.v056.i13</w:t>
      </w:r>
    </w:p>
    <w:bookmarkEnd w:id="2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3" w:name="_ENREF_3"/>
      <w:r w:rsidRPr="00523244">
        <w:t>Gero, Joan and Jim Mazzullo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1984</w:t>
      </w:r>
      <w:r w:rsidRPr="00523244">
        <w:tab/>
        <w:t xml:space="preserve">Analysis of Artifact Shape Using Fourier Series in Closed Form. </w:t>
      </w:r>
      <w:r w:rsidRPr="00523244">
        <w:rPr>
          <w:i/>
        </w:rPr>
        <w:t>Journal of Field Archaeology</w:t>
      </w:r>
      <w:r w:rsidRPr="00523244">
        <w:t xml:space="preserve"> 11(3):315. DOI: 10.2307/529282</w:t>
      </w:r>
    </w:p>
    <w:bookmarkEnd w:id="3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4" w:name="_ENREF_4"/>
      <w:r w:rsidRPr="00523244">
        <w:t>Iovita, R. and S. P. McPherron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2011</w:t>
      </w:r>
      <w:r w:rsidRPr="00523244">
        <w:tab/>
        <w:t xml:space="preserve">The handaxe reloaded: a morphometric reassessment of Acheulian and Middle Paleolithic handaxes. </w:t>
      </w:r>
      <w:r w:rsidRPr="00523244">
        <w:rPr>
          <w:i/>
        </w:rPr>
        <w:t>J Hum Evol</w:t>
      </w:r>
      <w:r w:rsidRPr="00523244">
        <w:t xml:space="preserve"> 61(1):61-74. DOI: 10.1016/j.jhevol.2011.02.007</w:t>
      </w:r>
    </w:p>
    <w:bookmarkEnd w:id="4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5" w:name="_ENREF_5"/>
      <w:r w:rsidRPr="00523244">
        <w:t>Iovita, R., I. Tuvi-Arad, M. H. Moncel, J. Despriee, P. Voinchet and J. J. Bahain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2017</w:t>
      </w:r>
      <w:r w:rsidRPr="00523244">
        <w:tab/>
        <w:t xml:space="preserve">High handaxe symmetry at the beginning of the European Acheulian: The data from la Noira (France) in context. </w:t>
      </w:r>
      <w:r w:rsidRPr="00523244">
        <w:rPr>
          <w:i/>
        </w:rPr>
        <w:t>PLoS One</w:t>
      </w:r>
      <w:r w:rsidRPr="00523244">
        <w:t xml:space="preserve"> 12(5):e0177063. DOI: 10.1371/journal.pone.0177063</w:t>
      </w:r>
    </w:p>
    <w:bookmarkEnd w:id="5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6" w:name="_ENREF_6"/>
      <w:r w:rsidRPr="00523244">
        <w:t>Iovi</w:t>
      </w:r>
      <w:r w:rsidRPr="00523244">
        <w:rPr>
          <w:rFonts w:ascii="Calibri" w:hAnsi="Calibri"/>
        </w:rPr>
        <w:t>ţă</w:t>
      </w:r>
      <w:r w:rsidRPr="00523244">
        <w:t>, Radu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2009</w:t>
      </w:r>
      <w:r w:rsidRPr="00523244">
        <w:tab/>
        <w:t xml:space="preserve">Ontogenetic Scaling and Lithic Systematics: Method and Application. </w:t>
      </w:r>
      <w:r w:rsidRPr="00523244">
        <w:rPr>
          <w:i/>
        </w:rPr>
        <w:t>Journal of Archaeological Science</w:t>
      </w:r>
      <w:r w:rsidRPr="00523244">
        <w:t xml:space="preserve"> 36(7):1447-1457. DOI: 10.1016/j.jas.2009.02.008</w:t>
      </w:r>
    </w:p>
    <w:bookmarkEnd w:id="6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7" w:name="_ENREF_7"/>
      <w:r w:rsidRPr="00523244">
        <w:tab/>
        <w:t>2010</w:t>
      </w:r>
      <w:r w:rsidRPr="00523244">
        <w:tab/>
        <w:t>Comparing Stone Tool Resharpening Trajectories with the Aid of Elliptical Fourier Analysis</w:t>
      </w:r>
      <w:r w:rsidRPr="00523244">
        <w:rPr>
          <w:i/>
        </w:rPr>
        <w:t>.</w:t>
      </w:r>
      <w:r w:rsidRPr="00523244">
        <w:t xml:space="preserve"> In </w:t>
      </w:r>
      <w:r w:rsidRPr="00523244">
        <w:rPr>
          <w:i/>
        </w:rPr>
        <w:t>New Perspectives on Old Stones: Analytical Approaches to Paleolithic Technologies</w:t>
      </w:r>
      <w:r w:rsidRPr="00523244">
        <w:t>, edited by S. J. Lycett and P. Chauhan, pp. 235-25310.1007/978-1-4419-6861-6_10. Springer-Verlag New York, New York. DOI: 10.1007/978-1-4419-6861-6_10</w:t>
      </w:r>
    </w:p>
    <w:bookmarkEnd w:id="7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8" w:name="_ENREF_8"/>
      <w:r w:rsidRPr="00523244">
        <w:t>R Development Core Team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lastRenderedPageBreak/>
        <w:tab/>
        <w:t>2020</w:t>
      </w:r>
      <w:r w:rsidRPr="00523244">
        <w:tab/>
        <w:t xml:space="preserve">R: A Language and Environment for Statistical Computing. Electronic resource,. </w:t>
      </w:r>
      <w:hyperlink r:id="rId6" w:history="1">
        <w:r w:rsidRPr="00523244">
          <w:rPr>
            <w:rStyle w:val="Hyperlink"/>
            <w:i/>
          </w:rPr>
          <w:t>http://www.R-project.org</w:t>
        </w:r>
      </w:hyperlink>
      <w:r w:rsidRPr="00523244">
        <w:t>, accessed</w:t>
      </w:r>
      <w:r w:rsidRPr="00523244">
        <w:rPr>
          <w:i/>
        </w:rPr>
        <w:t xml:space="preserve"> </w:t>
      </w:r>
      <w:r w:rsidRPr="00523244">
        <w:t>October 15, 2020.</w:t>
      </w:r>
    </w:p>
    <w:bookmarkEnd w:id="8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9" w:name="_ENREF_9"/>
      <w:r w:rsidRPr="00523244">
        <w:t>Saragusti, Idit, Avshalom Karasik, Ilan Sharon and Uzy Smilansky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2005</w:t>
      </w:r>
      <w:r w:rsidRPr="00523244">
        <w:tab/>
        <w:t xml:space="preserve">Quantitative analysis of shape attributes based on contours and section profiles in artifact analysis. </w:t>
      </w:r>
      <w:r w:rsidRPr="00523244">
        <w:rPr>
          <w:i/>
        </w:rPr>
        <w:t>Journal of Archaeological Science</w:t>
      </w:r>
      <w:r w:rsidRPr="00523244">
        <w:t xml:space="preserve"> 32(6):841-853. DOI: 10.1016/j.jas.2005.01.002</w:t>
      </w:r>
    </w:p>
    <w:bookmarkEnd w:id="9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10" w:name="_ENREF_10"/>
      <w:r w:rsidRPr="00523244">
        <w:t>Serwatka, Kamil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2015</w:t>
      </w:r>
      <w:r w:rsidRPr="00523244">
        <w:tab/>
        <w:t xml:space="preserve">Shape Variation of Middle Palaeolithic Bifacial Tools from Southern Poland: A Geometric Morphometric Approach to Keilmessergruppen Handaxes and Backed Knives. </w:t>
      </w:r>
      <w:r w:rsidRPr="00523244">
        <w:rPr>
          <w:i/>
        </w:rPr>
        <w:t>Lithics</w:t>
      </w:r>
      <w:r w:rsidRPr="00523244">
        <w:t xml:space="preserve"> 35:18-32. </w:t>
      </w:r>
    </w:p>
    <w:bookmarkEnd w:id="10"/>
    <w:p w:rsidR="00523244" w:rsidRPr="00523244" w:rsidRDefault="00523244" w:rsidP="00523244">
      <w:pPr>
        <w:pStyle w:val="EndNoteBibliography"/>
      </w:pPr>
    </w:p>
    <w:p w:rsidR="0093027E" w:rsidRPr="002C0150" w:rsidRDefault="00E93C61" w:rsidP="00EF13AB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fldChar w:fldCharType="end"/>
      </w:r>
    </w:p>
    <w:sectPr w:rsidR="0093027E" w:rsidRPr="002C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Antiquity Selden&lt;/Style&gt;&lt;LeftDelim&gt;{&lt;/LeftDelim&gt;&lt;RightDelim&gt;}&lt;/RightDelim&gt;&lt;FontName&gt;Lato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wttdfprdqd5vsae0rw9xwts5zvpwxs5t05fw&quot;&gt;Selden3DRefLibrary&lt;record-ids&gt;&lt;item&gt;477&lt;/item&gt;&lt;item&gt;4343&lt;/item&gt;&lt;item&gt;4346&lt;/item&gt;&lt;item&gt;4347&lt;/item&gt;&lt;item&gt;4366&lt;/item&gt;&lt;item&gt;4372&lt;/item&gt;&lt;item&gt;11548&lt;/item&gt;&lt;item&gt;11976&lt;/item&gt;&lt;item&gt;20896&lt;/item&gt;&lt;item&gt;20898&lt;/item&gt;&lt;/record-ids&gt;&lt;/item&gt;&lt;/Libraries&gt;"/>
  </w:docVars>
  <w:rsids>
    <w:rsidRoot w:val="002C0150"/>
    <w:rsid w:val="00086621"/>
    <w:rsid w:val="001A67B1"/>
    <w:rsid w:val="00212F60"/>
    <w:rsid w:val="002225DA"/>
    <w:rsid w:val="002C0150"/>
    <w:rsid w:val="003D265B"/>
    <w:rsid w:val="004B75D1"/>
    <w:rsid w:val="004E28BC"/>
    <w:rsid w:val="00523244"/>
    <w:rsid w:val="00564ED4"/>
    <w:rsid w:val="006861D2"/>
    <w:rsid w:val="006A339A"/>
    <w:rsid w:val="0093027E"/>
    <w:rsid w:val="009D7C90"/>
    <w:rsid w:val="00A8327A"/>
    <w:rsid w:val="00A9180F"/>
    <w:rsid w:val="00AB44CE"/>
    <w:rsid w:val="00AF127B"/>
    <w:rsid w:val="00C35A3F"/>
    <w:rsid w:val="00C95933"/>
    <w:rsid w:val="00CD5C64"/>
    <w:rsid w:val="00CE3D22"/>
    <w:rsid w:val="00D312A7"/>
    <w:rsid w:val="00E20CF0"/>
    <w:rsid w:val="00E771D3"/>
    <w:rsid w:val="00E93C61"/>
    <w:rsid w:val="00EF13AB"/>
    <w:rsid w:val="00F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BB47"/>
  <w15:chartTrackingRefBased/>
  <w15:docId w15:val="{4316800C-B1ED-487B-8375-E88C4399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93C61"/>
    <w:pPr>
      <w:spacing w:after="0"/>
      <w:jc w:val="center"/>
    </w:pPr>
    <w:rPr>
      <w:rFonts w:ascii="Lato Light" w:hAnsi="Lato Light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93C61"/>
    <w:rPr>
      <w:rFonts w:ascii="Lato Light" w:hAnsi="Lato Light" w:cs="Calibri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E93C61"/>
    <w:pPr>
      <w:spacing w:line="240" w:lineRule="auto"/>
    </w:pPr>
    <w:rPr>
      <w:rFonts w:ascii="Lato Light" w:hAnsi="Lato Light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E93C61"/>
    <w:rPr>
      <w:rFonts w:ascii="Lato Light" w:hAnsi="Lato Light" w:cs="Calibri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93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project.org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Selden</dc:creator>
  <cp:keywords/>
  <dc:description/>
  <cp:lastModifiedBy>Robert Selden</cp:lastModifiedBy>
  <cp:revision>22</cp:revision>
  <dcterms:created xsi:type="dcterms:W3CDTF">2020-09-24T21:59:00Z</dcterms:created>
  <dcterms:modified xsi:type="dcterms:W3CDTF">2020-10-09T17:55:00Z</dcterms:modified>
</cp:coreProperties>
</file>