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6F0B1E" w14:textId="229CB47E" w:rsidR="00C60D13" w:rsidRPr="000261D9" w:rsidRDefault="00C60D13" w:rsidP="00BC5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1D9">
        <w:rPr>
          <w:rFonts w:ascii="Times New Roman" w:hAnsi="Times New Roman" w:cs="Times New Roman"/>
          <w:sz w:val="24"/>
          <w:szCs w:val="24"/>
        </w:rPr>
        <w:t xml:space="preserve">Case Study ID: </w:t>
      </w:r>
      <w:r w:rsidR="000F63A4" w:rsidRPr="000261D9">
        <w:rPr>
          <w:rFonts w:ascii="Times New Roman" w:hAnsi="Times New Roman" w:cs="Times New Roman"/>
          <w:sz w:val="24"/>
          <w:szCs w:val="24"/>
        </w:rPr>
        <w:t>0</w:t>
      </w:r>
      <w:r w:rsidR="00EB093A" w:rsidRPr="000261D9">
        <w:rPr>
          <w:rFonts w:ascii="Times New Roman" w:hAnsi="Times New Roman" w:cs="Times New Roman"/>
          <w:sz w:val="24"/>
          <w:szCs w:val="24"/>
        </w:rPr>
        <w:t>4</w:t>
      </w:r>
    </w:p>
    <w:p w14:paraId="3F144C2B" w14:textId="77777777" w:rsidR="00EB093A" w:rsidRPr="000261D9" w:rsidRDefault="00EB093A" w:rsidP="00EB093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 w:bidi="ar-SA"/>
          <w14:ligatures w14:val="none"/>
        </w:rPr>
      </w:pPr>
      <w:r w:rsidRPr="00EB093A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 w:bidi="ar-SA"/>
          <w14:ligatures w14:val="none"/>
        </w:rPr>
        <w:t>University Dual-Stack IPv4/IPv6 Network</w:t>
      </w:r>
    </w:p>
    <w:p w14:paraId="3F2A64A7" w14:textId="77777777" w:rsidR="00ED68DC" w:rsidRPr="000261D9" w:rsidRDefault="00ED68DC" w:rsidP="00BC5E0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61D9">
        <w:rPr>
          <w:rFonts w:ascii="Times New Roman" w:hAnsi="Times New Roman" w:cs="Times New Roman"/>
          <w:b/>
          <w:bCs/>
          <w:sz w:val="24"/>
          <w:szCs w:val="24"/>
        </w:rPr>
        <w:t xml:space="preserve">Overview: </w:t>
      </w:r>
    </w:p>
    <w:p w14:paraId="2D9B3AD4" w14:textId="77777777" w:rsidR="00F432E2" w:rsidRPr="000261D9" w:rsidRDefault="005B7510" w:rsidP="00BC5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1D9">
        <w:rPr>
          <w:rFonts w:ascii="Times New Roman" w:hAnsi="Times New Roman" w:cs="Times New Roman"/>
          <w:sz w:val="24"/>
          <w:szCs w:val="24"/>
        </w:rPr>
        <w:t>This case study explores the implementation of a dual-stack IPv4/IPv6 network in a university environment. It focuses on how dual-stack deployment ensures smooth transition, maintains legacy IPv4 support, and adopts IPv6 to accommodate the growing need for IP addresses and improved network performance.</w:t>
      </w:r>
    </w:p>
    <w:p w14:paraId="10346147" w14:textId="36531D63" w:rsidR="00C60D13" w:rsidRPr="000261D9" w:rsidRDefault="00C60D13" w:rsidP="00BC5E0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61D9">
        <w:rPr>
          <w:rFonts w:ascii="Times New Roman" w:hAnsi="Times New Roman" w:cs="Times New Roman"/>
          <w:b/>
          <w:bCs/>
          <w:sz w:val="24"/>
          <w:szCs w:val="24"/>
        </w:rPr>
        <w:t>Background</w:t>
      </w:r>
      <w:r w:rsidR="00BC5E04" w:rsidRPr="000261D9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F01F82D" w14:textId="0DF98F56" w:rsidR="00C60D13" w:rsidRPr="000261D9" w:rsidRDefault="00BC5E04" w:rsidP="0093661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261D9">
        <w:rPr>
          <w:rFonts w:ascii="Times New Roman" w:hAnsi="Times New Roman" w:cs="Times New Roman"/>
          <w:sz w:val="24"/>
          <w:szCs w:val="24"/>
          <w:lang w:val="en-IN"/>
        </w:rPr>
        <w:t>Organization/System Description:</w:t>
      </w:r>
      <w:r w:rsidRPr="000261D9">
        <w:rPr>
          <w:rFonts w:ascii="Times New Roman" w:hAnsi="Times New Roman" w:cs="Times New Roman"/>
          <w:sz w:val="24"/>
          <w:szCs w:val="24"/>
          <w:lang w:val="en-IN"/>
        </w:rPr>
        <w:br/>
      </w:r>
      <w:r w:rsidR="00936618" w:rsidRPr="000261D9">
        <w:rPr>
          <w:rFonts w:ascii="Times New Roman" w:hAnsi="Times New Roman" w:cs="Times New Roman"/>
          <w:sz w:val="24"/>
          <w:szCs w:val="24"/>
          <w:lang w:val="en-IN"/>
        </w:rPr>
        <w:t>Universities are dynamic environments with high network demands due to students, faculty, and research activities. The institution in focus recently adopted a dual-stack approach, enabling IPv4 and IPv6 protocols to coexist. IPv4, while widely used, has exhausted its address pool, prompting the transition to IPv6, which offers a larger address space and better performance.</w:t>
      </w:r>
    </w:p>
    <w:p w14:paraId="3DDED930" w14:textId="61FF2C4F" w:rsidR="00C60D13" w:rsidRPr="000261D9" w:rsidRDefault="00C60D13" w:rsidP="00BC5E0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1D9">
        <w:rPr>
          <w:rFonts w:ascii="Times New Roman" w:hAnsi="Times New Roman" w:cs="Times New Roman"/>
          <w:sz w:val="24"/>
          <w:szCs w:val="24"/>
        </w:rPr>
        <w:t>Current Network Setup</w:t>
      </w:r>
    </w:p>
    <w:p w14:paraId="4F82B7CD" w14:textId="77777777" w:rsidR="001907E6" w:rsidRPr="001907E6" w:rsidRDefault="001907E6" w:rsidP="001907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190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Core Infrastructure:</w:t>
      </w:r>
      <w:r w:rsidRPr="001907E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Dual-stack routers and switches supporting both protocols.</w:t>
      </w:r>
    </w:p>
    <w:p w14:paraId="64D220DE" w14:textId="77777777" w:rsidR="001907E6" w:rsidRPr="001907E6" w:rsidRDefault="001907E6" w:rsidP="001907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190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Access Layer:</w:t>
      </w:r>
      <w:r w:rsidRPr="001907E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Wired and wireless connections configured for IPv4 and IPv6.</w:t>
      </w:r>
    </w:p>
    <w:p w14:paraId="6C43C5FA" w14:textId="77777777" w:rsidR="001907E6" w:rsidRPr="001907E6" w:rsidRDefault="001907E6" w:rsidP="001907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190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DNS Services:</w:t>
      </w:r>
      <w:r w:rsidRPr="001907E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Supports resolution for both IPv4 (A records) and IPv6 (AAAA records).</w:t>
      </w:r>
    </w:p>
    <w:p w14:paraId="0BB78E9F" w14:textId="1B389271" w:rsidR="009819A1" w:rsidRPr="000261D9" w:rsidRDefault="001907E6" w:rsidP="001907E6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</w:pPr>
      <w:r w:rsidRPr="001907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N" w:eastAsia="en-IN" w:bidi="ar-SA"/>
          <w14:ligatures w14:val="none"/>
        </w:rPr>
        <w:t>Firewall:</w:t>
      </w:r>
      <w:r w:rsidRPr="001907E6">
        <w:rPr>
          <w:rFonts w:ascii="Times New Roman" w:eastAsia="Times New Roman" w:hAnsi="Times New Roman" w:cs="Times New Roman"/>
          <w:kern w:val="0"/>
          <w:sz w:val="24"/>
          <w:szCs w:val="24"/>
          <w:lang w:val="en-IN" w:eastAsia="en-IN" w:bidi="ar-SA"/>
          <w14:ligatures w14:val="none"/>
        </w:rPr>
        <w:t xml:space="preserve"> Configured to handle traffic for both IPv4 and IPv6, ensuring security across protocols.</w:t>
      </w:r>
    </w:p>
    <w:p w14:paraId="70C5D36E" w14:textId="77777777" w:rsidR="001907E6" w:rsidRPr="000261D9" w:rsidRDefault="001907E6" w:rsidP="001907E6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</w:p>
    <w:p w14:paraId="1595EC2F" w14:textId="69A080B3" w:rsidR="00770EC9" w:rsidRPr="000261D9" w:rsidRDefault="00C60D13" w:rsidP="00770EC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61D9">
        <w:rPr>
          <w:rFonts w:ascii="Times New Roman" w:hAnsi="Times New Roman" w:cs="Times New Roman"/>
          <w:b/>
          <w:bCs/>
          <w:sz w:val="24"/>
          <w:szCs w:val="24"/>
        </w:rPr>
        <w:t>Problem Statement</w:t>
      </w:r>
    </w:p>
    <w:p w14:paraId="40E940CE" w14:textId="77777777" w:rsidR="0087398D" w:rsidRPr="0087398D" w:rsidRDefault="0087398D" w:rsidP="0087398D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7398D">
        <w:rPr>
          <w:rFonts w:ascii="Times New Roman" w:hAnsi="Times New Roman" w:cs="Times New Roman"/>
          <w:sz w:val="24"/>
          <w:szCs w:val="24"/>
          <w:lang w:val="en-IN"/>
        </w:rPr>
        <w:t>The university faced challenges such as:</w:t>
      </w:r>
    </w:p>
    <w:p w14:paraId="4F67E797" w14:textId="77777777" w:rsidR="0087398D" w:rsidRPr="0087398D" w:rsidRDefault="0087398D" w:rsidP="0087398D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7398D">
        <w:rPr>
          <w:rFonts w:ascii="Times New Roman" w:hAnsi="Times New Roman" w:cs="Times New Roman"/>
          <w:b/>
          <w:bCs/>
          <w:sz w:val="24"/>
          <w:szCs w:val="24"/>
          <w:lang w:val="en-IN"/>
        </w:rPr>
        <w:t>IPv4 Exhaustion:</w:t>
      </w:r>
      <w:r w:rsidRPr="0087398D">
        <w:rPr>
          <w:rFonts w:ascii="Times New Roman" w:hAnsi="Times New Roman" w:cs="Times New Roman"/>
          <w:sz w:val="24"/>
          <w:szCs w:val="24"/>
          <w:lang w:val="en-IN"/>
        </w:rPr>
        <w:t xml:space="preserve"> The limited IPv4 address pool could no longer support the growing number of devices.</w:t>
      </w:r>
    </w:p>
    <w:p w14:paraId="602C7401" w14:textId="77777777" w:rsidR="0087398D" w:rsidRPr="0087398D" w:rsidRDefault="0087398D" w:rsidP="0087398D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7398D">
        <w:rPr>
          <w:rFonts w:ascii="Times New Roman" w:hAnsi="Times New Roman" w:cs="Times New Roman"/>
          <w:b/>
          <w:bCs/>
          <w:sz w:val="24"/>
          <w:szCs w:val="24"/>
          <w:lang w:val="en-IN"/>
        </w:rPr>
        <w:t>Transition Complexity:</w:t>
      </w:r>
      <w:r w:rsidRPr="0087398D">
        <w:rPr>
          <w:rFonts w:ascii="Times New Roman" w:hAnsi="Times New Roman" w:cs="Times New Roman"/>
          <w:sz w:val="24"/>
          <w:szCs w:val="24"/>
          <w:lang w:val="en-IN"/>
        </w:rPr>
        <w:t xml:space="preserve"> Ensuring seamless coexistence between IPv4 and IPv6.</w:t>
      </w:r>
    </w:p>
    <w:p w14:paraId="246B36A3" w14:textId="77777777" w:rsidR="0087398D" w:rsidRPr="0087398D" w:rsidRDefault="0087398D" w:rsidP="0087398D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7398D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Adaptation:</w:t>
      </w:r>
      <w:r w:rsidRPr="0087398D">
        <w:rPr>
          <w:rFonts w:ascii="Times New Roman" w:hAnsi="Times New Roman" w:cs="Times New Roman"/>
          <w:sz w:val="24"/>
          <w:szCs w:val="24"/>
          <w:lang w:val="en-IN"/>
        </w:rPr>
        <w:t xml:space="preserve"> Training IT staff and educating end users about the dual-stack environment.</w:t>
      </w:r>
    </w:p>
    <w:p w14:paraId="341A591E" w14:textId="647CF603" w:rsidR="00C60D13" w:rsidRPr="000261D9" w:rsidRDefault="00C60D13" w:rsidP="00BC5E0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61D9">
        <w:rPr>
          <w:rFonts w:ascii="Times New Roman" w:hAnsi="Times New Roman" w:cs="Times New Roman"/>
          <w:b/>
          <w:bCs/>
          <w:sz w:val="24"/>
          <w:szCs w:val="24"/>
        </w:rPr>
        <w:lastRenderedPageBreak/>
        <w:t>Proposed Solutions</w:t>
      </w:r>
    </w:p>
    <w:p w14:paraId="6D088582" w14:textId="3487F848" w:rsidR="00A76C0B" w:rsidRPr="00A76C0B" w:rsidRDefault="00A76C0B" w:rsidP="00A76C0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76C0B">
        <w:rPr>
          <w:rFonts w:ascii="Times New Roman" w:hAnsi="Times New Roman" w:cs="Times New Roman"/>
          <w:b/>
          <w:bCs/>
          <w:sz w:val="24"/>
          <w:szCs w:val="24"/>
          <w:lang w:val="en-IN"/>
        </w:rPr>
        <w:t>Dual-Stack Deployment</w:t>
      </w:r>
      <w:r w:rsidRPr="00A76C0B">
        <w:rPr>
          <w:rFonts w:ascii="Times New Roman" w:hAnsi="Times New Roman" w:cs="Times New Roman"/>
          <w:sz w:val="24"/>
          <w:szCs w:val="24"/>
          <w:lang w:val="en-IN"/>
        </w:rPr>
        <w:t>: Enable simultaneous IPv4 and IPv6 operation across all network layers.</w:t>
      </w:r>
    </w:p>
    <w:p w14:paraId="7AF6CD66" w14:textId="37484380" w:rsidR="00A76C0B" w:rsidRPr="00A76C0B" w:rsidRDefault="00A76C0B" w:rsidP="00A76C0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  <w:lang w:val="en-IN"/>
        </w:rPr>
      </w:pPr>
      <w:r w:rsidRPr="00A76C0B">
        <w:rPr>
          <w:rFonts w:ascii="Times New Roman" w:hAnsi="Times New Roman" w:cs="Times New Roman"/>
          <w:b/>
          <w:bCs/>
          <w:sz w:val="24"/>
          <w:szCs w:val="24"/>
          <w:lang w:val="en-IN"/>
        </w:rPr>
        <w:t>Training Programs</w:t>
      </w:r>
      <w:r w:rsidRPr="00A76C0B">
        <w:rPr>
          <w:rFonts w:ascii="Times New Roman" w:hAnsi="Times New Roman" w:cs="Times New Roman"/>
          <w:sz w:val="24"/>
          <w:szCs w:val="24"/>
          <w:lang w:val="en-IN"/>
        </w:rPr>
        <w:t>: Provide workshops for IT staff and users to understand IPv6.</w:t>
      </w:r>
    </w:p>
    <w:p w14:paraId="043D00E9" w14:textId="721EF829" w:rsidR="00136EA9" w:rsidRPr="000261D9" w:rsidRDefault="00A76C0B" w:rsidP="00A76C0B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261D9">
        <w:rPr>
          <w:rFonts w:ascii="Times New Roman" w:hAnsi="Times New Roman" w:cs="Times New Roman"/>
          <w:b/>
          <w:bCs/>
          <w:sz w:val="24"/>
          <w:szCs w:val="24"/>
          <w:lang w:val="en-IN"/>
        </w:rPr>
        <w:t>Phased Rollout</w:t>
      </w:r>
      <w:r w:rsidRPr="000261D9">
        <w:rPr>
          <w:rFonts w:ascii="Times New Roman" w:hAnsi="Times New Roman" w:cs="Times New Roman"/>
          <w:sz w:val="24"/>
          <w:szCs w:val="24"/>
          <w:lang w:val="en-IN"/>
        </w:rPr>
        <w:t>: Transition devices and applications incrementally to IPv6.</w:t>
      </w:r>
      <w:r w:rsidR="00C60D13" w:rsidRPr="000261D9">
        <w:rPr>
          <w:rFonts w:ascii="Times New Roman" w:hAnsi="Times New Roman" w:cs="Times New Roman"/>
          <w:sz w:val="24"/>
          <w:szCs w:val="24"/>
        </w:rPr>
        <w:t xml:space="preserve"> 6. </w:t>
      </w:r>
      <w:r w:rsidR="00136EA9" w:rsidRPr="000261D9">
        <w:rPr>
          <w:rFonts w:ascii="Times New Roman" w:hAnsi="Times New Roman" w:cs="Times New Roman"/>
          <w:sz w:val="24"/>
          <w:szCs w:val="24"/>
        </w:rPr>
        <w:t>Implementation</w:t>
      </w:r>
    </w:p>
    <w:p w14:paraId="67485708" w14:textId="77777777" w:rsidR="00527757" w:rsidRPr="000261D9" w:rsidRDefault="00527757" w:rsidP="009819A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</w:p>
    <w:p w14:paraId="5D3717B6" w14:textId="1CF7BE32" w:rsidR="009819A1" w:rsidRPr="000261D9" w:rsidRDefault="009819A1" w:rsidP="009819A1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261D9">
        <w:rPr>
          <w:rFonts w:ascii="Times New Roman" w:hAnsi="Times New Roman" w:cs="Times New Roman"/>
          <w:b/>
          <w:bCs/>
          <w:sz w:val="24"/>
          <w:szCs w:val="24"/>
          <w:lang w:val="en-IN"/>
        </w:rPr>
        <w:t>Process:</w:t>
      </w:r>
    </w:p>
    <w:p w14:paraId="0AEE455E" w14:textId="235E204E" w:rsidR="00527757" w:rsidRPr="00527757" w:rsidRDefault="00527757" w:rsidP="0052775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27757">
        <w:rPr>
          <w:rFonts w:ascii="Times New Roman" w:hAnsi="Times New Roman" w:cs="Times New Roman"/>
          <w:b/>
          <w:bCs/>
          <w:sz w:val="24"/>
          <w:szCs w:val="24"/>
          <w:lang w:val="en-IN"/>
        </w:rPr>
        <w:t>Assessment:</w:t>
      </w:r>
      <w:r w:rsidRPr="00527757">
        <w:rPr>
          <w:rFonts w:ascii="Times New Roman" w:hAnsi="Times New Roman" w:cs="Times New Roman"/>
          <w:sz w:val="24"/>
          <w:szCs w:val="24"/>
          <w:lang w:val="en-IN"/>
        </w:rPr>
        <w:t xml:space="preserve"> Conduct a thorough review of existing infrastructure and identify areas for IPv6 support.</w:t>
      </w:r>
    </w:p>
    <w:p w14:paraId="71E7D3BA" w14:textId="6D0A25C0" w:rsidR="00527757" w:rsidRPr="00527757" w:rsidRDefault="00527757" w:rsidP="0052775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27757">
        <w:rPr>
          <w:rFonts w:ascii="Times New Roman" w:hAnsi="Times New Roman" w:cs="Times New Roman"/>
          <w:b/>
          <w:bCs/>
          <w:sz w:val="24"/>
          <w:szCs w:val="24"/>
          <w:lang w:val="en-IN"/>
        </w:rPr>
        <w:t>Equipment Upgrades:</w:t>
      </w:r>
      <w:r w:rsidRPr="00527757">
        <w:rPr>
          <w:rFonts w:ascii="Times New Roman" w:hAnsi="Times New Roman" w:cs="Times New Roman"/>
          <w:sz w:val="24"/>
          <w:szCs w:val="24"/>
          <w:lang w:val="en-IN"/>
        </w:rPr>
        <w:t xml:space="preserve"> Replace or upgrade devices incompatible with IPv6.</w:t>
      </w:r>
    </w:p>
    <w:p w14:paraId="65B289B1" w14:textId="04D69A64" w:rsidR="00527757" w:rsidRPr="00527757" w:rsidRDefault="00527757" w:rsidP="0052775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527757">
        <w:rPr>
          <w:rFonts w:ascii="Times New Roman" w:hAnsi="Times New Roman" w:cs="Times New Roman"/>
          <w:b/>
          <w:bCs/>
          <w:sz w:val="24"/>
          <w:szCs w:val="24"/>
          <w:lang w:val="en-IN"/>
        </w:rPr>
        <w:t>Configuration:</w:t>
      </w:r>
      <w:r w:rsidRPr="00527757">
        <w:rPr>
          <w:rFonts w:ascii="Times New Roman" w:hAnsi="Times New Roman" w:cs="Times New Roman"/>
          <w:sz w:val="24"/>
          <w:szCs w:val="24"/>
          <w:lang w:val="en-IN"/>
        </w:rPr>
        <w:t xml:space="preserve"> Set up dual-stack capabilities on routers, switches, and access points.</w:t>
      </w:r>
    </w:p>
    <w:p w14:paraId="0F560CD0" w14:textId="77777777" w:rsidR="00527757" w:rsidRPr="000261D9" w:rsidRDefault="00527757" w:rsidP="0052775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261D9">
        <w:rPr>
          <w:rFonts w:ascii="Times New Roman" w:hAnsi="Times New Roman" w:cs="Times New Roman"/>
          <w:b/>
          <w:bCs/>
          <w:sz w:val="24"/>
          <w:szCs w:val="24"/>
          <w:lang w:val="en-IN"/>
        </w:rPr>
        <w:t>Testing:</w:t>
      </w:r>
      <w:r w:rsidRPr="000261D9">
        <w:rPr>
          <w:rFonts w:ascii="Times New Roman" w:hAnsi="Times New Roman" w:cs="Times New Roman"/>
          <w:sz w:val="24"/>
          <w:szCs w:val="24"/>
          <w:lang w:val="en-IN"/>
        </w:rPr>
        <w:t xml:space="preserve"> Ensure proper routing, connectivity, and security configurations for both protocols.</w:t>
      </w:r>
    </w:p>
    <w:p w14:paraId="04892908" w14:textId="77777777" w:rsidR="00527757" w:rsidRPr="000261D9" w:rsidRDefault="00527757" w:rsidP="0052775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14:paraId="481A0618" w14:textId="73364886" w:rsidR="009819A1" w:rsidRPr="000261D9" w:rsidRDefault="009819A1" w:rsidP="00527757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261D9">
        <w:rPr>
          <w:rFonts w:ascii="Times New Roman" w:hAnsi="Times New Roman" w:cs="Times New Roman"/>
          <w:b/>
          <w:bCs/>
          <w:sz w:val="24"/>
          <w:szCs w:val="24"/>
          <w:lang w:val="en-IN"/>
        </w:rPr>
        <w:t>Timeline:</w:t>
      </w:r>
    </w:p>
    <w:p w14:paraId="6A1562C8" w14:textId="35D4C974" w:rsidR="00E93DCF" w:rsidRPr="000261D9" w:rsidRDefault="00E93DCF" w:rsidP="00E93DC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0261D9">
        <w:rPr>
          <w:rFonts w:ascii="Times New Roman" w:hAnsi="Times New Roman" w:cs="Times New Roman"/>
          <w:sz w:val="24"/>
          <w:szCs w:val="24"/>
          <w:lang w:val="en-IN"/>
        </w:rPr>
        <w:t>Week 1-2: Assessment and procurement of necessary equipment.</w:t>
      </w:r>
    </w:p>
    <w:p w14:paraId="517B7197" w14:textId="1A57C909" w:rsidR="00E93DCF" w:rsidRPr="000261D9" w:rsidRDefault="00E93DCF" w:rsidP="00E93DC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en-IN"/>
        </w:rPr>
      </w:pPr>
      <w:r w:rsidRPr="000261D9">
        <w:rPr>
          <w:rFonts w:ascii="Times New Roman" w:hAnsi="Times New Roman" w:cs="Times New Roman"/>
          <w:sz w:val="24"/>
          <w:szCs w:val="24"/>
          <w:lang w:val="en-IN"/>
        </w:rPr>
        <w:t>Week 3-5: Deployment of dual-stack configurations and internal testing.</w:t>
      </w:r>
    </w:p>
    <w:p w14:paraId="5B9E1C98" w14:textId="54A67412" w:rsidR="009819A1" w:rsidRPr="000261D9" w:rsidRDefault="00E93DCF" w:rsidP="00E93DC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61D9">
        <w:rPr>
          <w:rFonts w:ascii="Times New Roman" w:hAnsi="Times New Roman" w:cs="Times New Roman"/>
          <w:sz w:val="24"/>
          <w:szCs w:val="24"/>
          <w:lang w:val="en-IN"/>
        </w:rPr>
        <w:t>Week 6: University-wide rollout and monitoring.</w:t>
      </w:r>
    </w:p>
    <w:p w14:paraId="33C8108A" w14:textId="77777777" w:rsidR="00E93DCF" w:rsidRPr="000261D9" w:rsidRDefault="00E93DCF" w:rsidP="00136E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FACE050" w14:textId="77777777" w:rsidR="00E93DCF" w:rsidRPr="000261D9" w:rsidRDefault="00E93DCF" w:rsidP="00136E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E7A829D" w14:textId="77777777" w:rsidR="00E93DCF" w:rsidRPr="000261D9" w:rsidRDefault="00E93DCF" w:rsidP="00136E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BFD52FA" w14:textId="77777777" w:rsidR="00E93DCF" w:rsidRPr="000261D9" w:rsidRDefault="00E93DCF" w:rsidP="00136E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DBD358" w14:textId="2CF19C13" w:rsidR="00C60D13" w:rsidRPr="000261D9" w:rsidRDefault="00C60D13" w:rsidP="00136EA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61D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Results and Analysis</w:t>
      </w:r>
    </w:p>
    <w:p w14:paraId="169F53A0" w14:textId="77777777" w:rsidR="001665B1" w:rsidRPr="001665B1" w:rsidRDefault="001665B1" w:rsidP="001665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665B1">
        <w:rPr>
          <w:rFonts w:ascii="Times New Roman" w:hAnsi="Times New Roman" w:cs="Times New Roman"/>
          <w:b/>
          <w:bCs/>
          <w:sz w:val="24"/>
          <w:szCs w:val="24"/>
          <w:lang w:val="en-IN"/>
        </w:rPr>
        <w:t>Outcomes:</w:t>
      </w:r>
    </w:p>
    <w:p w14:paraId="7957F198" w14:textId="77777777" w:rsidR="001665B1" w:rsidRPr="001665B1" w:rsidRDefault="001665B1" w:rsidP="001665B1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665B1">
        <w:rPr>
          <w:rFonts w:ascii="Times New Roman" w:hAnsi="Times New Roman" w:cs="Times New Roman"/>
          <w:b/>
          <w:bCs/>
          <w:sz w:val="24"/>
          <w:szCs w:val="24"/>
          <w:lang w:val="en-IN"/>
        </w:rPr>
        <w:t>Address Expansion</w:t>
      </w:r>
      <w:r w:rsidRPr="001665B1">
        <w:rPr>
          <w:rFonts w:ascii="Times New Roman" w:hAnsi="Times New Roman" w:cs="Times New Roman"/>
          <w:sz w:val="24"/>
          <w:szCs w:val="24"/>
          <w:lang w:val="en-IN"/>
        </w:rPr>
        <w:t>: IPv6 provided a virtually unlimited address space.</w:t>
      </w:r>
    </w:p>
    <w:p w14:paraId="3DDC5792" w14:textId="77777777" w:rsidR="001665B1" w:rsidRPr="001665B1" w:rsidRDefault="001665B1" w:rsidP="001665B1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665B1">
        <w:rPr>
          <w:rFonts w:ascii="Times New Roman" w:hAnsi="Times New Roman" w:cs="Times New Roman"/>
          <w:b/>
          <w:bCs/>
          <w:sz w:val="24"/>
          <w:szCs w:val="24"/>
          <w:lang w:val="en-IN"/>
        </w:rPr>
        <w:t>Seamless Transition</w:t>
      </w:r>
      <w:r w:rsidRPr="001665B1">
        <w:rPr>
          <w:rFonts w:ascii="Times New Roman" w:hAnsi="Times New Roman" w:cs="Times New Roman"/>
          <w:sz w:val="24"/>
          <w:szCs w:val="24"/>
          <w:lang w:val="en-IN"/>
        </w:rPr>
        <w:t>: Legacy applications continued to operate under IPv4 while newer systems adopted IPv6.</w:t>
      </w:r>
    </w:p>
    <w:p w14:paraId="49183F8D" w14:textId="77777777" w:rsidR="001665B1" w:rsidRPr="001665B1" w:rsidRDefault="001665B1" w:rsidP="001665B1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665B1">
        <w:rPr>
          <w:rFonts w:ascii="Times New Roman" w:hAnsi="Times New Roman" w:cs="Times New Roman"/>
          <w:b/>
          <w:bCs/>
          <w:sz w:val="24"/>
          <w:szCs w:val="24"/>
          <w:lang w:val="en-IN"/>
        </w:rPr>
        <w:t>Improved Performance</w:t>
      </w:r>
      <w:r w:rsidRPr="001665B1">
        <w:rPr>
          <w:rFonts w:ascii="Times New Roman" w:hAnsi="Times New Roman" w:cs="Times New Roman"/>
          <w:sz w:val="24"/>
          <w:szCs w:val="24"/>
          <w:lang w:val="en-IN"/>
        </w:rPr>
        <w:t>: IPv6’s features, such as simplified routing and multicast support, enhanced network efficiency.</w:t>
      </w:r>
    </w:p>
    <w:p w14:paraId="424AD0F3" w14:textId="77777777" w:rsidR="001665B1" w:rsidRPr="001665B1" w:rsidRDefault="001665B1" w:rsidP="001665B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1665B1">
        <w:rPr>
          <w:rFonts w:ascii="Times New Roman" w:hAnsi="Times New Roman" w:cs="Times New Roman"/>
          <w:b/>
          <w:bCs/>
          <w:sz w:val="24"/>
          <w:szCs w:val="24"/>
          <w:lang w:val="en-IN"/>
        </w:rPr>
        <w:t>Analysis:</w:t>
      </w:r>
    </w:p>
    <w:p w14:paraId="4B3ED41E" w14:textId="77777777" w:rsidR="001665B1" w:rsidRPr="001665B1" w:rsidRDefault="001665B1" w:rsidP="001665B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665B1">
        <w:rPr>
          <w:rFonts w:ascii="Times New Roman" w:hAnsi="Times New Roman" w:cs="Times New Roman"/>
          <w:b/>
          <w:bCs/>
          <w:sz w:val="24"/>
          <w:szCs w:val="24"/>
          <w:lang w:val="en-IN"/>
        </w:rPr>
        <w:t>Operational Success</w:t>
      </w:r>
      <w:r w:rsidRPr="001665B1">
        <w:rPr>
          <w:rFonts w:ascii="Times New Roman" w:hAnsi="Times New Roman" w:cs="Times New Roman"/>
          <w:sz w:val="24"/>
          <w:szCs w:val="24"/>
          <w:lang w:val="en-IN"/>
        </w:rPr>
        <w:t>: Dual-stack ensured uninterrupted connectivity during the transition.</w:t>
      </w:r>
    </w:p>
    <w:p w14:paraId="445C5492" w14:textId="77777777" w:rsidR="001665B1" w:rsidRPr="001665B1" w:rsidRDefault="001665B1" w:rsidP="001665B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665B1">
        <w:rPr>
          <w:rFonts w:ascii="Times New Roman" w:hAnsi="Times New Roman" w:cs="Times New Roman"/>
          <w:b/>
          <w:bCs/>
          <w:sz w:val="24"/>
          <w:szCs w:val="24"/>
          <w:lang w:val="en-IN"/>
        </w:rPr>
        <w:t>User Feedback</w:t>
      </w:r>
      <w:r w:rsidRPr="001665B1">
        <w:rPr>
          <w:rFonts w:ascii="Times New Roman" w:hAnsi="Times New Roman" w:cs="Times New Roman"/>
          <w:sz w:val="24"/>
          <w:szCs w:val="24"/>
          <w:lang w:val="en-IN"/>
        </w:rPr>
        <w:t>: Positive reception due to minimal disruptions and better performance.</w:t>
      </w:r>
    </w:p>
    <w:p w14:paraId="25253E6E" w14:textId="77777777" w:rsidR="001665B1" w:rsidRPr="001665B1" w:rsidRDefault="001665B1" w:rsidP="001665B1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1665B1">
        <w:rPr>
          <w:rFonts w:ascii="Times New Roman" w:hAnsi="Times New Roman" w:cs="Times New Roman"/>
          <w:b/>
          <w:bCs/>
          <w:sz w:val="24"/>
          <w:szCs w:val="24"/>
          <w:lang w:val="en-IN"/>
        </w:rPr>
        <w:t>Scalability</w:t>
      </w:r>
      <w:r w:rsidRPr="001665B1">
        <w:rPr>
          <w:rFonts w:ascii="Times New Roman" w:hAnsi="Times New Roman" w:cs="Times New Roman"/>
          <w:sz w:val="24"/>
          <w:szCs w:val="24"/>
          <w:lang w:val="en-IN"/>
        </w:rPr>
        <w:t>: The network is now future-proof and capable of supporting IoT and other advancements.</w:t>
      </w:r>
    </w:p>
    <w:p w14:paraId="67453D77" w14:textId="77777777" w:rsidR="00C079F8" w:rsidRPr="000261D9" w:rsidRDefault="00C079F8" w:rsidP="00BC5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A13CF9" w14:textId="5E0E57A5" w:rsidR="00C60D13" w:rsidRPr="000261D9" w:rsidRDefault="00C60D13" w:rsidP="00BC5E0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61D9">
        <w:rPr>
          <w:rFonts w:ascii="Times New Roman" w:hAnsi="Times New Roman" w:cs="Times New Roman"/>
          <w:b/>
          <w:bCs/>
          <w:sz w:val="24"/>
          <w:szCs w:val="24"/>
        </w:rPr>
        <w:t>Security Integration</w:t>
      </w:r>
    </w:p>
    <w:p w14:paraId="2DFB59F0" w14:textId="77777777" w:rsidR="009819A1" w:rsidRPr="000261D9" w:rsidRDefault="009819A1" w:rsidP="009819A1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261D9">
        <w:rPr>
          <w:rFonts w:ascii="Times New Roman" w:hAnsi="Times New Roman" w:cs="Times New Roman"/>
          <w:b/>
          <w:bCs/>
          <w:sz w:val="24"/>
          <w:szCs w:val="24"/>
          <w:lang w:val="en-IN"/>
        </w:rPr>
        <w:t>Key Measures:</w:t>
      </w:r>
    </w:p>
    <w:p w14:paraId="0C9F96F6" w14:textId="199ED955" w:rsidR="00DA4DE0" w:rsidRPr="00DA4DE0" w:rsidRDefault="00DA4DE0" w:rsidP="00DA4DE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DA4DE0">
        <w:rPr>
          <w:rFonts w:ascii="Times New Roman" w:hAnsi="Times New Roman" w:cs="Times New Roman"/>
          <w:sz w:val="24"/>
          <w:szCs w:val="24"/>
          <w:lang w:val="en-IN"/>
        </w:rPr>
        <w:t>Regular updates to firewall policies for both protocols.</w:t>
      </w:r>
    </w:p>
    <w:p w14:paraId="616F0207" w14:textId="07BFA4E3" w:rsidR="00DA4DE0" w:rsidRPr="00DA4DE0" w:rsidRDefault="00DA4DE0" w:rsidP="00DA4DE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  <w:lang w:val="en-IN"/>
        </w:rPr>
      </w:pPr>
      <w:r w:rsidRPr="00DA4DE0">
        <w:rPr>
          <w:rFonts w:ascii="Times New Roman" w:hAnsi="Times New Roman" w:cs="Times New Roman"/>
          <w:sz w:val="24"/>
          <w:szCs w:val="24"/>
          <w:lang w:val="en-IN"/>
        </w:rPr>
        <w:t xml:space="preserve"> Deployment of intrusion detection systems for IPv6-specific threats.</w:t>
      </w:r>
    </w:p>
    <w:p w14:paraId="06F134BD" w14:textId="2E2E3AB8" w:rsidR="00527757" w:rsidRPr="000261D9" w:rsidRDefault="00DA4DE0" w:rsidP="00DA4DE0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261D9">
        <w:rPr>
          <w:rFonts w:ascii="Times New Roman" w:hAnsi="Times New Roman" w:cs="Times New Roman"/>
          <w:sz w:val="24"/>
          <w:szCs w:val="24"/>
          <w:lang w:val="en-IN"/>
        </w:rPr>
        <w:t>End-user education on secure practices in a dual-stack environment.</w:t>
      </w:r>
    </w:p>
    <w:p w14:paraId="15A01ADE" w14:textId="77777777" w:rsidR="00DA4DE0" w:rsidRPr="000261D9" w:rsidRDefault="00C60D13" w:rsidP="00BC5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1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2051916" w14:textId="77777777" w:rsidR="00DA4DE0" w:rsidRPr="000261D9" w:rsidRDefault="00DA4DE0" w:rsidP="00BC5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AC657F5" w14:textId="77777777" w:rsidR="00DA4DE0" w:rsidRPr="000261D9" w:rsidRDefault="00DA4DE0" w:rsidP="00BC5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5D14023" w14:textId="77777777" w:rsidR="00DA4DE0" w:rsidRPr="000261D9" w:rsidRDefault="00DA4DE0" w:rsidP="00BC5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7B06D5" w14:textId="66293488" w:rsidR="00C60D13" w:rsidRPr="000261D9" w:rsidRDefault="00C60D13" w:rsidP="00BC5E0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261D9">
        <w:rPr>
          <w:rFonts w:ascii="Times New Roman" w:hAnsi="Times New Roman" w:cs="Times New Roman"/>
          <w:b/>
          <w:bCs/>
          <w:sz w:val="24"/>
          <w:szCs w:val="24"/>
        </w:rPr>
        <w:lastRenderedPageBreak/>
        <w:t>Conclusion</w:t>
      </w:r>
    </w:p>
    <w:p w14:paraId="29B85E6C" w14:textId="77777777" w:rsidR="000261D9" w:rsidRPr="000261D9" w:rsidRDefault="009819A1" w:rsidP="000261D9">
      <w:pPr>
        <w:spacing w:line="360" w:lineRule="auto"/>
        <w:rPr>
          <w:rFonts w:ascii="Times New Roman" w:hAnsi="Times New Roman" w:cs="Times New Roman"/>
          <w:lang w:val="en-IN"/>
        </w:rPr>
      </w:pPr>
      <w:r w:rsidRPr="000261D9">
        <w:rPr>
          <w:rFonts w:ascii="Times New Roman" w:hAnsi="Times New Roman" w:cs="Times New Roman"/>
          <w:b/>
          <w:bCs/>
          <w:sz w:val="24"/>
          <w:szCs w:val="24"/>
          <w:lang w:val="en-IN"/>
        </w:rPr>
        <w:t>Summary:</w:t>
      </w:r>
      <w:r w:rsidRPr="000261D9">
        <w:rPr>
          <w:rFonts w:ascii="Times New Roman" w:hAnsi="Times New Roman" w:cs="Times New Roman"/>
          <w:sz w:val="24"/>
          <w:szCs w:val="24"/>
          <w:lang w:val="en-IN"/>
        </w:rPr>
        <w:br/>
      </w:r>
      <w:r w:rsidR="000261D9" w:rsidRPr="000261D9">
        <w:rPr>
          <w:rFonts w:ascii="Times New Roman" w:hAnsi="Times New Roman" w:cs="Times New Roman"/>
          <w:sz w:val="24"/>
          <w:szCs w:val="24"/>
          <w:lang w:val="en-IN"/>
        </w:rPr>
        <w:t>The university’s dual-stack IPv4/IPv6 implementation successfully addressed IPv4 exhaustion while providing a seamless transition to IPv6. This initiative ensured scalability, improved performance, and positioned the institution as a leader in adopting modern networking practices.</w:t>
      </w:r>
    </w:p>
    <w:p w14:paraId="210B215D" w14:textId="77777777" w:rsidR="000261D9" w:rsidRPr="000261D9" w:rsidRDefault="000261D9" w:rsidP="000261D9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261D9">
        <w:rPr>
          <w:rFonts w:ascii="Times New Roman" w:hAnsi="Times New Roman" w:cs="Times New Roman"/>
          <w:b/>
          <w:bCs/>
          <w:sz w:val="24"/>
          <w:szCs w:val="24"/>
          <w:lang w:val="en-IN"/>
        </w:rPr>
        <w:t>Recommendations:</w:t>
      </w:r>
    </w:p>
    <w:p w14:paraId="430BB53E" w14:textId="77777777" w:rsidR="000261D9" w:rsidRPr="000261D9" w:rsidRDefault="000261D9" w:rsidP="000261D9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261D9">
        <w:rPr>
          <w:rFonts w:ascii="Times New Roman" w:hAnsi="Times New Roman" w:cs="Times New Roman"/>
          <w:b/>
          <w:bCs/>
          <w:sz w:val="24"/>
          <w:szCs w:val="24"/>
          <w:lang w:val="en-IN"/>
        </w:rPr>
        <w:t>Monitor Traffic:</w:t>
      </w:r>
      <w:r w:rsidRPr="000261D9">
        <w:rPr>
          <w:rFonts w:ascii="Times New Roman" w:hAnsi="Times New Roman" w:cs="Times New Roman"/>
          <w:sz w:val="24"/>
          <w:szCs w:val="24"/>
          <w:lang w:val="en-IN"/>
        </w:rPr>
        <w:t xml:space="preserve"> Continuously </w:t>
      </w:r>
      <w:proofErr w:type="spellStart"/>
      <w:r w:rsidRPr="000261D9">
        <w:rPr>
          <w:rFonts w:ascii="Times New Roman" w:hAnsi="Times New Roman" w:cs="Times New Roman"/>
          <w:sz w:val="24"/>
          <w:szCs w:val="24"/>
          <w:lang w:val="en-IN"/>
        </w:rPr>
        <w:t>analyze</w:t>
      </w:r>
      <w:proofErr w:type="spellEnd"/>
      <w:r w:rsidRPr="000261D9">
        <w:rPr>
          <w:rFonts w:ascii="Times New Roman" w:hAnsi="Times New Roman" w:cs="Times New Roman"/>
          <w:sz w:val="24"/>
          <w:szCs w:val="24"/>
          <w:lang w:val="en-IN"/>
        </w:rPr>
        <w:t xml:space="preserve"> IPv4 and IPv6 usage to optimize network operations.</w:t>
      </w:r>
    </w:p>
    <w:p w14:paraId="3334D7CD" w14:textId="77777777" w:rsidR="000261D9" w:rsidRPr="000261D9" w:rsidRDefault="000261D9" w:rsidP="000261D9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261D9">
        <w:rPr>
          <w:rFonts w:ascii="Times New Roman" w:hAnsi="Times New Roman" w:cs="Times New Roman"/>
          <w:b/>
          <w:bCs/>
          <w:sz w:val="24"/>
          <w:szCs w:val="24"/>
          <w:lang w:val="en-IN"/>
        </w:rPr>
        <w:t>Plan for Full IPv6 Adoption:</w:t>
      </w:r>
      <w:r w:rsidRPr="000261D9">
        <w:rPr>
          <w:rFonts w:ascii="Times New Roman" w:hAnsi="Times New Roman" w:cs="Times New Roman"/>
          <w:sz w:val="24"/>
          <w:szCs w:val="24"/>
          <w:lang w:val="en-IN"/>
        </w:rPr>
        <w:t xml:space="preserve"> Gradually phase out IPv4 as dependency decreases.</w:t>
      </w:r>
    </w:p>
    <w:p w14:paraId="0D47A9DE" w14:textId="77777777" w:rsidR="000261D9" w:rsidRPr="000261D9" w:rsidRDefault="000261D9" w:rsidP="000261D9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0261D9">
        <w:rPr>
          <w:rFonts w:ascii="Times New Roman" w:hAnsi="Times New Roman" w:cs="Times New Roman"/>
          <w:b/>
          <w:bCs/>
          <w:sz w:val="24"/>
          <w:szCs w:val="24"/>
          <w:lang w:val="en-IN"/>
        </w:rPr>
        <w:t>Invest in Training:</w:t>
      </w:r>
      <w:r w:rsidRPr="000261D9">
        <w:rPr>
          <w:rFonts w:ascii="Times New Roman" w:hAnsi="Times New Roman" w:cs="Times New Roman"/>
          <w:sz w:val="24"/>
          <w:szCs w:val="24"/>
          <w:lang w:val="en-IN"/>
        </w:rPr>
        <w:t xml:space="preserve"> Keep IT staff updated on emerging IPv6 technologies and standards.</w:t>
      </w:r>
    </w:p>
    <w:p w14:paraId="219AE8CC" w14:textId="114C6DB0" w:rsidR="00C60D13" w:rsidRPr="000261D9" w:rsidRDefault="00C60D13" w:rsidP="000261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1D9">
        <w:rPr>
          <w:rFonts w:ascii="Times New Roman" w:hAnsi="Times New Roman" w:cs="Times New Roman"/>
          <w:sz w:val="24"/>
          <w:szCs w:val="24"/>
        </w:rPr>
        <w:t>10. References</w:t>
      </w:r>
    </w:p>
    <w:p w14:paraId="6055D292" w14:textId="3CDF87CE" w:rsidR="005B38BA" w:rsidRPr="000261D9" w:rsidRDefault="00C60D13" w:rsidP="00BC5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1D9">
        <w:rPr>
          <w:rFonts w:ascii="Times New Roman" w:hAnsi="Times New Roman" w:cs="Times New Roman"/>
          <w:sz w:val="24"/>
          <w:szCs w:val="24"/>
        </w:rPr>
        <w:t>Citations:</w:t>
      </w:r>
      <w:r w:rsidR="005A346D" w:rsidRPr="000261D9">
        <w:rPr>
          <w:rFonts w:ascii="Times New Roman" w:hAnsi="Times New Roman" w:cs="Times New Roman"/>
          <w:sz w:val="24"/>
          <w:szCs w:val="24"/>
        </w:rPr>
        <w:t xml:space="preserve"> ChatGPT</w:t>
      </w:r>
    </w:p>
    <w:p w14:paraId="502C6B5C" w14:textId="77777777" w:rsidR="005B38BA" w:rsidRPr="000261D9" w:rsidRDefault="005B38BA" w:rsidP="00BC5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506531" w14:textId="0A6CF8A1" w:rsidR="005B38BA" w:rsidRPr="000261D9" w:rsidRDefault="005B38BA" w:rsidP="00BC5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1D9">
        <w:rPr>
          <w:rFonts w:ascii="Times New Roman" w:hAnsi="Times New Roman" w:cs="Times New Roman"/>
          <w:sz w:val="24"/>
          <w:szCs w:val="24"/>
        </w:rPr>
        <w:t>NAME:</w:t>
      </w:r>
      <w:r w:rsidR="00966CC5" w:rsidRPr="000261D9">
        <w:rPr>
          <w:rFonts w:ascii="Times New Roman" w:hAnsi="Times New Roman" w:cs="Times New Roman"/>
          <w:sz w:val="24"/>
          <w:szCs w:val="24"/>
        </w:rPr>
        <w:t xml:space="preserve"> Akshara Budha</w:t>
      </w:r>
    </w:p>
    <w:p w14:paraId="5346DA3F" w14:textId="3398FB68" w:rsidR="005B38BA" w:rsidRPr="000261D9" w:rsidRDefault="005B38BA" w:rsidP="00BC5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1D9">
        <w:rPr>
          <w:rFonts w:ascii="Times New Roman" w:hAnsi="Times New Roman" w:cs="Times New Roman"/>
          <w:sz w:val="24"/>
          <w:szCs w:val="24"/>
        </w:rPr>
        <w:t>ID-NUMBER:</w:t>
      </w:r>
      <w:r w:rsidR="00966CC5" w:rsidRPr="000261D9">
        <w:rPr>
          <w:rFonts w:ascii="Times New Roman" w:hAnsi="Times New Roman" w:cs="Times New Roman"/>
          <w:sz w:val="24"/>
          <w:szCs w:val="24"/>
        </w:rPr>
        <w:t xml:space="preserve"> 2320030377</w:t>
      </w:r>
    </w:p>
    <w:p w14:paraId="602F8DBC" w14:textId="0F421DB4" w:rsidR="005B38BA" w:rsidRPr="000261D9" w:rsidRDefault="005B38BA" w:rsidP="00BC5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261D9">
        <w:rPr>
          <w:rFonts w:ascii="Times New Roman" w:hAnsi="Times New Roman" w:cs="Times New Roman"/>
          <w:sz w:val="24"/>
          <w:szCs w:val="24"/>
        </w:rPr>
        <w:t>SECTION-NO:</w:t>
      </w:r>
      <w:r w:rsidR="00966CC5" w:rsidRPr="000261D9">
        <w:rPr>
          <w:rFonts w:ascii="Times New Roman" w:hAnsi="Times New Roman" w:cs="Times New Roman"/>
          <w:sz w:val="24"/>
          <w:szCs w:val="24"/>
        </w:rPr>
        <w:t xml:space="preserve"> 07</w:t>
      </w:r>
    </w:p>
    <w:p w14:paraId="7D395A76" w14:textId="77777777" w:rsidR="005B38BA" w:rsidRPr="000261D9" w:rsidRDefault="005B38BA" w:rsidP="00BC5E04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40F3A0" w14:textId="77777777" w:rsidR="00C60D13" w:rsidRPr="000261D9" w:rsidRDefault="00C60D13" w:rsidP="00BC5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EA9F4E3" w14:textId="6D7A4819" w:rsidR="00CD64FF" w:rsidRPr="000261D9" w:rsidRDefault="00CD64FF" w:rsidP="00BC5E0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CD64FF" w:rsidRPr="000261D9" w:rsidSect="005B38B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23E4C4" w14:textId="77777777" w:rsidR="004F23E5" w:rsidRDefault="004F23E5" w:rsidP="005B38BA">
      <w:pPr>
        <w:spacing w:after="0" w:line="240" w:lineRule="auto"/>
      </w:pPr>
      <w:r>
        <w:separator/>
      </w:r>
    </w:p>
  </w:endnote>
  <w:endnote w:type="continuationSeparator" w:id="0">
    <w:p w14:paraId="685D0528" w14:textId="77777777" w:rsidR="004F23E5" w:rsidRDefault="004F23E5" w:rsidP="005B38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F4E0B4" w14:textId="77777777" w:rsidR="004F23E5" w:rsidRDefault="004F23E5" w:rsidP="005B38BA">
      <w:pPr>
        <w:spacing w:after="0" w:line="240" w:lineRule="auto"/>
      </w:pPr>
      <w:r>
        <w:separator/>
      </w:r>
    </w:p>
  </w:footnote>
  <w:footnote w:type="continuationSeparator" w:id="0">
    <w:p w14:paraId="5E918F75" w14:textId="77777777" w:rsidR="004F23E5" w:rsidRDefault="004F23E5" w:rsidP="005B38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D7B149" w14:textId="219B8037" w:rsidR="005B38BA" w:rsidRDefault="005B38BA">
    <w:pPr>
      <w:pStyle w:val="Header"/>
    </w:pPr>
    <w:r>
      <w:rPr>
        <w:noProof/>
      </w:rPr>
      <w:drawing>
        <wp:inline distT="0" distB="0" distL="0" distR="0" wp14:anchorId="59AD7DB7" wp14:editId="179DAEA6">
          <wp:extent cx="6206490" cy="810853"/>
          <wp:effectExtent l="0" t="0" r="3810" b="8890"/>
          <wp:docPr id="144346059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4165" cy="8249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9266D"/>
    <w:multiLevelType w:val="multilevel"/>
    <w:tmpl w:val="07F24C7A"/>
    <w:lvl w:ilvl="0">
      <w:start w:val="1"/>
      <w:numFmt w:val="bullet"/>
      <w:lvlText w:val="o"/>
      <w:lvlJc w:val="left"/>
      <w:pPr>
        <w:tabs>
          <w:tab w:val="num" w:pos="1287"/>
        </w:tabs>
        <w:ind w:left="1287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447"/>
        </w:tabs>
        <w:ind w:left="344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167"/>
        </w:tabs>
        <w:ind w:left="416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607"/>
        </w:tabs>
        <w:ind w:left="560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327"/>
        </w:tabs>
        <w:ind w:left="632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1D372C"/>
    <w:multiLevelType w:val="multilevel"/>
    <w:tmpl w:val="AC968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187FE6"/>
    <w:multiLevelType w:val="hybridMultilevel"/>
    <w:tmpl w:val="E3CEFA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E1CC0"/>
    <w:multiLevelType w:val="multilevel"/>
    <w:tmpl w:val="49906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E3137E"/>
    <w:multiLevelType w:val="multilevel"/>
    <w:tmpl w:val="EECC9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7D6FB8"/>
    <w:multiLevelType w:val="multilevel"/>
    <w:tmpl w:val="63820F1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6B08BF"/>
    <w:multiLevelType w:val="multilevel"/>
    <w:tmpl w:val="91D4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E747FC"/>
    <w:multiLevelType w:val="multilevel"/>
    <w:tmpl w:val="8FD6A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C2967"/>
    <w:multiLevelType w:val="multilevel"/>
    <w:tmpl w:val="446AF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7137A09"/>
    <w:multiLevelType w:val="multilevel"/>
    <w:tmpl w:val="07F24C7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E00A62"/>
    <w:multiLevelType w:val="hybridMultilevel"/>
    <w:tmpl w:val="7770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9628C3"/>
    <w:multiLevelType w:val="multilevel"/>
    <w:tmpl w:val="0FFE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DD35527"/>
    <w:multiLevelType w:val="hybridMultilevel"/>
    <w:tmpl w:val="1D361E5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54602E53"/>
    <w:multiLevelType w:val="hybridMultilevel"/>
    <w:tmpl w:val="F2821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2F393F"/>
    <w:multiLevelType w:val="multilevel"/>
    <w:tmpl w:val="CFC69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D07A12"/>
    <w:multiLevelType w:val="hybridMultilevel"/>
    <w:tmpl w:val="290E8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A96189"/>
    <w:multiLevelType w:val="hybridMultilevel"/>
    <w:tmpl w:val="2580F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61FD6"/>
    <w:multiLevelType w:val="hybridMultilevel"/>
    <w:tmpl w:val="D7985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27292"/>
    <w:multiLevelType w:val="multilevel"/>
    <w:tmpl w:val="337E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B17EA2"/>
    <w:multiLevelType w:val="hybridMultilevel"/>
    <w:tmpl w:val="11AC5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D5D0E"/>
    <w:multiLevelType w:val="multilevel"/>
    <w:tmpl w:val="4F1AF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5B21155"/>
    <w:multiLevelType w:val="multilevel"/>
    <w:tmpl w:val="17662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6F7DFA"/>
    <w:multiLevelType w:val="hybridMultilevel"/>
    <w:tmpl w:val="39AC0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E87DF6"/>
    <w:multiLevelType w:val="multilevel"/>
    <w:tmpl w:val="52342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05749753">
    <w:abstractNumId w:val="15"/>
  </w:num>
  <w:num w:numId="2" w16cid:durableId="1770930309">
    <w:abstractNumId w:val="22"/>
  </w:num>
  <w:num w:numId="3" w16cid:durableId="2053382742">
    <w:abstractNumId w:val="19"/>
  </w:num>
  <w:num w:numId="4" w16cid:durableId="1389189968">
    <w:abstractNumId w:val="13"/>
  </w:num>
  <w:num w:numId="5" w16cid:durableId="1785809616">
    <w:abstractNumId w:val="16"/>
  </w:num>
  <w:num w:numId="6" w16cid:durableId="1085029117">
    <w:abstractNumId w:val="10"/>
  </w:num>
  <w:num w:numId="7" w16cid:durableId="475145787">
    <w:abstractNumId w:val="3"/>
  </w:num>
  <w:num w:numId="8" w16cid:durableId="2090499235">
    <w:abstractNumId w:val="12"/>
  </w:num>
  <w:num w:numId="9" w16cid:durableId="802045674">
    <w:abstractNumId w:val="17"/>
  </w:num>
  <w:num w:numId="10" w16cid:durableId="1309674041">
    <w:abstractNumId w:val="5"/>
  </w:num>
  <w:num w:numId="11" w16cid:durableId="151721628">
    <w:abstractNumId w:val="9"/>
  </w:num>
  <w:num w:numId="12" w16cid:durableId="264458439">
    <w:abstractNumId w:val="0"/>
  </w:num>
  <w:num w:numId="13" w16cid:durableId="1419135262">
    <w:abstractNumId w:val="20"/>
  </w:num>
  <w:num w:numId="14" w16cid:durableId="848831355">
    <w:abstractNumId w:val="6"/>
  </w:num>
  <w:num w:numId="15" w16cid:durableId="45418802">
    <w:abstractNumId w:val="7"/>
  </w:num>
  <w:num w:numId="16" w16cid:durableId="279260520">
    <w:abstractNumId w:val="18"/>
  </w:num>
  <w:num w:numId="17" w16cid:durableId="1789659029">
    <w:abstractNumId w:val="4"/>
  </w:num>
  <w:num w:numId="18" w16cid:durableId="642808331">
    <w:abstractNumId w:val="1"/>
  </w:num>
  <w:num w:numId="19" w16cid:durableId="1597977528">
    <w:abstractNumId w:val="11"/>
  </w:num>
  <w:num w:numId="20" w16cid:durableId="1153984010">
    <w:abstractNumId w:val="21"/>
  </w:num>
  <w:num w:numId="21" w16cid:durableId="58136010">
    <w:abstractNumId w:val="2"/>
  </w:num>
  <w:num w:numId="22" w16cid:durableId="981422340">
    <w:abstractNumId w:val="14"/>
  </w:num>
  <w:num w:numId="23" w16cid:durableId="1341421649">
    <w:abstractNumId w:val="8"/>
  </w:num>
  <w:num w:numId="24" w16cid:durableId="10170056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D13"/>
    <w:rsid w:val="000261D9"/>
    <w:rsid w:val="00094FBC"/>
    <w:rsid w:val="000C7BD9"/>
    <w:rsid w:val="000D5942"/>
    <w:rsid w:val="000F63A4"/>
    <w:rsid w:val="001019C9"/>
    <w:rsid w:val="00136EA9"/>
    <w:rsid w:val="001407D4"/>
    <w:rsid w:val="001665B1"/>
    <w:rsid w:val="001907E6"/>
    <w:rsid w:val="0019777B"/>
    <w:rsid w:val="002A1A0B"/>
    <w:rsid w:val="002B56F1"/>
    <w:rsid w:val="002C724E"/>
    <w:rsid w:val="003A62A1"/>
    <w:rsid w:val="00445D4C"/>
    <w:rsid w:val="004F23E5"/>
    <w:rsid w:val="00527757"/>
    <w:rsid w:val="005863B3"/>
    <w:rsid w:val="005A346D"/>
    <w:rsid w:val="005B38BA"/>
    <w:rsid w:val="005B7510"/>
    <w:rsid w:val="006036F8"/>
    <w:rsid w:val="006F2B02"/>
    <w:rsid w:val="00760CD4"/>
    <w:rsid w:val="00770EC9"/>
    <w:rsid w:val="007B74B9"/>
    <w:rsid w:val="00800DEB"/>
    <w:rsid w:val="00834DEE"/>
    <w:rsid w:val="0087398D"/>
    <w:rsid w:val="00891F16"/>
    <w:rsid w:val="008F6131"/>
    <w:rsid w:val="00936618"/>
    <w:rsid w:val="00966CC5"/>
    <w:rsid w:val="0097598B"/>
    <w:rsid w:val="009819A1"/>
    <w:rsid w:val="00A5038A"/>
    <w:rsid w:val="00A76C0B"/>
    <w:rsid w:val="00BC5E04"/>
    <w:rsid w:val="00BC67B1"/>
    <w:rsid w:val="00C079F8"/>
    <w:rsid w:val="00C50A3E"/>
    <w:rsid w:val="00C57FB2"/>
    <w:rsid w:val="00C60D13"/>
    <w:rsid w:val="00CD64FF"/>
    <w:rsid w:val="00D34511"/>
    <w:rsid w:val="00DA4DE0"/>
    <w:rsid w:val="00DC08C5"/>
    <w:rsid w:val="00DC6401"/>
    <w:rsid w:val="00E93DCF"/>
    <w:rsid w:val="00EB093A"/>
    <w:rsid w:val="00EC41BD"/>
    <w:rsid w:val="00ED68DC"/>
    <w:rsid w:val="00F4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C89AC4"/>
  <w15:chartTrackingRefBased/>
  <w15:docId w15:val="{E2E35559-847E-4BA0-BA67-F797D68C0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0D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8BA"/>
    <w:rPr>
      <w:rFonts w:cs="Gautami"/>
    </w:rPr>
  </w:style>
  <w:style w:type="paragraph" w:styleId="Footer">
    <w:name w:val="footer"/>
    <w:basedOn w:val="Normal"/>
    <w:link w:val="FooterChar"/>
    <w:uiPriority w:val="99"/>
    <w:unhideWhenUsed/>
    <w:rsid w:val="005B38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8BA"/>
    <w:rPr>
      <w:rFonts w:cs="Gautami"/>
    </w:rPr>
  </w:style>
  <w:style w:type="paragraph" w:styleId="NormalWeb">
    <w:name w:val="Normal (Web)"/>
    <w:basedOn w:val="Normal"/>
    <w:uiPriority w:val="99"/>
    <w:semiHidden/>
    <w:unhideWhenUsed/>
    <w:rsid w:val="00ED68DC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50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03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41BD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9819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4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4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Pothuri Lakshmi Harika .</dc:creator>
  <cp:keywords/>
  <dc:description/>
  <cp:lastModifiedBy>Akshara Budha</cp:lastModifiedBy>
  <cp:revision>16</cp:revision>
  <dcterms:created xsi:type="dcterms:W3CDTF">2024-11-29T06:15:00Z</dcterms:created>
  <dcterms:modified xsi:type="dcterms:W3CDTF">2024-11-29T06:29:00Z</dcterms:modified>
</cp:coreProperties>
</file>