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Warehouse</w:t>
        <w:br/>
        <w:t>Demo &amp; Test Cases</w:t>
      </w:r>
    </w:p>
    <w:p>
      <w:pPr>
        <w:spacing w:after="200"/>
      </w:pPr>
      <w:r>
        <w:rPr>
          <w:color w:val="6A6052"/>
          <w:sz w:val="22"/>
        </w:rPr>
        <w:t>Verified manual scenarios for order processing, resource claims, scheduling, safety, deadlock monitoring, and capacity configuration</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233447"/>
          </w:tcPr>
          <w:p>
            <w:pPr>
              <w:spacing w:after="40"/>
            </w:pPr>
            <w:r/>
            <w:r>
              <w:rPr>
                <w:rFonts w:ascii="Aptos" w:hAnsi="Aptos"/>
                <w:b/>
                <w:color w:val="FFFFFF"/>
                <w:sz w:val="17"/>
              </w:rPr>
              <w:t>Document</w:t>
            </w:r>
          </w:p>
        </w:tc>
        <w:tc>
          <w:tcPr>
            <w:tcW w:type="dxa" w:w="8496"/>
            <w:vAlign w:val="center"/>
            <w:shd w:fill="233447"/>
          </w:tcPr>
          <w:p>
            <w:pPr>
              <w:spacing w:after="40"/>
            </w:pPr>
            <w:r/>
            <w:r>
              <w:rPr>
                <w:rFonts w:ascii="Aptos" w:hAnsi="Aptos"/>
                <w:b/>
                <w:color w:val="FFFFFF"/>
                <w:sz w:val="17"/>
              </w:rPr>
              <w:t>Value</w:t>
            </w:r>
          </w:p>
        </w:tc>
      </w:tr>
      <w:tr>
        <w:tc>
          <w:tcPr>
            <w:tcW w:type="dxa" w:w="2160"/>
            <w:vAlign w:val="center"/>
            <w:shd w:fill="FAF8F2"/>
          </w:tcPr>
          <w:p>
            <w:pPr>
              <w:spacing w:after="40"/>
            </w:pPr>
            <w:r/>
            <w:r>
              <w:rPr>
                <w:rFonts w:ascii="Aptos" w:hAnsi="Aptos"/>
                <w:b w:val="0"/>
                <w:sz w:val="17"/>
              </w:rPr>
              <w:t>Project</w:t>
            </w:r>
          </w:p>
        </w:tc>
        <w:tc>
          <w:tcPr>
            <w:tcW w:type="dxa" w:w="8496"/>
            <w:vAlign w:val="center"/>
            <w:shd w:fill="FAF8F2"/>
          </w:tcPr>
          <w:p>
            <w:pPr>
              <w:spacing w:after="40"/>
            </w:pPr>
            <w:r/>
            <w:r>
              <w:rPr>
                <w:rFonts w:ascii="Aptos" w:hAnsi="Aptos"/>
                <w:b w:val="0"/>
                <w:sz w:val="17"/>
              </w:rPr>
              <w:t>Smart Warehouse Operating &amp; Communication System</w:t>
            </w:r>
          </w:p>
        </w:tc>
      </w:tr>
      <w:tr>
        <w:tc>
          <w:tcPr>
            <w:tcW w:type="dxa" w:w="2160"/>
            <w:vAlign w:val="center"/>
          </w:tcPr>
          <w:p>
            <w:pPr>
              <w:spacing w:after="40"/>
            </w:pPr>
            <w:r/>
            <w:r>
              <w:rPr>
                <w:rFonts w:ascii="Aptos" w:hAnsi="Aptos"/>
                <w:b w:val="0"/>
                <w:sz w:val="17"/>
              </w:rPr>
              <w:t>Purpose</w:t>
            </w:r>
          </w:p>
        </w:tc>
        <w:tc>
          <w:tcPr>
            <w:tcW w:type="dxa" w:w="8496"/>
            <w:vAlign w:val="center"/>
          </w:tcPr>
          <w:p>
            <w:pPr>
              <w:spacing w:after="40"/>
            </w:pPr>
            <w:r/>
            <w:r>
              <w:rPr>
                <w:rFonts w:ascii="Aptos" w:hAnsi="Aptos"/>
                <w:b w:val="0"/>
                <w:sz w:val="17"/>
              </w:rPr>
              <w:t>Repeatable manual testing using the existing dashboard and existing API contracts; no separate lab.</w:t>
            </w:r>
          </w:p>
        </w:tc>
      </w:tr>
      <w:tr>
        <w:tc>
          <w:tcPr>
            <w:tcW w:type="dxa" w:w="2160"/>
            <w:vAlign w:val="center"/>
            <w:shd w:fill="FAF8F2"/>
          </w:tcPr>
          <w:p>
            <w:pPr>
              <w:spacing w:after="40"/>
            </w:pPr>
            <w:r/>
            <w:r>
              <w:rPr>
                <w:rFonts w:ascii="Aptos" w:hAnsi="Aptos"/>
                <w:b w:val="0"/>
                <w:sz w:val="17"/>
              </w:rPr>
              <w:t>Baseline capacities</w:t>
            </w:r>
          </w:p>
        </w:tc>
        <w:tc>
          <w:tcPr>
            <w:tcW w:type="dxa" w:w="8496"/>
            <w:vAlign w:val="center"/>
            <w:shd w:fill="FAF8F2"/>
          </w:tcPr>
          <w:p>
            <w:pPr>
              <w:spacing w:after="40"/>
            </w:pPr>
            <w:r/>
            <w:r>
              <w:rPr>
                <w:rFonts w:ascii="Aptos" w:hAnsi="Aptos"/>
                <w:b w:val="0"/>
                <w:sz w:val="17"/>
              </w:rPr>
              <w:t>Worker 5; Forklift 2; Packing 3; Vehicle 2.</w:t>
            </w:r>
          </w:p>
        </w:tc>
      </w:tr>
      <w:tr>
        <w:tc>
          <w:tcPr>
            <w:tcW w:type="dxa" w:w="2160"/>
            <w:vAlign w:val="center"/>
          </w:tcPr>
          <w:p>
            <w:pPr>
              <w:spacing w:after="40"/>
            </w:pPr>
            <w:r/>
            <w:r>
              <w:rPr>
                <w:rFonts w:ascii="Aptos" w:hAnsi="Aptos"/>
                <w:b w:val="0"/>
                <w:sz w:val="17"/>
              </w:rPr>
              <w:t>Verified source basis</w:t>
            </w:r>
          </w:p>
        </w:tc>
        <w:tc>
          <w:tcPr>
            <w:tcW w:type="dxa" w:w="8496"/>
            <w:vAlign w:val="center"/>
          </w:tcPr>
          <w:p>
            <w:r>
              <w:t>Current app routes, engine behavior, and regression tests. Scheduler and monitor outputs below were executed against the Flask test client.</w:t>
            </w:r>
          </w:p>
        </w:tc>
      </w:tr>
      <w:tr>
        <w:tc>
          <w:tcPr>
            <w:tcW w:type="dxa" w:w="2160"/>
            <w:vAlign w:val="center"/>
            <w:shd w:fill="FAF8F2"/>
          </w:tcPr>
          <w:p>
            <w:pPr>
              <w:spacing w:after="40"/>
            </w:pPr>
            <w:r/>
            <w:r>
              <w:rPr>
                <w:rFonts w:ascii="Aptos" w:hAnsi="Aptos"/>
                <w:b w:val="0"/>
                <w:sz w:val="17"/>
              </w:rPr>
              <w:t>Safety rule</w:t>
            </w:r>
          </w:p>
        </w:tc>
        <w:tc>
          <w:tcPr>
            <w:tcW w:type="dxa" w:w="8496"/>
            <w:vAlign w:val="center"/>
            <w:shd w:fill="FAF8F2"/>
          </w:tcPr>
          <w:p>
            <w:pPr>
              <w:spacing w:after="40"/>
            </w:pPr>
            <w:r/>
            <w:r>
              <w:rPr>
                <w:rFonts w:ascii="Aptos" w:hAnsi="Aptos"/>
                <w:b w:val="0"/>
                <w:sz w:val="17"/>
              </w:rPr>
              <w:t>Use an isolated development/test state. Do not clear or replace the live warehouse database to replay cases.</w:t>
            </w:r>
          </w:p>
        </w:tc>
      </w:tr>
    </w:tbl>
    <w:p>
      <w:pPr>
        <w:spacing w:after="20"/>
      </w:pPr>
    </w:p>
    <w:p>
      <w:pPr>
        <w:pStyle w:val="Heading1"/>
      </w:pPr>
      <w:r>
        <w:t>How to run repeatably</w:t>
      </w:r>
    </w:p>
    <w:p>
      <w:pPr>
        <w:pStyle w:val="ListBullet"/>
      </w:pPr>
      <w:r>
        <w:t>Open the existing dashboard at http://127.0.0.1:5000/; use its existing order, allocation, release, process, scheduler, and monitor controls.</w:t>
      </w:r>
    </w:p>
    <w:p>
      <w:pPr>
        <w:pStyle w:val="ListBullet"/>
      </w:pPr>
      <w:r>
        <w:t>For clean preconditions, run one case at a time against a dedicated, disposable test database configured with SMART_WAREHOUSE_STATE_PATH before starting app.py. The application persists warehouse state; there is no dashboard clear-all control. Do not point a test run at the production/live database.</w:t>
      </w:r>
    </w:p>
    <w:p>
      <w:pPr>
        <w:pStyle w:val="ListBullet"/>
      </w:pPr>
      <w:r>
        <w:t>A new empty test database starts with the baseline capacities shown above. Recreate the listed orders through Create Warehouse Order for each case. Use the Process Table Run button to acquire required resources and Complete only to finish a RUNNING process.</w:t>
      </w:r>
    </w:p>
    <w:p>
      <w:pPr>
        <w:pStyle w:val="ListBullet"/>
      </w:pPr>
      <w:r>
        <w:t>In the Create Warehouse Order form, repeated resource names in the API `resources` list are maximum claims (e.g. two Workers means Worker claim = 2). They are not current allocations. Use Allocate Resource to create current holdings. Available units are derived as total capacity minus allocated units.</w:t>
      </w:r>
    </w:p>
    <w:p>
      <w:pPr>
        <w:pStyle w:val="ListBullet"/>
      </w:pPr>
      <w:r>
        <w:t>An outstanding request is separate from both maximum claim and allocation: a request made while the resource is unavailable is recorded by the existing allocation path; /deadlock reports these pending requests. Never edit the displayed available count directly.</w:t>
      </w:r>
    </w:p>
    <w:p>
      <w:pPr>
        <w:pStyle w:val="ListBullet"/>
      </w:pPr>
      <w:r>
        <w:t>After changing process/allocation state, click the corresponding Run Banker's Algorithm or Check Deadlock button to request a fresh result. A displayed result is not a continuous background monitor.</w:t>
      </w:r>
    </w:p>
    <w:p>
      <w:pPr>
        <w:pStyle w:val="Heading1"/>
      </w:pPr>
      <w:r>
        <w:t>Current backend field names</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233447"/>
          </w:tcPr>
          <w:p>
            <w:pPr>
              <w:spacing w:after="40"/>
            </w:pPr>
            <w:r/>
            <w:r>
              <w:rPr>
                <w:rFonts w:ascii="Aptos" w:hAnsi="Aptos"/>
                <w:b/>
                <w:color w:val="FFFFFF"/>
                <w:sz w:val="17"/>
              </w:rPr>
              <w:t>Operation</w:t>
            </w:r>
          </w:p>
        </w:tc>
        <w:tc>
          <w:tcPr>
            <w:tcW w:type="dxa" w:w="4464"/>
            <w:vAlign w:val="center"/>
            <w:shd w:fill="233447"/>
          </w:tcPr>
          <w:p>
            <w:pPr>
              <w:spacing w:after="40"/>
            </w:pPr>
            <w:r/>
            <w:r>
              <w:rPr>
                <w:rFonts w:ascii="Aptos" w:hAnsi="Aptos"/>
                <w:b/>
                <w:color w:val="FFFFFF"/>
                <w:sz w:val="17"/>
              </w:rPr>
              <w:t>Fields / route</w:t>
            </w:r>
          </w:p>
        </w:tc>
        <w:tc>
          <w:tcPr>
            <w:tcW w:type="dxa" w:w="4392"/>
            <w:vAlign w:val="center"/>
            <w:shd w:fill="233447"/>
          </w:tcPr>
          <w:p>
            <w:pPr>
              <w:spacing w:after="40"/>
            </w:pPr>
            <w:r/>
            <w:r>
              <w:rPr>
                <w:rFonts w:ascii="Aptos" w:hAnsi="Aptos"/>
                <w:b/>
                <w:color w:val="FFFFFF"/>
                <w:sz w:val="17"/>
              </w:rPr>
              <w:t>Meaning</w:t>
            </w:r>
          </w:p>
        </w:tc>
      </w:tr>
      <w:tr>
        <w:tc>
          <w:tcPr>
            <w:tcW w:type="dxa" w:w="1800"/>
            <w:vAlign w:val="center"/>
            <w:shd w:fill="FAF8F2"/>
          </w:tcPr>
          <w:p>
            <w:pPr>
              <w:spacing w:after="40"/>
            </w:pPr>
            <w:r/>
            <w:r>
              <w:rPr>
                <w:rFonts w:ascii="Aptos" w:hAnsi="Aptos"/>
                <w:b w:val="0"/>
                <w:sz w:val="17"/>
              </w:rPr>
              <w:t>Create order</w:t>
            </w:r>
          </w:p>
        </w:tc>
        <w:tc>
          <w:tcPr>
            <w:tcW w:type="dxa" w:w="4464"/>
            <w:vAlign w:val="center"/>
            <w:shd w:fill="FAF8F2"/>
          </w:tcPr>
          <w:p>
            <w:pPr>
              <w:spacing w:after="40"/>
            </w:pPr>
            <w:r/>
            <w:r>
              <w:rPr>
                <w:rFonts w:ascii="Aptos" w:hAnsi="Aptos"/>
                <w:b w:val="0"/>
                <w:sz w:val="17"/>
              </w:rPr>
              <w:t>POST /create_order: process_id, order_id, arrival_time, burst_time, priority, resources</w:t>
            </w:r>
          </w:p>
        </w:tc>
        <w:tc>
          <w:tcPr>
            <w:tcW w:type="dxa" w:w="4392"/>
            <w:vAlign w:val="center"/>
            <w:shd w:fill="FAF8F2"/>
          </w:tcPr>
          <w:p>
            <w:pPr>
              <w:spacing w:after="40"/>
            </w:pPr>
            <w:r/>
            <w:r>
              <w:rPr>
                <w:rFonts w:ascii="Aptos" w:hAnsi="Aptos"/>
                <w:b w:val="0"/>
                <w:sz w:val="17"/>
              </w:rPr>
              <w:t>resources repeats resource names to express the process maximum claim.</w:t>
            </w:r>
          </w:p>
        </w:tc>
      </w:tr>
      <w:tr>
        <w:tc>
          <w:tcPr>
            <w:tcW w:type="dxa" w:w="1800"/>
            <w:vAlign w:val="center"/>
          </w:tcPr>
          <w:p>
            <w:pPr>
              <w:spacing w:after="40"/>
            </w:pPr>
            <w:r/>
            <w:r>
              <w:rPr>
                <w:rFonts w:ascii="Aptos" w:hAnsi="Aptos"/>
                <w:b w:val="0"/>
                <w:sz w:val="17"/>
              </w:rPr>
              <w:t>Allocate</w:t>
            </w:r>
          </w:p>
        </w:tc>
        <w:tc>
          <w:tcPr>
            <w:tcW w:type="dxa" w:w="4464"/>
            <w:vAlign w:val="center"/>
          </w:tcPr>
          <w:p>
            <w:pPr>
              <w:spacing w:after="40"/>
            </w:pPr>
            <w:r/>
            <w:r>
              <w:rPr>
                <w:rFonts w:ascii="Aptos" w:hAnsi="Aptos"/>
                <w:b w:val="0"/>
                <w:sz w:val="17"/>
              </w:rPr>
              <w:t>POST /allocate: process_id, resources</w:t>
            </w:r>
          </w:p>
        </w:tc>
        <w:tc>
          <w:tcPr>
            <w:tcW w:type="dxa" w:w="4392"/>
            <w:vAlign w:val="center"/>
          </w:tcPr>
          <w:p>
            <w:pPr>
              <w:spacing w:after="40"/>
            </w:pPr>
            <w:r/>
            <w:r>
              <w:rPr>
                <w:rFonts w:ascii="Aptos" w:hAnsi="Aptos"/>
                <w:b w:val="0"/>
                <w:sz w:val="17"/>
              </w:rPr>
              <w:t>resources is the requested set of units for this allocation attempt.</w:t>
            </w:r>
          </w:p>
        </w:tc>
      </w:tr>
      <w:tr>
        <w:tc>
          <w:tcPr>
            <w:tcW w:type="dxa" w:w="1800"/>
            <w:vAlign w:val="center"/>
            <w:shd w:fill="FAF8F2"/>
          </w:tcPr>
          <w:p>
            <w:pPr>
              <w:spacing w:after="40"/>
            </w:pPr>
            <w:r/>
            <w:r>
              <w:rPr>
                <w:rFonts w:ascii="Aptos" w:hAnsi="Aptos"/>
                <w:b w:val="0"/>
                <w:sz w:val="17"/>
              </w:rPr>
              <w:t>Release selected units</w:t>
            </w:r>
          </w:p>
        </w:tc>
        <w:tc>
          <w:tcPr>
            <w:tcW w:type="dxa" w:w="4464"/>
            <w:vAlign w:val="center"/>
            <w:shd w:fill="FAF8F2"/>
          </w:tcPr>
          <w:p>
            <w:pPr>
              <w:spacing w:after="40"/>
            </w:pPr>
            <w:r/>
            <w:r>
              <w:rPr>
                <w:rFonts w:ascii="Aptos" w:hAnsi="Aptos"/>
                <w:b w:val="0"/>
                <w:sz w:val="17"/>
              </w:rPr>
              <w:t>POST /release: process_id, resource, quantity</w:t>
            </w:r>
          </w:p>
        </w:tc>
        <w:tc>
          <w:tcPr>
            <w:tcW w:type="dxa" w:w="4392"/>
            <w:vAlign w:val="center"/>
            <w:shd w:fill="FAF8F2"/>
          </w:tcPr>
          <w:p>
            <w:pPr>
              <w:spacing w:after="40"/>
            </w:pPr>
            <w:r/>
            <w:r>
              <w:rPr>
                <w:rFonts w:ascii="Aptos" w:hAnsi="Aptos"/>
                <w:b w:val="0"/>
                <w:sz w:val="17"/>
              </w:rPr>
              <w:t>Releases the requested quantity from the process holdings.</w:t>
            </w:r>
          </w:p>
        </w:tc>
      </w:tr>
      <w:tr>
        <w:tc>
          <w:tcPr>
            <w:tcW w:type="dxa" w:w="1800"/>
            <w:vAlign w:val="center"/>
          </w:tcPr>
          <w:p>
            <w:pPr>
              <w:spacing w:after="40"/>
            </w:pPr>
            <w:r/>
            <w:r>
              <w:rPr>
                <w:rFonts w:ascii="Aptos" w:hAnsi="Aptos"/>
                <w:b w:val="0"/>
                <w:sz w:val="17"/>
              </w:rPr>
              <w:t>Release all</w:t>
            </w:r>
          </w:p>
        </w:tc>
        <w:tc>
          <w:tcPr>
            <w:tcW w:type="dxa" w:w="4464"/>
            <w:vAlign w:val="center"/>
          </w:tcPr>
          <w:p>
            <w:pPr>
              <w:spacing w:after="40"/>
            </w:pPr>
            <w:r/>
            <w:r>
              <w:rPr>
                <w:rFonts w:ascii="Aptos" w:hAnsi="Aptos"/>
                <w:b w:val="0"/>
                <w:sz w:val="17"/>
              </w:rPr>
              <w:t>POST /release: process_id</w:t>
            </w:r>
          </w:p>
        </w:tc>
        <w:tc>
          <w:tcPr>
            <w:tcW w:type="dxa" w:w="4392"/>
            <w:vAlign w:val="center"/>
          </w:tcPr>
          <w:p>
            <w:pPr>
              <w:spacing w:after="40"/>
            </w:pPr>
            <w:r/>
            <w:r>
              <w:rPr>
                <w:rFonts w:ascii="Aptos" w:hAnsi="Aptos"/>
                <w:b w:val="0"/>
                <w:sz w:val="17"/>
              </w:rPr>
              <w:t>Releases all currently allocated resources for that process.</w:t>
            </w:r>
          </w:p>
        </w:tc>
      </w:tr>
      <w:tr>
        <w:tc>
          <w:tcPr>
            <w:tcW w:type="dxa" w:w="1800"/>
            <w:vAlign w:val="center"/>
            <w:shd w:fill="FAF8F2"/>
          </w:tcPr>
          <w:p>
            <w:pPr>
              <w:spacing w:after="40"/>
            </w:pPr>
            <w:r/>
            <w:r>
              <w:rPr>
                <w:rFonts w:ascii="Aptos" w:hAnsi="Aptos"/>
                <w:b w:val="0"/>
                <w:sz w:val="17"/>
              </w:rPr>
              <w:t>Run / complete</w:t>
            </w:r>
          </w:p>
        </w:tc>
        <w:tc>
          <w:tcPr>
            <w:tcW w:type="dxa" w:w="4464"/>
            <w:vAlign w:val="center"/>
            <w:shd w:fill="FAF8F2"/>
          </w:tcPr>
          <w:p>
            <w:pPr>
              <w:spacing w:after="40"/>
            </w:pPr>
            <w:r/>
            <w:r>
              <w:rPr>
                <w:rFonts w:ascii="Aptos" w:hAnsi="Aptos"/>
                <w:b w:val="0"/>
                <w:sz w:val="17"/>
              </w:rPr>
              <w:t>POST /run_process or /complete_process: process_id</w:t>
            </w:r>
          </w:p>
        </w:tc>
        <w:tc>
          <w:tcPr>
            <w:tcW w:type="dxa" w:w="4392"/>
            <w:vAlign w:val="center"/>
            <w:shd w:fill="FAF8F2"/>
          </w:tcPr>
          <w:p>
            <w:pPr>
              <w:spacing w:after="40"/>
            </w:pPr>
            <w:r/>
            <w:r>
              <w:rPr>
                <w:rFonts w:ascii="Aptos" w:hAnsi="Aptos"/>
                <w:b w:val="0"/>
                <w:sz w:val="17"/>
              </w:rPr>
              <w:t>Run moves to RUNNING and acquires required resources; Complete is only valid from RUNNING and releases holdings.</w:t>
            </w:r>
          </w:p>
        </w:tc>
      </w:tr>
      <w:tr>
        <w:tc>
          <w:tcPr>
            <w:tcW w:type="dxa" w:w="1800"/>
            <w:vAlign w:val="center"/>
          </w:tcPr>
          <w:p>
            <w:pPr>
              <w:spacing w:after="40"/>
            </w:pPr>
            <w:r/>
            <w:r>
              <w:rPr>
                <w:rFonts w:ascii="Aptos" w:hAnsi="Aptos"/>
                <w:b w:val="0"/>
                <w:sz w:val="17"/>
              </w:rPr>
              <w:t>Schedule</w:t>
            </w:r>
          </w:p>
        </w:tc>
        <w:tc>
          <w:tcPr>
            <w:tcW w:type="dxa" w:w="4464"/>
            <w:vAlign w:val="center"/>
          </w:tcPr>
          <w:p>
            <w:pPr>
              <w:spacing w:after="40"/>
            </w:pPr>
            <w:r/>
            <w:r>
              <w:rPr>
                <w:rFonts w:ascii="Aptos" w:hAnsi="Aptos"/>
                <w:b w:val="0"/>
                <w:sz w:val="17"/>
              </w:rPr>
              <w:t>POST /schedule: algorithm, time_quantum</w:t>
            </w:r>
          </w:p>
        </w:tc>
        <w:tc>
          <w:tcPr>
            <w:tcW w:type="dxa" w:w="4392"/>
            <w:vAlign w:val="center"/>
          </w:tcPr>
          <w:p>
            <w:pPr>
              <w:spacing w:after="40"/>
            </w:pPr>
            <w:r/>
            <w:r>
              <w:rPr>
                <w:rFonts w:ascii="Aptos" w:hAnsi="Aptos"/>
                <w:b w:val="0"/>
                <w:sz w:val="17"/>
              </w:rPr>
              <w:t>Accepted algorithms: FCFS, SJF, PRIORITY, RR; quantum must be positive.</w:t>
            </w:r>
          </w:p>
        </w:tc>
      </w:tr>
      <w:tr>
        <w:tc>
          <w:tcPr>
            <w:tcW w:type="dxa" w:w="1800"/>
            <w:vAlign w:val="center"/>
            <w:shd w:fill="FAF8F2"/>
          </w:tcPr>
          <w:p>
            <w:pPr>
              <w:spacing w:after="40"/>
            </w:pPr>
            <w:r/>
            <w:r>
              <w:rPr>
                <w:rFonts w:ascii="Aptos" w:hAnsi="Aptos"/>
                <w:b w:val="0"/>
                <w:sz w:val="17"/>
              </w:rPr>
              <w:t>Safety / deadlock</w:t>
            </w:r>
          </w:p>
        </w:tc>
        <w:tc>
          <w:tcPr>
            <w:tcW w:type="dxa" w:w="4464"/>
            <w:vAlign w:val="center"/>
            <w:shd w:fill="FAF8F2"/>
          </w:tcPr>
          <w:p>
            <w:pPr>
              <w:spacing w:after="40"/>
            </w:pPr>
            <w:r/>
            <w:r>
              <w:rPr>
                <w:rFonts w:ascii="Aptos" w:hAnsi="Aptos"/>
                <w:b w:val="0"/>
                <w:sz w:val="17"/>
              </w:rPr>
              <w:t>POST /banker with empty JSON; GET /deadlock</w:t>
            </w:r>
          </w:p>
        </w:tc>
        <w:tc>
          <w:tcPr>
            <w:tcW w:type="dxa" w:w="4392"/>
            <w:vAlign w:val="center"/>
            <w:shd w:fill="FAF8F2"/>
          </w:tcPr>
          <w:p>
            <w:pPr>
              <w:spacing w:after="40"/>
            </w:pPr>
            <w:r/>
            <w:r>
              <w:rPr>
                <w:rFonts w:ascii="Aptos" w:hAnsi="Aptos"/>
                <w:b w:val="0"/>
                <w:sz w:val="17"/>
              </w:rPr>
              <w:t>Both inspect current live warehouse state; supplied Banker matrices are not accepted.</w:t>
            </w:r>
          </w:p>
        </w:tc>
      </w:tr>
      <w:tr>
        <w:tc>
          <w:tcPr>
            <w:tcW w:type="dxa" w:w="3389"/>
          </w:tcPr>
          <w:p>
            <w:r>
              <w:t>Configure capacities</w:t>
            </w:r>
          </w:p>
        </w:tc>
        <w:tc>
          <w:tcPr>
            <w:tcW w:type="dxa" w:w="3389"/>
          </w:tcPr>
          <w:p>
            <w:r>
              <w:t>GET /resource_capacity; PUT /resource_capacity: resource_capacity with Worker, Forklift, Packing, Vehicle</w:t>
            </w:r>
          </w:p>
        </w:tc>
        <w:tc>
          <w:tcPr>
            <w:tcW w:type="dxa" w:w="3389"/>
          </w:tcPr>
          <w:p>
            <w:r>
              <w:t>Totals are configured values; resources in the response are currently available units after allocations.</w:t>
            </w:r>
          </w:p>
        </w:tc>
      </w:tr>
    </w:tbl>
    <w:p>
      <w:pPr>
        <w:spacing w:after="20"/>
      </w:pPr>
    </w:p>
    <w:p>
      <w:pPr>
        <w:pStyle w:val="Heading1"/>
      </w:pPr>
      <w:r>
        <w:t>Baseline fixed dataset (P101-P103)</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00"/>
            <w:vAlign w:val="center"/>
            <w:shd w:fill="233447"/>
          </w:tcPr>
          <w:p>
            <w:pPr>
              <w:spacing w:after="40"/>
            </w:pPr>
            <w:r/>
            <w:r>
              <w:rPr>
                <w:rFonts w:ascii="Aptos" w:hAnsi="Aptos"/>
                <w:b/>
                <w:color w:val="FFFFFF"/>
                <w:sz w:val="17"/>
              </w:rPr>
              <w:t>Process / order</w:t>
            </w:r>
          </w:p>
        </w:tc>
        <w:tc>
          <w:tcPr>
            <w:tcW w:type="dxa" w:w="936"/>
            <w:vAlign w:val="center"/>
            <w:shd w:fill="233447"/>
          </w:tcPr>
          <w:p>
            <w:pPr>
              <w:spacing w:after="40"/>
            </w:pPr>
            <w:r/>
            <w:r>
              <w:rPr>
                <w:rFonts w:ascii="Aptos" w:hAnsi="Aptos"/>
                <w:b/>
                <w:color w:val="FFFFFF"/>
                <w:sz w:val="17"/>
              </w:rPr>
              <w:t>Arrival</w:t>
            </w:r>
          </w:p>
        </w:tc>
        <w:tc>
          <w:tcPr>
            <w:tcW w:type="dxa" w:w="936"/>
            <w:vAlign w:val="center"/>
            <w:shd w:fill="233447"/>
          </w:tcPr>
          <w:p>
            <w:pPr>
              <w:spacing w:after="40"/>
            </w:pPr>
            <w:r/>
            <w:r>
              <w:rPr>
                <w:rFonts w:ascii="Aptos" w:hAnsi="Aptos"/>
                <w:b/>
                <w:color w:val="FFFFFF"/>
                <w:sz w:val="17"/>
              </w:rPr>
              <w:t>Burst</w:t>
            </w:r>
          </w:p>
        </w:tc>
        <w:tc>
          <w:tcPr>
            <w:tcW w:type="dxa" w:w="936"/>
            <w:vAlign w:val="center"/>
            <w:shd w:fill="233447"/>
          </w:tcPr>
          <w:p>
            <w:pPr>
              <w:spacing w:after="40"/>
            </w:pPr>
            <w:r/>
            <w:r>
              <w:rPr>
                <w:rFonts w:ascii="Aptos" w:hAnsi="Aptos"/>
                <w:b/>
                <w:color w:val="FFFFFF"/>
                <w:sz w:val="17"/>
              </w:rPr>
              <w:t>Priority</w:t>
            </w:r>
          </w:p>
        </w:tc>
        <w:tc>
          <w:tcPr>
            <w:tcW w:type="dxa" w:w="6048"/>
            <w:vAlign w:val="center"/>
            <w:shd w:fill="233447"/>
          </w:tcPr>
          <w:p>
            <w:pPr>
              <w:spacing w:after="40"/>
            </w:pPr>
            <w:r/>
            <w:r>
              <w:rPr>
                <w:rFonts w:ascii="Aptos" w:hAnsi="Aptos"/>
                <w:b/>
                <w:color w:val="FFFFFF"/>
                <w:sz w:val="17"/>
              </w:rPr>
              <w:t>Maximum claim</w:t>
            </w:r>
          </w:p>
        </w:tc>
      </w:tr>
      <w:tr>
        <w:tc>
          <w:tcPr>
            <w:tcW w:type="dxa" w:w="1800"/>
            <w:vAlign w:val="center"/>
            <w:shd w:fill="FAF8F2"/>
          </w:tcPr>
          <w:p>
            <w:pPr>
              <w:spacing w:after="40"/>
            </w:pPr>
            <w:r/>
            <w:r>
              <w:rPr>
                <w:rFonts w:ascii="Aptos" w:hAnsi="Aptos"/>
                <w:b w:val="0"/>
                <w:sz w:val="17"/>
              </w:rPr>
              <w:t>P101 / O101</w:t>
            </w:r>
          </w:p>
        </w:tc>
        <w:tc>
          <w:tcPr>
            <w:tcW w:type="dxa" w:w="936"/>
            <w:vAlign w:val="center"/>
            <w:shd w:fill="FAF8F2"/>
          </w:tcPr>
          <w:p>
            <w:pPr>
              <w:spacing w:after="40"/>
            </w:pPr>
            <w:r/>
            <w:r>
              <w:rPr>
                <w:rFonts w:ascii="Aptos" w:hAnsi="Aptos"/>
                <w:b w:val="0"/>
                <w:sz w:val="17"/>
              </w:rPr>
              <w:t>0</w:t>
            </w:r>
          </w:p>
        </w:tc>
        <w:tc>
          <w:tcPr>
            <w:tcW w:type="dxa" w:w="936"/>
            <w:vAlign w:val="center"/>
            <w:shd w:fill="FAF8F2"/>
          </w:tcPr>
          <w:p>
            <w:pPr>
              <w:spacing w:after="40"/>
            </w:pPr>
            <w:r/>
            <w:r>
              <w:rPr>
                <w:rFonts w:ascii="Aptos" w:hAnsi="Aptos"/>
                <w:b w:val="0"/>
                <w:sz w:val="17"/>
              </w:rPr>
              <w:t>4</w:t>
            </w:r>
          </w:p>
        </w:tc>
        <w:tc>
          <w:tcPr>
            <w:tcW w:type="dxa" w:w="936"/>
            <w:vAlign w:val="center"/>
            <w:shd w:fill="FAF8F2"/>
          </w:tcPr>
          <w:p>
            <w:pPr>
              <w:spacing w:after="40"/>
            </w:pPr>
            <w:r/>
            <w:r>
              <w:rPr>
                <w:rFonts w:ascii="Aptos" w:hAnsi="Aptos"/>
                <w:b w:val="0"/>
                <w:sz w:val="17"/>
              </w:rPr>
              <w:t>1</w:t>
            </w:r>
          </w:p>
        </w:tc>
        <w:tc>
          <w:tcPr>
            <w:tcW w:type="dxa" w:w="6048"/>
            <w:vAlign w:val="center"/>
            <w:shd w:fill="FAF8F2"/>
          </w:tcPr>
          <w:p>
            <w:pPr>
              <w:spacing w:after="40"/>
            </w:pPr>
            <w:r/>
            <w:r>
              <w:rPr>
                <w:rFonts w:ascii="Aptos" w:hAnsi="Aptos"/>
                <w:b w:val="0"/>
                <w:sz w:val="17"/>
              </w:rPr>
              <w:t>Worker 1</w:t>
            </w:r>
          </w:p>
        </w:tc>
      </w:tr>
      <w:tr>
        <w:tc>
          <w:tcPr>
            <w:tcW w:type="dxa" w:w="1800"/>
            <w:vAlign w:val="center"/>
          </w:tcPr>
          <w:p>
            <w:pPr>
              <w:spacing w:after="40"/>
            </w:pPr>
            <w:r/>
            <w:r>
              <w:rPr>
                <w:rFonts w:ascii="Aptos" w:hAnsi="Aptos"/>
                <w:b w:val="0"/>
                <w:sz w:val="17"/>
              </w:rPr>
              <w:t>P102 / O102</w:t>
            </w:r>
          </w:p>
        </w:tc>
        <w:tc>
          <w:tcPr>
            <w:tcW w:type="dxa" w:w="936"/>
            <w:vAlign w:val="center"/>
          </w:tcPr>
          <w:p>
            <w:pPr>
              <w:spacing w:after="40"/>
            </w:pPr>
            <w:r/>
            <w:r>
              <w:rPr>
                <w:rFonts w:ascii="Aptos" w:hAnsi="Aptos"/>
                <w:b w:val="0"/>
                <w:sz w:val="17"/>
              </w:rPr>
              <w:t>1</w:t>
            </w:r>
          </w:p>
        </w:tc>
        <w:tc>
          <w:tcPr>
            <w:tcW w:type="dxa" w:w="936"/>
            <w:vAlign w:val="center"/>
          </w:tcPr>
          <w:p>
            <w:pPr>
              <w:spacing w:after="40"/>
            </w:pPr>
            <w:r/>
            <w:r>
              <w:rPr>
                <w:rFonts w:ascii="Aptos" w:hAnsi="Aptos"/>
                <w:b w:val="0"/>
                <w:sz w:val="17"/>
              </w:rPr>
              <w:t>3</w:t>
            </w:r>
          </w:p>
        </w:tc>
        <w:tc>
          <w:tcPr>
            <w:tcW w:type="dxa" w:w="936"/>
            <w:vAlign w:val="center"/>
          </w:tcPr>
          <w:p>
            <w:pPr>
              <w:spacing w:after="40"/>
            </w:pPr>
            <w:r/>
            <w:r>
              <w:rPr>
                <w:rFonts w:ascii="Aptos" w:hAnsi="Aptos"/>
                <w:b w:val="0"/>
                <w:sz w:val="17"/>
              </w:rPr>
              <w:t>2</w:t>
            </w:r>
          </w:p>
        </w:tc>
        <w:tc>
          <w:tcPr>
            <w:tcW w:type="dxa" w:w="6048"/>
            <w:vAlign w:val="center"/>
          </w:tcPr>
          <w:p>
            <w:pPr>
              <w:spacing w:after="40"/>
            </w:pPr>
            <w:r/>
            <w:r>
              <w:rPr>
                <w:rFonts w:ascii="Aptos" w:hAnsi="Aptos"/>
                <w:b w:val="0"/>
                <w:sz w:val="17"/>
              </w:rPr>
              <w:t>Worker 2; Forklift 1</w:t>
            </w:r>
          </w:p>
        </w:tc>
      </w:tr>
      <w:tr>
        <w:tc>
          <w:tcPr>
            <w:tcW w:type="dxa" w:w="1800"/>
            <w:vAlign w:val="center"/>
            <w:shd w:fill="FAF8F2"/>
          </w:tcPr>
          <w:p>
            <w:pPr>
              <w:spacing w:after="40"/>
            </w:pPr>
            <w:r/>
            <w:r>
              <w:rPr>
                <w:rFonts w:ascii="Aptos" w:hAnsi="Aptos"/>
                <w:b w:val="0"/>
                <w:sz w:val="17"/>
              </w:rPr>
              <w:t>P103 / O103</w:t>
            </w:r>
          </w:p>
        </w:tc>
        <w:tc>
          <w:tcPr>
            <w:tcW w:type="dxa" w:w="936"/>
            <w:vAlign w:val="center"/>
            <w:shd w:fill="FAF8F2"/>
          </w:tcPr>
          <w:p>
            <w:pPr>
              <w:spacing w:after="40"/>
            </w:pPr>
            <w:r/>
            <w:r>
              <w:rPr>
                <w:rFonts w:ascii="Aptos" w:hAnsi="Aptos"/>
                <w:b w:val="0"/>
                <w:sz w:val="17"/>
              </w:rPr>
              <w:t>2</w:t>
            </w:r>
          </w:p>
        </w:tc>
        <w:tc>
          <w:tcPr>
            <w:tcW w:type="dxa" w:w="936"/>
            <w:vAlign w:val="center"/>
            <w:shd w:fill="FAF8F2"/>
          </w:tcPr>
          <w:p>
            <w:pPr>
              <w:spacing w:after="40"/>
            </w:pPr>
            <w:r/>
            <w:r>
              <w:rPr>
                <w:rFonts w:ascii="Aptos" w:hAnsi="Aptos"/>
                <w:b w:val="0"/>
                <w:sz w:val="17"/>
              </w:rPr>
              <w:t>5</w:t>
            </w:r>
          </w:p>
        </w:tc>
        <w:tc>
          <w:tcPr>
            <w:tcW w:type="dxa" w:w="936"/>
            <w:vAlign w:val="center"/>
            <w:shd w:fill="FAF8F2"/>
          </w:tcPr>
          <w:p>
            <w:pPr>
              <w:spacing w:after="40"/>
            </w:pPr>
            <w:r/>
            <w:r>
              <w:rPr>
                <w:rFonts w:ascii="Aptos" w:hAnsi="Aptos"/>
                <w:b w:val="0"/>
                <w:sz w:val="17"/>
              </w:rPr>
              <w:t>3</w:t>
            </w:r>
          </w:p>
        </w:tc>
        <w:tc>
          <w:tcPr>
            <w:tcW w:type="dxa" w:w="6048"/>
            <w:vAlign w:val="center"/>
            <w:shd w:fill="FAF8F2"/>
          </w:tcPr>
          <w:p>
            <w:pPr>
              <w:spacing w:after="40"/>
            </w:pPr>
            <w:r/>
            <w:r>
              <w:rPr>
                <w:rFonts w:ascii="Aptos" w:hAnsi="Aptos"/>
                <w:b w:val="0"/>
                <w:sz w:val="17"/>
              </w:rPr>
              <w:t>Worker 1; Packing 2; Vehicle 1</w:t>
            </w:r>
          </w:p>
        </w:tc>
      </w:tr>
    </w:tbl>
    <w:p>
      <w:pPr>
        <w:spacing w:after="20"/>
      </w:pPr>
    </w:p>
    <w:p>
      <w:r>
        <w:t>All three start with zero allocations; initial available = Worker 5, Forklift 2, Packing 3, Vehicle 2. Round Robin time quantum = 2. At order creation, enter each claimed unit in the Maximum Resource Claims fields; the backend represents them as repeated resource names in the create-order API `resources` array. P102's Worker maximum remains exactly 2.</w:t>
      </w:r>
    </w:p>
    <w:p>
      <w:pPr>
        <w:pStyle w:val="Heading2"/>
      </w:pPr>
      <w:r>
        <w:t>Verified scheduler output for the baseline dataset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vAlign w:val="center"/>
            <w:shd w:fill="233447"/>
          </w:tcPr>
          <w:p>
            <w:pPr>
              <w:spacing w:after="40"/>
            </w:pPr>
            <w:r/>
            <w:r>
              <w:rPr>
                <w:rFonts w:ascii="Aptos" w:hAnsi="Aptos"/>
                <w:b/>
                <w:color w:val="FFFFFF"/>
                <w:sz w:val="17"/>
              </w:rPr>
              <w:t>Algorithm</w:t>
            </w:r>
          </w:p>
        </w:tc>
        <w:tc>
          <w:tcPr>
            <w:tcW w:type="dxa" w:w="5472"/>
            <w:vAlign w:val="center"/>
            <w:shd w:fill="233447"/>
          </w:tcPr>
          <w:p>
            <w:pPr>
              <w:spacing w:after="40"/>
            </w:pPr>
            <w:r/>
            <w:r>
              <w:rPr>
                <w:rFonts w:ascii="Aptos" w:hAnsi="Aptos"/>
                <w:b/>
                <w:color w:val="FFFFFF"/>
                <w:sz w:val="17"/>
              </w:rPr>
              <w:t>Completion / waiting / turnaround (process order)</w:t>
            </w:r>
          </w:p>
        </w:tc>
        <w:tc>
          <w:tcPr>
            <w:tcW w:type="dxa" w:w="1584"/>
            <w:vAlign w:val="center"/>
            <w:shd w:fill="233447"/>
          </w:tcPr>
          <w:p>
            <w:pPr>
              <w:spacing w:after="40"/>
            </w:pPr>
            <w:r/>
            <w:r>
              <w:rPr>
                <w:rFonts w:ascii="Aptos" w:hAnsi="Aptos"/>
                <w:b/>
                <w:color w:val="FFFFFF"/>
                <w:sz w:val="17"/>
              </w:rPr>
              <w:t>Avg wait</w:t>
            </w:r>
          </w:p>
        </w:tc>
        <w:tc>
          <w:tcPr>
            <w:tcW w:type="dxa" w:w="1728"/>
            <w:vAlign w:val="center"/>
            <w:shd w:fill="233447"/>
          </w:tcPr>
          <w:p>
            <w:pPr>
              <w:spacing w:after="40"/>
            </w:pPr>
            <w:r/>
            <w:r>
              <w:rPr>
                <w:rFonts w:ascii="Aptos" w:hAnsi="Aptos"/>
                <w:b/>
                <w:color w:val="FFFFFF"/>
                <w:sz w:val="17"/>
              </w:rPr>
              <w:t>Avg turnaround</w:t>
            </w:r>
          </w:p>
        </w:tc>
      </w:tr>
      <w:tr>
        <w:tc>
          <w:tcPr>
            <w:tcW w:type="dxa" w:w="1872"/>
            <w:vAlign w:val="center"/>
            <w:shd w:fill="FAF8F2"/>
          </w:tcPr>
          <w:p>
            <w:pPr>
              <w:spacing w:after="40"/>
            </w:pPr>
            <w:r/>
            <w:r>
              <w:rPr>
                <w:rFonts w:ascii="Aptos" w:hAnsi="Aptos"/>
                <w:b w:val="0"/>
                <w:sz w:val="17"/>
              </w:rPr>
              <w:t>FCFS</w:t>
            </w:r>
          </w:p>
        </w:tc>
        <w:tc>
          <w:tcPr>
            <w:tcW w:type="dxa" w:w="5472"/>
            <w:vAlign w:val="center"/>
            <w:shd w:fill="FAF8F2"/>
          </w:tcPr>
          <w:p>
            <w:pPr>
              <w:spacing w:after="40"/>
            </w:pPr>
            <w:r/>
            <w:r>
              <w:rPr>
                <w:rFonts w:ascii="Aptos" w:hAnsi="Aptos"/>
                <w:b w:val="0"/>
                <w:sz w:val="17"/>
              </w:rPr>
              <w:t>P101 4/0/4; P102 7/3/6; P103 12/5/10</w:t>
            </w:r>
          </w:p>
        </w:tc>
        <w:tc>
          <w:tcPr>
            <w:tcW w:type="dxa" w:w="1584"/>
            <w:vAlign w:val="center"/>
            <w:shd w:fill="FAF8F2"/>
          </w:tcPr>
          <w:p>
            <w:pPr>
              <w:spacing w:after="40"/>
            </w:pPr>
            <w:r/>
            <w:r>
              <w:rPr>
                <w:rFonts w:ascii="Aptos" w:hAnsi="Aptos"/>
                <w:b w:val="0"/>
                <w:sz w:val="17"/>
              </w:rPr>
              <w:t>2.6667</w:t>
            </w:r>
          </w:p>
        </w:tc>
        <w:tc>
          <w:tcPr>
            <w:tcW w:type="dxa" w:w="1728"/>
            <w:vAlign w:val="center"/>
            <w:shd w:fill="FAF8F2"/>
          </w:tcPr>
          <w:p>
            <w:pPr>
              <w:spacing w:after="40"/>
            </w:pPr>
            <w:r/>
            <w:r>
              <w:rPr>
                <w:rFonts w:ascii="Aptos" w:hAnsi="Aptos"/>
                <w:b w:val="0"/>
                <w:sz w:val="17"/>
              </w:rPr>
              <w:t>6.6667</w:t>
            </w:r>
          </w:p>
        </w:tc>
      </w:tr>
      <w:tr>
        <w:tc>
          <w:tcPr>
            <w:tcW w:type="dxa" w:w="1872"/>
            <w:vAlign w:val="center"/>
          </w:tcPr>
          <w:p>
            <w:pPr>
              <w:spacing w:after="40"/>
            </w:pPr>
            <w:r/>
            <w:r>
              <w:rPr>
                <w:rFonts w:ascii="Aptos" w:hAnsi="Aptos"/>
                <w:b w:val="0"/>
                <w:sz w:val="17"/>
              </w:rPr>
              <w:t>SJF</w:t>
            </w:r>
          </w:p>
        </w:tc>
        <w:tc>
          <w:tcPr>
            <w:tcW w:type="dxa" w:w="5472"/>
            <w:vAlign w:val="center"/>
          </w:tcPr>
          <w:p>
            <w:pPr>
              <w:spacing w:after="40"/>
            </w:pPr>
            <w:r/>
            <w:r>
              <w:rPr>
                <w:rFonts w:ascii="Aptos" w:hAnsi="Aptos"/>
                <w:b w:val="0"/>
                <w:sz w:val="17"/>
              </w:rPr>
              <w:t>P101 4/0/4; P102 7/3/6; P103 12/5/10</w:t>
            </w:r>
          </w:p>
        </w:tc>
        <w:tc>
          <w:tcPr>
            <w:tcW w:type="dxa" w:w="1584"/>
            <w:vAlign w:val="center"/>
          </w:tcPr>
          <w:p>
            <w:pPr>
              <w:spacing w:after="40"/>
            </w:pPr>
            <w:r/>
            <w:r>
              <w:rPr>
                <w:rFonts w:ascii="Aptos" w:hAnsi="Aptos"/>
                <w:b w:val="0"/>
                <w:sz w:val="17"/>
              </w:rPr>
              <w:t>2.6667</w:t>
            </w:r>
          </w:p>
        </w:tc>
        <w:tc>
          <w:tcPr>
            <w:tcW w:type="dxa" w:w="1728"/>
            <w:vAlign w:val="center"/>
          </w:tcPr>
          <w:p>
            <w:pPr>
              <w:spacing w:after="40"/>
            </w:pPr>
            <w:r/>
            <w:r>
              <w:rPr>
                <w:rFonts w:ascii="Aptos" w:hAnsi="Aptos"/>
                <w:b w:val="0"/>
                <w:sz w:val="17"/>
              </w:rPr>
              <w:t>6.6667</w:t>
            </w:r>
          </w:p>
        </w:tc>
      </w:tr>
      <w:tr>
        <w:tc>
          <w:tcPr>
            <w:tcW w:type="dxa" w:w="1872"/>
            <w:vAlign w:val="center"/>
            <w:shd w:fill="FAF8F2"/>
          </w:tcPr>
          <w:p>
            <w:pPr>
              <w:spacing w:after="40"/>
            </w:pPr>
            <w:r/>
            <w:r>
              <w:rPr>
                <w:rFonts w:ascii="Aptos" w:hAnsi="Aptos"/>
                <w:b w:val="0"/>
                <w:sz w:val="17"/>
              </w:rPr>
              <w:t>Priority</w:t>
            </w:r>
          </w:p>
        </w:tc>
        <w:tc>
          <w:tcPr>
            <w:tcW w:type="dxa" w:w="5472"/>
            <w:vAlign w:val="center"/>
            <w:shd w:fill="FAF8F2"/>
          </w:tcPr>
          <w:p>
            <w:pPr>
              <w:spacing w:after="40"/>
            </w:pPr>
            <w:r/>
            <w:r>
              <w:rPr>
                <w:rFonts w:ascii="Aptos" w:hAnsi="Aptos"/>
                <w:b w:val="0"/>
                <w:sz w:val="17"/>
              </w:rPr>
              <w:t>P101 4/0/4; P102 7/3/6; P103 12/5/10</w:t>
            </w:r>
          </w:p>
        </w:tc>
        <w:tc>
          <w:tcPr>
            <w:tcW w:type="dxa" w:w="1584"/>
            <w:vAlign w:val="center"/>
            <w:shd w:fill="FAF8F2"/>
          </w:tcPr>
          <w:p>
            <w:pPr>
              <w:spacing w:after="40"/>
            </w:pPr>
            <w:r/>
            <w:r>
              <w:rPr>
                <w:rFonts w:ascii="Aptos" w:hAnsi="Aptos"/>
                <w:b w:val="0"/>
                <w:sz w:val="17"/>
              </w:rPr>
              <w:t>2.6667</w:t>
            </w:r>
          </w:p>
        </w:tc>
        <w:tc>
          <w:tcPr>
            <w:tcW w:type="dxa" w:w="1728"/>
            <w:vAlign w:val="center"/>
            <w:shd w:fill="FAF8F2"/>
          </w:tcPr>
          <w:p>
            <w:pPr>
              <w:spacing w:after="40"/>
            </w:pPr>
            <w:r/>
            <w:r>
              <w:rPr>
                <w:rFonts w:ascii="Aptos" w:hAnsi="Aptos"/>
                <w:b w:val="0"/>
                <w:sz w:val="17"/>
              </w:rPr>
              <w:t>6.6667</w:t>
            </w:r>
          </w:p>
        </w:tc>
      </w:tr>
      <w:tr>
        <w:tc>
          <w:tcPr>
            <w:tcW w:type="dxa" w:w="1872"/>
            <w:vAlign w:val="center"/>
          </w:tcPr>
          <w:p>
            <w:pPr>
              <w:spacing w:after="40"/>
            </w:pPr>
            <w:r/>
            <w:r>
              <w:rPr>
                <w:rFonts w:ascii="Aptos" w:hAnsi="Aptos"/>
                <w:b w:val="0"/>
                <w:sz w:val="17"/>
              </w:rPr>
              <w:t>Round Robin (q=2)</w:t>
            </w:r>
          </w:p>
        </w:tc>
        <w:tc>
          <w:tcPr>
            <w:tcW w:type="dxa" w:w="5472"/>
            <w:vAlign w:val="center"/>
          </w:tcPr>
          <w:p>
            <w:pPr>
              <w:spacing w:after="40"/>
            </w:pPr>
            <w:r/>
            <w:r>
              <w:rPr>
                <w:rFonts w:ascii="Aptos" w:hAnsi="Aptos"/>
                <w:b w:val="0"/>
                <w:sz w:val="17"/>
              </w:rPr>
              <w:t>P101 8/4/8; P102 9/5/8; P103 12/5/10</w:t>
            </w:r>
          </w:p>
        </w:tc>
        <w:tc>
          <w:tcPr>
            <w:tcW w:type="dxa" w:w="1584"/>
            <w:vAlign w:val="center"/>
          </w:tcPr>
          <w:p>
            <w:pPr>
              <w:spacing w:after="40"/>
            </w:pPr>
            <w:r/>
            <w:r>
              <w:rPr>
                <w:rFonts w:ascii="Aptos" w:hAnsi="Aptos"/>
                <w:b w:val="0"/>
                <w:sz w:val="17"/>
              </w:rPr>
              <w:t>4.6667</w:t>
            </w:r>
          </w:p>
        </w:tc>
        <w:tc>
          <w:tcPr>
            <w:tcW w:type="dxa" w:w="1728"/>
            <w:vAlign w:val="center"/>
          </w:tcPr>
          <w:p>
            <w:pPr>
              <w:spacing w:after="40"/>
            </w:pPr>
            <w:r/>
            <w:r>
              <w:rPr>
                <w:rFonts w:ascii="Aptos" w:hAnsi="Aptos"/>
                <w:b w:val="0"/>
                <w:sz w:val="17"/>
              </w:rPr>
              <w:t>8.6667</w:t>
            </w:r>
          </w:p>
        </w:tc>
      </w:tr>
    </w:tbl>
    <w:p>
      <w:pPr>
        <w:spacing w:after="20"/>
      </w:pPr>
    </w:p>
    <w:p>
      <w:r>
        <w:rPr>
          <w:i/>
        </w:rPr>
        <w:t>The first three algorithms happen to return the same metrics for these particular arrival/burst/priority values; that is an observed result, not a claim that the algorithms are equivalent. The suite also contains an independent scheduler regression dataset (A: arrival 0, burst 5, priority 4; B: 1,4,3; C: 2,2,1; D: 3,1,2) with independent expected-value assertions.</w:t>
      </w:r>
    </w:p>
    <w:p>
      <w:pPr>
        <w:pStyle w:val="Heading2"/>
      </w:pPr>
      <w:r>
        <w:t>01. Basic order creation</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r>
              <w:rPr>
                <w:rFonts w:ascii="Aptos" w:hAnsi="Aptos"/>
                <w:b w:val="0"/>
                <w:sz w:val="17"/>
              </w:rPr>
              <w:t>P110 / O110; arrival 0; burst 5; priority 1; maximum claim Worker 1, Forklift 1.</w:t>
            </w:r>
          </w:p>
        </w:tc>
        <w:tc>
          <w:tcPr>
            <w:tcW w:type="dxa" w:w="4896"/>
            <w:vAlign w:val="center"/>
            <w:shd w:fill="FAF8F2"/>
          </w:tcPr>
          <w:p>
            <w:pPr>
              <w:spacing w:after="40"/>
            </w:pPr>
            <w:r/>
            <w:r>
              <w:rPr>
                <w:rFonts w:ascii="Aptos" w:hAnsi="Aptos"/>
                <w:b w:val="0"/>
                <w:sz w:val="17"/>
              </w:rPr>
              <w:t>1. Start from an empty test state.</w:t>
              <w:br/>
              <w:t>2. Enter the values in Create Warehouse Order; set Worker claim 1 and Forklift claim 1.</w:t>
              <w:br/>
              <w:t>3. Click Create Order and inspect Resource Status, Live Resource Allocation Table, and Process Table.</w:t>
            </w:r>
          </w:p>
        </w:tc>
        <w:tc>
          <w:tcPr>
            <w:tcW w:type="dxa" w:w="2880"/>
            <w:vAlign w:val="center"/>
            <w:shd w:fill="FAF8F2"/>
          </w:tcPr>
          <w:p>
            <w:pPr>
              <w:spacing w:after="40"/>
            </w:pPr>
            <w:r/>
            <w:r>
              <w:rPr>
                <w:rFonts w:ascii="Aptos" w:hAnsi="Aptos"/>
                <w:b w:val="0"/>
                <w:sz w:val="17"/>
              </w:rPr>
              <w:t>P110 appears once in NEW state with the entered order/timing fields; maximum claim is one Worker and one Forklift. No resources are allocated, so available remains 5 / 2 / 3 / 2.</w:t>
            </w:r>
          </w:p>
        </w:tc>
      </w:tr>
    </w:tbl>
    <w:p>
      <w:pPr>
        <w:spacing w:after="20"/>
      </w:pPr>
    </w:p>
    <w:p>
      <w:pPr>
        <w:pStyle w:val="Heading2"/>
      </w:pPr>
      <w:r>
        <w:t>02. Resource allocation and partial allocation</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r>
              <w:rPr>
                <w:rFonts w:ascii="Aptos" w:hAnsi="Aptos"/>
                <w:b w:val="0"/>
                <w:sz w:val="17"/>
              </w:rPr>
              <w:t>P201 / O201; arrival 0; burst 4; priority 1; claims Worker 2 and Forklift 1; precondition: one Worker is already held by P201.</w:t>
            </w:r>
          </w:p>
        </w:tc>
        <w:tc>
          <w:tcPr>
            <w:tcW w:type="dxa" w:w="4896"/>
            <w:vAlign w:val="center"/>
            <w:shd w:fill="FAF8F2"/>
          </w:tcPr>
          <w:p>
            <w:pPr>
              <w:spacing w:after="40"/>
            </w:pPr>
            <w:r/>
            <w:r>
              <w:rPr>
                <w:rFonts w:ascii="Aptos" w:hAnsi="Aptos"/>
                <w:b w:val="0"/>
                <w:sz w:val="17"/>
              </w:rPr>
              <w:t>1. Create P201 with Worker claim 2 and Forklift claim 1.</w:t>
              <w:br/>
              <w:t>2. Allocate one Worker to P201.</w:t>
              <w:br/>
              <w:t>3. Allocate one additional Worker to P201.</w:t>
              <w:br/>
              <w:t>4. Inspect the allocation row and available resources.</w:t>
            </w:r>
          </w:p>
        </w:tc>
        <w:tc>
          <w:tcPr>
            <w:tcW w:type="dxa" w:w="2880"/>
            <w:vAlign w:val="center"/>
            <w:shd w:fill="FAF8F2"/>
          </w:tcPr>
          <w:p>
            <w:pPr>
              <w:spacing w:after="40"/>
            </w:pPr>
            <w:r>
              <w:t>Both requests are accepted; P201 holds Worker 2 and available Workers fall 5 -&gt; 4 -&gt; 3. The maximum Worker claim remains 2; another Worker request is rejected as over-claim without changing holdings.</w:t>
            </w:r>
          </w:p>
        </w:tc>
      </w:tr>
    </w:tbl>
    <w:p>
      <w:pPr>
        <w:spacing w:after="20"/>
      </w:pPr>
    </w:p>
    <w:p>
      <w:pPr>
        <w:pStyle w:val="Heading2"/>
      </w:pPr>
      <w:r>
        <w:t>03. Release selected resource units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r>
              <w:rPr>
                <w:rFonts w:ascii="Aptos" w:hAnsi="Aptos"/>
                <w:b w:val="0"/>
                <w:sz w:val="17"/>
              </w:rPr>
              <w:t>P301 claims Worker 2 and Forklift 1; current allocation is Worker 1 and Forklift 1.</w:t>
            </w:r>
          </w:p>
        </w:tc>
        <w:tc>
          <w:tcPr>
            <w:tcW w:type="dxa" w:w="4896"/>
            <w:vAlign w:val="center"/>
            <w:shd w:fill="FAF8F2"/>
          </w:tcPr>
          <w:p>
            <w:pPr>
              <w:spacing w:after="40"/>
            </w:pPr>
            <w:r/>
            <w:r>
              <w:rPr>
                <w:rFonts w:ascii="Aptos" w:hAnsi="Aptos"/>
                <w:b w:val="0"/>
                <w:sz w:val="17"/>
              </w:rPr>
              <w:t>1. Create P301 with the stated claims.</w:t>
              <w:br/>
              <w:t>2. Allocate one Worker and one Forklift.</w:t>
              <w:br/>
              <w:t>3. Choose Worker and quantity 1, then click Release Selected Units.</w:t>
              <w:br/>
              <w:t>4. Inspect holdings and availability.</w:t>
            </w:r>
          </w:p>
        </w:tc>
        <w:tc>
          <w:tcPr>
            <w:tcW w:type="dxa" w:w="2880"/>
            <w:vAlign w:val="center"/>
            <w:shd w:fill="FAF8F2"/>
          </w:tcPr>
          <w:p>
            <w:pPr>
              <w:spacing w:after="40"/>
            </w:pPr>
            <w:r/>
            <w:r>
              <w:rPr>
                <w:rFonts w:ascii="Aptos" w:hAnsi="Aptos"/>
                <w:b w:val="0"/>
                <w:sz w:val="17"/>
              </w:rPr>
              <w:t>Exactly one Worker is released; P301 still holds one Forklift. Available Worker returns to 5; Forklift remains 1. The other allocations are unchanged.</w:t>
            </w:r>
          </w:p>
        </w:tc>
      </w:tr>
    </w:tbl>
    <w:p>
      <w:pPr>
        <w:spacing w:after="20"/>
      </w:pPr>
    </w:p>
    <w:p>
      <w:pPr>
        <w:pStyle w:val="Heading2"/>
      </w:pPr>
      <w:r>
        <w:t>04. Release all resources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r>
              <w:rPr>
                <w:rFonts w:ascii="Aptos" w:hAnsi="Aptos"/>
                <w:b w:val="0"/>
                <w:sz w:val="17"/>
              </w:rPr>
              <w:t>P401 claims Worker 2 and Forklift 1; current allocation is Worker 2 and Forklift 1.</w:t>
            </w:r>
          </w:p>
        </w:tc>
        <w:tc>
          <w:tcPr>
            <w:tcW w:type="dxa" w:w="4896"/>
            <w:vAlign w:val="center"/>
            <w:shd w:fill="FAF8F2"/>
          </w:tcPr>
          <w:p>
            <w:pPr>
              <w:spacing w:after="40"/>
            </w:pPr>
            <w:r/>
            <w:r>
              <w:rPr>
                <w:rFonts w:ascii="Aptos" w:hAnsi="Aptos"/>
                <w:b w:val="0"/>
                <w:sz w:val="17"/>
              </w:rPr>
              <w:t>1. Create P401 with the stated claims.</w:t>
              <w:br/>
              <w:t>2. Allocate two Workers and one Forklift.</w:t>
              <w:br/>
              <w:t>3. Click Release Resources for P401.</w:t>
              <w:br/>
              <w:t>4. Inspect holdings and available resources.</w:t>
            </w:r>
          </w:p>
        </w:tc>
        <w:tc>
          <w:tcPr>
            <w:tcW w:type="dxa" w:w="2880"/>
            <w:vAlign w:val="center"/>
            <w:shd w:fill="FAF8F2"/>
          </w:tcPr>
          <w:p>
            <w:pPr>
              <w:spacing w:after="40"/>
            </w:pPr>
            <w:r/>
            <w:r>
              <w:rPr>
                <w:rFonts w:ascii="Aptos" w:hAnsi="Aptos"/>
                <w:b w:val="0"/>
                <w:sz w:val="17"/>
              </w:rPr>
              <w:t>All three units are released, P401 has no holdings, and availability returns to Worker 5, Forklift 2, Packing 3, Vehicle 2.</w:t>
            </w:r>
          </w:p>
        </w:tc>
      </w:tr>
    </w:tbl>
    <w:p>
      <w:pPr>
        <w:spacing w:after="20"/>
      </w:pPr>
    </w:p>
    <w:p>
      <w:pPr>
        <w:pStyle w:val="Heading2"/>
      </w:pPr>
      <w:r>
        <w:t>05. Run and complete a process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r>
              <w:rPr>
                <w:rFonts w:ascii="Aptos" w:hAnsi="Aptos"/>
                <w:b w:val="0"/>
                <w:sz w:val="17"/>
              </w:rPr>
              <w:t>P501 / O501; arrival 0; burst 4; priority 1; claim Worker 1; required resources include Worker 1.</w:t>
            </w:r>
          </w:p>
        </w:tc>
        <w:tc>
          <w:tcPr>
            <w:tcW w:type="dxa" w:w="4896"/>
            <w:vAlign w:val="center"/>
            <w:shd w:fill="FAF8F2"/>
          </w:tcPr>
          <w:p>
            <w:pPr>
              <w:spacing w:after="40"/>
            </w:pPr>
            <w:r/>
            <w:r>
              <w:rPr>
                <w:rFonts w:ascii="Aptos" w:hAnsi="Aptos"/>
                <w:b w:val="0"/>
                <w:sz w:val="17"/>
              </w:rPr>
              <w:t>1. Create P501 with one Worker claim.</w:t>
              <w:br/>
              <w:t>2. Click Run in its Process Table row.</w:t>
              <w:br/>
              <w:t>3. Verify RUNNING and Worker availability 4.</w:t>
              <w:br/>
              <w:t>4. Click Complete for the RUNNING P501 row.</w:t>
            </w:r>
          </w:p>
        </w:tc>
        <w:tc>
          <w:tcPr>
            <w:tcW w:type="dxa" w:w="2880"/>
            <w:vAlign w:val="center"/>
            <w:shd w:fill="FAF8F2"/>
          </w:tcPr>
          <w:p>
            <w:pPr>
              <w:spacing w:after="40"/>
            </w:pPr>
            <w:r/>
            <w:r>
              <w:rPr>
                <w:rFonts w:ascii="Aptos" w:hAnsi="Aptos"/>
                <w:b w:val="0"/>
                <w:sz w:val="17"/>
              </w:rPr>
              <w:t>Run returns success, changes state to RUNNING, and acquires Worker (availability 4). Complete changes state to COMPLETED and releases Worker (availability 5). A new/READY process cannot be completed directly.</w:t>
            </w:r>
          </w:p>
        </w:tc>
      </w:tr>
    </w:tbl>
    <w:p>
      <w:pPr>
        <w:spacing w:after="20"/>
      </w:pPr>
    </w:p>
    <w:p>
      <w:pPr>
        <w:pStyle w:val="Heading2"/>
      </w:pPr>
      <w:r>
        <w:t>06. FCFS scheduling</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t>Use baseline P101-P103; algorithm FCFS.</w:t>
            </w:r>
          </w:p>
        </w:tc>
        <w:tc>
          <w:tcPr>
            <w:tcW w:type="dxa" w:w="4896"/>
            <w:vAlign w:val="center"/>
            <w:shd w:fill="FAF8F2"/>
          </w:tcPr>
          <w:p>
            <w:pPr>
              <w:spacing w:after="40"/>
            </w:pPr>
            <w:r/>
            <w:r>
              <w:rPr>
                <w:rFonts w:ascii="Aptos" w:hAnsi="Aptos"/>
                <w:b w:val="0"/>
                <w:sz w:val="17"/>
              </w:rPr>
              <w:t>1. Create the three baseline orders exactly as tabulated above in a clean test state.</w:t>
              <w:br/>
              <w:t>2. Select FCFS and click Run Scheduler.</w:t>
              <w:br/>
              <w:t>3. Record each row and the two average metrics.</w:t>
            </w:r>
          </w:p>
        </w:tc>
        <w:tc>
          <w:tcPr>
            <w:tcW w:type="dxa" w:w="2880"/>
            <w:vAlign w:val="center"/>
            <w:shd w:fill="FAF8F2"/>
          </w:tcPr>
          <w:p>
            <w:pPr>
              <w:spacing w:after="40"/>
            </w:pPr>
            <w:r/>
            <w:r>
              <w:rPr>
                <w:rFonts w:ascii="Aptos" w:hAnsi="Aptos"/>
                <w:b w:val="0"/>
                <w:sz w:val="17"/>
              </w:rPr>
              <w:t>API returned 200. Completion/wait/turnaround: P101 4/0/4; P102 7/3/6; P103 12/5/10. Average waiting 2.6667; average turnaround 6.6667.</w:t>
            </w:r>
          </w:p>
        </w:tc>
      </w:tr>
    </w:tbl>
    <w:p>
      <w:pPr>
        <w:spacing w:after="20"/>
      </w:pPr>
    </w:p>
    <w:p>
      <w:pPr>
        <w:pStyle w:val="Heading2"/>
      </w:pPr>
      <w:r>
        <w:t>07. SJF scheduling</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t>Use baseline P101-P103; algorithm SJF (non-preemptive).</w:t>
            </w:r>
          </w:p>
        </w:tc>
        <w:tc>
          <w:tcPr>
            <w:tcW w:type="dxa" w:w="4896"/>
            <w:vAlign w:val="center"/>
            <w:shd w:fill="FAF8F2"/>
          </w:tcPr>
          <w:p>
            <w:pPr>
              <w:spacing w:after="40"/>
            </w:pPr>
            <w:r/>
            <w:r>
              <w:rPr>
                <w:rFonts w:ascii="Aptos" w:hAnsi="Aptos"/>
                <w:b w:val="0"/>
                <w:sz w:val="17"/>
              </w:rPr>
              <w:t>1. Recreate the three baseline orders in a clean state.</w:t>
              <w:br/>
              <w:t>2. Select SJF and click Run Scheduler.</w:t>
            </w:r>
          </w:p>
        </w:tc>
        <w:tc>
          <w:tcPr>
            <w:tcW w:type="dxa" w:w="2880"/>
            <w:vAlign w:val="center"/>
            <w:shd w:fill="FAF8F2"/>
          </w:tcPr>
          <w:p>
            <w:pPr>
              <w:spacing w:after="40"/>
            </w:pPr>
            <w:r>
              <w:t>API returned 200. Observed rows match this dataset's FCFS result: P101 4/0/4; P102 7/3/6; P103 12/5/10. A and B/C choices at dispatch points explain the observed order; do not infer general equivalence.</w:t>
            </w:r>
          </w:p>
        </w:tc>
      </w:tr>
    </w:tbl>
    <w:p>
      <w:pPr>
        <w:spacing w:after="20"/>
      </w:pPr>
    </w:p>
    <w:p>
      <w:pPr>
        <w:pStyle w:val="Heading2"/>
      </w:pPr>
      <w:r>
        <w:t>08. Priority scheduling</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t>Use baseline P101-P103; lower numeric priority is first; algorithm PRIORITY.</w:t>
            </w:r>
          </w:p>
        </w:tc>
        <w:tc>
          <w:tcPr>
            <w:tcW w:type="dxa" w:w="4896"/>
            <w:vAlign w:val="center"/>
            <w:shd w:fill="FAF8F2"/>
          </w:tcPr>
          <w:p>
            <w:pPr>
              <w:spacing w:after="40"/>
            </w:pPr>
            <w:r/>
            <w:r>
              <w:rPr>
                <w:rFonts w:ascii="Aptos" w:hAnsi="Aptos"/>
                <w:b w:val="0"/>
                <w:sz w:val="17"/>
              </w:rPr>
              <w:t>1. Recreate the three baseline orders in a clean state.</w:t>
              <w:br/>
              <w:t>2. Select Priority Scheduling and click Run Scheduler.</w:t>
            </w:r>
          </w:p>
        </w:tc>
        <w:tc>
          <w:tcPr>
            <w:tcW w:type="dxa" w:w="2880"/>
            <w:vAlign w:val="center"/>
            <w:shd w:fill="FAF8F2"/>
          </w:tcPr>
          <w:p>
            <w:pPr>
              <w:spacing w:after="40"/>
            </w:pPr>
            <w:r/>
            <w:r>
              <w:rPr>
                <w:rFonts w:ascii="Aptos" w:hAnsi="Aptos"/>
                <w:b w:val="0"/>
                <w:sz w:val="17"/>
              </w:rPr>
              <w:t>API returned 200. Observed rows: P101 4/0/4; P102 7/3/6; P103 12/5/10. The exact priority values are 1, 2, and 3 respectively.</w:t>
            </w:r>
          </w:p>
        </w:tc>
      </w:tr>
    </w:tbl>
    <w:p>
      <w:pPr>
        <w:spacing w:after="20"/>
      </w:pPr>
    </w:p>
    <w:p>
      <w:pPr>
        <w:pStyle w:val="Heading2"/>
      </w:pPr>
      <w:r>
        <w:t>09. Round Robin scheduling</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t>Use baseline P101-P103; algorithm RR; time quantum 2.</w:t>
            </w:r>
          </w:p>
        </w:tc>
        <w:tc>
          <w:tcPr>
            <w:tcW w:type="dxa" w:w="4896"/>
            <w:vAlign w:val="center"/>
            <w:shd w:fill="FAF8F2"/>
          </w:tcPr>
          <w:p>
            <w:pPr>
              <w:spacing w:after="40"/>
            </w:pPr>
            <w:r/>
            <w:r>
              <w:rPr>
                <w:rFonts w:ascii="Aptos" w:hAnsi="Aptos"/>
                <w:b w:val="0"/>
                <w:sz w:val="17"/>
              </w:rPr>
              <w:t>1. Recreate the three baseline orders in a clean state.</w:t>
              <w:br/>
              <w:t>2. Select Round Robin and set time quantum to 2.</w:t>
              <w:br/>
              <w:t>3. Click Run Scheduler.</w:t>
            </w:r>
          </w:p>
        </w:tc>
        <w:tc>
          <w:tcPr>
            <w:tcW w:type="dxa" w:w="2880"/>
            <w:vAlign w:val="center"/>
            <w:shd w:fill="FAF8F2"/>
          </w:tcPr>
          <w:p>
            <w:pPr>
              <w:spacing w:after="40"/>
            </w:pPr>
            <w:r/>
            <w:r>
              <w:rPr>
                <w:rFonts w:ascii="Aptos" w:hAnsi="Aptos"/>
                <w:b w:val="0"/>
                <w:sz w:val="17"/>
              </w:rPr>
              <w:t>API returned 200. Completion/wait/turnaround: P101 8/4/8; P102 9/5/8; P103 12/5/10. Average waiting 4.6667; average turnaround 8.6667.</w:t>
            </w:r>
          </w:p>
        </w:tc>
      </w:tr>
    </w:tbl>
    <w:p>
      <w:pPr>
        <w:spacing w:after="20"/>
      </w:pPr>
    </w:p>
    <w:p>
      <w:pPr>
        <w:pStyle w:val="Heading2"/>
      </w:pPr>
      <w:r>
        <w:t>10. Banker's Algorithm: safe state</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r>
              <w:rPr>
                <w:rFonts w:ascii="Aptos" w:hAnsi="Aptos"/>
                <w:b w:val="0"/>
                <w:sz w:val="17"/>
              </w:rPr>
              <w:t>P601 claim Worker 2, P602 claim Worker 3; allocate one Worker to each.</w:t>
            </w:r>
          </w:p>
        </w:tc>
        <w:tc>
          <w:tcPr>
            <w:tcW w:type="dxa" w:w="4896"/>
            <w:vAlign w:val="center"/>
            <w:shd w:fill="FAF8F2"/>
          </w:tcPr>
          <w:p>
            <w:pPr>
              <w:spacing w:after="40"/>
            </w:pPr>
            <w:r>
              <w:t>1. Create P601 (arrival 0, burst 4, priority 1) with Worker claim 2 and P602 (arrival 1, burst 3, priority 2) with Worker claim 3.</w:t>
              <w:br/>
              <w:t>2. Allocate one Worker to each (available Workers = 3).</w:t>
              <w:br/>
              <w:t>3. Click Run Banker's Algorithm / Check Safe State.</w:t>
            </w:r>
          </w:p>
        </w:tc>
        <w:tc>
          <w:tcPr>
            <w:tcW w:type="dxa" w:w="2880"/>
            <w:vAlign w:val="center"/>
            <w:shd w:fill="FAF8F2"/>
          </w:tcPr>
          <w:p>
            <w:pPr>
              <w:spacing w:after="40"/>
            </w:pPr>
            <w:r>
              <w:t>Verified SAFE STATE, safe sequence P601 -&gt; P602. Need Worker = 1 for P601 and 2 for P602; 3 Workers are available. The result is computed from current dashboard state.</w:t>
            </w:r>
          </w:p>
        </w:tc>
      </w:tr>
    </w:tbl>
    <w:p>
      <w:pPr>
        <w:spacing w:after="20"/>
      </w:pPr>
    </w:p>
    <w:p>
      <w:pPr>
        <w:pStyle w:val="Heading2"/>
      </w:pPr>
      <w:r>
        <w:t>11. Banker's Algorithm: unsafe state</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r>
              <w:rPr>
                <w:rFonts w:ascii="Aptos" w:hAnsi="Aptos"/>
                <w:b w:val="0"/>
                <w:sz w:val="17"/>
              </w:rPr>
              <w:t>P611 claims Worker 4 and holds 3; P612 claims Worker 5 and holds 2.</w:t>
            </w:r>
          </w:p>
        </w:tc>
        <w:tc>
          <w:tcPr>
            <w:tcW w:type="dxa" w:w="4896"/>
            <w:vAlign w:val="center"/>
            <w:shd w:fill="FAF8F2"/>
          </w:tcPr>
          <w:p>
            <w:pPr>
              <w:spacing w:after="40"/>
            </w:pPr>
            <w:r>
              <w:t>1. Create P611 (arrival 0, burst 4, priority 1) and P612 (arrival 1, burst 3, priority 2) with the stated Worker claims.</w:t>
              <w:br/>
              <w:t>2. Allocate 3 Workers to P611 and 2 to P612 (available Workers = 0).</w:t>
              <w:br/>
              <w:t>3. Click Run Banker's Algorithm / Check Safe State.</w:t>
            </w:r>
          </w:p>
        </w:tc>
        <w:tc>
          <w:tcPr>
            <w:tcW w:type="dxa" w:w="2880"/>
            <w:vAlign w:val="center"/>
            <w:shd w:fill="FAF8F2"/>
          </w:tcPr>
          <w:p>
            <w:pPr>
              <w:spacing w:after="40"/>
            </w:pPr>
            <w:r/>
            <w:r>
              <w:rPr>
                <w:rFonts w:ascii="Aptos" w:hAnsi="Aptos"/>
                <w:b w:val="0"/>
                <w:sz w:val="17"/>
              </w:rPr>
              <w:t>Verified UNSAFE STATE; unfinished processes are P611 and P612. Their remaining Worker needs are 1 and 3, respectively, with 0 available. Unsafe is not by itself proof of a current deadlock.</w:t>
            </w:r>
          </w:p>
        </w:tc>
      </w:tr>
    </w:tbl>
    <w:p>
      <w:pPr>
        <w:spacing w:after="20"/>
      </w:pPr>
    </w:p>
    <w:p>
      <w:pPr>
        <w:pStyle w:val="Heading2"/>
      </w:pPr>
      <w:r>
        <w:t>12. Deadlock detection: no deadlock</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t>Create the baseline P101-P103; no allocations and no outstanding requests.</w:t>
            </w:r>
          </w:p>
        </w:tc>
        <w:tc>
          <w:tcPr>
            <w:tcW w:type="dxa" w:w="4896"/>
            <w:vAlign w:val="center"/>
            <w:shd w:fill="FAF8F2"/>
          </w:tcPr>
          <w:p>
            <w:pPr>
              <w:spacing w:after="40"/>
            </w:pPr>
            <w:r/>
            <w:r>
              <w:rPr>
                <w:rFonts w:ascii="Aptos" w:hAnsi="Aptos"/>
                <w:b w:val="0"/>
                <w:sz w:val="17"/>
              </w:rPr>
              <w:t>1. Create the baseline orders in a clean state and do not allocate or run them.</w:t>
              <w:br/>
              <w:t>2. Click Check Deadlock.</w:t>
            </w:r>
          </w:p>
        </w:tc>
        <w:tc>
          <w:tcPr>
            <w:tcW w:type="dxa" w:w="2880"/>
            <w:vAlign w:val="center"/>
            <w:shd w:fill="FAF8F2"/>
          </w:tcPr>
          <w:p>
            <w:pPr>
              <w:spacing w:after="40"/>
            </w:pPr>
            <w:r/>
            <w:r>
              <w:rPr>
                <w:rFonts w:ascii="Aptos" w:hAnsi="Aptos"/>
                <w:b w:val="0"/>
                <w:sz w:val="17"/>
              </w:rPr>
              <w:t>Verified NO DEADLOCK. No process holds resources or has an outstanding request; available remains 5 / 2 / 3 / 2.</w:t>
            </w:r>
          </w:p>
        </w:tc>
      </w:tr>
    </w:tbl>
    <w:p>
      <w:pPr>
        <w:spacing w:after="20"/>
      </w:pPr>
    </w:p>
    <w:p>
      <w:pPr>
        <w:pStyle w:val="Heading2"/>
      </w:pPr>
      <w:r>
        <w:t>13. Deadlock detection: genuine outstanding-request deadlock</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r>
              <w:rPr>
                <w:rFonts w:ascii="Aptos" w:hAnsi="Aptos"/>
                <w:b w:val="0"/>
                <w:sz w:val="17"/>
              </w:rPr>
              <w:t>P701 and P702 each claim two Forklifts; allocate one Forklift to each, leaving 0 available.</w:t>
            </w:r>
          </w:p>
        </w:tc>
        <w:tc>
          <w:tcPr>
            <w:tcW w:type="dxa" w:w="4896"/>
            <w:vAlign w:val="center"/>
            <w:shd w:fill="FAF8F2"/>
          </w:tcPr>
          <w:p>
            <w:pPr>
              <w:spacing w:after="40"/>
            </w:pPr>
            <w:r/>
            <w:r>
              <w:rPr>
                <w:rFonts w:ascii="Aptos" w:hAnsi="Aptos"/>
                <w:b w:val="0"/>
                <w:sz w:val="17"/>
              </w:rPr>
              <w:t>1. Create P701 (arrival 0, burst 4, priority 1) and P702 (arrival 1, burst 3, priority 2), each with Forklift claim 2.</w:t>
              <w:br/>
              <w:t>2. Allocate one Forklift to each process.</w:t>
              <w:br/>
              <w:t>3. For P701, request its second Forklift using Allocate Resource; expect an insufficient-availability response (pending request is retained).</w:t>
              <w:br/>
              <w:t>4. Repeat the second-Forklift request for P702.</w:t>
              <w:br/>
              <w:t>5. Click Check Deadlock.</w:t>
            </w:r>
          </w:p>
        </w:tc>
        <w:tc>
          <w:tcPr>
            <w:tcW w:type="dxa" w:w="2880"/>
            <w:vAlign w:val="center"/>
            <w:shd w:fill="FAF8F2"/>
          </w:tcPr>
          <w:p>
            <w:pPr>
              <w:spacing w:after="40"/>
            </w:pPr>
            <w:r/>
            <w:r>
              <w:rPr>
                <w:rFonts w:ascii="Aptos" w:hAnsi="Aptos"/>
                <w:b w:val="0"/>
                <w:sz w:val="17"/>
              </w:rPr>
              <w:t>Verified deadlock_detected=true; deadlocked processes are P701 and P702. Each holds one Forklift and requests one more while available Forklifts = 0. This case depends on outstanding requests being registered by real failed allocations.</w:t>
            </w:r>
          </w:p>
        </w:tc>
      </w:tr>
    </w:tbl>
    <w:p>
      <w:pPr>
        <w:spacing w:after="20"/>
      </w:pPr>
    </w:p>
    <w:p>
      <w:pPr>
        <w:pStyle w:val="Heading2"/>
      </w:pPr>
      <w:r>
        <w:t>14. Insufficient availability while within remaining claim</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r>
              <w:rPr>
                <w:rFonts w:ascii="Aptos" w:hAnsi="Aptos"/>
                <w:b w:val="0"/>
                <w:sz w:val="17"/>
              </w:rPr>
              <w:t>P801 maximum Forklift claim 2 and holds 1; P802 maximum 1 and holds 1; P803 maximum 1 and holds 0. Forklift capacity = 2.</w:t>
            </w:r>
          </w:p>
        </w:tc>
        <w:tc>
          <w:tcPr>
            <w:tcW w:type="dxa" w:w="4896"/>
            <w:vAlign w:val="center"/>
            <w:shd w:fill="FAF8F2"/>
          </w:tcPr>
          <w:p>
            <w:pPr>
              <w:spacing w:after="40"/>
            </w:pPr>
            <w:r/>
            <w:r>
              <w:rPr>
                <w:rFonts w:ascii="Aptos" w:hAnsi="Aptos"/>
                <w:b w:val="0"/>
                <w:sz w:val="17"/>
              </w:rPr>
              <w:t>1. Create P801, P802, P803 with those claims (other fields can use arrival 0, burst 4, priority 1).</w:t>
              <w:br/>
              <w:t>2. Allocate one Forklift each to P801 and P802; available Forklifts = 0.</w:t>
              <w:br/>
              <w:t>3. Confirm P801 remaining Forklift claim is 1, then request one Forklift for P801.</w:t>
              <w:br/>
              <w:t>4. Capture the error and compare Resource Status and allocation rows before/after.</w:t>
            </w:r>
          </w:p>
        </w:tc>
        <w:tc>
          <w:tcPr>
            <w:tcW w:type="dxa" w:w="2880"/>
            <w:vAlign w:val="center"/>
            <w:shd w:fill="FAF8F2"/>
          </w:tcPr>
          <w:p>
            <w:pPr>
              <w:spacing w:after="40"/>
            </w:pPr>
            <w:r>
              <w:t>Verified HTTP 409 with exact message 'Insufficient Forklift: requested 1, available 0.' P801's request is within remaining claim. Available resources and all three allocation vectors are identical before and after; P801/P802 still hold one Forklift each and P803 holds none.</w:t>
            </w:r>
          </w:p>
        </w:tc>
      </w:tr>
    </w:tbl>
    <w:p>
      <w:pPr>
        <w:spacing w:after="20"/>
      </w:pPr>
    </w:p>
    <w:p>
      <w:pPr>
        <w:pStyle w:val="Heading2"/>
      </w:pPr>
      <w:r>
        <w:t>15. Invalid input and boundary values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r>
              <w:rPr>
                <w:rFonts w:ascii="Aptos" w:hAnsi="Aptos"/>
                <w:b w:val="0"/>
                <w:sz w:val="17"/>
              </w:rPr>
              <w:t>Boundary claim: exactly 5 Workers. Invalid examples: negative arrival, zero burst, and claim of 6 Workers.</w:t>
            </w:r>
          </w:p>
        </w:tc>
        <w:tc>
          <w:tcPr>
            <w:tcW w:type="dxa" w:w="4896"/>
            <w:vAlign w:val="center"/>
            <w:shd w:fill="FAF8F2"/>
          </w:tcPr>
          <w:p>
            <w:pPr>
              <w:spacing w:after="40"/>
            </w:pPr>
            <w:r/>
            <w:r>
              <w:rPr>
                <w:rFonts w:ascii="Aptos" w:hAnsi="Aptos"/>
                <w:b w:val="0"/>
                <w:sz w:val="17"/>
              </w:rPr>
              <w:t>1. In a clean state, create P901/O901 with arrival 0, burst 1, priority 1, claim five Workers; confirm it is accepted and available Worker remains 5 because claims do not allocate.</w:t>
              <w:br/>
              <w:t>2. Attempt order P902/O902 with arrival -1, burst 1, no claims.</w:t>
              <w:br/>
              <w:t>3. Attempt P903/O903 with arrival 0, burst 0, no claims.</w:t>
              <w:br/>
              <w:t>4. Attempt P904/O904 with six Worker claims.</w:t>
              <w:br/>
              <w:t>5. Attempt scheduling with algorithm RR and time quantum 0.</w:t>
            </w:r>
          </w:p>
        </w:tc>
        <w:tc>
          <w:tcPr>
            <w:tcW w:type="dxa" w:w="2880"/>
            <w:vAlign w:val="center"/>
            <w:shd w:fill="FAF8F2"/>
          </w:tcPr>
          <w:p>
            <w:pPr>
              <w:spacing w:after="40"/>
            </w:pPr>
            <w:r/>
            <w:r>
              <w:rPr>
                <w:rFonts w:ascii="Aptos" w:hAnsi="Aptos"/>
                <w:b w:val="0"/>
                <w:sz w:val="17"/>
              </w:rPr>
              <w:t>Five is an accepted Worker maximum-claim boundary; the other create-order inputs are rejected with HTTP 400. A sixth Worker claim exceeds total capacity and is rejected. Non-positive RR quantum is rejected. Rejected requests do not create an order or alter availability.</w:t>
            </w:r>
          </w:p>
        </w:tc>
      </w:tr>
    </w:tbl>
    <w:p>
      <w:pPr>
        <w:spacing w:after="20"/>
      </w:pPr>
    </w:p>
    <w:p>
      <w:pPr>
        <w:pStyle w:val="Heading2"/>
      </w:pPr>
      <w:r>
        <w:t>16. Configure capacities and protect current allocations/claims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233447"/>
          </w:tcPr>
          <w:p>
            <w:pPr>
              <w:spacing w:after="40"/>
            </w:pPr>
            <w:r/>
            <w:r>
              <w:rPr>
                <w:rFonts w:ascii="Aptos" w:hAnsi="Aptos"/>
                <w:b/>
                <w:color w:val="FFFFFF"/>
                <w:sz w:val="17"/>
              </w:rPr>
              <w:t>Test data / setup</w:t>
            </w:r>
          </w:p>
        </w:tc>
        <w:tc>
          <w:tcPr>
            <w:tcW w:type="dxa" w:w="4896"/>
            <w:vAlign w:val="center"/>
            <w:shd w:fill="233447"/>
          </w:tcPr>
          <w:p>
            <w:pPr>
              <w:spacing w:after="40"/>
            </w:pPr>
            <w:r/>
            <w:r>
              <w:rPr>
                <w:rFonts w:ascii="Aptos" w:hAnsi="Aptos"/>
                <w:b/>
                <w:color w:val="FFFFFF"/>
                <w:sz w:val="17"/>
              </w:rPr>
              <w:t>Reproducible steps</w:t>
            </w:r>
          </w:p>
        </w:tc>
        <w:tc>
          <w:tcPr>
            <w:tcW w:type="dxa" w:w="2880"/>
            <w:vAlign w:val="center"/>
            <w:shd w:fill="233447"/>
          </w:tcPr>
          <w:p>
            <w:pPr>
              <w:spacing w:after="40"/>
            </w:pPr>
            <w:r/>
            <w:r>
              <w:rPr>
                <w:rFonts w:ascii="Aptos" w:hAnsi="Aptos"/>
                <w:b/>
                <w:color w:val="FFFFFF"/>
                <w:sz w:val="17"/>
              </w:rPr>
              <w:t>Expected result</w:t>
            </w:r>
          </w:p>
        </w:tc>
      </w:tr>
      <w:tr>
        <w:tc>
          <w:tcPr>
            <w:tcW w:type="dxa" w:w="2880"/>
            <w:vAlign w:val="center"/>
            <w:shd w:fill="FAF8F2"/>
          </w:tcPr>
          <w:p>
            <w:pPr>
              <w:spacing w:after="40"/>
            </w:pPr>
            <w:r/>
            <w:r>
              <w:rPr>
                <w:rFonts w:ascii="Aptos" w:hAnsi="Aptos"/>
                <w:b w:val="0"/>
                <w:sz w:val="17"/>
              </w:rPr>
              <w:t>Starting totals: Worker 5, Forklift 2, Packing 3, Vehicle 2. Example increase: Worker 6, Forklift 3, Packing 4, Vehicle 3.</w:t>
            </w:r>
          </w:p>
        </w:tc>
        <w:tc>
          <w:tcPr>
            <w:tcW w:type="dxa" w:w="4896"/>
            <w:vAlign w:val="center"/>
            <w:shd w:fill="FAF8F2"/>
          </w:tcPr>
          <w:p>
            <w:pPr>
              <w:spacing w:after="40"/>
            </w:pPr>
            <w:r/>
            <w:r>
              <w:rPr>
                <w:rFonts w:ascii="Aptos" w:hAnsi="Aptos"/>
                <w:b w:val="0"/>
                <w:sz w:val="17"/>
              </w:rPr>
              <w:t>1. With an empty isolated test state, open the dashboard Resource Capacity controls, enter the example totals, and apply once.</w:t>
              <w:br/>
              <w:t>2. Verify the dashboard and GET capacity/status response show the new totals and matching availability.</w:t>
              <w:br/>
              <w:t>3. Create a process with maximum claim of Worker 6 to verify claims use the newly configured total.</w:t>
              <w:br/>
              <w:t>4. Allocate one Worker, then try reducing Worker total below its held quantity (and separately below any active maximum claim).</w:t>
              <w:br/>
              <w:t>5. Submit one invalid value together with otherwise valid changes to other resources.</w:t>
            </w:r>
          </w:p>
        </w:tc>
        <w:tc>
          <w:tcPr>
            <w:tcW w:type="dxa" w:w="2880"/>
            <w:vAlign w:val="center"/>
            <w:shd w:fill="FAF8F2"/>
          </w:tcPr>
          <w:p>
            <w:pPr>
              <w:spacing w:after="40"/>
            </w:pPr>
            <w:r/>
            <w:r>
              <w:rPr>
                <w:rFonts w:ascii="Aptos" w:hAnsi="Aptos"/>
                <w:b w:val="0"/>
                <w:sz w:val="17"/>
              </w:rPr>
              <w:t>Valid totals apply as one configuration; available is total minus current allocations. A new claim up to Worker 6 is accepted. A reduction that would violate existing allocation/claim invariants is rejected atomically with clear feedback; neither totals nor availability partially change. Invalid configuration values also cause no partial update. Capacity configuration persists across restart and is used by Banker safety checks.</w:t>
            </w:r>
          </w:p>
        </w:tc>
      </w:tr>
    </w:tbl>
    <w:p>
      <w:pPr>
        <w:spacing w:after="20"/>
      </w:pPr>
    </w:p>
    <w:p>
      <w:pPr>
        <w:pStyle w:val="Heading1"/>
      </w:pPr>
      <w:r>
        <w:t>Additional regression coverage</w:t>
      </w:r>
    </w:p>
    <w:p>
      <w:pPr>
        <w:pStyle w:val="ListBullet"/>
      </w:pPr>
      <w:r>
        <w:t>Independent scheduler regression orders A(0,5,p4), B(1,4,p3), C(2,2,p1), D(3,1,p2) have explicit expected results in tests/test_regressions.py; this helps distinguish scheduling implementations beyond the P101-P103 demo values.</w:t>
      </w:r>
    </w:p>
    <w:p>
      <w:pPr>
        <w:pStyle w:val="ListBullet"/>
      </w:pPr>
      <w:r>
        <w:t>Resource tests exercise each type, over-claim, global shortage atomicity, selected/all release, concurrent allocations, and accounting invariants.</w:t>
      </w:r>
    </w:p>
    <w:p>
      <w:pPr>
        <w:pStyle w:val="ListBullet"/>
      </w:pPr>
      <w:r>
        <w:t>Process lifecycle regression confirms Run stays RUNNING until explicit completion, rejects releasing while RUNNING, and rejects completing a process that never entered RUNNING.</w:t>
      </w:r>
    </w:p>
    <w:p>
      <w:pPr>
        <w:pStyle w:val="ListBullet"/>
      </w:pPr>
      <w:r>
        <w:t>The TCP client/server compatibility test uses localhost port 5001. In separate terminals, run `python -m network.server` and `python -m network.client`; the server should acknowledge the client sample order. This TCP demo is independent of the browser dashboard and does not change warehouse resource state.</w:t>
      </w:r>
    </w:p>
    <w:p>
      <w:pPr>
        <w:pStyle w:val="Heading1"/>
      </w:pPr>
      <w:r>
        <w:t>Observed limitations / interpretation</w:t>
      </w:r>
    </w:p>
    <w:p>
      <w:pPr>
        <w:pStyle w:val="ListBullet"/>
      </w:pPr>
      <w:r>
        <w:t>The baseline dataset is deliberately small; FCFS, SJF, and Priority produce identical results for these specific inputs. Use the independent A-D test for broader scheduler comparison.</w:t>
      </w:r>
    </w:p>
    <w:p>
      <w:pPr>
        <w:pStyle w:val="ListBullet"/>
      </w:pPr>
      <w:r>
        <w:t>Deadlock detection uses real holdings and outstanding requests. An unsafe Banker result without a circular wait must not be labeled a deadlock.</w:t>
      </w:r>
    </w:p>
    <w:p>
      <w:pPr>
        <w:pStyle w:val="ListBullet"/>
      </w:pPr>
      <w:r>
        <w:t>Failed allocation requests may be stored as pending requests when the maximum-claim check passes but resources are unavailable; a request above the remaining maximum claim fails earlier and is not the insufficient-availability case.</w:t>
      </w:r>
    </w:p>
    <w:p>
      <w:pPr>
        <w:pStyle w:val="ListBullet"/>
      </w:pPr>
      <w:r>
        <w:t>Resource claims and allocations have separate fields/routes. A maximum claim does not reduce the available count. Only allocation changes availability.</w:t>
      </w:r>
    </w:p>
    <w:p>
      <w:pPr>
        <w:pStyle w:val="ListBullet"/>
      </w:pPr>
      <w:r>
        <w:t>The system persists live warehouse state. Repetition requires a fresh isolated test database or manually returning all test data to a verified baseline; loading demo data must never be automatic.</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Warehouse Operating &amp; Communication System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7D694D"/>
      </w:rPr>
      <w:t>SMART WAREHOUSE  /  DEMO &amp; TEST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8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34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A5A2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344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34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Warehouse Demo &amp; Test Cases</dc:title>
  <dc:subject>Verified manual test cases for the existing Smart Warehouse dashboard</dc:subject>
  <dc:creator>Smart Warehouse Project</dc:creator>
  <cp:keywords>warehouse, scheduling, Banker, deadlock, resources, demo, test cases</cp:keywords>
  <dc:description>generated by python-docx</dc:description>
  <cp:lastModifiedBy/>
  <cp:revision>1</cp:revision>
  <dcterms:created xsi:type="dcterms:W3CDTF">2013-12-23T23:15:00Z</dcterms:created>
  <dcterms:modified xsi:type="dcterms:W3CDTF">2013-12-23T23:15:00Z</dcterms:modified>
  <cp:category/>
</cp:coreProperties>
</file>