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882" w:rsidRDefault="008F5882" w:rsidP="008F5882">
      <w:pPr>
        <w:jc w:val="center"/>
        <w:rPr>
          <w:rFonts w:ascii="Times New Roman" w:hAnsi="Times New Roman" w:cs="Times New Roman"/>
          <w:sz w:val="44"/>
          <w:szCs w:val="32"/>
        </w:rPr>
      </w:pPr>
    </w:p>
    <w:p w:rsidR="008F5882" w:rsidRDefault="008F5882" w:rsidP="008F5882">
      <w:pPr>
        <w:jc w:val="center"/>
        <w:rPr>
          <w:rFonts w:ascii="Times New Roman" w:hAnsi="Times New Roman" w:cs="Times New Roman"/>
          <w:sz w:val="44"/>
          <w:szCs w:val="32"/>
        </w:rPr>
      </w:pPr>
    </w:p>
    <w:p w:rsidR="008F5882" w:rsidRDefault="008F5882" w:rsidP="00F00E75">
      <w:pPr>
        <w:rPr>
          <w:rFonts w:ascii="Times New Roman" w:hAnsi="Times New Roman" w:cs="Times New Roman"/>
          <w:sz w:val="44"/>
          <w:szCs w:val="32"/>
        </w:rPr>
      </w:pPr>
    </w:p>
    <w:p w:rsidR="008F5882" w:rsidRDefault="008F5882" w:rsidP="008F5882">
      <w:pPr>
        <w:jc w:val="center"/>
        <w:rPr>
          <w:rFonts w:ascii="Times New Roman" w:hAnsi="Times New Roman" w:cs="Times New Roman"/>
          <w:sz w:val="44"/>
          <w:szCs w:val="32"/>
        </w:rPr>
      </w:pPr>
    </w:p>
    <w:p w:rsidR="008F5882" w:rsidRPr="002D5653" w:rsidRDefault="008F5882" w:rsidP="008F5882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2D5653">
        <w:rPr>
          <w:rFonts w:ascii="Times New Roman" w:hAnsi="Times New Roman" w:cs="Times New Roman"/>
          <w:b/>
          <w:sz w:val="44"/>
          <w:szCs w:val="32"/>
        </w:rPr>
        <w:t>CSE 535: INFORMATION RETRIEVAL</w:t>
      </w:r>
    </w:p>
    <w:p w:rsidR="008F5882" w:rsidRPr="002D5653" w:rsidRDefault="008F5882" w:rsidP="008F5882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2D5653">
        <w:rPr>
          <w:rFonts w:ascii="Times New Roman" w:hAnsi="Times New Roman" w:cs="Times New Roman"/>
          <w:b/>
          <w:sz w:val="44"/>
          <w:szCs w:val="32"/>
        </w:rPr>
        <w:t>PROJECT 3</w:t>
      </w:r>
    </w:p>
    <w:p w:rsidR="008F5882" w:rsidRDefault="008F5882">
      <w:pPr>
        <w:rPr>
          <w:rFonts w:ascii="Times New Roman" w:hAnsi="Times New Roman" w:cs="Times New Roman"/>
          <w:sz w:val="32"/>
          <w:szCs w:val="32"/>
        </w:rPr>
      </w:pPr>
    </w:p>
    <w:p w:rsidR="008F5882" w:rsidRDefault="008F5882">
      <w:pPr>
        <w:rPr>
          <w:rFonts w:ascii="Times New Roman" w:hAnsi="Times New Roman" w:cs="Times New Roman"/>
          <w:sz w:val="32"/>
          <w:szCs w:val="32"/>
        </w:rPr>
      </w:pPr>
    </w:p>
    <w:p w:rsidR="00A94767" w:rsidRPr="002D5653" w:rsidRDefault="008F5882" w:rsidP="008F5882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 w:rsidRPr="002D5653">
        <w:rPr>
          <w:rFonts w:ascii="Times New Roman" w:hAnsi="Times New Roman" w:cs="Times New Roman"/>
          <w:b/>
          <w:sz w:val="48"/>
          <w:szCs w:val="32"/>
        </w:rPr>
        <w:t>EVALUATION OF IR MODELS</w:t>
      </w:r>
    </w:p>
    <w:p w:rsidR="008F5882" w:rsidRDefault="008F5882" w:rsidP="008F5882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8F5882" w:rsidRDefault="008F5882" w:rsidP="008F5882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8F5882" w:rsidRDefault="008F5882" w:rsidP="008F5882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F00E75" w:rsidRDefault="002D5653" w:rsidP="008F5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2D5653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00E75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kshara Santharam</w:t>
      </w:r>
    </w:p>
    <w:p w:rsidR="002D5653" w:rsidRDefault="002D5653" w:rsidP="008F5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2D5653">
        <w:rPr>
          <w:rFonts w:ascii="Times New Roman" w:hAnsi="Times New Roman" w:cs="Times New Roman"/>
          <w:b/>
          <w:sz w:val="32"/>
          <w:szCs w:val="32"/>
        </w:rPr>
        <w:t>UBIT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aksharas</w:t>
      </w:r>
      <w:proofErr w:type="spellEnd"/>
    </w:p>
    <w:p w:rsidR="002D5653" w:rsidRPr="00F00E75" w:rsidRDefault="002D5653" w:rsidP="008F5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2D5653">
        <w:rPr>
          <w:rFonts w:ascii="Times New Roman" w:hAnsi="Times New Roman" w:cs="Times New Roman"/>
          <w:b/>
          <w:sz w:val="32"/>
          <w:szCs w:val="32"/>
        </w:rPr>
        <w:t>PERSON NUMBER:</w:t>
      </w:r>
      <w:r>
        <w:rPr>
          <w:rFonts w:ascii="Times New Roman" w:hAnsi="Times New Roman" w:cs="Times New Roman"/>
          <w:sz w:val="32"/>
          <w:szCs w:val="32"/>
        </w:rPr>
        <w:t xml:space="preserve"> 50313950</w:t>
      </w:r>
    </w:p>
    <w:p w:rsidR="008F5882" w:rsidRDefault="008F5882" w:rsidP="008F5882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2D5653" w:rsidRDefault="002D5653" w:rsidP="008F5882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2D5653" w:rsidRDefault="002D5653" w:rsidP="008F5882">
      <w:pPr>
        <w:jc w:val="center"/>
        <w:rPr>
          <w:rFonts w:ascii="Times New Roman" w:hAnsi="Times New Roman" w:cs="Times New Roman"/>
          <w:sz w:val="48"/>
          <w:szCs w:val="32"/>
        </w:rPr>
      </w:pPr>
    </w:p>
    <w:p w:rsidR="008F5882" w:rsidRDefault="008F5882" w:rsidP="002D5653">
      <w:pPr>
        <w:rPr>
          <w:rFonts w:ascii="Times New Roman" w:hAnsi="Times New Roman" w:cs="Times New Roman"/>
          <w:sz w:val="48"/>
          <w:szCs w:val="32"/>
        </w:rPr>
      </w:pPr>
    </w:p>
    <w:p w:rsidR="008F5882" w:rsidRDefault="008F5882" w:rsidP="00C9362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588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OVERVIEW</w:t>
      </w:r>
    </w:p>
    <w:p w:rsidR="002D5653" w:rsidRDefault="008F5882" w:rsidP="00C936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the project is to implement various IR models, evaluate the IR system and improve the search results based </w:t>
      </w:r>
      <w:r w:rsidR="00CA1BB3">
        <w:rPr>
          <w:rFonts w:ascii="Times New Roman" w:hAnsi="Times New Roman" w:cs="Times New Roman"/>
          <w:sz w:val="24"/>
          <w:szCs w:val="24"/>
        </w:rPr>
        <w:t xml:space="preserve">on the understanding, implementation and evaluation of the models. Given twitter data in three languages – English, German and Russian, 15 sample queries and the corresponding relevance judgements, twitter data </w:t>
      </w:r>
      <w:r w:rsidR="00FB4491">
        <w:rPr>
          <w:rFonts w:ascii="Times New Roman" w:hAnsi="Times New Roman" w:cs="Times New Roman"/>
          <w:sz w:val="24"/>
          <w:szCs w:val="24"/>
        </w:rPr>
        <w:t>must</w:t>
      </w:r>
      <w:r w:rsidR="00CA1BB3">
        <w:rPr>
          <w:rFonts w:ascii="Times New Roman" w:hAnsi="Times New Roman" w:cs="Times New Roman"/>
          <w:sz w:val="24"/>
          <w:szCs w:val="24"/>
        </w:rPr>
        <w:t xml:space="preserve"> be indexed using </w:t>
      </w:r>
      <w:proofErr w:type="spellStart"/>
      <w:r w:rsidR="00CA1BB3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="00CA1BB3">
        <w:rPr>
          <w:rFonts w:ascii="Times New Roman" w:hAnsi="Times New Roman" w:cs="Times New Roman"/>
          <w:sz w:val="24"/>
          <w:szCs w:val="24"/>
        </w:rPr>
        <w:t xml:space="preserve"> and the following three IR </w:t>
      </w:r>
      <w:r w:rsidR="00FB4491">
        <w:rPr>
          <w:rFonts w:ascii="Times New Roman" w:hAnsi="Times New Roman" w:cs="Times New Roman"/>
          <w:sz w:val="24"/>
          <w:szCs w:val="24"/>
        </w:rPr>
        <w:t>models:</w:t>
      </w:r>
      <w:r w:rsidR="00CA1B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A1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A1BB3">
        <w:rPr>
          <w:rFonts w:ascii="Times New Roman" w:hAnsi="Times New Roman" w:cs="Times New Roman"/>
          <w:sz w:val="24"/>
          <w:szCs w:val="24"/>
        </w:rPr>
        <w:t>) Language Model (ii) BM25 and (iii) Divergence from Randomness</w:t>
      </w:r>
      <w:r w:rsidR="00FB4491">
        <w:rPr>
          <w:rFonts w:ascii="Times New Roman" w:hAnsi="Times New Roman" w:cs="Times New Roman"/>
          <w:sz w:val="24"/>
          <w:szCs w:val="24"/>
        </w:rPr>
        <w:t xml:space="preserve"> (DFR) Model. The results from these three sets will be evaluated using </w:t>
      </w:r>
      <w:proofErr w:type="spellStart"/>
      <w:r w:rsidR="00FB4491">
        <w:rPr>
          <w:rFonts w:ascii="Times New Roman" w:hAnsi="Times New Roman" w:cs="Times New Roman"/>
          <w:sz w:val="24"/>
          <w:szCs w:val="24"/>
        </w:rPr>
        <w:t>Trec_eval</w:t>
      </w:r>
      <w:proofErr w:type="spellEnd"/>
      <w:r w:rsidR="00FB4491">
        <w:rPr>
          <w:rFonts w:ascii="Times New Roman" w:hAnsi="Times New Roman" w:cs="Times New Roman"/>
          <w:sz w:val="24"/>
          <w:szCs w:val="24"/>
        </w:rPr>
        <w:t xml:space="preserve"> program. Based of the evaluation results, an attempt is made to improve the performance in terms of Mean Average Precision (MAP).</w:t>
      </w:r>
    </w:p>
    <w:p w:rsidR="00D85C36" w:rsidRDefault="00D85C36" w:rsidP="00C936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491" w:rsidRDefault="00FB4491" w:rsidP="00C936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DATASET</w:t>
      </w:r>
    </w:p>
    <w:p w:rsidR="00FB4491" w:rsidRDefault="0084559D" w:rsidP="000548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to be used is Twitter data in json format,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training_</w:t>
      </w:r>
      <w:proofErr w:type="gramStart"/>
      <w:r>
        <w:rPr>
          <w:rFonts w:ascii="Times New Roman" w:hAnsi="Times New Roman" w:cs="Times New Roman"/>
          <w:sz w:val="24"/>
          <w:szCs w:val="24"/>
        </w:rPr>
        <w:t>tweet.json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Three languages are included- English(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text_en</w:t>
      </w:r>
      <w:proofErr w:type="spellEnd"/>
      <w:r>
        <w:rPr>
          <w:rFonts w:ascii="Times New Roman" w:hAnsi="Times New Roman" w:cs="Times New Roman"/>
          <w:sz w:val="24"/>
          <w:szCs w:val="24"/>
        </w:rPr>
        <w:t>), German(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text_de</w:t>
      </w:r>
      <w:proofErr w:type="spellEnd"/>
      <w:r>
        <w:rPr>
          <w:rFonts w:ascii="Times New Roman" w:hAnsi="Times New Roman" w:cs="Times New Roman"/>
          <w:sz w:val="24"/>
          <w:szCs w:val="24"/>
        </w:rPr>
        <w:t>) and Russian(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training_tweet.json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contains approximately 3500 tweets with some fields extracted from raw data. The sample tweet format is as follows:</w:t>
      </w:r>
    </w:p>
    <w:p w:rsidR="0084559D" w:rsidRDefault="0084559D" w:rsidP="008F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4559D" w:rsidRDefault="0084559D" w:rsidP="00C93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: ,</w:t>
      </w:r>
      <w:proofErr w:type="gramEnd"/>
    </w:p>
    <w:p w:rsidR="0084559D" w:rsidRDefault="0084559D" w:rsidP="00C93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“id”</w:t>
      </w:r>
      <w:proofErr w:type="gramStart"/>
      <w:r>
        <w:rPr>
          <w:rFonts w:ascii="Times New Roman" w:hAnsi="Times New Roman" w:cs="Times New Roman"/>
          <w:sz w:val="24"/>
          <w:szCs w:val="24"/>
        </w:rPr>
        <w:t>: ,</w:t>
      </w:r>
      <w:proofErr w:type="gramEnd"/>
    </w:p>
    <w:p w:rsidR="0084559D" w:rsidRDefault="0084559D" w:rsidP="00C93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: ,</w:t>
      </w:r>
      <w:proofErr w:type="gramEnd"/>
    </w:p>
    <w:p w:rsidR="0084559D" w:rsidRDefault="0084559D" w:rsidP="00C93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text_en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: ,</w:t>
      </w:r>
      <w:proofErr w:type="gramEnd"/>
    </w:p>
    <w:p w:rsidR="0084559D" w:rsidRDefault="0084559D" w:rsidP="00C93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text_ru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: ,</w:t>
      </w:r>
      <w:proofErr w:type="gramEnd"/>
    </w:p>
    <w:p w:rsidR="0084559D" w:rsidRDefault="0084559D" w:rsidP="00C93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tweet_urls</w:t>
      </w:r>
      <w:proofErr w:type="spellEnd"/>
      <w:r>
        <w:rPr>
          <w:rFonts w:ascii="Times New Roman" w:hAnsi="Times New Roman" w:cs="Times New Roman"/>
          <w:sz w:val="24"/>
          <w:szCs w:val="24"/>
        </w:rPr>
        <w:t>”: [],</w:t>
      </w:r>
    </w:p>
    <w:p w:rsidR="0084559D" w:rsidRDefault="0084559D" w:rsidP="008F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tweet_hashtags</w:t>
      </w:r>
      <w:proofErr w:type="spellEnd"/>
      <w:r>
        <w:rPr>
          <w:rFonts w:ascii="Times New Roman" w:hAnsi="Times New Roman" w:cs="Times New Roman"/>
          <w:sz w:val="24"/>
          <w:szCs w:val="24"/>
        </w:rPr>
        <w:t>”: []</w:t>
      </w:r>
    </w:p>
    <w:p w:rsidR="0084559D" w:rsidRDefault="0084559D" w:rsidP="008F5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4559D" w:rsidRDefault="0084559D" w:rsidP="00C936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IMPLEMENTING THE DEFAULT CONFIGURATIONS OF THE IR MODELS</w:t>
      </w:r>
    </w:p>
    <w:p w:rsidR="00BE4DDF" w:rsidRDefault="00BE4DDF" w:rsidP="00C936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559D" w:rsidRPr="00BE4DDF" w:rsidRDefault="0084559D" w:rsidP="00BE4DD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LANGUAGE MODEL</w:t>
      </w:r>
    </w:p>
    <w:p w:rsidR="0084559D" w:rsidRPr="00C9362D" w:rsidRDefault="0084559D" w:rsidP="00BE4DDF">
      <w:pPr>
        <w:jc w:val="both"/>
        <w:rPr>
          <w:rFonts w:ascii="Times New Roman" w:hAnsi="Times New Roman" w:cs="Times New Roman"/>
          <w:sz w:val="24"/>
          <w:szCs w:val="28"/>
        </w:rPr>
      </w:pPr>
      <w:r w:rsidRPr="00C9362D">
        <w:rPr>
          <w:rFonts w:ascii="Times New Roman" w:hAnsi="Times New Roman" w:cs="Times New Roman"/>
          <w:sz w:val="24"/>
          <w:szCs w:val="28"/>
        </w:rPr>
        <w:t>The Language Model can be implemented as a global configuration using the following similarity class in the schema.xml file</w:t>
      </w:r>
      <w:r w:rsidR="002D5653" w:rsidRPr="00C9362D">
        <w:rPr>
          <w:rFonts w:ascii="Times New Roman" w:hAnsi="Times New Roman" w:cs="Times New Roman"/>
          <w:sz w:val="24"/>
          <w:szCs w:val="28"/>
        </w:rPr>
        <w:t>:</w:t>
      </w:r>
    </w:p>
    <w:p w:rsidR="0084559D" w:rsidRPr="00C9362D" w:rsidRDefault="0084559D" w:rsidP="00BE4DDF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9362D">
        <w:rPr>
          <w:rFonts w:ascii="Times New Roman" w:hAnsi="Times New Roman" w:cs="Times New Roman"/>
          <w:b/>
          <w:sz w:val="24"/>
          <w:szCs w:val="28"/>
        </w:rPr>
        <w:t>&lt;similarity class</w:t>
      </w:r>
      <w:proofErr w:type="gramStart"/>
      <w:r w:rsidRPr="00C9362D">
        <w:rPr>
          <w:rFonts w:ascii="Times New Roman" w:hAnsi="Times New Roman" w:cs="Times New Roman"/>
          <w:b/>
          <w:sz w:val="24"/>
          <w:szCs w:val="28"/>
        </w:rPr>
        <w:t>=”</w:t>
      </w:r>
      <w:proofErr w:type="spellStart"/>
      <w:r w:rsidRPr="00C9362D">
        <w:rPr>
          <w:rFonts w:ascii="Times New Roman" w:hAnsi="Times New Roman" w:cs="Times New Roman"/>
          <w:b/>
          <w:sz w:val="24"/>
          <w:szCs w:val="28"/>
        </w:rPr>
        <w:t>solr</w:t>
      </w:r>
      <w:proofErr w:type="gramEnd"/>
      <w:r w:rsidRPr="00C9362D">
        <w:rPr>
          <w:rFonts w:ascii="Times New Roman" w:hAnsi="Times New Roman" w:cs="Times New Roman"/>
          <w:b/>
          <w:sz w:val="24"/>
          <w:szCs w:val="28"/>
        </w:rPr>
        <w:t>.LMDirichletSimilarityFactory</w:t>
      </w:r>
      <w:proofErr w:type="spellEnd"/>
      <w:r w:rsidRPr="00C9362D">
        <w:rPr>
          <w:rFonts w:ascii="Times New Roman" w:hAnsi="Times New Roman" w:cs="Times New Roman"/>
          <w:b/>
          <w:sz w:val="24"/>
          <w:szCs w:val="28"/>
        </w:rPr>
        <w:t>”&gt;</w:t>
      </w:r>
    </w:p>
    <w:p w:rsidR="0084559D" w:rsidRPr="00C9362D" w:rsidRDefault="0084559D" w:rsidP="00BE4DDF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9362D">
        <w:rPr>
          <w:rFonts w:ascii="Times New Roman" w:hAnsi="Times New Roman" w:cs="Times New Roman"/>
          <w:b/>
          <w:sz w:val="24"/>
          <w:szCs w:val="28"/>
        </w:rPr>
        <w:t>&lt;float name=”mu”&gt; 2000 &lt;/float&gt;</w:t>
      </w:r>
    </w:p>
    <w:p w:rsidR="00C9362D" w:rsidRDefault="0084559D" w:rsidP="00BE4DDF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C9362D">
        <w:rPr>
          <w:rFonts w:ascii="Times New Roman" w:hAnsi="Times New Roman" w:cs="Times New Roman"/>
          <w:b/>
          <w:sz w:val="24"/>
          <w:szCs w:val="28"/>
        </w:rPr>
        <w:t>&lt;/similarity&gt;</w:t>
      </w:r>
    </w:p>
    <w:p w:rsidR="0084559D" w:rsidRPr="00C9362D" w:rsidRDefault="0084559D" w:rsidP="00BE4DDF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C9362D">
        <w:rPr>
          <w:rFonts w:ascii="Times New Roman" w:hAnsi="Times New Roman" w:cs="Times New Roman"/>
          <w:sz w:val="24"/>
          <w:szCs w:val="28"/>
        </w:rPr>
        <w:t xml:space="preserve">After indexing the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training_</w:t>
      </w:r>
      <w:proofErr w:type="gramStart"/>
      <w:r w:rsidRPr="00C9362D">
        <w:rPr>
          <w:rFonts w:ascii="Times New Roman" w:hAnsi="Times New Roman" w:cs="Times New Roman"/>
          <w:sz w:val="24"/>
          <w:szCs w:val="28"/>
        </w:rPr>
        <w:t>tweet.json</w:t>
      </w:r>
      <w:proofErr w:type="spellEnd"/>
      <w:proofErr w:type="gramEnd"/>
      <w:r w:rsidRPr="00C9362D">
        <w:rPr>
          <w:rFonts w:ascii="Times New Roman" w:hAnsi="Times New Roman" w:cs="Times New Roman"/>
          <w:sz w:val="24"/>
          <w:szCs w:val="28"/>
        </w:rPr>
        <w:t xml:space="preserve"> provided for the configured schema.xml for the core on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solr</w:t>
      </w:r>
      <w:proofErr w:type="spellEnd"/>
      <w:r w:rsidRPr="00C9362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TREC_eval</w:t>
      </w:r>
      <w:proofErr w:type="spellEnd"/>
      <w:r w:rsidRPr="00C9362D">
        <w:rPr>
          <w:rFonts w:ascii="Times New Roman" w:hAnsi="Times New Roman" w:cs="Times New Roman"/>
          <w:sz w:val="24"/>
          <w:szCs w:val="28"/>
        </w:rPr>
        <w:t xml:space="preserve"> is run to </w:t>
      </w:r>
      <w:r w:rsidR="005A3B4F" w:rsidRPr="00C9362D">
        <w:rPr>
          <w:rFonts w:ascii="Times New Roman" w:hAnsi="Times New Roman" w:cs="Times New Roman"/>
          <w:sz w:val="24"/>
          <w:szCs w:val="28"/>
        </w:rPr>
        <w:t>evaluate the sample query output file</w:t>
      </w:r>
      <w:r w:rsidRPr="00C9362D">
        <w:rPr>
          <w:rFonts w:ascii="Times New Roman" w:hAnsi="Times New Roman" w:cs="Times New Roman"/>
          <w:sz w:val="24"/>
          <w:szCs w:val="28"/>
        </w:rPr>
        <w:t>.</w:t>
      </w:r>
    </w:p>
    <w:p w:rsidR="005A3B4F" w:rsidRPr="002D5653" w:rsidRDefault="005A3B4F" w:rsidP="00BE4DDF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2D5653">
        <w:rPr>
          <w:rFonts w:ascii="Times New Roman" w:hAnsi="Times New Roman" w:cs="Times New Roman"/>
          <w:b/>
          <w:sz w:val="24"/>
          <w:szCs w:val="28"/>
        </w:rPr>
        <w:lastRenderedPageBreak/>
        <w:t>./</w:t>
      </w:r>
      <w:proofErr w:type="spellStart"/>
      <w:proofErr w:type="gramEnd"/>
      <w:r w:rsidRPr="002D5653">
        <w:rPr>
          <w:rFonts w:ascii="Times New Roman" w:hAnsi="Times New Roman" w:cs="Times New Roman"/>
          <w:b/>
          <w:sz w:val="24"/>
          <w:szCs w:val="28"/>
        </w:rPr>
        <w:t>trec_eval</w:t>
      </w:r>
      <w:proofErr w:type="spellEnd"/>
      <w:r w:rsidRPr="002D5653">
        <w:rPr>
          <w:rFonts w:ascii="Times New Roman" w:hAnsi="Times New Roman" w:cs="Times New Roman"/>
          <w:b/>
          <w:sz w:val="24"/>
          <w:szCs w:val="28"/>
        </w:rPr>
        <w:t xml:space="preserve"> -q -c -M 1000 qrel.txt sample_query_output.txt</w:t>
      </w:r>
    </w:p>
    <w:p w:rsidR="005A3B4F" w:rsidRPr="005A3B4F" w:rsidRDefault="005A3B4F" w:rsidP="0005482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above command will give the number of common evaluation measure results.</w:t>
      </w:r>
      <w:r w:rsidR="00BE4DD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The screenshot for the above is as shown below:</w:t>
      </w:r>
    </w:p>
    <w:p w:rsidR="000C4661" w:rsidRDefault="005A3B4F" w:rsidP="0084559D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0D8DBFE" wp14:editId="2A7C8135">
            <wp:extent cx="526542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37" cy="32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61" w:rsidRPr="00BE4DDF" w:rsidRDefault="000C4661" w:rsidP="00BE4DDF">
      <w:pPr>
        <w:pStyle w:val="ListParagraph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5653">
        <w:rPr>
          <w:rFonts w:ascii="Times New Roman" w:hAnsi="Times New Roman" w:cs="Times New Roman"/>
          <w:b/>
          <w:sz w:val="24"/>
          <w:szCs w:val="28"/>
        </w:rPr>
        <w:t>Figure 1</w:t>
      </w:r>
    </w:p>
    <w:p w:rsidR="000C4661" w:rsidRDefault="000C4661" w:rsidP="000C4661">
      <w:pPr>
        <w:pStyle w:val="ListParagraph"/>
        <w:jc w:val="center"/>
        <w:rPr>
          <w:rFonts w:ascii="Times New Roman" w:hAnsi="Times New Roman" w:cs="Times New Roman"/>
          <w:sz w:val="24"/>
          <w:szCs w:val="28"/>
        </w:rPr>
      </w:pPr>
    </w:p>
    <w:p w:rsidR="0084559D" w:rsidRDefault="005A3B4F" w:rsidP="0084559D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06644B" wp14:editId="3642719B">
            <wp:extent cx="528066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29" cy="320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61" w:rsidRPr="002D5653" w:rsidRDefault="000C4661" w:rsidP="000C4661">
      <w:pPr>
        <w:pStyle w:val="ListParagraph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D5653">
        <w:rPr>
          <w:rFonts w:ascii="Times New Roman" w:hAnsi="Times New Roman" w:cs="Times New Roman"/>
          <w:b/>
          <w:sz w:val="24"/>
          <w:szCs w:val="28"/>
        </w:rPr>
        <w:t>Figure 2</w:t>
      </w:r>
    </w:p>
    <w:p w:rsidR="0084559D" w:rsidRDefault="005A3B4F" w:rsidP="005A3B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8452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70" cy="22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DF" w:rsidRPr="0005482E" w:rsidRDefault="000C4661" w:rsidP="00BE4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653">
        <w:rPr>
          <w:rFonts w:ascii="Times New Roman" w:hAnsi="Times New Roman" w:cs="Times New Roman"/>
          <w:b/>
          <w:sz w:val="24"/>
          <w:szCs w:val="24"/>
        </w:rPr>
        <w:t>Figure 3</w:t>
      </w:r>
    </w:p>
    <w:p w:rsidR="00BE4DDF" w:rsidRDefault="000C4661" w:rsidP="00BE4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661" w:rsidRDefault="000C4661" w:rsidP="00BE4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 option can be used to specify the measure we prefer. </w:t>
      </w:r>
      <w:r w:rsidR="00BE4DDF">
        <w:rPr>
          <w:rFonts w:ascii="Times New Roman" w:hAnsi="Times New Roman" w:cs="Times New Roman"/>
          <w:sz w:val="24"/>
          <w:szCs w:val="24"/>
        </w:rPr>
        <w:t xml:space="preserve">This command will give the map measure result for each query followed by overall performance. </w:t>
      </w:r>
    </w:p>
    <w:p w:rsidR="000C4661" w:rsidRPr="002D5653" w:rsidRDefault="000C4661" w:rsidP="00BE4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565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2D5653">
        <w:rPr>
          <w:rFonts w:ascii="Times New Roman" w:hAnsi="Times New Roman" w:cs="Times New Roman"/>
          <w:b/>
          <w:sz w:val="24"/>
          <w:szCs w:val="24"/>
        </w:rPr>
        <w:t>trec_eval</w:t>
      </w:r>
      <w:proofErr w:type="spellEnd"/>
      <w:r w:rsidRPr="002D5653">
        <w:rPr>
          <w:rFonts w:ascii="Times New Roman" w:hAnsi="Times New Roman" w:cs="Times New Roman"/>
          <w:b/>
          <w:sz w:val="24"/>
          <w:szCs w:val="24"/>
        </w:rPr>
        <w:t xml:space="preserve"> -q -c -M 1000 -m </w:t>
      </w:r>
      <w:r w:rsidR="002D5653" w:rsidRPr="002D5653">
        <w:rPr>
          <w:rFonts w:ascii="Times New Roman" w:hAnsi="Times New Roman" w:cs="Times New Roman"/>
          <w:b/>
          <w:sz w:val="24"/>
          <w:szCs w:val="24"/>
        </w:rPr>
        <w:t>map</w:t>
      </w:r>
      <w:r w:rsidRPr="002D5653">
        <w:rPr>
          <w:rFonts w:ascii="Times New Roman" w:hAnsi="Times New Roman" w:cs="Times New Roman"/>
          <w:b/>
          <w:sz w:val="24"/>
          <w:szCs w:val="24"/>
        </w:rPr>
        <w:t xml:space="preserve"> qrel.txt sample_query_output.txt</w:t>
      </w:r>
    </w:p>
    <w:p w:rsidR="000C4661" w:rsidRPr="005A3B4F" w:rsidRDefault="000C4661" w:rsidP="00BE4DD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screenshot for the above is as shown below:</w:t>
      </w:r>
    </w:p>
    <w:p w:rsidR="000C4661" w:rsidRDefault="002D5653" w:rsidP="00D85C3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73786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79" cy="28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4661" w:rsidRDefault="000C4661" w:rsidP="00BE4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653">
        <w:rPr>
          <w:rFonts w:ascii="Times New Roman" w:hAnsi="Times New Roman" w:cs="Times New Roman"/>
          <w:b/>
          <w:sz w:val="24"/>
          <w:szCs w:val="24"/>
        </w:rPr>
        <w:t>Figure 4</w:t>
      </w:r>
    </w:p>
    <w:p w:rsidR="00BE4DDF" w:rsidRDefault="00BE4DDF" w:rsidP="00BE4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4DDF" w:rsidRDefault="00BE4DDF" w:rsidP="00BE4DDF">
      <w:pPr>
        <w:rPr>
          <w:rFonts w:ascii="Times New Roman" w:hAnsi="Times New Roman" w:cs="Times New Roman"/>
          <w:b/>
          <w:sz w:val="24"/>
          <w:szCs w:val="24"/>
        </w:rPr>
      </w:pPr>
    </w:p>
    <w:p w:rsidR="00BE4DDF" w:rsidRDefault="00BE4DDF" w:rsidP="00BE4DDF">
      <w:pPr>
        <w:rPr>
          <w:rFonts w:ascii="Times New Roman" w:hAnsi="Times New Roman" w:cs="Times New Roman"/>
          <w:b/>
          <w:sz w:val="24"/>
          <w:szCs w:val="24"/>
        </w:rPr>
      </w:pPr>
    </w:p>
    <w:p w:rsidR="002D5653" w:rsidRDefault="002D5653" w:rsidP="00BE4DD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565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BM25</w:t>
      </w:r>
    </w:p>
    <w:p w:rsidR="002D5653" w:rsidRDefault="002D5653" w:rsidP="00BE4DDF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2D5653" w:rsidRPr="00C9362D" w:rsidRDefault="002D5653" w:rsidP="00BE4DDF">
      <w:pPr>
        <w:jc w:val="both"/>
        <w:rPr>
          <w:rFonts w:ascii="Times New Roman" w:hAnsi="Times New Roman" w:cs="Times New Roman"/>
          <w:sz w:val="24"/>
          <w:szCs w:val="28"/>
        </w:rPr>
      </w:pPr>
      <w:r w:rsidRPr="00C9362D">
        <w:rPr>
          <w:rFonts w:ascii="Times New Roman" w:hAnsi="Times New Roman" w:cs="Times New Roman"/>
          <w:sz w:val="24"/>
          <w:szCs w:val="28"/>
        </w:rPr>
        <w:t>We can implement BM25 model using the following Similarity class in the schema.xml</w:t>
      </w:r>
    </w:p>
    <w:p w:rsidR="002D5653" w:rsidRPr="00C9362D" w:rsidRDefault="002D5653" w:rsidP="00BE4D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5482E" w:rsidRPr="00C9362D">
        <w:rPr>
          <w:rFonts w:ascii="Times New Roman" w:hAnsi="Times New Roman" w:cs="Times New Roman"/>
          <w:b/>
          <w:sz w:val="24"/>
          <w:szCs w:val="24"/>
        </w:rPr>
        <w:t>&lt;similarity class</w:t>
      </w:r>
      <w:proofErr w:type="gramStart"/>
      <w:r w:rsidR="0005482E" w:rsidRPr="00C9362D">
        <w:rPr>
          <w:rFonts w:ascii="Times New Roman" w:hAnsi="Times New Roman" w:cs="Times New Roman"/>
          <w:b/>
          <w:sz w:val="24"/>
          <w:szCs w:val="24"/>
        </w:rPr>
        <w:t>=”solr</w:t>
      </w:r>
      <w:proofErr w:type="gramEnd"/>
      <w:r w:rsidR="0005482E" w:rsidRPr="00C9362D">
        <w:rPr>
          <w:rFonts w:ascii="Times New Roman" w:hAnsi="Times New Roman" w:cs="Times New Roman"/>
          <w:b/>
          <w:sz w:val="24"/>
          <w:szCs w:val="24"/>
        </w:rPr>
        <w:t>.BM25SimilarityFactory”&gt;</w:t>
      </w:r>
    </w:p>
    <w:p w:rsidR="0005482E" w:rsidRPr="00C9362D" w:rsidRDefault="0005482E" w:rsidP="00BE4D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62D">
        <w:rPr>
          <w:rFonts w:ascii="Times New Roman" w:hAnsi="Times New Roman" w:cs="Times New Roman"/>
          <w:b/>
          <w:sz w:val="24"/>
          <w:szCs w:val="24"/>
        </w:rPr>
        <w:tab/>
      </w:r>
      <w:r w:rsidRPr="00C9362D">
        <w:rPr>
          <w:rFonts w:ascii="Times New Roman" w:hAnsi="Times New Roman" w:cs="Times New Roman"/>
          <w:b/>
          <w:sz w:val="24"/>
          <w:szCs w:val="24"/>
        </w:rPr>
        <w:tab/>
        <w:t>&lt;str name</w:t>
      </w:r>
      <w:proofErr w:type="gramStart"/>
      <w:r w:rsidRPr="00C9362D">
        <w:rPr>
          <w:rFonts w:ascii="Times New Roman" w:hAnsi="Times New Roman" w:cs="Times New Roman"/>
          <w:b/>
          <w:sz w:val="24"/>
          <w:szCs w:val="24"/>
        </w:rPr>
        <w:t>=”k</w:t>
      </w:r>
      <w:proofErr w:type="gramEnd"/>
      <w:r w:rsidRPr="00C9362D">
        <w:rPr>
          <w:rFonts w:ascii="Times New Roman" w:hAnsi="Times New Roman" w:cs="Times New Roman"/>
          <w:b/>
          <w:sz w:val="24"/>
          <w:szCs w:val="24"/>
        </w:rPr>
        <w:t>1”&gt;1.2&lt;/str&gt;</w:t>
      </w:r>
    </w:p>
    <w:p w:rsidR="0005482E" w:rsidRPr="00C9362D" w:rsidRDefault="0005482E" w:rsidP="00BE4D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62D">
        <w:rPr>
          <w:rFonts w:ascii="Times New Roman" w:hAnsi="Times New Roman" w:cs="Times New Roman"/>
          <w:b/>
          <w:sz w:val="24"/>
          <w:szCs w:val="24"/>
        </w:rPr>
        <w:tab/>
      </w:r>
      <w:r w:rsidRPr="00C9362D">
        <w:rPr>
          <w:rFonts w:ascii="Times New Roman" w:hAnsi="Times New Roman" w:cs="Times New Roman"/>
          <w:b/>
          <w:sz w:val="24"/>
          <w:szCs w:val="24"/>
        </w:rPr>
        <w:tab/>
        <w:t>&lt;str name</w:t>
      </w:r>
      <w:proofErr w:type="gramStart"/>
      <w:r w:rsidRPr="00C9362D">
        <w:rPr>
          <w:rFonts w:ascii="Times New Roman" w:hAnsi="Times New Roman" w:cs="Times New Roman"/>
          <w:b/>
          <w:sz w:val="24"/>
          <w:szCs w:val="24"/>
        </w:rPr>
        <w:t>=”b</w:t>
      </w:r>
      <w:proofErr w:type="gramEnd"/>
      <w:r w:rsidRPr="00C9362D">
        <w:rPr>
          <w:rFonts w:ascii="Times New Roman" w:hAnsi="Times New Roman" w:cs="Times New Roman"/>
          <w:b/>
          <w:sz w:val="24"/>
          <w:szCs w:val="24"/>
        </w:rPr>
        <w:t>”&gt;0.7&lt;/str&gt;</w:t>
      </w:r>
    </w:p>
    <w:p w:rsidR="0005482E" w:rsidRPr="00C9362D" w:rsidRDefault="0005482E" w:rsidP="00BE4D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62D">
        <w:rPr>
          <w:rFonts w:ascii="Times New Roman" w:hAnsi="Times New Roman" w:cs="Times New Roman"/>
          <w:b/>
          <w:sz w:val="24"/>
          <w:szCs w:val="24"/>
        </w:rPr>
        <w:tab/>
        <w:t>&lt;/similarity&gt;</w:t>
      </w:r>
    </w:p>
    <w:p w:rsidR="0005482E" w:rsidRPr="00C9362D" w:rsidRDefault="0005482E" w:rsidP="00BE4DDF">
      <w:pPr>
        <w:jc w:val="both"/>
        <w:rPr>
          <w:rFonts w:ascii="Times New Roman" w:hAnsi="Times New Roman" w:cs="Times New Roman"/>
          <w:sz w:val="24"/>
          <w:szCs w:val="28"/>
        </w:rPr>
      </w:pPr>
      <w:r w:rsidRPr="00C9362D">
        <w:rPr>
          <w:rFonts w:ascii="Times New Roman" w:hAnsi="Times New Roman" w:cs="Times New Roman"/>
          <w:sz w:val="24"/>
          <w:szCs w:val="28"/>
        </w:rPr>
        <w:t xml:space="preserve">After indexing the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training_</w:t>
      </w:r>
      <w:proofErr w:type="gramStart"/>
      <w:r w:rsidRPr="00C9362D">
        <w:rPr>
          <w:rFonts w:ascii="Times New Roman" w:hAnsi="Times New Roman" w:cs="Times New Roman"/>
          <w:sz w:val="24"/>
          <w:szCs w:val="28"/>
        </w:rPr>
        <w:t>tweet.json</w:t>
      </w:r>
      <w:proofErr w:type="spellEnd"/>
      <w:proofErr w:type="gramEnd"/>
      <w:r w:rsidRPr="00C9362D">
        <w:rPr>
          <w:rFonts w:ascii="Times New Roman" w:hAnsi="Times New Roman" w:cs="Times New Roman"/>
          <w:sz w:val="24"/>
          <w:szCs w:val="28"/>
        </w:rPr>
        <w:t xml:space="preserve"> provided for the configured schema.xml for the core on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solr</w:t>
      </w:r>
      <w:proofErr w:type="spellEnd"/>
      <w:r w:rsidRPr="00C9362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TREC_eval</w:t>
      </w:r>
      <w:proofErr w:type="spellEnd"/>
      <w:r w:rsidRPr="00C9362D">
        <w:rPr>
          <w:rFonts w:ascii="Times New Roman" w:hAnsi="Times New Roman" w:cs="Times New Roman"/>
          <w:sz w:val="24"/>
          <w:szCs w:val="28"/>
        </w:rPr>
        <w:t xml:space="preserve"> is run to evaluate the sample query output file.</w:t>
      </w:r>
    </w:p>
    <w:p w:rsidR="0005482E" w:rsidRDefault="0005482E" w:rsidP="00BE4DDF">
      <w:pPr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05482E">
        <w:rPr>
          <w:rFonts w:ascii="Times New Roman" w:hAnsi="Times New Roman" w:cs="Times New Roman"/>
          <w:b/>
          <w:sz w:val="24"/>
          <w:szCs w:val="28"/>
        </w:rPr>
        <w:t>./</w:t>
      </w:r>
      <w:proofErr w:type="spellStart"/>
      <w:proofErr w:type="gramEnd"/>
      <w:r w:rsidRPr="0005482E">
        <w:rPr>
          <w:rFonts w:ascii="Times New Roman" w:hAnsi="Times New Roman" w:cs="Times New Roman"/>
          <w:b/>
          <w:sz w:val="24"/>
          <w:szCs w:val="28"/>
        </w:rPr>
        <w:t>trec_eval</w:t>
      </w:r>
      <w:proofErr w:type="spellEnd"/>
      <w:r w:rsidRPr="0005482E">
        <w:rPr>
          <w:rFonts w:ascii="Times New Roman" w:hAnsi="Times New Roman" w:cs="Times New Roman"/>
          <w:b/>
          <w:sz w:val="24"/>
          <w:szCs w:val="28"/>
        </w:rPr>
        <w:t xml:space="preserve"> -q -c -M 1000 qrel.txt sample_query_output.txt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05482E" w:rsidRPr="0005482E" w:rsidRDefault="0005482E" w:rsidP="00BE4DDF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above command will give the number of common evaluation measure results.</w:t>
      </w:r>
    </w:p>
    <w:p w:rsidR="0005482E" w:rsidRDefault="0005482E" w:rsidP="00BE4D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 option can be used to specify the measure we prefer. </w:t>
      </w:r>
      <w:r w:rsidR="00C9362D">
        <w:rPr>
          <w:rFonts w:ascii="Times New Roman" w:hAnsi="Times New Roman" w:cs="Times New Roman"/>
          <w:sz w:val="24"/>
          <w:szCs w:val="24"/>
        </w:rPr>
        <w:t xml:space="preserve">This command will give the map measure result for each query followed by overall performance. </w:t>
      </w:r>
    </w:p>
    <w:p w:rsidR="0005482E" w:rsidRPr="002D5653" w:rsidRDefault="0005482E" w:rsidP="00BE4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565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2D5653">
        <w:rPr>
          <w:rFonts w:ascii="Times New Roman" w:hAnsi="Times New Roman" w:cs="Times New Roman"/>
          <w:b/>
          <w:sz w:val="24"/>
          <w:szCs w:val="24"/>
        </w:rPr>
        <w:t>trec_eval</w:t>
      </w:r>
      <w:proofErr w:type="spellEnd"/>
      <w:r w:rsidRPr="002D5653">
        <w:rPr>
          <w:rFonts w:ascii="Times New Roman" w:hAnsi="Times New Roman" w:cs="Times New Roman"/>
          <w:b/>
          <w:sz w:val="24"/>
          <w:szCs w:val="24"/>
        </w:rPr>
        <w:t xml:space="preserve"> -q -c -M 1000 -m map qrel.txt </w:t>
      </w:r>
      <w:r w:rsidR="00C9362D">
        <w:rPr>
          <w:rFonts w:ascii="Times New Roman" w:hAnsi="Times New Roman" w:cs="Times New Roman"/>
          <w:b/>
          <w:sz w:val="24"/>
          <w:szCs w:val="24"/>
        </w:rPr>
        <w:t>sample_query_output</w:t>
      </w:r>
      <w:r w:rsidRPr="002D5653">
        <w:rPr>
          <w:rFonts w:ascii="Times New Roman" w:hAnsi="Times New Roman" w:cs="Times New Roman"/>
          <w:b/>
          <w:sz w:val="24"/>
          <w:szCs w:val="24"/>
        </w:rPr>
        <w:t>.txt</w:t>
      </w:r>
    </w:p>
    <w:p w:rsidR="0005482E" w:rsidRPr="005A3B4F" w:rsidRDefault="0005482E" w:rsidP="00BE4DD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screenshot for the above is as shown below:</w:t>
      </w:r>
    </w:p>
    <w:p w:rsidR="0005482E" w:rsidRDefault="0005482E" w:rsidP="002D5653">
      <w:pPr>
        <w:rPr>
          <w:rFonts w:ascii="Times New Roman" w:hAnsi="Times New Roman" w:cs="Times New Roman"/>
          <w:sz w:val="24"/>
          <w:szCs w:val="24"/>
        </w:rPr>
      </w:pPr>
    </w:p>
    <w:p w:rsidR="0005482E" w:rsidRDefault="00C9362D" w:rsidP="00054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03142" cy="3329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61" cy="333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DF" w:rsidRPr="00BE4DDF" w:rsidRDefault="00BE4DDF" w:rsidP="00054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DDF">
        <w:rPr>
          <w:rFonts w:ascii="Times New Roman" w:hAnsi="Times New Roman" w:cs="Times New Roman"/>
          <w:b/>
          <w:sz w:val="24"/>
          <w:szCs w:val="24"/>
        </w:rPr>
        <w:t>Figure 5</w:t>
      </w:r>
    </w:p>
    <w:p w:rsidR="00BE4DDF" w:rsidRDefault="00BE4DDF" w:rsidP="00BE4DDF">
      <w:pPr>
        <w:rPr>
          <w:rFonts w:ascii="Times New Roman" w:hAnsi="Times New Roman" w:cs="Times New Roman"/>
          <w:sz w:val="24"/>
          <w:szCs w:val="24"/>
        </w:rPr>
      </w:pPr>
    </w:p>
    <w:p w:rsidR="00C9362D" w:rsidRPr="00C9362D" w:rsidRDefault="00C9362D" w:rsidP="00BE4DD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DIVERGENCE FROM RANDOMNESS (DFR)</w:t>
      </w:r>
    </w:p>
    <w:p w:rsidR="00C9362D" w:rsidRDefault="00C9362D" w:rsidP="00C9362D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C9362D" w:rsidRPr="00C9362D" w:rsidRDefault="00C9362D" w:rsidP="00C9362D">
      <w:pPr>
        <w:rPr>
          <w:rFonts w:ascii="Times New Roman" w:hAnsi="Times New Roman" w:cs="Times New Roman"/>
          <w:sz w:val="24"/>
          <w:szCs w:val="28"/>
        </w:rPr>
      </w:pPr>
      <w:r w:rsidRPr="00C9362D">
        <w:rPr>
          <w:rFonts w:ascii="Times New Roman" w:hAnsi="Times New Roman" w:cs="Times New Roman"/>
          <w:sz w:val="24"/>
          <w:szCs w:val="28"/>
        </w:rPr>
        <w:t xml:space="preserve">We can implement </w:t>
      </w:r>
      <w:r>
        <w:rPr>
          <w:rFonts w:ascii="Times New Roman" w:hAnsi="Times New Roman" w:cs="Times New Roman"/>
          <w:sz w:val="24"/>
          <w:szCs w:val="28"/>
        </w:rPr>
        <w:t>DFR</w:t>
      </w:r>
      <w:r w:rsidRPr="00C9362D">
        <w:rPr>
          <w:rFonts w:ascii="Times New Roman" w:hAnsi="Times New Roman" w:cs="Times New Roman"/>
          <w:sz w:val="24"/>
          <w:szCs w:val="28"/>
        </w:rPr>
        <w:t xml:space="preserve"> model using the following Similarity class in the schema.xml</w:t>
      </w:r>
    </w:p>
    <w:p w:rsidR="00C9362D" w:rsidRPr="00C9362D" w:rsidRDefault="00C9362D" w:rsidP="00C93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9362D">
        <w:rPr>
          <w:rFonts w:ascii="Times New Roman" w:hAnsi="Times New Roman" w:cs="Times New Roman"/>
          <w:b/>
          <w:sz w:val="24"/>
          <w:szCs w:val="24"/>
        </w:rPr>
        <w:t>&lt;similarity class</w:t>
      </w:r>
      <w:proofErr w:type="gramStart"/>
      <w:r w:rsidRPr="00C9362D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 w:rsidRPr="00C9362D">
        <w:rPr>
          <w:rFonts w:ascii="Times New Roman" w:hAnsi="Times New Roman" w:cs="Times New Roman"/>
          <w:b/>
          <w:sz w:val="24"/>
          <w:szCs w:val="24"/>
        </w:rPr>
        <w:t>solr</w:t>
      </w:r>
      <w:proofErr w:type="gramEnd"/>
      <w:r w:rsidRPr="00C9362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DFR</w:t>
      </w:r>
      <w:r w:rsidRPr="00C9362D">
        <w:rPr>
          <w:rFonts w:ascii="Times New Roman" w:hAnsi="Times New Roman" w:cs="Times New Roman"/>
          <w:b/>
          <w:sz w:val="24"/>
          <w:szCs w:val="24"/>
        </w:rPr>
        <w:t>SimilarityFactory</w:t>
      </w:r>
      <w:proofErr w:type="spellEnd"/>
      <w:r w:rsidRPr="00C9362D">
        <w:rPr>
          <w:rFonts w:ascii="Times New Roman" w:hAnsi="Times New Roman" w:cs="Times New Roman"/>
          <w:b/>
          <w:sz w:val="24"/>
          <w:szCs w:val="24"/>
        </w:rPr>
        <w:t>”&gt;</w:t>
      </w:r>
    </w:p>
    <w:p w:rsidR="00C9362D" w:rsidRPr="00C9362D" w:rsidRDefault="00C9362D" w:rsidP="00C93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362D">
        <w:rPr>
          <w:rFonts w:ascii="Times New Roman" w:hAnsi="Times New Roman" w:cs="Times New Roman"/>
          <w:b/>
          <w:sz w:val="24"/>
          <w:szCs w:val="24"/>
        </w:rPr>
        <w:tab/>
      </w:r>
      <w:r w:rsidRPr="00C9362D">
        <w:rPr>
          <w:rFonts w:ascii="Times New Roman" w:hAnsi="Times New Roman" w:cs="Times New Roman"/>
          <w:b/>
          <w:sz w:val="24"/>
          <w:szCs w:val="24"/>
        </w:rPr>
        <w:tab/>
        <w:t>&lt;str name</w:t>
      </w:r>
      <w:proofErr w:type="gramStart"/>
      <w:r w:rsidRPr="00C9362D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basicModel</w:t>
      </w:r>
      <w:proofErr w:type="spellEnd"/>
      <w:proofErr w:type="gramEnd"/>
      <w:r w:rsidRPr="00C9362D">
        <w:rPr>
          <w:rFonts w:ascii="Times New Roman" w:hAnsi="Times New Roman" w:cs="Times New Roman"/>
          <w:b/>
          <w:sz w:val="24"/>
          <w:szCs w:val="24"/>
        </w:rPr>
        <w:t>”&gt;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C9362D">
        <w:rPr>
          <w:rFonts w:ascii="Times New Roman" w:hAnsi="Times New Roman" w:cs="Times New Roman"/>
          <w:b/>
          <w:sz w:val="24"/>
          <w:szCs w:val="24"/>
        </w:rPr>
        <w:t>&lt;/str&gt;</w:t>
      </w:r>
    </w:p>
    <w:p w:rsidR="00C9362D" w:rsidRDefault="00C9362D" w:rsidP="00C93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362D">
        <w:rPr>
          <w:rFonts w:ascii="Times New Roman" w:hAnsi="Times New Roman" w:cs="Times New Roman"/>
          <w:b/>
          <w:sz w:val="24"/>
          <w:szCs w:val="24"/>
        </w:rPr>
        <w:tab/>
      </w:r>
      <w:r w:rsidRPr="00C9362D">
        <w:rPr>
          <w:rFonts w:ascii="Times New Roman" w:hAnsi="Times New Roman" w:cs="Times New Roman"/>
          <w:b/>
          <w:sz w:val="24"/>
          <w:szCs w:val="24"/>
        </w:rPr>
        <w:tab/>
        <w:t>&lt;str name</w:t>
      </w:r>
      <w:proofErr w:type="gramStart"/>
      <w:r w:rsidRPr="00C9362D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afterEffect</w:t>
      </w:r>
      <w:proofErr w:type="spellEnd"/>
      <w:proofErr w:type="gramEnd"/>
      <w:r w:rsidRPr="00C9362D">
        <w:rPr>
          <w:rFonts w:ascii="Times New Roman" w:hAnsi="Times New Roman" w:cs="Times New Roman"/>
          <w:b/>
          <w:sz w:val="24"/>
          <w:szCs w:val="24"/>
        </w:rPr>
        <w:t>”&gt;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C9362D">
        <w:rPr>
          <w:rFonts w:ascii="Times New Roman" w:hAnsi="Times New Roman" w:cs="Times New Roman"/>
          <w:b/>
          <w:sz w:val="24"/>
          <w:szCs w:val="24"/>
        </w:rPr>
        <w:t>&lt;/str&gt;</w:t>
      </w:r>
    </w:p>
    <w:p w:rsidR="00C9362D" w:rsidRPr="00C9362D" w:rsidRDefault="00C9362D" w:rsidP="00C93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9362D">
        <w:rPr>
          <w:rFonts w:ascii="Times New Roman" w:hAnsi="Times New Roman" w:cs="Times New Roman"/>
          <w:b/>
          <w:sz w:val="24"/>
          <w:szCs w:val="24"/>
        </w:rPr>
        <w:t>&lt;str name</w:t>
      </w:r>
      <w:proofErr w:type="gramStart"/>
      <w:r w:rsidRPr="00C9362D">
        <w:rPr>
          <w:rFonts w:ascii="Times New Roman" w:hAnsi="Times New Roman" w:cs="Times New Roman"/>
          <w:b/>
          <w:sz w:val="24"/>
          <w:szCs w:val="24"/>
        </w:rPr>
        <w:t>=”</w:t>
      </w:r>
      <w:r>
        <w:rPr>
          <w:rFonts w:ascii="Times New Roman" w:hAnsi="Times New Roman" w:cs="Times New Roman"/>
          <w:b/>
          <w:sz w:val="24"/>
          <w:szCs w:val="24"/>
        </w:rPr>
        <w:t>normalization</w:t>
      </w:r>
      <w:proofErr w:type="gramEnd"/>
      <w:r w:rsidRPr="00C9362D">
        <w:rPr>
          <w:rFonts w:ascii="Times New Roman" w:hAnsi="Times New Roman" w:cs="Times New Roman"/>
          <w:b/>
          <w:sz w:val="24"/>
          <w:szCs w:val="24"/>
        </w:rPr>
        <w:t>”&gt;</w:t>
      </w:r>
      <w:r>
        <w:rPr>
          <w:rFonts w:ascii="Times New Roman" w:hAnsi="Times New Roman" w:cs="Times New Roman"/>
          <w:b/>
          <w:sz w:val="24"/>
          <w:szCs w:val="24"/>
        </w:rPr>
        <w:t>H2</w:t>
      </w:r>
      <w:r w:rsidRPr="00C9362D">
        <w:rPr>
          <w:rFonts w:ascii="Times New Roman" w:hAnsi="Times New Roman" w:cs="Times New Roman"/>
          <w:b/>
          <w:sz w:val="24"/>
          <w:szCs w:val="24"/>
        </w:rPr>
        <w:t>&lt;/str&gt;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9362D" w:rsidRPr="00C9362D" w:rsidRDefault="00C9362D" w:rsidP="00C9362D">
      <w:pPr>
        <w:rPr>
          <w:rFonts w:ascii="Times New Roman" w:hAnsi="Times New Roman" w:cs="Times New Roman"/>
          <w:b/>
          <w:sz w:val="24"/>
          <w:szCs w:val="24"/>
        </w:rPr>
      </w:pPr>
      <w:r w:rsidRPr="00C9362D">
        <w:rPr>
          <w:rFonts w:ascii="Times New Roman" w:hAnsi="Times New Roman" w:cs="Times New Roman"/>
          <w:b/>
          <w:sz w:val="24"/>
          <w:szCs w:val="24"/>
        </w:rPr>
        <w:tab/>
        <w:t>&lt;/similarity&gt;</w:t>
      </w:r>
    </w:p>
    <w:p w:rsidR="00C9362D" w:rsidRPr="00C9362D" w:rsidRDefault="00C9362D" w:rsidP="00C9362D">
      <w:pPr>
        <w:rPr>
          <w:rFonts w:ascii="Times New Roman" w:hAnsi="Times New Roman" w:cs="Times New Roman"/>
          <w:sz w:val="24"/>
          <w:szCs w:val="28"/>
        </w:rPr>
      </w:pPr>
      <w:r w:rsidRPr="00C9362D">
        <w:rPr>
          <w:rFonts w:ascii="Times New Roman" w:hAnsi="Times New Roman" w:cs="Times New Roman"/>
          <w:sz w:val="24"/>
          <w:szCs w:val="28"/>
        </w:rPr>
        <w:t xml:space="preserve">After indexing the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training_</w:t>
      </w:r>
      <w:proofErr w:type="gramStart"/>
      <w:r w:rsidRPr="00C9362D">
        <w:rPr>
          <w:rFonts w:ascii="Times New Roman" w:hAnsi="Times New Roman" w:cs="Times New Roman"/>
          <w:sz w:val="24"/>
          <w:szCs w:val="28"/>
        </w:rPr>
        <w:t>tweet.json</w:t>
      </w:r>
      <w:proofErr w:type="spellEnd"/>
      <w:proofErr w:type="gramEnd"/>
      <w:r w:rsidRPr="00C9362D">
        <w:rPr>
          <w:rFonts w:ascii="Times New Roman" w:hAnsi="Times New Roman" w:cs="Times New Roman"/>
          <w:sz w:val="24"/>
          <w:szCs w:val="28"/>
        </w:rPr>
        <w:t xml:space="preserve"> provided for the configured schema.xml for the core on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solr</w:t>
      </w:r>
      <w:proofErr w:type="spellEnd"/>
      <w:r w:rsidRPr="00C9362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9362D">
        <w:rPr>
          <w:rFonts w:ascii="Times New Roman" w:hAnsi="Times New Roman" w:cs="Times New Roman"/>
          <w:sz w:val="24"/>
          <w:szCs w:val="28"/>
        </w:rPr>
        <w:t>TREC_eval</w:t>
      </w:r>
      <w:proofErr w:type="spellEnd"/>
      <w:r w:rsidRPr="00C9362D">
        <w:rPr>
          <w:rFonts w:ascii="Times New Roman" w:hAnsi="Times New Roman" w:cs="Times New Roman"/>
          <w:sz w:val="24"/>
          <w:szCs w:val="28"/>
        </w:rPr>
        <w:t xml:space="preserve"> is run to evaluate the sample query output file.</w:t>
      </w:r>
    </w:p>
    <w:p w:rsidR="00C9362D" w:rsidRDefault="00C9362D" w:rsidP="00C9362D">
      <w:pPr>
        <w:ind w:left="720" w:firstLine="720"/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05482E">
        <w:rPr>
          <w:rFonts w:ascii="Times New Roman" w:hAnsi="Times New Roman" w:cs="Times New Roman"/>
          <w:b/>
          <w:sz w:val="24"/>
          <w:szCs w:val="28"/>
        </w:rPr>
        <w:t>./</w:t>
      </w:r>
      <w:proofErr w:type="spellStart"/>
      <w:proofErr w:type="gramEnd"/>
      <w:r w:rsidRPr="0005482E">
        <w:rPr>
          <w:rFonts w:ascii="Times New Roman" w:hAnsi="Times New Roman" w:cs="Times New Roman"/>
          <w:b/>
          <w:sz w:val="24"/>
          <w:szCs w:val="28"/>
        </w:rPr>
        <w:t>trec_eval</w:t>
      </w:r>
      <w:proofErr w:type="spellEnd"/>
      <w:r w:rsidRPr="0005482E">
        <w:rPr>
          <w:rFonts w:ascii="Times New Roman" w:hAnsi="Times New Roman" w:cs="Times New Roman"/>
          <w:b/>
          <w:sz w:val="24"/>
          <w:szCs w:val="28"/>
        </w:rPr>
        <w:t xml:space="preserve"> -q -c -M 1000 qrel.txt sample_query_output.txt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C9362D" w:rsidRPr="0005482E" w:rsidRDefault="00C9362D" w:rsidP="00C9362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above command will give the number of common evaluation measure results.</w:t>
      </w:r>
    </w:p>
    <w:p w:rsidR="00C9362D" w:rsidRDefault="00C9362D" w:rsidP="00C93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 option can be used to specify the measure we prefer. This command will give the map measure result for each query followed by overall performance. </w:t>
      </w:r>
    </w:p>
    <w:p w:rsidR="00C9362D" w:rsidRPr="002D5653" w:rsidRDefault="00C9362D" w:rsidP="00C936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565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2D5653">
        <w:rPr>
          <w:rFonts w:ascii="Times New Roman" w:hAnsi="Times New Roman" w:cs="Times New Roman"/>
          <w:b/>
          <w:sz w:val="24"/>
          <w:szCs w:val="24"/>
        </w:rPr>
        <w:t>trec_eval</w:t>
      </w:r>
      <w:proofErr w:type="spellEnd"/>
      <w:r w:rsidRPr="002D5653">
        <w:rPr>
          <w:rFonts w:ascii="Times New Roman" w:hAnsi="Times New Roman" w:cs="Times New Roman"/>
          <w:b/>
          <w:sz w:val="24"/>
          <w:szCs w:val="24"/>
        </w:rPr>
        <w:t xml:space="preserve"> -q -c -M 1000 -m map qrel.txt sample_query_output.txt</w:t>
      </w:r>
    </w:p>
    <w:p w:rsidR="00C9362D" w:rsidRPr="005A3B4F" w:rsidRDefault="00C9362D" w:rsidP="00C9362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screenshot for the above is as shown below:</w:t>
      </w:r>
    </w:p>
    <w:p w:rsidR="00C9362D" w:rsidRDefault="00C9362D" w:rsidP="00C9362D">
      <w:pPr>
        <w:rPr>
          <w:rFonts w:ascii="Times New Roman" w:hAnsi="Times New Roman" w:cs="Times New Roman"/>
          <w:sz w:val="24"/>
          <w:szCs w:val="24"/>
        </w:rPr>
      </w:pPr>
    </w:p>
    <w:p w:rsidR="00C9362D" w:rsidRDefault="00C9362D" w:rsidP="00C93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258306" cy="29489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62" cy="2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DF" w:rsidRPr="00BE4DDF" w:rsidRDefault="00BE4DDF" w:rsidP="00C936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DDF">
        <w:rPr>
          <w:rFonts w:ascii="Times New Roman" w:hAnsi="Times New Roman" w:cs="Times New Roman"/>
          <w:b/>
          <w:sz w:val="24"/>
          <w:szCs w:val="24"/>
        </w:rPr>
        <w:t>Figure 6</w:t>
      </w:r>
    </w:p>
    <w:p w:rsidR="00D85C36" w:rsidRDefault="00D85C36" w:rsidP="00FE75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5C36" w:rsidRDefault="00D85C36" w:rsidP="00FE75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756F" w:rsidRDefault="00FE756F" w:rsidP="00FE75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OPTIMIZIN</w:t>
      </w:r>
      <w:r w:rsidR="00DC6074">
        <w:rPr>
          <w:rFonts w:ascii="Times New Roman" w:hAnsi="Times New Roman" w:cs="Times New Roman"/>
          <w:b/>
          <w:sz w:val="28"/>
          <w:szCs w:val="28"/>
          <w:u w:val="single"/>
        </w:rPr>
        <w:t>G THE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MODELS</w:t>
      </w:r>
    </w:p>
    <w:p w:rsidR="00D85C36" w:rsidRDefault="00D85C36" w:rsidP="00B70CF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 optimizing the models, use Mean Average Precision (MAP). Mean average precision for a set of queries is the mean of the average precision scores for each query.</w:t>
      </w:r>
    </w:p>
    <w:p w:rsidR="00D85C36" w:rsidRDefault="00D85C36" w:rsidP="00D85C36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>
            <wp:extent cx="1432560" cy="76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36" w:rsidRPr="00D85C36" w:rsidRDefault="00D85C36" w:rsidP="00D85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Where Q is the number of queries.</w:t>
      </w:r>
    </w:p>
    <w:p w:rsidR="00DC6074" w:rsidRDefault="00DC6074" w:rsidP="00FE75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362D" w:rsidRPr="0005482E" w:rsidRDefault="00C9362D" w:rsidP="00FE756F">
      <w:pPr>
        <w:rPr>
          <w:rFonts w:ascii="Times New Roman" w:hAnsi="Times New Roman" w:cs="Times New Roman"/>
          <w:sz w:val="24"/>
          <w:szCs w:val="24"/>
        </w:rPr>
      </w:pPr>
    </w:p>
    <w:sectPr w:rsidR="00C9362D" w:rsidRPr="0005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6642"/>
    <w:multiLevelType w:val="hybridMultilevel"/>
    <w:tmpl w:val="1CA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2D5E"/>
    <w:multiLevelType w:val="hybridMultilevel"/>
    <w:tmpl w:val="1CA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73DCB"/>
    <w:multiLevelType w:val="hybridMultilevel"/>
    <w:tmpl w:val="1CA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82"/>
    <w:rsid w:val="0005482E"/>
    <w:rsid w:val="000C4661"/>
    <w:rsid w:val="002D5653"/>
    <w:rsid w:val="005A3B4F"/>
    <w:rsid w:val="0084559D"/>
    <w:rsid w:val="008F5882"/>
    <w:rsid w:val="00A94767"/>
    <w:rsid w:val="00B70CF0"/>
    <w:rsid w:val="00BE4DDF"/>
    <w:rsid w:val="00C9362D"/>
    <w:rsid w:val="00CA1BB3"/>
    <w:rsid w:val="00D85C36"/>
    <w:rsid w:val="00DC6074"/>
    <w:rsid w:val="00E83254"/>
    <w:rsid w:val="00F00E75"/>
    <w:rsid w:val="00FB4491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3370"/>
  <w15:chartTrackingRefBased/>
  <w15:docId w15:val="{87603795-D0BB-4CDD-A543-9A9734CA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Santharam</dc:creator>
  <cp:keywords/>
  <dc:description/>
  <cp:lastModifiedBy>Akshara Santharam</cp:lastModifiedBy>
  <cp:revision>1</cp:revision>
  <dcterms:created xsi:type="dcterms:W3CDTF">2019-11-02T19:35:00Z</dcterms:created>
  <dcterms:modified xsi:type="dcterms:W3CDTF">2019-11-03T00:08:00Z</dcterms:modified>
</cp:coreProperties>
</file>