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96"/>
          <w:szCs w:val="96"/>
        </w:rPr>
        <w:t xml:space="preserve">DELHI</w:t>
      </w:r>
    </w:p>
    <w:p>
      <w:pPr>
        <w:spacing w:before="16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Android App — System Design Document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Privacy-first, automated expense tracking for India</w:t>
      </w:r>
    </w:p>
    <w:p>
      <w:pPr>
        <w:spacing w:before="30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· 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Project Overview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Delhi is a privacy-first, SMS-based expense tracker for Android. It automatically reads bank and UPI transaction SMS messages, parses them into structured transactions, categorises them by merchant, and presents a clean spending dashboard — all without ads, loans, or data selling.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current MVP is a Python script running on Termux (Android terminal) that forwards SMS to a self-hosted FastAPI server for parsing. The goal of this document is to design the full Android application and server architecture required to take Delhi to the Play Store as a product for any Indian user.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Vision &amp;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Indian smartphone users who want automated expense tracking without privacy trade-offs</w:t>
            </w:r>
          </w:p>
        </w:tc>
      </w:tr>
      <w:tr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Core promise</w:t>
            </w:r>
          </w:p>
        </w:tc>
        <w:tc>
          <w:tcPr>
            <w:tcW w:type="dxa" w:w="6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ads. No loan push. No spam calls. Your financial data stays in India under your control.</w:t>
            </w:r>
          </w:p>
        </w:tc>
      </w:tr>
      <w:tr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 competitor</w:t>
            </w:r>
          </w:p>
        </w:tc>
        <w:tc>
          <w:tcPr>
            <w:tcW w:type="dxa" w:w="6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Axio (formerly Walnut) — well-known but has pivoted to NBFC loans, spam calls, and data concerns</w:t>
            </w:r>
          </w:p>
        </w:tc>
      </w:tr>
      <w:tr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6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Privacy-first subscription model; configurable template engine; shared template library; family dashboard</w:t>
            </w:r>
          </w:p>
        </w:tc>
      </w:tr>
      <w:tr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tier (3-month history) + Paid tier at ₹99–149/month (full history, family, tax export)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What Makes Delhi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loan products or promotional calls — ever. This is a paid tool, not a data harvesting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Template-based SMS parser: deterministic, transparent, and user-configurable — not a black-box ML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Shared template library: the first user whose bank is seen pays the LLM cost; every subsequent user gets it for free.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Family dashboard: aggregate household spending across multiple phones into one shared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Subscription detection and tax-ready export — high-value features no competitor does well.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Current System (Termux MVP)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system is a single-user, self-hosted setup. Understanding it is important because the Android app will replace the Termux client while reusing and extending the server.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Architecture Today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Termux Script (termux/main.py)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Fetches SMS via termux-sms-list  |  Filters by last_sms_id  |  POSTs to server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Server  /api/v1/sms/ingest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sms_parser.py  →  Matches sender key in sms_templates.yaml  →  Regex with named placeholders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Merchant lookup / create  →  Inherit merchant category  →  Write Transaction to Postgres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0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Telegram notification sent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Termux client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termux/main.py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Fetches SMS, deduplicates via last_sms_id, POSTs to server, offline queue for retries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SMS ingest API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server/routers/sms.py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Receives SMS payload, orchestrates parsing, logs processed/ignored/skipped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SMS parser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services/sms/sms_parser.py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Identifies bank via sender key, runs regex templates, returns ParsedSMS dataclass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services/template_engine.py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Compiles YAML templates with placeholders ({amount}, {merchant}, {vpa} etc.) into regex patterns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 store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services/sms/sms_templates.yaml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YAML file keyed by sender ID (e.g. HDFCBK) — currently hardcoded, will become DB-driven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database/models.py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Category, Merchant, Transaction — SQLAlchemy async ORM over Postgres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services/telegram/notify.py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Posts transaction summaries to a Telegram bot after successful ingest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Current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user only — no authentication, no user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Templates are hardcoded in YAML — cannot be updated without a server redeploy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bank SMS formats require manual template authoring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Categorisation is purely merchant-driven — no per-transaction override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Android app — requires Termux and manual cron job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shared template discovery — every unknown SMS is silently dropped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Target Architecture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High-Level Components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 App (Kotlin / Jetpack Compose)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"/>
        <w:gridCol w:w="2200"/>
        <w:gridCol w:w="200"/>
        <w:gridCol w:w="2200"/>
        <w:gridCol w:w="200"/>
        <w:gridCol w:w="2360"/>
      </w:tblGrid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SMS Broadcast
Receiver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Template
Manager UI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Spending
Dashboard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Family
Dashboard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Server (existing, extended)  ·  REST API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2800"/>
        <w:gridCol w:w="200"/>
        <w:gridCol w:w="3360"/>
      </w:tblGrid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Postgres DB
(DigitalOcean Bangalore)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Firebase Auth
(Phone OTP)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LLM API  (Claude Haiku)
Template generation + categorisation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Android client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Kotlin + Jetpack Compose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Modern Android stack; Compose simplifies reactive UI for real-time transaction feeds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Background SMS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SMS BroadcastReceiver + WorkManager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BroadcastReceiver fires instantly on new SMS; WorkManager handles bulk onboarding sync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Auth (phone OTP)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Handles OTP delivery out-of-the-box; free at scale; no Twilio setup needed; familiar to Indian users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(Python) — existing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Already built and working; async SQLAlchemy; minimal changes needed for multi-user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— self-hosted on DigitalOcean Bangalore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stays in India; zero migration cost from existing SQLAlchemy models; $12–24/month Droplet handles early scale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Haiku (Anthropic API)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~$0.01 per user onboarding; sufficient for template extraction and merchant categorisation; no frontier model needed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Replaces current Telegram bot for push notifications to the Android app</w:t>
            </w:r>
          </w:p>
        </w:tc>
      </w:tr>
      <w:tr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Server hosting</w:t>
            </w:r>
          </w:p>
        </w:tc>
        <w:tc>
          <w:tcPr>
            <w:tcW w:type="dxa" w:w="3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DigitalOcean Droplet as DB (MVP)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VPS keeps infra simple; separate when needed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Key System Flows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Onboarding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onboarding flow runs once when a new user installs the app. It processes potentially thousands of historical SMS messages efficiently by generating reusable templates rather than calling the LLM per message.</w:t>
      </w:r>
    </w:p>
    <w:p>
      <w:pPr>
        <w:spacing w:before="80" w:after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 User installs app  →  Grants READ_SMS permission  →  Firebase phone OTP login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 App fetches full template library from server  (all existing sender keys + patterns)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 App reads full SMS inbox (all messages)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 Pre-filter: keep only messages from alphanumeric sender IDs containing keywords  (Rs / INR / debited / credited / UPI / txn)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 Group filtered SMS by sender ID  (e.g. HDFCBK, ICICIB, SBIPSG)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 Within each sender: normalise body (replace numbers/amounts with #)  →  cluster by resulting skeleton string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 For each unique skeleton: try matching against downloaded template library first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 Unmatched skeletons: send ONE representative SMS per skeleton to server  (not all messages — typically 10–20 LLM calls total, ~₹0.05–0.10 per user)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 Server generates template via LLM  →  validates  →  stores in global library  →  returns to app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  App applies all templates  →  parses every financial SMS  →  extracts amount / direction / merchant / date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11.  Merchant VPA auto-categorisation  (seed dictionary: swiggy@* → Food,  uber@* → Transport,  etc.)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12.  Remaining unknown merchants  →  single batched LLM call for category suggestions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13.  Bulk merchant review screen: all merchants shown with suggested categories  →  user confirms or overrides in one swipe-through session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14.  Transactions written to server DB  →  Dashboard ready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Cost estimate: ~10,000 tokens per user for template generation + categorisation = approx ₹0.08 per user at Claude Haiku pricing. Subsequent users with the same banks pay zero LLM cost.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Real-time SMS Processing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onboarding, every new SMS is processed immediately via the Android SMS BroadcastReceiver. This replaces the Termux cron job approach with true real-time detection.</w:t>
      </w:r>
    </w:p>
    <w:p>
      <w:pPr>
        <w:spacing w:before="80" w:after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SMS arrives on device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SMS_RECEIVED BroadcastReceiver fires immediately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Pre-filter check: is this a financial SMS?  →  If no, discard silently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 matching sender key against user's active template subscriptions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MATCH FOUND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SMS  →  extract amount, direction, merchant,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lookup: is this P2P (personal UPI ID)?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merchant: inherit category default from merchant record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P2P: send FCM push — 'You paid Rahul ₹500 — what was this for?'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transaction to server DB  →  send FCM notification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NO MATCH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SMS in 'untracked' queue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Optional: show in-app banner — 'New unrecognised SMS from NEWBANK — tap to add tracking'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user taps: trigger on-demand template generation flow (Section 4.3)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Template Generation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flow runs during onboarding (for unmatched clusters) and on-demand (when a user flags an untracked SMS). The output is a reusable template stored in the global library, benefiting all future users.</w:t>
      </w:r>
    </w:p>
    <w:p>
      <w:pPr>
        <w:spacing w:before="80" w:after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Input: one representative SMS body + sender key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prompt: 'This is an Indian bank SMS. Extract the transaction template. Identify: amount, direction (debit/credit), merchant/VPA, date, UPI ref. Return a pattern using placeholders: {amount} {merchant} {vpa} {date} {upi_ref} {last4}'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response: structured template pattern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Validate: compile template via existing template_engine.py  →  run against source SMS  →  check all expected fields extracted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validation passes: store in Templates table with version=1, sender_key, skeleton_hash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UserTemplate entry for this user (enabled=true)</w:t>
            </w:r>
          </w:p>
        </w:tc>
      </w:tr>
    </w:tbl>
    <w:p>
      <w:pPr>
        <w:spacing w:before="40" w:after="4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compiled template to app  →  app processes all matching SMS in that cluster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If validation fails: retry LLM once with corrected prompt. If still fails: store SMS as 'unresolvable' for manual review. Never silently drop.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 Categorisation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Categorisation uses a two-layer model. The merchant has a default category that applies to all its transactions. Any individual transaction can be overridden independently without changing the merchant default.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Two-Layer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Layer 1 — Merchant default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once per merchant. Used as the starting category for all new transactions from that merchant. Set via VPA dictionary, LLM suggestion, or manual user confirmation.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Layer 2 — Transaction override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per transaction. Overrides the merchant default for that specific transaction only. Stored as category_source = 'user_override' in the Transaction table.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P2P exception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UPI IDs (e.g. rahul@okicici, +91XXXXXXXXXX@paytm) have no merchant default. Every payment to a personal ID prompts the user for a category.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Self-learning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a user overrides the same merchant's category 3 times in a row, the app suggests: 'It looks like you usually categorise Swiggy as Eating Out — update the default?'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Category Assignment Priority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User's own past categorisation for this merchant (highest priority — never overridden)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VPA seed dictionary match (e.g. swiggy@* → Food)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 batch suggestion during onboarding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Uncategorised (user reviews in bulk review screen)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P2P Detection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merchant is classified as P2P if its VPA matches personal patterns: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Phone-number based VPAs: 91XXXXXXXXXX@paytm, 91XXXXXXXXXX@ybl,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Name-based personal VPAs that do not match any known merchant in the global merchant dictionary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Transactions where merchant_raw is a person's name rather than a business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 Template Management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have full control over which templates are active for their account. This allows opting out of categories of SMS (e.g. auto-payment notifications) without affecting other users.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Auto-subscribe on onboarding</w:t>
            </w:r>
          </w:p>
        </w:tc>
        <w:tc>
          <w:tcPr>
            <w:tcW w:type="dxa" w:w="65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During onboarding, every template that successfully matches one of the user's SMS is added to their UserTemplate list with enabled=true.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Toggle off</w:t>
            </w:r>
          </w:p>
        </w:tc>
        <w:tc>
          <w:tcPr>
            <w:tcW w:type="dxa" w:w="65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opens Settings → SMS Templates → sees list grouped by bank/sender → can toggle any template off. Disabled templates are ignored during SMS processing.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Flag untracked SMS</w:t>
            </w:r>
          </w:p>
        </w:tc>
        <w:tc>
          <w:tcPr>
            <w:tcW w:type="dxa" w:w="65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sees an SMS in their inbox that isn't being tracked → taps 'Track this SMS' → triggers on-demand template generation → new template auto-subscribed.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Browse global library</w:t>
            </w:r>
          </w:p>
        </w:tc>
        <w:tc>
          <w:tcPr>
            <w:tcW w:type="dxa" w:w="65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user flow: Settings → Template Library → browse all known sender keys → manually enable templates for banks they may have cards with but haven't received SMS from yet.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 updates</w:t>
            </w:r>
          </w:p>
        </w:tc>
        <w:tc>
          <w:tcPr>
            <w:tcW w:type="dxa" w:w="65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a bank changes its SMS format, a new template version is created. Users subscribed to the old version receive an in-app notification to review and accept the new template.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Data Model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schema is preserved and extended. Tables marked NEW are additions for the Android app. Changes to existing tables are noted.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Existing Tables (unchanged or minor additions)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 name e.g. Food, Transport, Entertainment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Emoji or icon identifier for UI display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user_id ★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NEW: links to users table for per-user custom categories; NULL = global default category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merchants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Normalised merchant name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vpa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UPI VPA if known (e.g. swiggy@ibl)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category for this merchant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Human-friendly display name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primary_merchant_id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Links variant names to a canonical merchant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is_confirmed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once a user has manually confirmed the category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times_confirmed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 of user confirmations — used for self-learning trigger (&gt;= 3)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/ vpa_dict / llm / user_manual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first_seen / last_seen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Tracking metadata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is_p2p ★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NEW: true for personal UPI IDs — triggers per-transaction category prompt instead of merchant default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user_id ★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NEW: NULL = global merchant; set for user-specific merchant records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sms_id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UNIQUE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Android SMS ID — deduplication key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debit or credit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 amount in INR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 name derived from sender key (e.g. HDFC)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Resolved merchant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merchant_raw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merchant string from SMS before normalisation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account_last4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4 digits of account/card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vpa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UPI VPA of counterparty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upi_ref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UPI reference number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from SMS or fallback to SMS received date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Transaction-level category — may differ from merchant default via user override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category_source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merchant / vpa_dict / llm / user_override — tracks how category was assigned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raw_sms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Original SMS body — retained for debugging and reprocessing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sms_sender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SMS sender ID (e.g. HDFCBK)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sms_received_at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the SMS was received on device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the record was created in the DB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user_id ★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NEW: owner of this transaction — required for multi-user isolation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Good news: Transaction already has its own category_id column in the current schema. The behavioural change needed is to allow user overrides that set category_source = user_override without changing the parent merchant's default.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New Tables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users  ★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Indian mobile number — primary identifier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firebase_uid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Auth UID — used to verify JWT tokens from the app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user display name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or paid — controls feature access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family_id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FK to families table; NULL if not in a family group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templates  ★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sender_key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SMS sender ID this template matches (e.g. HDFCBK)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bank_name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Human-readable bank name (e.g. HDFC)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debit or credit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 string with placeholders: {amount}, {merchant}, {vpa}, {date}, {upi_ref}, {last4}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skeleton_hash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Hash of the normalised SMS skeleton — used to detect duplicate templates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Incremented when a template is updated (e.g. bank changes SMS format)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False for deprecated template versions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created_by_user_id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 NULL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user whose SMS triggered generation of this template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user_templates  ★ NEW  (many-to-many)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 of composite PK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 of composite PK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can disable specific templates without deleting them (e.g. opt out of auto-payment SMS)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subscribed_at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this user was subscribed to this template (auto on onboarding, or manual)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families  ★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e.g. The Sharma Family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owner_user_id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user who created the family group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invite_code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Short code shared to invite family members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API Design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FastAPI server is extended with new endpoints for multi-user support, template management, and family features. All new endpoints require Firebase JWT authentication.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Mechanism</w:t>
            </w:r>
          </w:p>
        </w:tc>
        <w:tc>
          <w:tcPr>
            <w:tcW w:type="dxa" w:w="6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Auth phone OTP. App sends Firebase ID token in Authorization: Bearer &lt;token&gt; header on every request.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Server validation</w:t>
            </w:r>
          </w:p>
        </w:tc>
        <w:tc>
          <w:tcPr>
            <w:tcW w:type="dxa" w:w="6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middleware verifies the Firebase JWT and extracts user_id. No session state stored on server.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First login</w:t>
            </w:r>
          </w:p>
        </w:tc>
        <w:tc>
          <w:tcPr>
            <w:tcW w:type="dxa" w:w="6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firebase_uid not found in users table, create new user record. Return user profile with tier and any existing data.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 New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Exchange Firebase ID token for user profile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Creates user on first login; returns tier, family_id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/api/v1/sms/ingest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Receive parsed SMS from app (existing)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Extended: now requires user_id; associates transactions with user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/api/v1/templates/generate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template from representative SMS via LLM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Input: sender_key + sms_body; Output: compiled template; Stores in global library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/api/v1/templates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 full template library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Used during app onboarding; returns all active templates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/api/v1/templates/user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 user's template subscriptions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templates with enabled flag per user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PATCH /api/v1/templates/user/{template_id}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 or disable a template for this user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Sets UserTemplate.enabled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/api/v1/merchants/{id}/categorise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confirms or overrides a merchant category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Updates merchant.category_id + is_confirmed; increments times_confirmed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PATCH /api/v1/transactions/{id}/category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Override category on a single transaction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Sets category_source = user_override; does not change merchant default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/api/v1/family/dashboard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Aggregate dashboard for all family members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Paid tier only; requires family_id; sums spending across member transactions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/api/v1/family/join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 a family group via invite code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Sets user.family_id</w:t>
            </w:r>
          </w:p>
        </w:tc>
      </w:tr>
      <w:tr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/api/v1/export/tax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 tax-ready CSV of categorised transactions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Paid tier only; groups by tax-relevant categories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Feature Set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 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dependency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Phone OTP login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Auth — no password, no email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Auth SDK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Bulk SMS onboarding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 full inbox on first install: filter, cluster, generate templates, parse, categorise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SMS BroadcastReceiver + WorkManager + LLM API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Real-time SMS tracking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Instant detection of new financial SMS via BroadcastReceiver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Android SMS_RECEIVED broadcast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 generation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Auto-generate regex templates from unknown SMS via LLM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API + template_engine.py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Merchant categorisation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VPA dictionary + LLM batch + manual confirmation + per-transaction override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Two-layer category model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P2P payment tagging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Detect personal UPI payments, prompt for category via push notification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P2P detection logic + FCM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Per-user enable/disable of SMS templates; flag untracked SMS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UserTemplate table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Spending dashboard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summary by category, merchant, direction; recent transactions list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Existing dashboard_ops.py extended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Notify on every new transaction via FCM (replaces Telegram)</w:t>
            </w:r>
          </w:p>
        </w:tc>
        <w:tc>
          <w:tcPr>
            <w:tcW w:type="dxa" w:w="3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Messaging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 Post-MVP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Subscription detection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Identify recurring charges (same merchant, same amount, monthly cadence). Dedicated subscriptions view with total monthly cost.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Family shared dashboard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Aggregate household spending across multiple users. One invite code to join. Paid tier only.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Tax-ready export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One-click CSV export categorised into tax buckets (80C, medical, business expense). Downloadable from app.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Browser-accessible version of the spending dashboard. Separate frontend, same FastAPI backend. Particularly valuable for viewing historical data on desktop.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Budget alerts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per-category monthly budgets. Push notification when approaching or exceeding limit.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EMI tracking</w:t>
            </w:r>
          </w:p>
        </w:tc>
        <w:tc>
          <w:tcPr>
            <w:tcW w:type="dxa" w:w="4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Detect EMI payments from SMS, track installments remaining and interest paid. (Deferred from MVP)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Monetisation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Delhi's business model is the product itself — a clean paid subscription. This is a deliberate rejection of Axio's pattern of monetising via loan referrals and data. Users should know exactly what they are paying for and why.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Free tier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months of transaction history. Core SMS tracking and dashboard. Single user only. No export.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Paid tier  ₹99–149/month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transaction history. Family dashboard (up to 4 members). Tax-ready CSV export. Priority template generation. No ads, no loans, ever.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Annual discount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₹999/year (~30% off monthly) — improves retention and reduces churn.</w:t>
            </w:r>
          </w:p>
        </w:tc>
      </w:tr>
      <w:tr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Privacy promise</w:t>
            </w:r>
          </w:p>
        </w:tc>
        <w:tc>
          <w:tcPr>
            <w:tcW w:type="dxa" w:w="6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Stated prominently in onboarding and marketing: Delhi makes money from subscriptions, not from your data. No third-party data sharing. No loan products.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 Competitive Differentiation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Axio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NBFC loans + data monetisation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Pure subscription — no loans, no ads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Privacy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Third-party data processing; spam calls reported by users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on India server; no third-party sharing; transparent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Categorisation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Black-box ML; users report frequent miscategorisation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Template-based + LLM; user-configurable; transparent corrections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Multi-user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user only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Family dashboard (shared household view)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Subscriptions view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Auto-detected recurring charges with total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Tax export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One-click tax-bucket CSV export (paid)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Web/desktop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desktop view — cited as dealbreaker in reviews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Planned post-MVP; same backend serves web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 control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user control</w:t>
            </w:r>
          </w:p>
        </w:tc>
        <w:tc>
          <w:tcPr>
            <w:tcW w:type="dxa" w:w="348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Per-user enable/disable; flag untracked SMS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Open Questions &amp; Deferred Decisions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Template versioning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a bank changes its SMS format, how do existing users migrate from v1 to v2 template without losing history? Need a migration strategy.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Deferred — design before template library launch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template generation fails after retries, what does the user see? Need a graceful degradation path (manual template entry?).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Deferred — not MVP blocking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Skeleton normalisation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Exact algorithm for normalising SMS body before clustering (which characters to strip, how to handle Unicode amounts). Needs implementation spike.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 before onboarding build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Offline behaviour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happens when the server is unreachable during onboarding? The Termux client had an offline queue — need equivalent in Android app.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 — WorkManager retry policy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Separate React/Next.js frontend or server-side rendered? Hosting? Authentication flow for web?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Deferred — post-MVP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EMI tracking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from MVP scope. Would require detecting loan SMS patterns and tracking instalment lifecycle.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Deferred — future roadmap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Subscription detection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Algorithm: same merchant + similar amount + monthly cadence. What tolerance for amount variance (e.g. Netflix price change)?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Post-MVP — needs design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long is raw SMS body stored server-side? User privacy preferences for raw data retention.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 before launch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FCM vs Telegram</w:t>
            </w:r>
          </w:p>
        </w:tc>
        <w:tc>
          <w:tcPr>
            <w:tcW w:type="dxa" w:w="4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Telegram bot is working and useful for the current single-user setup. Keep it as an optional notification channel alongside FCM?</w:t>
            </w:r>
          </w:p>
        </w:tc>
        <w:tc>
          <w:tcPr>
            <w:tcW w:type="dxa" w:w="2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— low priority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Implementation Roadmap</w:t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a suggested sequencing based on dependencies and risk. Each phase should be releasable and testable independently.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— Server: Multi-user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users table and Firebase JWT middleware to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user_id FK to Transaction, Merchant, Category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Migrate templates from sms_templates.yaml into Templates DB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UserTemplate table and subscription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template generation endpoint (LLM call + validation + 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transaction category override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is_p2p field to Merchant; update categorisation logic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Android: Core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Firebase Auth integration (phone OTP login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SMS BroadcastReceiver for real-time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WorkManager job for bulk onboarding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flow: filter → cluster → skeleton → template generation → parse → categorise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Bulk merchant review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FCM push notifications for new transactions and P2P prompts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Android: Dashboard &amp; template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Spending dashboard: monthly summary by category, merchant,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Transaction list with category override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 manager settings screen (enable/disable, flag untracked)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Merchant category management (confirm, override, self-learning prompt)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4 — Post-MVP: Growth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Subscription detection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Family dashboard (invite code, shared aggregate 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Tax-ready CSV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 dashboard</w:t>
      </w:r>
    </w:p>
    <w:p>
      <w:pPr>
        <w:spacing w:before="80" w:after="0"/>
      </w:pPr>
      <w:r>
        <w:t xml:space="preserve"/>
      </w:r>
    </w:p>
    <w:p>
      <w:pPr>
        <w:pBdr>
          <w:bottom w:val="single" w:color="AECDE0" w:sz="4" w:space="1"/>
        </w:pBdr>
        <w:spacing w:before="120" w:after="12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Delhi — Confidential  ·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CDE0" w:sz="4" w:space="1"/>
      </w:pBdr>
      <w:tabs>
        <w:tab w:val="right" w:pos="9000"/>
      </w:tabs>
    </w:pPr>
    <w:r>
      <w:rPr>
        <w:rFonts w:ascii="Arial" w:cs="Arial" w:eastAsia="Arial" w:hAnsi="Arial"/>
        <w:color w:val="999999"/>
        <w:sz w:val="16"/>
        <w:szCs w:val="16"/>
      </w:rPr>
      <w:t xml:space="preserve">Delhi — Private &amp;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CDE0" w:sz="4" w:space="1"/>
      </w:pBdr>
      <w:tabs>
        <w:tab w:val="right" w:pos="9000"/>
      </w:tabs>
    </w:pPr>
    <w:r>
      <w:rPr>
        <w:rFonts w:ascii="Arial" w:cs="Arial" w:eastAsia="Arial" w:hAnsi="Arial"/>
        <w:color w:val="888888"/>
        <w:sz w:val="18"/>
        <w:szCs w:val="18"/>
      </w:rPr>
      <w:t xml:space="preserve">DELHI — System Design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2026-03-13T10:26:51.925Z</dcterms:created>
  <dcterms:modified xsi:type="dcterms:W3CDTF">2026-03-13T10:26:51.925Z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