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F93" w:rsidRDefault="00B3714D" w:rsidP="00B3714D">
      <w:pPr>
        <w:pStyle w:val="ListParagraph"/>
        <w:numPr>
          <w:ilvl w:val="0"/>
          <w:numId w:val="1"/>
        </w:numPr>
        <w:rPr>
          <w:rFonts w:ascii="Constantia" w:hAnsi="Constantia"/>
          <w:sz w:val="36"/>
          <w:szCs w:val="36"/>
        </w:rPr>
      </w:pPr>
      <w:r>
        <w:rPr>
          <w:rFonts w:ascii="Constantia" w:hAnsi="Constantia"/>
          <w:sz w:val="36"/>
          <w:szCs w:val="36"/>
        </w:rPr>
        <w:t xml:space="preserve">I have created a customized image of </w:t>
      </w:r>
      <w:r w:rsidR="000621DD">
        <w:rPr>
          <w:rFonts w:ascii="Constantia" w:hAnsi="Constantia"/>
          <w:sz w:val="36"/>
          <w:szCs w:val="36"/>
        </w:rPr>
        <w:t>Jenkins using centos and I have installed java-1.8.0 and Jenkins-2.222.3 in it initially and then cloned it. After writing the systemctl command for Jenkins “/etc/rc.d/init.c/Jenkins start”. It is starting the Jenkins in the container and listening on port 8080.</w:t>
      </w:r>
    </w:p>
    <w:p w:rsidR="00167562" w:rsidRDefault="00125F93" w:rsidP="00B3714D">
      <w:pPr>
        <w:pStyle w:val="ListParagraph"/>
        <w:numPr>
          <w:ilvl w:val="0"/>
          <w:numId w:val="1"/>
        </w:numPr>
        <w:rPr>
          <w:rFonts w:ascii="Constantia" w:hAnsi="Constantia"/>
          <w:sz w:val="36"/>
          <w:szCs w:val="36"/>
        </w:rPr>
      </w:pPr>
      <w:r>
        <w:rPr>
          <w:rFonts w:ascii="Constantia" w:hAnsi="Constantia"/>
          <w:sz w:val="36"/>
          <w:szCs w:val="36"/>
        </w:rPr>
        <w:t xml:space="preserve">Bt in the dockerfile when I write the systemctl command it automatically exits the container so  I changed this command “CMD /usr/lib/Jenkins/Jenkins.war” </w:t>
      </w:r>
    </w:p>
    <w:p w:rsidR="000621DD" w:rsidRDefault="009141F5" w:rsidP="000621DD">
      <w:pPr>
        <w:rPr>
          <w:rFonts w:ascii="Constantia" w:hAnsi="Constantia"/>
          <w:sz w:val="36"/>
          <w:szCs w:val="36"/>
        </w:rPr>
      </w:pPr>
      <w:r w:rsidRPr="009141F5">
        <w:rPr>
          <w:noProof/>
        </w:rPr>
        <w:drawing>
          <wp:inline distT="0" distB="0" distL="0" distR="0" wp14:anchorId="3950474D" wp14:editId="3086FAB2">
            <wp:extent cx="5943600" cy="4474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4845"/>
                    </a:xfrm>
                    <a:prstGeom prst="rect">
                      <a:avLst/>
                    </a:prstGeom>
                  </pic:spPr>
                </pic:pic>
              </a:graphicData>
            </a:graphic>
          </wp:inline>
        </w:drawing>
      </w:r>
      <w:r w:rsidRPr="009141F5">
        <w:rPr>
          <w:rFonts w:ascii="Constantia" w:hAnsi="Constantia"/>
          <w:noProof/>
          <w:sz w:val="36"/>
          <w:szCs w:val="36"/>
        </w:rPr>
        <w:drawing>
          <wp:inline distT="0" distB="0" distL="0" distR="0" wp14:anchorId="165B7503" wp14:editId="67B17127">
            <wp:extent cx="59436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3350"/>
                    </a:xfrm>
                    <a:prstGeom prst="rect">
                      <a:avLst/>
                    </a:prstGeom>
                  </pic:spPr>
                </pic:pic>
              </a:graphicData>
            </a:graphic>
          </wp:inline>
        </w:drawing>
      </w:r>
    </w:p>
    <w:p w:rsidR="00D57F10" w:rsidRDefault="009141F5" w:rsidP="009141F5">
      <w:pPr>
        <w:pStyle w:val="ListParagraph"/>
        <w:numPr>
          <w:ilvl w:val="0"/>
          <w:numId w:val="2"/>
        </w:numPr>
        <w:rPr>
          <w:rFonts w:ascii="Constantia" w:hAnsi="Constantia"/>
          <w:sz w:val="36"/>
          <w:szCs w:val="36"/>
        </w:rPr>
      </w:pPr>
      <w:r w:rsidRPr="009141F5">
        <w:rPr>
          <w:rFonts w:ascii="Constantia" w:hAnsi="Constantia"/>
          <w:sz w:val="36"/>
          <w:szCs w:val="36"/>
        </w:rPr>
        <w:t>After running the container from the docker-jenkins:02(customized docker image). The Jenkins will work remotely and also</w:t>
      </w:r>
      <w:r>
        <w:rPr>
          <w:rFonts w:ascii="Constantia" w:hAnsi="Constantia"/>
          <w:sz w:val="36"/>
          <w:szCs w:val="36"/>
        </w:rPr>
        <w:t xml:space="preserve"> it will give you the pwd in </w:t>
      </w:r>
      <w:r w:rsidR="00D57F10">
        <w:rPr>
          <w:rFonts w:ascii="Constantia" w:hAnsi="Constantia"/>
          <w:sz w:val="36"/>
          <w:szCs w:val="36"/>
        </w:rPr>
        <w:t xml:space="preserve">the </w:t>
      </w:r>
      <w:r>
        <w:rPr>
          <w:rFonts w:ascii="Constantia" w:hAnsi="Constantia"/>
          <w:sz w:val="36"/>
          <w:szCs w:val="36"/>
        </w:rPr>
        <w:t>logs.</w:t>
      </w:r>
      <w:r w:rsidR="00D57F10" w:rsidRPr="00D57F10">
        <w:rPr>
          <w:rFonts w:ascii="Constantia" w:hAnsi="Constantia"/>
          <w:sz w:val="36"/>
          <w:szCs w:val="36"/>
        </w:rPr>
        <w:t xml:space="preserve"> </w:t>
      </w:r>
    </w:p>
    <w:p w:rsidR="00D57F10" w:rsidRDefault="00D57F10" w:rsidP="00B105EE">
      <w:pPr>
        <w:ind w:left="360"/>
        <w:rPr>
          <w:rFonts w:ascii="Constantia" w:hAnsi="Constantia"/>
          <w:sz w:val="36"/>
          <w:szCs w:val="36"/>
        </w:rPr>
      </w:pPr>
      <w:r w:rsidRPr="009141F5">
        <w:rPr>
          <w:noProof/>
        </w:rPr>
        <w:drawing>
          <wp:inline distT="0" distB="0" distL="0" distR="0" wp14:anchorId="2518B4AD" wp14:editId="3FD81F4C">
            <wp:extent cx="5943600" cy="409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5750"/>
                    </a:xfrm>
                    <a:prstGeom prst="rect">
                      <a:avLst/>
                    </a:prstGeom>
                  </pic:spPr>
                </pic:pic>
              </a:graphicData>
            </a:graphic>
          </wp:inline>
        </w:drawing>
      </w:r>
    </w:p>
    <w:p w:rsidR="00B105EE" w:rsidRDefault="00B105EE" w:rsidP="00B105EE">
      <w:pPr>
        <w:pStyle w:val="ListParagraph"/>
        <w:numPr>
          <w:ilvl w:val="0"/>
          <w:numId w:val="2"/>
        </w:numPr>
        <w:rPr>
          <w:rFonts w:ascii="Constantia" w:hAnsi="Constantia"/>
          <w:sz w:val="36"/>
          <w:szCs w:val="36"/>
        </w:rPr>
      </w:pPr>
      <w:r>
        <w:rPr>
          <w:rFonts w:ascii="Constantia" w:hAnsi="Constantia"/>
          <w:sz w:val="36"/>
          <w:szCs w:val="36"/>
        </w:rPr>
        <w:t>After running the Jenkins in the browser. We need to install all the necessary plugins for the project.</w:t>
      </w:r>
    </w:p>
    <w:p w:rsidR="00B105EE" w:rsidRDefault="00B105EE" w:rsidP="00B105EE">
      <w:pPr>
        <w:pStyle w:val="ListParagraph"/>
        <w:numPr>
          <w:ilvl w:val="0"/>
          <w:numId w:val="2"/>
        </w:numPr>
        <w:rPr>
          <w:rFonts w:ascii="Constantia" w:hAnsi="Constantia"/>
          <w:sz w:val="36"/>
          <w:szCs w:val="36"/>
        </w:rPr>
      </w:pPr>
      <w:r>
        <w:rPr>
          <w:rFonts w:ascii="Constantia" w:hAnsi="Constantia"/>
          <w:sz w:val="36"/>
          <w:szCs w:val="36"/>
        </w:rPr>
        <w:t>Now moving to  the jobs I have modified them accordingly. As I don’t know about some concepts in the Jenkins and linux.</w:t>
      </w:r>
    </w:p>
    <w:p w:rsidR="00B105EE" w:rsidRDefault="00B105EE" w:rsidP="00B105EE">
      <w:pPr>
        <w:pStyle w:val="ListParagraph"/>
        <w:numPr>
          <w:ilvl w:val="0"/>
          <w:numId w:val="2"/>
        </w:numPr>
        <w:rPr>
          <w:rFonts w:ascii="Constantia" w:hAnsi="Constantia"/>
          <w:sz w:val="36"/>
          <w:szCs w:val="36"/>
        </w:rPr>
      </w:pPr>
      <w:r>
        <w:rPr>
          <w:rFonts w:ascii="Constantia" w:hAnsi="Constantia"/>
          <w:sz w:val="36"/>
          <w:szCs w:val="36"/>
        </w:rPr>
        <w:t>The first job is to retrieve the repo files  and codes. So I used poll scm to monitor the codes and retrieve them in a task2p folder.</w:t>
      </w:r>
    </w:p>
    <w:p w:rsidR="00B105EE" w:rsidRDefault="00B105EE" w:rsidP="00B105EE">
      <w:pPr>
        <w:ind w:left="360"/>
        <w:rPr>
          <w:rFonts w:ascii="Constantia" w:hAnsi="Constantia"/>
          <w:sz w:val="36"/>
          <w:szCs w:val="36"/>
        </w:rPr>
      </w:pPr>
      <w:r w:rsidRPr="00B105EE">
        <w:rPr>
          <w:rFonts w:ascii="Constantia" w:hAnsi="Constantia"/>
          <w:noProof/>
          <w:sz w:val="36"/>
          <w:szCs w:val="36"/>
        </w:rPr>
        <w:drawing>
          <wp:inline distT="0" distB="0" distL="0" distR="0" wp14:anchorId="6CB50133" wp14:editId="349B0AD5">
            <wp:extent cx="12927229" cy="6392167"/>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27229" cy="6392167"/>
                    </a:xfrm>
                    <a:prstGeom prst="rect">
                      <a:avLst/>
                    </a:prstGeom>
                  </pic:spPr>
                </pic:pic>
              </a:graphicData>
            </a:graphic>
          </wp:inline>
        </w:drawing>
      </w:r>
    </w:p>
    <w:p w:rsidR="00B105EE" w:rsidRDefault="00B105EE" w:rsidP="00B105EE">
      <w:pPr>
        <w:ind w:left="360"/>
        <w:rPr>
          <w:rFonts w:ascii="Constantia" w:hAnsi="Constantia"/>
          <w:sz w:val="36"/>
          <w:szCs w:val="36"/>
        </w:rPr>
      </w:pPr>
    </w:p>
    <w:p w:rsidR="009066E4" w:rsidRDefault="00B105EE" w:rsidP="00B105EE">
      <w:pPr>
        <w:pStyle w:val="ListParagraph"/>
        <w:numPr>
          <w:ilvl w:val="0"/>
          <w:numId w:val="3"/>
        </w:numPr>
        <w:rPr>
          <w:rFonts w:ascii="Constantia" w:hAnsi="Constantia"/>
          <w:sz w:val="36"/>
          <w:szCs w:val="36"/>
        </w:rPr>
      </w:pPr>
      <w:r>
        <w:rPr>
          <w:rFonts w:ascii="Constantia" w:hAnsi="Constantia"/>
          <w:sz w:val="36"/>
          <w:szCs w:val="36"/>
        </w:rPr>
        <w:t>The 2</w:t>
      </w:r>
      <w:r w:rsidRPr="00B105EE">
        <w:rPr>
          <w:rFonts w:ascii="Constantia" w:hAnsi="Constantia"/>
          <w:sz w:val="36"/>
          <w:szCs w:val="36"/>
          <w:vertAlign w:val="superscript"/>
        </w:rPr>
        <w:t>nd</w:t>
      </w:r>
      <w:r>
        <w:rPr>
          <w:rFonts w:ascii="Constantia" w:hAnsi="Constantia"/>
          <w:sz w:val="36"/>
          <w:szCs w:val="36"/>
        </w:rPr>
        <w:t xml:space="preserve"> job is to check the code and to run the interpreter for the same to deploy code. In my case I have used python , php , html interpreter’s container. As I have the custom images which will run the interpreter for the same when I </w:t>
      </w:r>
      <w:r w:rsidR="009066E4">
        <w:rPr>
          <w:rFonts w:ascii="Constantia" w:hAnsi="Constantia"/>
          <w:sz w:val="36"/>
          <w:szCs w:val="36"/>
        </w:rPr>
        <w:t>run the respective container</w:t>
      </w:r>
    </w:p>
    <w:p w:rsidR="007E5797" w:rsidRDefault="007E5797" w:rsidP="007E5797">
      <w:pPr>
        <w:rPr>
          <w:rFonts w:ascii="Constantia" w:hAnsi="Constantia"/>
          <w:sz w:val="36"/>
          <w:szCs w:val="36"/>
        </w:rPr>
      </w:pPr>
      <w:r w:rsidRPr="009066E4">
        <w:rPr>
          <w:rFonts w:ascii="Constantia" w:hAnsi="Constantia"/>
          <w:noProof/>
          <w:sz w:val="36"/>
          <w:szCs w:val="36"/>
        </w:rPr>
        <w:drawing>
          <wp:inline distT="0" distB="0" distL="0" distR="0" wp14:anchorId="1B32115E" wp14:editId="6AD10DA0">
            <wp:extent cx="13012966" cy="6649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12966" cy="6649378"/>
                    </a:xfrm>
                    <a:prstGeom prst="rect">
                      <a:avLst/>
                    </a:prstGeom>
                  </pic:spPr>
                </pic:pic>
              </a:graphicData>
            </a:graphic>
          </wp:inline>
        </w:drawing>
      </w:r>
    </w:p>
    <w:p w:rsidR="007E5797" w:rsidRDefault="007E5797" w:rsidP="007E5797">
      <w:pPr>
        <w:rPr>
          <w:rFonts w:ascii="Constantia" w:hAnsi="Constantia"/>
          <w:sz w:val="36"/>
          <w:szCs w:val="36"/>
        </w:rPr>
      </w:pPr>
    </w:p>
    <w:p w:rsidR="007E5797" w:rsidRDefault="007E5797" w:rsidP="007E5797">
      <w:pPr>
        <w:pStyle w:val="ListParagraph"/>
        <w:numPr>
          <w:ilvl w:val="0"/>
          <w:numId w:val="4"/>
        </w:numPr>
        <w:rPr>
          <w:rFonts w:ascii="Constantia" w:hAnsi="Constantia"/>
          <w:sz w:val="36"/>
          <w:szCs w:val="36"/>
        </w:rPr>
      </w:pPr>
      <w:r>
        <w:rPr>
          <w:rFonts w:ascii="Constantia" w:hAnsi="Constantia"/>
          <w:sz w:val="36"/>
          <w:szCs w:val="36"/>
        </w:rPr>
        <w:t xml:space="preserve">Using this if else statement I am able to run multiple containers bt only the webserver container will successfully run and the other two os will keep on running in the job. If anyone reading this and knows anything about how to stop this job please tell me about it. Below snips will give you the idea  </w:t>
      </w:r>
    </w:p>
    <w:p w:rsidR="007E5797" w:rsidRPr="007E5797" w:rsidRDefault="007E5797" w:rsidP="007E5797">
      <w:pPr>
        <w:rPr>
          <w:rFonts w:ascii="Constantia" w:hAnsi="Constantia"/>
          <w:sz w:val="36"/>
          <w:szCs w:val="36"/>
        </w:rPr>
      </w:pPr>
      <w:r w:rsidRPr="007E5797">
        <w:rPr>
          <w:rFonts w:ascii="Constantia" w:hAnsi="Constantia"/>
          <w:noProof/>
          <w:sz w:val="36"/>
          <w:szCs w:val="36"/>
        </w:rPr>
        <w:drawing>
          <wp:inline distT="0" distB="0" distL="0" distR="0" wp14:anchorId="2CC5B7D3" wp14:editId="39867BF1">
            <wp:extent cx="13012966" cy="6230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12966" cy="6230219"/>
                    </a:xfrm>
                    <a:prstGeom prst="rect">
                      <a:avLst/>
                    </a:prstGeom>
                  </pic:spPr>
                </pic:pic>
              </a:graphicData>
            </a:graphic>
          </wp:inline>
        </w:drawing>
      </w:r>
    </w:p>
    <w:p w:rsidR="007E5797" w:rsidRDefault="00916933" w:rsidP="00916933">
      <w:pPr>
        <w:pStyle w:val="ListParagraph"/>
        <w:numPr>
          <w:ilvl w:val="0"/>
          <w:numId w:val="4"/>
        </w:numPr>
        <w:rPr>
          <w:rFonts w:ascii="Constantia" w:hAnsi="Constantia"/>
          <w:sz w:val="36"/>
          <w:szCs w:val="36"/>
        </w:rPr>
      </w:pPr>
      <w:r>
        <w:rPr>
          <w:rFonts w:ascii="Constantia" w:hAnsi="Constantia"/>
          <w:sz w:val="36"/>
          <w:szCs w:val="36"/>
        </w:rPr>
        <w:t>And it will run the docker container having php an interactive shell in it</w:t>
      </w:r>
    </w:p>
    <w:p w:rsidR="00916933" w:rsidRDefault="00916933" w:rsidP="00916933">
      <w:pPr>
        <w:rPr>
          <w:rFonts w:ascii="Constantia" w:hAnsi="Constantia"/>
          <w:sz w:val="36"/>
          <w:szCs w:val="36"/>
        </w:rPr>
      </w:pPr>
      <w:r w:rsidRPr="00916933">
        <w:rPr>
          <w:rFonts w:ascii="Constantia" w:hAnsi="Constantia"/>
          <w:noProof/>
          <w:sz w:val="36"/>
          <w:szCs w:val="36"/>
        </w:rPr>
        <w:drawing>
          <wp:inline distT="0" distB="0" distL="0" distR="0" wp14:anchorId="0AF6ED73" wp14:editId="1E93DC27">
            <wp:extent cx="8649907" cy="606827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49907" cy="6068272"/>
                    </a:xfrm>
                    <a:prstGeom prst="rect">
                      <a:avLst/>
                    </a:prstGeom>
                  </pic:spPr>
                </pic:pic>
              </a:graphicData>
            </a:graphic>
          </wp:inline>
        </w:drawing>
      </w:r>
    </w:p>
    <w:p w:rsidR="00916933" w:rsidRDefault="00916933" w:rsidP="00916933">
      <w:pPr>
        <w:rPr>
          <w:rFonts w:ascii="Constantia" w:hAnsi="Constantia"/>
          <w:sz w:val="36"/>
          <w:szCs w:val="36"/>
        </w:rPr>
      </w:pPr>
    </w:p>
    <w:p w:rsidR="00916933" w:rsidRDefault="00916933" w:rsidP="00916933">
      <w:pPr>
        <w:rPr>
          <w:rFonts w:ascii="Constantia" w:hAnsi="Constantia"/>
          <w:sz w:val="36"/>
          <w:szCs w:val="36"/>
        </w:rPr>
      </w:pPr>
      <w:r w:rsidRPr="00916933">
        <w:rPr>
          <w:rFonts w:ascii="Constantia" w:hAnsi="Constantia"/>
          <w:noProof/>
          <w:sz w:val="36"/>
          <w:szCs w:val="36"/>
        </w:rPr>
        <w:drawing>
          <wp:inline distT="0" distB="0" distL="0" distR="0" wp14:anchorId="7E073262" wp14:editId="22EF2235">
            <wp:extent cx="7964011" cy="566816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64011" cy="5668166"/>
                    </a:xfrm>
                    <a:prstGeom prst="rect">
                      <a:avLst/>
                    </a:prstGeom>
                  </pic:spPr>
                </pic:pic>
              </a:graphicData>
            </a:graphic>
          </wp:inline>
        </w:drawing>
      </w:r>
    </w:p>
    <w:p w:rsidR="00916933" w:rsidRDefault="00916933" w:rsidP="00916933">
      <w:pPr>
        <w:rPr>
          <w:rFonts w:ascii="Constantia" w:hAnsi="Constantia"/>
          <w:sz w:val="36"/>
          <w:szCs w:val="36"/>
        </w:rPr>
      </w:pPr>
    </w:p>
    <w:p w:rsidR="00916933" w:rsidRDefault="00916933" w:rsidP="00916933">
      <w:pPr>
        <w:rPr>
          <w:rFonts w:ascii="Constantia" w:hAnsi="Constantia"/>
          <w:sz w:val="36"/>
          <w:szCs w:val="36"/>
        </w:rPr>
      </w:pPr>
      <w:r w:rsidRPr="00916933">
        <w:rPr>
          <w:rFonts w:ascii="Constantia" w:hAnsi="Constantia"/>
          <w:noProof/>
          <w:sz w:val="36"/>
          <w:szCs w:val="36"/>
        </w:rPr>
        <w:drawing>
          <wp:inline distT="0" distB="0" distL="0" distR="0" wp14:anchorId="6A77E928" wp14:editId="651B06FC">
            <wp:extent cx="7964011" cy="566816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64011" cy="5668166"/>
                    </a:xfrm>
                    <a:prstGeom prst="rect">
                      <a:avLst/>
                    </a:prstGeom>
                  </pic:spPr>
                </pic:pic>
              </a:graphicData>
            </a:graphic>
          </wp:inline>
        </w:drawing>
      </w:r>
    </w:p>
    <w:p w:rsidR="00916933" w:rsidRDefault="00916933" w:rsidP="00916933">
      <w:pPr>
        <w:rPr>
          <w:rFonts w:ascii="Constantia" w:hAnsi="Constantia"/>
          <w:sz w:val="36"/>
          <w:szCs w:val="36"/>
        </w:rPr>
      </w:pPr>
    </w:p>
    <w:p w:rsidR="00632340" w:rsidRDefault="00632340" w:rsidP="00632340">
      <w:pPr>
        <w:pStyle w:val="ListParagraph"/>
        <w:numPr>
          <w:ilvl w:val="0"/>
          <w:numId w:val="4"/>
        </w:numPr>
        <w:rPr>
          <w:rFonts w:ascii="Constantia" w:hAnsi="Constantia"/>
          <w:sz w:val="36"/>
          <w:szCs w:val="36"/>
        </w:rPr>
      </w:pPr>
      <w:r>
        <w:rPr>
          <w:rFonts w:ascii="Constantia" w:hAnsi="Constantia"/>
          <w:sz w:val="36"/>
          <w:szCs w:val="36"/>
        </w:rPr>
        <w:t>My job 3 can only run the check when the webserver is deployed and not for the python or php container to run.</w:t>
      </w:r>
    </w:p>
    <w:p w:rsidR="00916933" w:rsidRDefault="00632340" w:rsidP="00632340">
      <w:pPr>
        <w:pStyle w:val="ListParagraph"/>
        <w:numPr>
          <w:ilvl w:val="0"/>
          <w:numId w:val="4"/>
        </w:numPr>
        <w:rPr>
          <w:rFonts w:ascii="Constantia" w:hAnsi="Constantia"/>
          <w:sz w:val="36"/>
          <w:szCs w:val="36"/>
        </w:rPr>
      </w:pPr>
      <w:r>
        <w:rPr>
          <w:rFonts w:ascii="Constantia" w:hAnsi="Constantia"/>
          <w:sz w:val="36"/>
          <w:szCs w:val="36"/>
        </w:rPr>
        <w:t>And for the 4</w:t>
      </w:r>
      <w:r w:rsidRPr="00632340">
        <w:rPr>
          <w:rFonts w:ascii="Constantia" w:hAnsi="Constantia"/>
          <w:sz w:val="36"/>
          <w:szCs w:val="36"/>
          <w:vertAlign w:val="superscript"/>
        </w:rPr>
        <w:t>th</w:t>
      </w:r>
      <w:r>
        <w:rPr>
          <w:rFonts w:ascii="Constantia" w:hAnsi="Constantia"/>
          <w:sz w:val="36"/>
          <w:szCs w:val="36"/>
        </w:rPr>
        <w:t xml:space="preserve"> job I have used the Jenkins credentials for doing the email. And it will trigger whenever the job3 fails.</w:t>
      </w:r>
    </w:p>
    <w:p w:rsidR="00632340" w:rsidRPr="00632340" w:rsidRDefault="00632340" w:rsidP="00632340">
      <w:pPr>
        <w:rPr>
          <w:rFonts w:ascii="Constantia" w:hAnsi="Constantia"/>
          <w:sz w:val="36"/>
          <w:szCs w:val="36"/>
        </w:rPr>
      </w:pPr>
      <w:r w:rsidRPr="00632340">
        <w:rPr>
          <w:rFonts w:ascii="Constantia" w:hAnsi="Constantia"/>
          <w:noProof/>
          <w:sz w:val="36"/>
          <w:szCs w:val="36"/>
        </w:rPr>
        <w:drawing>
          <wp:inline distT="0" distB="0" distL="0" distR="0" wp14:anchorId="606C7B70" wp14:editId="345F0B9B">
            <wp:extent cx="12755755" cy="6277851"/>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55755" cy="6277851"/>
                    </a:xfrm>
                    <a:prstGeom prst="rect">
                      <a:avLst/>
                    </a:prstGeom>
                  </pic:spPr>
                </pic:pic>
              </a:graphicData>
            </a:graphic>
          </wp:inline>
        </w:drawing>
      </w:r>
    </w:p>
    <w:p w:rsidR="00916933" w:rsidRDefault="00916933" w:rsidP="00916933">
      <w:pPr>
        <w:rPr>
          <w:rFonts w:ascii="Constantia" w:hAnsi="Constantia"/>
          <w:sz w:val="36"/>
          <w:szCs w:val="36"/>
        </w:rPr>
      </w:pPr>
    </w:p>
    <w:p w:rsidR="00916933" w:rsidRPr="00916933" w:rsidRDefault="00632340" w:rsidP="00916933">
      <w:pPr>
        <w:rPr>
          <w:rFonts w:ascii="Constantia" w:hAnsi="Constantia"/>
          <w:sz w:val="36"/>
          <w:szCs w:val="36"/>
        </w:rPr>
      </w:pPr>
      <w:r w:rsidRPr="00632340">
        <w:rPr>
          <w:rFonts w:ascii="Constantia" w:hAnsi="Constantia"/>
          <w:noProof/>
          <w:sz w:val="36"/>
          <w:szCs w:val="36"/>
        </w:rPr>
        <w:drawing>
          <wp:inline distT="0" distB="0" distL="0" distR="0" wp14:anchorId="3312EA17" wp14:editId="295BADC7">
            <wp:extent cx="10193173" cy="502037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93173" cy="5020376"/>
                    </a:xfrm>
                    <a:prstGeom prst="rect">
                      <a:avLst/>
                    </a:prstGeom>
                  </pic:spPr>
                </pic:pic>
              </a:graphicData>
            </a:graphic>
          </wp:inline>
        </w:drawing>
      </w:r>
    </w:p>
    <w:p w:rsidR="00B105EE" w:rsidRDefault="00B105EE" w:rsidP="00CA7CA9">
      <w:pPr>
        <w:rPr>
          <w:rFonts w:ascii="Constantia" w:hAnsi="Constantia"/>
          <w:sz w:val="36"/>
          <w:szCs w:val="36"/>
        </w:rPr>
      </w:pPr>
    </w:p>
    <w:p w:rsidR="00CA7CA9" w:rsidRDefault="00CA7CA9" w:rsidP="00CA7CA9">
      <w:pPr>
        <w:pStyle w:val="ListParagraph"/>
        <w:numPr>
          <w:ilvl w:val="0"/>
          <w:numId w:val="5"/>
        </w:numPr>
        <w:rPr>
          <w:rFonts w:ascii="Constantia" w:hAnsi="Constantia"/>
          <w:sz w:val="36"/>
          <w:szCs w:val="36"/>
        </w:rPr>
      </w:pPr>
      <w:r>
        <w:rPr>
          <w:rFonts w:ascii="Constantia" w:hAnsi="Constantia"/>
          <w:sz w:val="36"/>
          <w:szCs w:val="36"/>
        </w:rPr>
        <w:t xml:space="preserve">Bt in this project I have certain limitations such as the developer must have the initial file as index.php or index.html or index.py </w:t>
      </w:r>
    </w:p>
    <w:p w:rsidR="00CA7CA9" w:rsidRPr="00CA7CA9" w:rsidRDefault="00CA7CA9" w:rsidP="00CA7CA9">
      <w:pPr>
        <w:pStyle w:val="ListParagraph"/>
        <w:numPr>
          <w:ilvl w:val="0"/>
          <w:numId w:val="5"/>
        </w:numPr>
        <w:rPr>
          <w:rFonts w:ascii="Constantia" w:hAnsi="Constantia"/>
          <w:sz w:val="36"/>
          <w:szCs w:val="36"/>
        </w:rPr>
      </w:pPr>
      <w:r>
        <w:rPr>
          <w:rFonts w:ascii="Constantia" w:hAnsi="Constantia"/>
          <w:sz w:val="36"/>
          <w:szCs w:val="36"/>
        </w:rPr>
        <w:t>And the second thing is that the whole folder must contain a particular files. We can resolve this using multiple branch and writing individual job for a particular part.</w:t>
      </w:r>
      <w:bookmarkStart w:id="0" w:name="_GoBack"/>
      <w:bookmarkEnd w:id="0"/>
    </w:p>
    <w:p w:rsidR="009141F5" w:rsidRDefault="00D57F10" w:rsidP="00D57F10">
      <w:pPr>
        <w:pStyle w:val="ListParagraph"/>
        <w:rPr>
          <w:rFonts w:ascii="Constantia" w:hAnsi="Constantia"/>
          <w:sz w:val="36"/>
          <w:szCs w:val="36"/>
        </w:rPr>
      </w:pPr>
      <w:r w:rsidRPr="00D57F10">
        <w:rPr>
          <w:rFonts w:ascii="Constantia" w:hAnsi="Constantia"/>
          <w:sz w:val="36"/>
          <w:szCs w:val="36"/>
        </w:rPr>
        <w:t xml:space="preserve"> </w:t>
      </w:r>
    </w:p>
    <w:p w:rsidR="009141F5" w:rsidRPr="009141F5" w:rsidRDefault="009141F5" w:rsidP="009141F5">
      <w:pPr>
        <w:ind w:left="360"/>
        <w:rPr>
          <w:rFonts w:ascii="Constantia" w:hAnsi="Constantia"/>
          <w:sz w:val="36"/>
          <w:szCs w:val="36"/>
        </w:rPr>
      </w:pPr>
    </w:p>
    <w:sectPr w:rsidR="009141F5" w:rsidRPr="009141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072" w:rsidRDefault="003E0072" w:rsidP="00B3714D">
      <w:pPr>
        <w:spacing w:after="0" w:line="240" w:lineRule="auto"/>
      </w:pPr>
      <w:r>
        <w:separator/>
      </w:r>
    </w:p>
  </w:endnote>
  <w:endnote w:type="continuationSeparator" w:id="0">
    <w:p w:rsidR="003E0072" w:rsidRDefault="003E0072" w:rsidP="00B37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072" w:rsidRDefault="003E0072" w:rsidP="00B3714D">
      <w:pPr>
        <w:spacing w:after="0" w:line="240" w:lineRule="auto"/>
      </w:pPr>
      <w:r>
        <w:separator/>
      </w:r>
    </w:p>
  </w:footnote>
  <w:footnote w:type="continuationSeparator" w:id="0">
    <w:p w:rsidR="003E0072" w:rsidRDefault="003E0072" w:rsidP="00B371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06F74"/>
    <w:multiLevelType w:val="hybridMultilevel"/>
    <w:tmpl w:val="FEF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432DF"/>
    <w:multiLevelType w:val="hybridMultilevel"/>
    <w:tmpl w:val="3F9A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E7623"/>
    <w:multiLevelType w:val="hybridMultilevel"/>
    <w:tmpl w:val="1E20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449A5"/>
    <w:multiLevelType w:val="hybridMultilevel"/>
    <w:tmpl w:val="265E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A5ADA"/>
    <w:multiLevelType w:val="hybridMultilevel"/>
    <w:tmpl w:val="7312D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4D"/>
    <w:rsid w:val="000621DD"/>
    <w:rsid w:val="00125F93"/>
    <w:rsid w:val="00167562"/>
    <w:rsid w:val="002506EB"/>
    <w:rsid w:val="00345D92"/>
    <w:rsid w:val="003E0072"/>
    <w:rsid w:val="00632340"/>
    <w:rsid w:val="007E5797"/>
    <w:rsid w:val="009066E4"/>
    <w:rsid w:val="009141F5"/>
    <w:rsid w:val="00916933"/>
    <w:rsid w:val="00B105EE"/>
    <w:rsid w:val="00B3714D"/>
    <w:rsid w:val="00CA7CA9"/>
    <w:rsid w:val="00D41CE0"/>
    <w:rsid w:val="00D5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73E4D3-854A-4E28-AE16-AF410246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14D"/>
    <w:pPr>
      <w:ind w:left="720"/>
      <w:contextualSpacing/>
    </w:pPr>
  </w:style>
  <w:style w:type="paragraph" w:styleId="Header">
    <w:name w:val="header"/>
    <w:basedOn w:val="Normal"/>
    <w:link w:val="HeaderChar"/>
    <w:uiPriority w:val="99"/>
    <w:unhideWhenUsed/>
    <w:rsid w:val="00B37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14D"/>
  </w:style>
  <w:style w:type="paragraph" w:styleId="Footer">
    <w:name w:val="footer"/>
    <w:basedOn w:val="Normal"/>
    <w:link w:val="FooterChar"/>
    <w:uiPriority w:val="99"/>
    <w:unhideWhenUsed/>
    <w:rsid w:val="00B37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dc:creator>
  <cp:keywords/>
  <dc:description/>
  <cp:lastModifiedBy>Akshat</cp:lastModifiedBy>
  <cp:revision>5</cp:revision>
  <dcterms:created xsi:type="dcterms:W3CDTF">2020-05-13T06:45:00Z</dcterms:created>
  <dcterms:modified xsi:type="dcterms:W3CDTF">2020-05-13T14:31:00Z</dcterms:modified>
</cp:coreProperties>
</file>