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BCD7" w14:textId="77777777" w:rsidR="008634DF" w:rsidRDefault="00000000">
      <w:pPr>
        <w:ind w:left="-5"/>
      </w:pPr>
      <w:r>
        <w:t xml:space="preserve">                                                                      CSE0001 – Digital Literacy </w:t>
      </w:r>
    </w:p>
    <w:p w14:paraId="6B7F4C1C" w14:textId="77777777" w:rsidR="008634DF" w:rsidRDefault="00000000">
      <w:pPr>
        <w:ind w:left="0" w:firstLine="0"/>
      </w:pPr>
      <w:r>
        <w:t xml:space="preserve">                                                     Task 1 — Digital Literacy Awareness ppt </w:t>
      </w:r>
    </w:p>
    <w:p w14:paraId="0D97BD5E" w14:textId="0F6B98AC" w:rsidR="008634DF" w:rsidRDefault="00000000">
      <w:pPr>
        <w:ind w:left="-5"/>
      </w:pPr>
      <w:r>
        <w:t xml:space="preserve">                     </w:t>
      </w:r>
      <w:r w:rsidR="0078373D">
        <w:t>AKSHAT SINGH</w:t>
      </w:r>
      <w:r>
        <w:t xml:space="preserve"> | 25BCE1</w:t>
      </w:r>
      <w:r w:rsidR="0078373D">
        <w:t>0857</w:t>
      </w:r>
      <w:r>
        <w:t xml:space="preserve"> | B</w:t>
      </w:r>
      <w:r w:rsidR="0078373D">
        <w:t>-</w:t>
      </w:r>
      <w:r>
        <w:t xml:space="preserve">Tech CSE | VIT Bhopal University </w:t>
      </w:r>
    </w:p>
    <w:p w14:paraId="114887E8" w14:textId="77777777" w:rsidR="008634DF" w:rsidRDefault="00000000">
      <w:pPr>
        <w:ind w:left="0" w:firstLine="0"/>
      </w:pPr>
      <w:r>
        <w:t xml:space="preserve"> </w:t>
      </w:r>
    </w:p>
    <w:p w14:paraId="26929112" w14:textId="77777777" w:rsidR="008634DF" w:rsidRDefault="00000000">
      <w:pPr>
        <w:spacing w:after="189"/>
        <w:ind w:left="0" w:firstLine="0"/>
      </w:pPr>
      <w:r>
        <w:t xml:space="preserve"> </w:t>
      </w:r>
    </w:p>
    <w:p w14:paraId="4DC0586F" w14:textId="77777777" w:rsidR="0078373D" w:rsidRPr="0078373D" w:rsidRDefault="0078373D" w:rsidP="0078373D">
      <w:pPr>
        <w:ind w:left="-5"/>
      </w:pPr>
      <w:r w:rsidRPr="0078373D">
        <w:t>To really get this “Digital Literacy Essentials” presentation to work, I designed it with a few specific illustrations—like this guide infographic—which I think effectively captures the key points for a student audience. I chose this visual style with a dotted guide line and a pink background because it makes a complex topic feel modern, engaging, and above all, approachable.</w:t>
      </w:r>
    </w:p>
    <w:p w14:paraId="670D6D75" w14:textId="77777777" w:rsidR="0078373D" w:rsidRPr="0078373D" w:rsidRDefault="0078373D" w:rsidP="0078373D">
      <w:pPr>
        <w:ind w:left="-5"/>
      </w:pPr>
      <w:r w:rsidRPr="0078373D">
        <w:t>The presentation follows the core structure of the visual guide, starting with the foundational definition: What is Digital Literacy? As illustrated, this isn’t just about technical skill; it’s about the essential ability to find online information, evaluate it to tell real from fake, use tools effectively, and communicate responsibly.</w:t>
      </w:r>
    </w:p>
    <w:p w14:paraId="092CFC78" w14:textId="77777777" w:rsidR="0078373D" w:rsidRPr="0078373D" w:rsidRDefault="0078373D" w:rsidP="0078373D">
      <w:pPr>
        <w:ind w:left="-5"/>
      </w:pPr>
      <w:r w:rsidRPr="0078373D">
        <w:t>The layout is critical because it visually shows why all this matters—connecting it directly to academic success, building a professional online identity, and keeping a user safe. Following the guide line, I made sure to dedicate sections to specific, practical action. The "Tools for Students" section breaks down apps like Google Docs, PowerPoint, Canva, and OneNote for assignments and time management, even mentioning ChatGPT for learning and ideas.</w:t>
      </w:r>
    </w:p>
    <w:p w14:paraId="1DDE4EB4" w14:textId="77777777" w:rsidR="0078373D" w:rsidRPr="0078373D" w:rsidRDefault="0078373D" w:rsidP="0078373D">
      <w:pPr>
        <w:ind w:left="-5"/>
      </w:pPr>
      <w:r w:rsidRPr="0078373D">
        <w:t>To ensure the lessons were immediately applicable, I incorporated sections on clear digital communication and etiquette. This includes "Email Etiquette" with its emphasis on polite greetings and grammar checks, and the essential steps for establishing a "Professional Online Presence," like building a LinkedIn profile. The guide ends with a clear path to safety, laying out "Safe Internet Practices" like using strong passwords, enabling 2FA, and not sharing personal data. My goal was to make sure this structured layout—like the illustration—felt less like a generic tutorial and more like a clear and effective roadmap for the viewer.</w:t>
      </w:r>
    </w:p>
    <w:p w14:paraId="6BCDCC8E" w14:textId="2ACD5C1D" w:rsidR="008634DF" w:rsidRDefault="00000000">
      <w:pPr>
        <w:ind w:left="-5"/>
      </w:pPr>
      <w:r>
        <w:t xml:space="preserve"> </w:t>
      </w:r>
    </w:p>
    <w:sectPr w:rsidR="008634DF">
      <w:pgSz w:w="12240" w:h="15840"/>
      <w:pgMar w:top="1440" w:right="1911" w:bottom="1440"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4DF"/>
    <w:rsid w:val="003D0578"/>
    <w:rsid w:val="0078373D"/>
    <w:rsid w:val="00863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8DB5"/>
  <w15:docId w15:val="{4F6843BA-56C8-49BE-BD45-ED4712A9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6"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TASK1_REPORT</dc:title>
  <dc:subject/>
  <dc:creator>shivansh birthare</dc:creator>
  <cp:keywords/>
  <cp:lastModifiedBy>Akshat Singh</cp:lastModifiedBy>
  <cp:revision>2</cp:revision>
  <cp:lastPrinted>2026-03-31T17:13:00Z</cp:lastPrinted>
  <dcterms:created xsi:type="dcterms:W3CDTF">2026-03-31T17:13:00Z</dcterms:created>
  <dcterms:modified xsi:type="dcterms:W3CDTF">2026-03-31T17:13:00Z</dcterms:modified>
</cp:coreProperties>
</file>