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SecureBank Enterprise Lab — Stage 1 Completion Report</w:t>
      </w:r>
    </w:p>
    <w:p>
      <w:pPr/>
      <w:r>
        <w:rPr>
          <w:b/>
        </w:rPr>
        <w:t xml:space="preserve">Stage:</w:t>
      </w:r>
      <w:r>
        <w:t xml:space="preserve"> 1 — Bank Traffic Analyzer</w:t>
      </w:r>
    </w:p>
    <w:p>
      <w:pPr/>
      <w:r>
        <w:rPr>
          <w:b/>
        </w:rPr>
        <w:t xml:space="preserve">Status:</w:t>
      </w:r>
      <w:r>
        <w:t xml:space="preserve"> ✅ Foundation complete (Module 1)</w:t>
      </w:r>
    </w:p>
    <w:p>
      <w:pPr/>
      <w:r>
        <w:rPr>
          <w:b/>
        </w:rPr>
        <w:t xml:space="preserve">Date:</w:t>
      </w:r>
      <w:r>
        <w:t xml:space="preserve"> August 2026</w:t>
      </w:r>
    </w:p>
    <w:p>
      <w:pPr/>
      <w:r>
        <w:rPr>
          <w:b/>
        </w:rPr>
        <w:t xml:space="preserve">Ecosystem:</w:t>
      </w:r>
      <w:r>
        <w:t xml:space="preserve"> one of nine interconnected stages (see </w:t>
      </w:r>
      <w:r>
        <w:rPr>
          <w:rFonts w:ascii="Consolas" w:hAnsi="Consolas"/>
          <w:shd w:val="clear" w:fill="F2F2F2"/>
        </w:rPr>
        <w:t xml:space="preserve">INTEGRATION.md</w:t>
      </w:r>
      <w:r>
        <w:t xml:space="preserve"> at the repo root)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 xml:space="preserve">1. Executive summary</w:t>
      </w:r>
    </w:p>
    <w:p>
      <w:pPr/>
      <w:r>
        <w:t xml:space="preserve">Stage 1 gives SecureBank </w:t>
      </w:r>
      <w:r>
        <w:rPr>
          <w:b/>
        </w:rPr>
        <w:t xml:space="preserve">network visibility</w:t>
      </w:r>
      <w:r>
        <w:t xml:space="preserve">: a passive Python/Scapy</w:t>
      </w:r>
    </w:p>
    <w:p>
      <w:pPr/>
      <w:r>
        <w:t xml:space="preserve">analyzer that captures or ingests traffic, parses packets, identifies</w:t>
      </w:r>
    </w:p>
    <w:p>
      <w:pPr/>
      <w:r>
        <w:t xml:space="preserve">protocols, tracks addresses/ports/flows, and produces structured, schema-versioned</w:t>
      </w:r>
    </w:p>
    <w:p>
      <w:pPr/>
      <w:r>
        <w:t xml:space="preserve">JSON reports that later stages consume.</w:t>
      </w:r>
    </w:p>
    <w:p>
      <w:pPr/>
      <w:r>
        <w:t xml:space="preserve">The analyzer is </w:t>
      </w:r>
      <w:r>
        <w:rPr>
          <w:b/>
        </w:rPr>
        <w:t xml:space="preserve">metadata-only by design</w:t>
      </w:r>
      <w:r>
        <w:t xml:space="preserve"> — it never stores or inspects packet</w:t>
      </w:r>
    </w:p>
    <w:p>
      <w:pPr/>
      <w:r>
        <w:t xml:space="preserve">payloads. It is a lab-scale, explainable tool, deliberately not a Zeek/Suricata</w:t>
      </w:r>
    </w:p>
    <w:p>
      <w:pPr/>
      <w:r>
        <w:t xml:space="preserve">replacement (a documented scope boundary, not a defect).</w:t>
      </w:r>
    </w:p>
    <w:p>
      <w:pPr/>
      <w:r>
        <w:t xml:space="preserve">The stage is verified: a 18-test unit suite, a formal integration test that</w:t>
      </w:r>
    </w:p>
    <w:p>
      <w:pPr/>
      <w:r>
        <w:t xml:space="preserve">proves </w:t>
      </w:r>
      <w:r>
        <w:rPr>
          <w:b/>
        </w:rPr>
        <w:t xml:space="preserve">Stage 1 can observe traffic generated by Stage 2</w:t>
      </w:r>
      <w:r>
        <w:t xml:space="preserve">, and a machine-output</w:t>
      </w:r>
    </w:p>
    <w:p>
      <w:pPr/>
      <w:r>
        <w:t xml:space="preserve">mode (</w:t>
      </w:r>
      <w:r>
        <w:rPr>
          <w:rFonts w:ascii="Consolas" w:hAnsi="Consolas"/>
          <w:shd w:val="clear" w:fill="F2F2F2"/>
        </w:rPr>
        <w:t xml:space="preserve">--json-only</w:t>
      </w:r>
      <w:r>
        <w:t xml:space="preserve">) that gives the future Stage 7 SIEM a clean ingestion seam.</w:t>
      </w:r>
    </w:p>
    <w:p>
      <w:pPr>
        <w:pStyle w:val="Heading2"/>
      </w:pPr>
      <w:r>
        <w:t xml:space="preserve">2. Mission in the ecosystem</w:t>
      </w:r>
    </w:p>
    <w:p>
      <w:pPr/>
      <w:r>
        <w:t xml:space="preserve">&gt; "Can SecureBank see and understand what is happening on its network?"</w:t>
      </w:r>
    </w:p>
    <w:p>
      <w:pPr>
        <w:ind w:left="360"/>
      </w:pPr>
      <w:r>
        <w:t xml:space="preserve">•  </w:t>
      </w:r>
      <w:r>
        <w:rPr>
          <w:b/>
        </w:rPr>
        <w:t xml:space="preserve">Consumes:</w:t>
      </w:r>
      <w:r>
        <w:t xml:space="preserve"> lab traffic from Stage 2 (and later Stages 4 and 6).</w:t>
      </w:r>
    </w:p>
    <w:p>
      <w:pPr>
        <w:ind w:left="360"/>
      </w:pPr>
      <w:r>
        <w:t xml:space="preserve">•  </w:t>
      </w:r>
      <w:r>
        <w:rPr>
          <w:b/>
        </w:rPr>
        <w:t xml:space="preserve">Produces:</w:t>
      </w:r>
      <w:r>
        <w:t xml:space="preserve"> </w:t>
      </w:r>
      <w:r>
        <w:rPr>
          <w:rFonts w:ascii="Consolas" w:hAnsi="Consolas"/>
          <w:shd w:val="clear" w:fill="F2F2F2"/>
        </w:rPr>
        <w:t xml:space="preserve">traffic_report.json</w:t>
      </w:r>
      <w:r>
        <w:t xml:space="preserve"> (schema </w:t>
      </w:r>
      <w:r>
        <w:rPr>
          <w:rFonts w:ascii="Consolas" w:hAnsi="Consolas"/>
          <w:shd w:val="clear" w:fill="F2F2F2"/>
        </w:rPr>
        <w:t xml:space="preserve">traffic-report/1.0</w:t>
      </w:r>
      <w:r>
        <w:t xml:space="preserve">).</w:t>
      </w:r>
    </w:p>
    <w:p>
      <w:pPr>
        <w:ind w:left="360"/>
      </w:pPr>
      <w:r>
        <w:t xml:space="preserve">•  </w:t>
      </w:r>
      <w:r>
        <w:rPr>
          <w:b/>
        </w:rPr>
        <w:t xml:space="preserve">Feeds:</w:t>
      </w:r>
      <w:r>
        <w:t xml:space="preserve"> Stage 7 SIEM (detection/reporting) and Stage 8 Incident Response</w:t>
      </w:r>
    </w:p>
    <w:p>
      <w:pPr/>
      <w:r>
        <w:t xml:space="preserve">  (capture evidence).</w:t>
      </w:r>
    </w:p>
    <w:p>
      <w:pPr>
        <w:ind w:left="360"/>
      </w:pPr>
      <w:r>
        <w:t xml:space="preserve">•  </w:t>
      </w:r>
      <w:r>
        <w:rPr>
          <w:b/>
        </w:rPr>
        <w:t xml:space="preserve">Integration proof:</w:t>
      </w:r>
      <w:r>
        <w:t xml:space="preserve"> </w:t>
      </w:r>
      <w:r>
        <w:rPr>
          <w:rFonts w:ascii="Consolas" w:hAnsi="Consolas"/>
          <w:shd w:val="clear" w:fill="F2F2F2"/>
        </w:rPr>
        <w:t xml:space="preserve">tests/integration_test.sh</w:t>
      </w:r>
      <w:r>
        <w:t xml:space="preserve"> — captures on the analyzer</w:t>
      </w:r>
    </w:p>
    <w:p>
      <w:pPr/>
      <w:r>
        <w:t xml:space="preserve">  VM while Kali runs Stage 2's traffic generator, then verifies the report</w:t>
      </w:r>
    </w:p>
    <w:p>
      <w:pPr/>
      <w:r>
        <w:t xml:space="preserve">  contains the expected protocols, the server's address, and SSH flows.</w:t>
      </w:r>
    </w:p>
    <w:p>
      <w:pPr>
        <w:pStyle w:val="Heading2"/>
      </w:pPr>
      <w:r>
        <w:t xml:space="preserve">3. What was built</w:t>
      </w:r>
    </w:p>
    <w:tbl>
      <w:tblPr>
        <w:tblStyle w:val="TableGrid"/>
        <w:tblW w:w="0" w:type="auto"/>
      </w:tblPr>
      <w:tr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Capability</w:t>
            </w:r>
          </w:p>
        </w:tc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Detail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Capture sources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Live interface (</w:t>
            </w:r>
            <w:r>
              <w:rPr>
                <w:rFonts w:ascii="Consolas" w:hAnsi="Consolas"/>
                <w:shd w:val="clear" w:fill="F2F2F2"/>
              </w:rPr>
              <w:t xml:space="preserve">--interface</w:t>
            </w:r>
            <w:r>
              <w:t xml:space="preserve">) or offline PCAP (</w:t>
            </w:r>
            <w:r>
              <w:rPr>
                <w:rFonts w:ascii="Consolas" w:hAnsi="Consolas"/>
                <w:shd w:val="clear" w:fill="F2F2F2"/>
              </w:rPr>
              <w:t xml:space="preserve">--read-pcap</w:t>
            </w:r>
            <w:r>
              <w:t xml:space="preserve">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Protocol identification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TCP, UDP, ICMP, ARP, DNS, IPv4/IPv6, catch-all "Other"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Metadata tracking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source/destination addresses, ports, flow tuples, TCP flags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Memory bound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O(MAX_UNIQUE = 100,000) — long captures never grow unbounded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Malformed-packet handling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never crashes; counted in </w:t>
            </w:r>
            <w:r>
              <w:rPr>
                <w:rFonts w:ascii="Consolas" w:hAnsi="Consolas"/>
                <w:shd w:val="clear" w:fill="F2F2F2"/>
              </w:rPr>
              <w:t xml:space="preserve">malformed_packets</w:t>
            </w:r>
            <w:r>
              <w:t xml:space="preserve"> and skipped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Heuristic detections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 explainable threshold rules (see §5)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Output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human summary (terminal) + schema-versioned JSON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Machine mode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--json-only</w:t>
            </w:r>
            <w:r>
              <w:t xml:space="preserve">: stdout stays parseable; status goes to stderr</w:t>
            </w:r>
          </w:p>
        </w:tc>
      </w:tr>
    </w:tbl>
    <w:p>
      <w:pPr>
        <w:pStyle w:val="Heading2"/>
      </w:pPr>
      <w:r>
        <w:t xml:space="preserve">4. Report schema (</w:t>
      </w:r>
      <w:r>
        <w:rPr>
          <w:rFonts w:ascii="Consolas" w:hAnsi="Consolas"/>
          <w:shd w:val="clear" w:fill="F2F2F2"/>
        </w:rPr>
        <w:t xml:space="preserve">traffic-report/1.0</w:t>
      </w:r>
      <w:r>
        <w:t xml:space="preserve">)</w:t>
      </w:r>
    </w:p>
    <w:p>
      <w:pPr/>
      <w:r>
        <w:t xml:space="preserve">Defined and versioned in </w:t>
      </w:r>
      <w:r>
        <w:rPr>
          <w:rFonts w:ascii="Consolas" w:hAnsi="Consolas"/>
          <w:shd w:val="clear" w:fill="F2F2F2"/>
        </w:rPr>
        <w:t xml:space="preserve">INTEGRATION.md</w:t>
      </w:r>
      <w:r>
        <w:t xml:space="preserve"> §6. SIEM consumers key on</w:t>
      </w:r>
    </w:p>
    <w:p>
      <w:pPr/>
      <w:r>
        <w:rPr>
          <w:rFonts w:ascii="Consolas" w:hAnsi="Consolas"/>
          <w:shd w:val="clear" w:fill="F2F2F2"/>
        </w:rPr>
        <w:t xml:space="preserve">schema_version</w:t>
      </w:r>
      <w:r>
        <w:t xml:space="preserve">; fields may only be *added*, never removed or re-purposed.</w:t>
      </w:r>
    </w:p>
    <w:tbl>
      <w:tblPr>
        <w:tblStyle w:val="TableGrid"/>
        <w:tblW w:w="0" w:type="auto"/>
      </w:tblPr>
      <w:tr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Field</w:t>
            </w:r>
          </w:p>
        </w:tc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Type</w:t>
            </w:r>
          </w:p>
        </w:tc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Meaning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schema_version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"traffic-report/1.0"</w:t>
            </w:r>
            <w:r>
              <w:t xml:space="preserve"> — bump on any semantic change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generated_at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UTC, ISO-8601 with offset (e.g. </w:t>
            </w:r>
            <w:r>
              <w:rPr>
                <w:rFonts w:ascii="Consolas" w:hAnsi="Consolas"/>
                <w:shd w:val="clear" w:fill="F2F2F2"/>
              </w:rPr>
              <w:t xml:space="preserve">2026-08-09T04:56:31.670573+00:00</w:t>
            </w:r>
            <w:r>
              <w:t xml:space="preserve">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packets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total packets processed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bytes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total bytes observed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malformed_packets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packets skipped due to parse failure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protocols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dict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protocol → count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top_sources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list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{value, count}</w:t>
            </w:r>
            <w:r>
              <w:t xml:space="preserve"> — busiest source addresses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top_destinations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list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{value, count}</w:t>
            </w:r>
            <w:r>
              <w:t xml:space="preserve"> — busiest destination addresses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top_flows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list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structured</w:t>
            </w:r>
            <w:r>
              <w:t xml:space="preserve"> </w:t>
            </w:r>
            <w:r>
              <w:rPr>
                <w:rFonts w:ascii="Consolas" w:hAnsi="Consolas"/>
                <w:shd w:val="clear" w:fill="F2F2F2"/>
              </w:rPr>
              <w:t xml:space="preserve">{proto, src, src_port, dst, dst_port, count}</w:t>
            </w:r>
            <w:r>
              <w:t xml:space="preserve"> — never flat strings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tcp_flags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dict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TCP flag combination → count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detections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list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heuristic findings (see §5); empty = nothing tripped</w:t>
            </w:r>
          </w:p>
        </w:tc>
      </w:tr>
    </w:tbl>
    <w:p>
      <w:pPr>
        <w:pStyle w:val="Heading2"/>
      </w:pPr>
      <w:r>
        <w:t xml:space="preserve">5. Detection layer (</w:t>
      </w:r>
      <w:r>
        <w:rPr>
          <w:rFonts w:ascii="Consolas" w:hAnsi="Consolas"/>
          <w:shd w:val="clear" w:fill="F2F2F2"/>
        </w:rPr>
        <w:t xml:space="preserve">detections.py</w:t>
      </w:r>
      <w:r>
        <w:t xml:space="preserve">)</w:t>
      </w:r>
    </w:p>
    <w:p>
      <w:pPr/>
      <w:r>
        <w:t xml:space="preserve">Rule-based, explainable, configurable — </w:t>
      </w:r>
      <w:r>
        <w:rPr>
          <w:b/>
        </w:rPr>
        <w:t xml:space="preserve">not</w:t>
      </w:r>
      <w:r>
        <w:t xml:space="preserve"> an IDS. Each finding carries</w:t>
      </w:r>
    </w:p>
    <w:p>
      <w:pPr/>
      <w:r>
        <w:rPr>
          <w:rFonts w:ascii="Consolas" w:hAnsi="Consolas"/>
          <w:shd w:val="clear" w:fill="F2F2F2"/>
        </w:rPr>
        <w:t xml:space="preserve">type</w:t>
      </w:r>
      <w:r>
        <w:t xml:space="preserve">, </w:t>
      </w:r>
      <w:r>
        <w:rPr>
          <w:rFonts w:ascii="Consolas" w:hAnsi="Consolas"/>
          <w:shd w:val="clear" w:fill="F2F2F2"/>
        </w:rPr>
        <w:t xml:space="preserve">severity</w:t>
      </w:r>
      <w:r>
        <w:t xml:space="preserve">, </w:t>
      </w:r>
      <w:r>
        <w:rPr>
          <w:rFonts w:ascii="Consolas" w:hAnsi="Consolas"/>
          <w:shd w:val="clear" w:fill="F2F2F2"/>
        </w:rPr>
        <w:t xml:space="preserve">source</w:t>
      </w:r>
      <w:r>
        <w:t xml:space="preserve">/</w:t>
      </w:r>
      <w:r>
        <w:rPr>
          <w:rFonts w:ascii="Consolas" w:hAnsi="Consolas"/>
          <w:shd w:val="clear" w:fill="F2F2F2"/>
        </w:rPr>
        <w:t xml:space="preserve">detail</w:t>
      </w:r>
      <w:r>
        <w:t xml:space="preserve">, and an </w:t>
      </w:r>
      <w:r>
        <w:rPr>
          <w:rFonts w:ascii="Consolas" w:hAnsi="Consolas"/>
          <w:shd w:val="clear" w:fill="F2F2F2"/>
        </w:rPr>
        <w:t xml:space="preserve">evidence</w:t>
      </w:r>
      <w:r>
        <w:t xml:space="preserve"> dict so a SIEM or</w:t>
      </w:r>
    </w:p>
    <w:p>
      <w:pPr/>
      <w:r>
        <w:t xml:space="preserve">incident handler can consume it without parsing prose.</w:t>
      </w:r>
    </w:p>
    <w:tbl>
      <w:tblPr>
        <w:tblStyle w:val="TableGrid"/>
        <w:tblW w:w="0" w:type="auto"/>
      </w:tblPr>
      <w:tr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Rule</w:t>
            </w:r>
          </w:p>
        </w:tc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Looks for</w:t>
            </w:r>
          </w:p>
        </w:tc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Default threshold</w:t>
            </w:r>
          </w:p>
        </w:tc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Severity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possible_syn_flood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many SYN packets, few completed handshakes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≥ 100 SYNs and ≥ 3× more SYNs than SYN-ACKs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medium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possible_port_scan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one source touching many destination ports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≥ 15 distinct ports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low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suspicious_service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plaintext legacy services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port 23 (Telnet)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low</w:t>
            </w:r>
          </w:p>
        </w:tc>
      </w:tr>
    </w:tbl>
    <w:p>
      <w:pPr/>
      <w:r>
        <w:t xml:space="preserve">Thresholds are overridable per run (</w:t>
      </w:r>
      <w:r>
        <w:rPr>
          <w:rFonts w:ascii="Consolas" w:hAnsi="Consolas"/>
          <w:shd w:val="clear" w:fill="F2F2F2"/>
        </w:rPr>
        <w:t xml:space="preserve">--syn-flood-min</w:t>
      </w:r>
      <w:r>
        <w:t xml:space="preserve">, </w:t>
      </w:r>
      <w:r>
        <w:rPr>
          <w:rFonts w:ascii="Consolas" w:hAnsi="Consolas"/>
          <w:shd w:val="clear" w:fill="F2F2F2"/>
        </w:rPr>
        <w:t xml:space="preserve">--port-scan-min-ports</w:t>
      </w:r>
      <w:r>
        <w:t xml:space="preserve">,</w:t>
      </w:r>
    </w:p>
    <w:p>
      <w:pPr/>
      <w:r>
        <w:rPr>
          <w:rFonts w:ascii="Consolas" w:hAnsi="Consolas"/>
          <w:shd w:val="clear" w:fill="F2F2F2"/>
        </w:rPr>
        <w:t xml:space="preserve">--telnet-ports</w:t>
      </w:r>
      <w:r>
        <w:t xml:space="preserve">). Rules run at report time over already-collected metadata</w:t>
      </w:r>
    </w:p>
    <w:p>
      <w:pPr/>
      <w:r>
        <w:t xml:space="preserve">(O(flows), not O(packets)), so detection adds no per-packet cost.</w:t>
      </w:r>
    </w:p>
    <w:p>
      <w:pPr>
        <w:pStyle w:val="Heading2"/>
      </w:pPr>
      <w:r>
        <w:t xml:space="preserve">6. Command-line reference</w:t>
      </w:r>
    </w:p>
    <w:tbl>
      <w:tblPr>
        <w:tblStyle w:val="TableGrid"/>
        <w:tblW w:w="0" w:type="auto"/>
      </w:tblPr>
      <w:tr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Option</w:t>
            </w:r>
          </w:p>
        </w:tc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Purpose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--interface NAME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live capture (mutually exclusive with </w:t>
            </w:r>
            <w:r>
              <w:rPr>
                <w:rFonts w:ascii="Consolas" w:hAnsi="Consolas"/>
                <w:shd w:val="clear" w:fill="F2F2F2"/>
              </w:rPr>
              <w:t xml:space="preserve">--read-pcap</w:t>
            </w:r>
            <w:r>
              <w:t xml:space="preserve">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--read-pcap FILE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offline analysis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--bpf 'expr'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BPF filter (live only; rejected with </w:t>
            </w:r>
            <w:r>
              <w:rPr>
                <w:rFonts w:ascii="Consolas" w:hAnsi="Consolas"/>
                <w:shd w:val="clear" w:fill="F2F2F2"/>
              </w:rPr>
              <w:t xml:space="preserve">--read-pcap</w:t>
            </w:r>
            <w:r>
              <w:t xml:space="preserve">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--count 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stop after N packets (0 = until timeout/Ctrl+C)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--timeout SECS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live-capture duration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--top 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rows per ranking (default 10)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--show-packets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print Scapy one-line summaries (interactive only)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--json-out FILE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write the JSON report (parent dirs auto-created)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--json-only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machine mode: no human summary; JSON → stdout or </w:t>
            </w:r>
            <w:r>
              <w:rPr>
                <w:rFonts w:ascii="Consolas" w:hAnsi="Consolas"/>
                <w:shd w:val="clear" w:fill="F2F2F2"/>
              </w:rPr>
              <w:t xml:space="preserve">--json-out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--syn-flood-min 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detection threshold override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--port-scan-min-ports 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detection threshold override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--telnet-ports a,b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detection threshold override</w:t>
            </w:r>
          </w:p>
        </w:tc>
      </w:tr>
    </w:tbl>
    <w:p>
      <w:pPr>
        <w:pStyle w:val="Heading2"/>
      </w:pPr>
      <w:r>
        <w:t xml:space="preserve">7. Verification &amp; testing</w:t>
      </w:r>
    </w:p>
    <w:p>
      <w:pPr/>
      <w:r>
        <w:rPr>
          <w:b/>
        </w:rPr>
        <w:t xml:space="preserve">Unit suite</w:t>
      </w:r>
      <w:r>
        <w:t xml:space="preserve"> — </w:t>
      </w:r>
      <w:r>
        <w:rPr>
          <w:rFonts w:ascii="Consolas" w:hAnsi="Consolas"/>
          <w:shd w:val="clear" w:fill="F2F2F2"/>
        </w:rPr>
        <w:t xml:space="preserve">tests/test_analyzer.py</w:t>
      </w:r>
      <w:r>
        <w:t xml:space="preserve"> (18 pytest cases):</w:t>
      </w:r>
    </w:p>
    <w:p>
      <w:pPr/>
      <w:r>
        <w:t xml:space="preserve">empty capture, JSON round-trip validity, protocol classification (IPv4/IPv6,</w:t>
      </w:r>
    </w:p>
    <w:p>
      <w:pPr/>
      <w:r>
        <w:t xml:space="preserve">TCP/UDP/DNS/ICMP/ARP), structured flows, malformed-packet counting + pcap-loop</w:t>
      </w:r>
    </w:p>
    <w:p>
      <w:pPr/>
      <w:r>
        <w:t xml:space="preserve">survival, PCAP replay through </w:t>
      </w:r>
      <w:r>
        <w:rPr>
          <w:rFonts w:ascii="Consolas" w:hAnsi="Consolas"/>
          <w:shd w:val="clear" w:fill="F2F2F2"/>
        </w:rPr>
        <w:t xml:space="preserve">main()</w:t>
      </w:r>
      <w:r>
        <w:t xml:space="preserve">, BPF argument validation, all three</w:t>
      </w:r>
    </w:p>
    <w:p>
      <w:pPr/>
      <w:r>
        <w:t xml:space="preserve">detection rules (+ thresholds configurable, + normal-traffic silence), and</w:t>
      </w:r>
    </w:p>
    <w:p>
      <w:pPr/>
      <w:r>
        <w:t xml:space="preserve">three </w:t>
      </w:r>
      <w:r>
        <w:rPr>
          <w:rFonts w:ascii="Consolas" w:hAnsi="Consolas"/>
          <w:shd w:val="clear" w:fill="F2F2F2"/>
        </w:rPr>
        <w:t xml:space="preserve">--json-only</w:t>
      </w:r>
      <w:r>
        <w:t xml:space="preserve"> contract tests (stdout is pure JSON; clean stdout with</w:t>
      </w:r>
    </w:p>
    <w:p>
      <w:pPr/>
      <w:r>
        <w:rPr>
          <w:rFonts w:ascii="Consolas" w:hAnsi="Consolas"/>
          <w:shd w:val="clear" w:fill="F2F2F2"/>
        </w:rPr>
        <w:t xml:space="preserve">--json-out</w:t>
      </w:r>
      <w:r>
        <w:t xml:space="preserve">; </w:t>
      </w:r>
      <w:r>
        <w:rPr>
          <w:rFonts w:ascii="Consolas" w:hAnsi="Consolas"/>
          <w:shd w:val="clear" w:fill="F2F2F2"/>
        </w:rPr>
        <w:t xml:space="preserve">--show-packets</w:t>
      </w:r>
      <w:r>
        <w:t xml:space="preserve"> rejected).</w:t>
      </w:r>
    </w:p>
    <w:p>
      <w:pPr/>
      <w:r>
        <w:rPr>
          <w:b/>
        </w:rPr>
        <w:t xml:space="preserve">Runtime verification during implementation:</w:t>
      </w:r>
      <w:r>
        <w:t xml:space="preserve"> 15/15 checks passed (schema,</w:t>
      </w:r>
    </w:p>
    <w:p>
      <w:pPr/>
      <w:r>
        <w:t xml:space="preserve">classification, malformed handling, full replay, detections, nested </w:t>
      </w:r>
      <w:r>
        <w:rPr>
          <w:rFonts w:ascii="Consolas" w:hAnsi="Consolas"/>
          <w:shd w:val="clear" w:fill="F2F2F2"/>
        </w:rPr>
        <w:t xml:space="preserve">--json-out</w:t>
      </w:r>
      <w:r>
        <w:t xml:space="preserve">,</w:t>
      </w:r>
    </w:p>
    <w:p>
      <w:pPr/>
      <w:r>
        <w:rPr>
          <w:rFonts w:ascii="Consolas" w:hAnsi="Consolas"/>
          <w:shd w:val="clear" w:fill="F2F2F2"/>
        </w:rPr>
        <w:t xml:space="preserve">--json-only</w:t>
      </w:r>
      <w:r>
        <w:t xml:space="preserve"> pipe cleanliness via real subprocess).</w:t>
      </w:r>
    </w:p>
    <w:p>
      <w:pPr/>
      <w:r>
        <w:rPr>
          <w:b/>
        </w:rPr>
        <w:t xml:space="preserve">Integration test</w:t>
      </w:r>
      <w:r>
        <w:t xml:space="preserve"> — </w:t>
      </w:r>
      <w:r>
        <w:rPr>
          <w:rFonts w:ascii="Consolas" w:hAnsi="Consolas"/>
          <w:shd w:val="clear" w:fill="F2F2F2"/>
        </w:rPr>
        <w:t xml:space="preserve">tests/integration_test.sh</w:t>
      </w:r>
      <w:r>
        <w:t xml:space="preserve">:</w:t>
      </w:r>
    </w:p>
    <w:p>
      <w:pPr/>
      <w:r>
        <w:t xml:space="preserve">capture on the analyzer VM → trigger Stage 2 traffic generator on Kali →</w:t>
      </w:r>
    </w:p>
    <w:p>
      <w:pPr/>
      <w:r>
        <w:t xml:space="preserve">verify report contains TCP (SSH), ICMP, the server IP, and port-22 flows →</w:t>
      </w:r>
    </w:p>
    <w:p>
      <w:pPr/>
      <w:r>
        <w:t xml:space="preserve">store evidence under </w:t>
      </w:r>
      <w:r>
        <w:rPr>
          <w:rFonts w:ascii="Consolas" w:hAnsi="Consolas"/>
          <w:shd w:val="clear" w:fill="F2F2F2"/>
        </w:rPr>
        <w:t xml:space="preserve">reports/integration-&lt;timestamp&gt;/</w:t>
      </w:r>
      <w:r>
        <w:t xml:space="preserve">.</w:t>
      </w:r>
    </w:p>
    <w:p>
      <w:pPr>
        <w:pStyle w:val="Heading2"/>
      </w:pPr>
      <w:r>
        <w:t xml:space="preserve">8. Files &amp; deliverables</w:t>
      </w:r>
    </w:p>
    <w:tbl>
      <w:tblPr>
        <w:tblStyle w:val="TableGrid"/>
        <w:tblW w:w="0" w:type="auto"/>
      </w:tblPr>
      <w:tr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File</w:t>
            </w:r>
          </w:p>
        </w:tc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Role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Project/outputs/network_traffic_analyzer.py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the analyzer (entry: </w:t>
            </w:r>
            <w:r>
              <w:rPr>
                <w:rFonts w:ascii="Consolas" w:hAnsi="Consolas"/>
                <w:shd w:val="clear" w:fill="F2F2F2"/>
              </w:rPr>
              <w:t xml:space="preserve">src/main.py</w:t>
            </w:r>
            <w:r>
              <w:t xml:space="preserve">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Project/outputs/detections.py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heuristic detection rules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Project/outputs/README.md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usage, scope boundary, detections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Project/outputs/CODE_EXPLANATION.md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line-by-line learning walkthrough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tests/test_analyzer.py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18-test pytest suite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tests/integration_test.sh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Stage 1 ↔ Stage 2 formal integration test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requirements.txt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scapy (+ pytest for tests)</w:t>
            </w:r>
          </w:p>
        </w:tc>
      </w:tr>
    </w:tbl>
    <w:p>
      <w:pPr>
        <w:pStyle w:val="Heading2"/>
      </w:pPr>
      <w:r>
        <w:t xml:space="preserve">9. How to run</w:t>
      </w:r>
    </w:p>
    <w:p>
      <w:pPr>
        <w:pStyle w:val="CodeBlock"/>
        <w:shd w:val="clear" w:fill="F5F5F5"/>
      </w:pPr>
      <w:r>
        <w:t xml:space="preserve">python3 -m pip install -r requirements.txt</w:t>
      </w:r>
    </w:p>
    <w:p>
      <w:pPr>
        <w:pStyle w:val="CodeBlock"/>
        <w:shd w:val="clear" w:fill="F5F5F5"/>
      </w:pPr>
      <w:r>
        <w:t xml:space="preserve"/>
      </w:r>
    </w:p>
    <w:p>
      <w:pPr>
        <w:pStyle w:val="CodeBlock"/>
        <w:shd w:val="clear" w:fill="F5F5F5"/>
      </w:pPr>
      <w:r>
        <w:t xml:space="preserve"># live capture (authorized interface only), human report</w:t>
      </w:r>
    </w:p>
    <w:p>
      <w:pPr>
        <w:pStyle w:val="CodeBlock"/>
        <w:shd w:val="clear" w:fill="F5F5F5"/>
      </w:pPr>
      <w:r>
        <w:t xml:space="preserve">sudo python3 Project/outputs/network_traffic_analyzer.py --interface eth0 --timeout 60</w:t>
      </w:r>
    </w:p>
    <w:p>
      <w:pPr>
        <w:pStyle w:val="CodeBlock"/>
        <w:shd w:val="clear" w:fill="F5F5F5"/>
      </w:pPr>
      <w:r>
        <w:t xml:space="preserve"/>
      </w:r>
    </w:p>
    <w:p>
      <w:pPr>
        <w:pStyle w:val="CodeBlock"/>
        <w:shd w:val="clear" w:fill="F5F5F5"/>
      </w:pPr>
      <w:r>
        <w:t xml:space="preserve"># offline analysis to JSON</w:t>
      </w:r>
    </w:p>
    <w:p>
      <w:pPr>
        <w:pStyle w:val="CodeBlock"/>
        <w:shd w:val="clear" w:fill="F5F5F5"/>
      </w:pPr>
      <w:r>
        <w:t xml:space="preserve">python3 Project/outputs/network_traffic_analyzer.py --read-pcap incident.pcap --json-out report.json</w:t>
      </w:r>
    </w:p>
    <w:p>
      <w:pPr>
        <w:pStyle w:val="CodeBlock"/>
        <w:shd w:val="clear" w:fill="F5F5F5"/>
      </w:pPr>
      <w:r>
        <w:t xml:space="preserve"/>
      </w:r>
    </w:p>
    <w:p>
      <w:pPr>
        <w:pStyle w:val="CodeBlock"/>
        <w:shd w:val="clear" w:fill="F5F5F5"/>
      </w:pPr>
      <w:r>
        <w:t xml:space="preserve"># machine output for Stage 7 / cron</w:t>
      </w:r>
    </w:p>
    <w:p>
      <w:pPr>
        <w:pStyle w:val="CodeBlock"/>
        <w:shd w:val="clear" w:fill="F5F5F5"/>
      </w:pPr>
      <w:r>
        <w:t xml:space="preserve">python3 Project/outputs/network_traffic_analyzer.py --interface eth0 --timeout 60 --json-only</w:t>
      </w:r>
    </w:p>
    <w:p>
      <w:pPr>
        <w:pStyle w:val="CodeBlock"/>
        <w:shd w:val="clear" w:fill="F5F5F5"/>
      </w:pPr>
      <w:r>
        <w:t xml:space="preserve"/>
      </w:r>
    </w:p>
    <w:p>
      <w:pPr>
        <w:pStyle w:val="CodeBlock"/>
        <w:shd w:val="clear" w:fill="F5F5F5"/>
      </w:pPr>
      <w:r>
        <w:t xml:space="preserve"># tests</w:t>
      </w:r>
    </w:p>
    <w:p>
      <w:pPr>
        <w:pStyle w:val="CodeBlock"/>
        <w:shd w:val="clear" w:fill="F5F5F5"/>
      </w:pPr>
      <w:r>
        <w:t xml:space="preserve">python3 -m pytest tests/ -q</w:t>
      </w:r>
    </w:p>
    <w:p>
      <w:pPr>
        <w:pStyle w:val="CodeBlock"/>
        <w:shd w:val="clear" w:fill="F5F5F5"/>
      </w:pPr>
      <w:r>
        <w:t xml:space="preserve">sudo ./tests/integration_test.sh eth0        # on the analyzer VM, Kali + server running</w:t>
      </w:r>
    </w:p>
    <w:p>
      <w:pPr>
        <w:pStyle w:val="Heading2"/>
      </w:pPr>
      <w:r>
        <w:t xml:space="preserve">10. Deliberate scope boundaries (intentional, documented)</w:t>
      </w:r>
    </w:p>
    <w:p>
      <w:pPr>
        <w:ind w:left="360"/>
      </w:pPr>
      <w:r>
        <w:t xml:space="preserve">•  </w:t>
      </w:r>
      <w:r>
        <w:rPr>
          <w:b/>
        </w:rPr>
        <w:t xml:space="preserve">No payload capture/storage</w:t>
      </w:r>
      <w:r>
        <w:t xml:space="preserve"> — metadata only.</w:t>
      </w:r>
    </w:p>
    <w:p>
      <w:pPr>
        <w:ind w:left="360"/>
      </w:pPr>
      <w:r>
        <w:t xml:space="preserve">•  </w:t>
      </w:r>
      <w:r>
        <w:rPr>
          <w:b/>
        </w:rPr>
        <w:t xml:space="preserve">Not an IDS</w:t>
      </w:r>
      <w:r>
        <w:t xml:space="preserve"> — three explainable heuristics, not production detection.</w:t>
      </w:r>
    </w:p>
    <w:p>
      <w:pPr>
        <w:ind w:left="360"/>
      </w:pPr>
      <w:r>
        <w:t xml:space="preserve">•  </w:t>
      </w:r>
      <w:r>
        <w:rPr>
          <w:b/>
        </w:rPr>
        <w:t xml:space="preserve">Lab-scale throughput</w:t>
      </w:r>
      <w:r>
        <w:t xml:space="preserve"> — not a Zeek/Suricata replacement.</w:t>
      </w:r>
    </w:p>
    <w:p>
      <w:pPr>
        <w:ind w:left="360"/>
      </w:pPr>
      <w:r>
        <w:t xml:space="preserve">•  </w:t>
      </w:r>
      <w:r>
        <w:rPr>
          <w:b/>
        </w:rPr>
        <w:t xml:space="preserve">No Zeek/Suricata migration</w:t>
      </w:r>
      <w:r>
        <w:t xml:space="preserve"> — deferred unless a future stage requires it.</w:t>
      </w:r>
    </w:p>
    <w:p>
      <w:pPr>
        <w:pStyle w:val="Heading2"/>
      </w:pPr>
      <w:r>
        <w:t xml:space="preserve">11. Roadmap — what comes next for Stage 1</w:t>
      </w:r>
    </w:p>
    <w:tbl>
      <w:tblPr>
        <w:tblStyle w:val="TableGrid"/>
        <w:tblW w:w="0" w:type="auto"/>
      </w:tblPr>
      <w:tr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Item</w:t>
            </w:r>
          </w:p>
        </w:tc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When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Consume Stage 2/4/6 traffic in the SIEM pipeline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Stage 7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Time-windowed detection rules (rolling windows)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future enhancement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Report validator (</w:t>
            </w:r>
            <w:r>
              <w:rPr>
                <w:rFonts w:ascii="Consolas" w:hAnsi="Consolas"/>
                <w:shd w:val="clear" w:fill="F2F2F2"/>
              </w:rPr>
              <w:t xml:space="preserve">consume_report.py</w:t>
            </w:r>
            <w:r>
              <w:t xml:space="preserve">) as the Stage 7 ingestion gate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Stage 7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Polling loop (cron-style </w:t>
            </w:r>
            <w:r>
              <w:rPr>
                <w:rFonts w:ascii="Consolas" w:hAnsi="Consolas"/>
                <w:shd w:val="clear" w:fill="F2F2F2"/>
              </w:rPr>
              <w:t xml:space="preserve">--json-only</w:t>
            </w:r>
            <w:r>
              <w:t xml:space="preserve">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Stage 7</w:t>
            </w:r>
          </w:p>
        </w:tc>
      </w:tr>
    </w:tbl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  <w:spacing w:before="360" w:after="120"/>
    </w:pPr>
    <w:rPr>
      <w:b/>
      <w:sz w:val="36"/>
      <w:color w:val="1F4E79"/>
    </w:rPr>
  </w:style>
  <w:style w:type="paragraph" w:styleId="Heading2">
    <w:name w:val="heading 2"/>
    <w:basedOn w:val="Normal"/>
    <w:next w:val="Normal"/>
    <w:qFormat/>
    <w:pPr>
      <w:outlineLvl w:val="1"/>
      <w:spacing w:before="280" w:after="100"/>
    </w:pPr>
    <w:rPr>
      <w:b/>
      <w:sz w:val="28"/>
      <w:color w:val="2E74B5"/>
    </w:rPr>
  </w:style>
  <w:style w:type="paragraph" w:styleId="Heading3">
    <w:name w:val="heading 3"/>
    <w:basedOn w:val="Normal"/>
    <w:next w:val="Normal"/>
    <w:qFormat/>
    <w:pPr>
      <w:outlineLvl w:val="2"/>
      <w:spacing w:before="200" w:after="80"/>
    </w:pPr>
    <w:rPr>
      <w:b/>
      <w:sz w:val="24"/>
      <w:color w:val="404040"/>
    </w:rPr>
  </w:style>
  <w:style w:type="paragraph" w:styleId="CodeBlock">
    <w:name w:val="CodeBlock"/>
    <w:basedOn w:val="Normal"/>
    <w:qFormat/>
    <w:pPr>
      <w:spacing w:after="0"/>
      <w:ind w:left="240"/>
    </w:pPr>
    <w:rPr>
      <w:rFonts w:ascii="Consolas" w:hAnsi="Consolas"/>
      <w:sz w:val="18"/>
    </w:rPr>
  </w:style>
  <w:style w:type="table" w:styleId="TableGrid">
    <w:name w:val="Table Grid"/>
    <w:basedOn w:val="Normal"/>
    <w:qFormat/>
    <w:pPr>
      <w:spacing w:after="0"/>
    </w:pPr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