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9C58" w14:textId="77777777" w:rsidR="00E13F90" w:rsidRPr="00E13F90" w:rsidRDefault="00E13F90">
      <w:pPr>
        <w:pStyle w:val="Heading1"/>
        <w:rPr>
          <w:u w:val="single"/>
        </w:rPr>
      </w:pPr>
      <w:bookmarkStart w:id="0" w:name="Xbf2e49c68b7ae708b8cd36c4a975cab0e063c3b"/>
      <w:r w:rsidRPr="00E13F90">
        <w:rPr>
          <w:u w:val="single"/>
        </w:rPr>
        <w:t xml:space="preserve">Final </w:t>
      </w:r>
      <w:r w:rsidR="00000000" w:rsidRPr="00E13F90">
        <w:rPr>
          <w:u w:val="single"/>
        </w:rPr>
        <w:t xml:space="preserve">Project </w:t>
      </w:r>
      <w:proofErr w:type="gramStart"/>
      <w:r w:rsidR="00000000" w:rsidRPr="00E13F90">
        <w:rPr>
          <w:u w:val="single"/>
        </w:rPr>
        <w:t>Report:</w:t>
      </w:r>
      <w:r w:rsidRPr="00E13F90">
        <w:rPr>
          <w:u w:val="single"/>
        </w:rPr>
        <w:t>-</w:t>
      </w:r>
      <w:proofErr w:type="gramEnd"/>
      <w:r w:rsidR="00000000" w:rsidRPr="00E13F90">
        <w:rPr>
          <w:u w:val="single"/>
        </w:rPr>
        <w:t xml:space="preserve"> </w:t>
      </w:r>
    </w:p>
    <w:p w14:paraId="76963F31" w14:textId="44C5C3E5" w:rsidR="005578BC" w:rsidRDefault="00000000" w:rsidP="00E13F90">
      <w:pPr>
        <w:pStyle w:val="Heading1"/>
        <w:spacing w:before="0"/>
        <w:rPr>
          <w:u w:val="single"/>
        </w:rPr>
      </w:pPr>
      <w:r w:rsidRPr="00E13F90">
        <w:rPr>
          <w:u w:val="single"/>
        </w:rPr>
        <w:t>Critical Node Detection using CRITIC-TOPSIS Framework</w:t>
      </w:r>
    </w:p>
    <w:p w14:paraId="136DB253" w14:textId="77777777" w:rsidR="00E13F90" w:rsidRPr="00E13F90" w:rsidRDefault="00E13F90" w:rsidP="00E13F90">
      <w:pPr>
        <w:pStyle w:val="BodyText"/>
      </w:pPr>
    </w:p>
    <w:p w14:paraId="12406A75" w14:textId="77777777" w:rsidR="00E13F90" w:rsidRDefault="00000000" w:rsidP="00E13F90">
      <w:pPr>
        <w:pStyle w:val="FirstParagraph"/>
        <w:spacing w:after="0"/>
      </w:pPr>
      <w:r>
        <w:rPr>
          <w:b/>
          <w:bCs/>
        </w:rPr>
        <w:t>Student Name:</w:t>
      </w:r>
      <w:r>
        <w:t xml:space="preserve"> Akshat Agrawal</w:t>
      </w:r>
      <w:r>
        <w:br/>
      </w:r>
      <w:r>
        <w:rPr>
          <w:b/>
          <w:bCs/>
        </w:rPr>
        <w:t>Registration Number:</w:t>
      </w:r>
      <w:r>
        <w:t xml:space="preserve"> 23MIC0079</w:t>
      </w:r>
      <w:r>
        <w:br/>
      </w:r>
      <w:r>
        <w:rPr>
          <w:b/>
          <w:bCs/>
        </w:rPr>
        <w:t>Course Code:</w:t>
      </w:r>
      <w:r>
        <w:t xml:space="preserve"> CSI3020</w:t>
      </w:r>
      <w:r>
        <w:br/>
      </w:r>
      <w:r>
        <w:rPr>
          <w:b/>
          <w:bCs/>
        </w:rPr>
        <w:t>Course Name:</w:t>
      </w:r>
      <w:r>
        <w:t xml:space="preserve"> Advanced Graph Algorithms</w:t>
      </w:r>
    </w:p>
    <w:p w14:paraId="7D0341BE" w14:textId="4C40C5C6" w:rsidR="005578BC" w:rsidRDefault="00E13F90" w:rsidP="00E13F90">
      <w:pPr>
        <w:pStyle w:val="FirstParagraph"/>
        <w:spacing w:before="0"/>
      </w:pPr>
      <w:r>
        <w:rPr>
          <w:b/>
          <w:bCs/>
        </w:rPr>
        <w:t>Assignment:</w:t>
      </w:r>
      <w:r>
        <w:t xml:space="preserve"> Case Study 2 (Digital Assignment 2)</w:t>
      </w:r>
      <w:r w:rsidR="00000000">
        <w:br/>
      </w:r>
      <w:r w:rsidR="00000000">
        <w:rPr>
          <w:b/>
          <w:bCs/>
        </w:rPr>
        <w:t>Academic Year:</w:t>
      </w:r>
      <w:r w:rsidR="00000000">
        <w:t xml:space="preserve"> 2025-2026</w:t>
      </w:r>
      <w:r w:rsidR="00000000">
        <w:br/>
      </w:r>
      <w:r w:rsidR="00000000">
        <w:rPr>
          <w:b/>
          <w:bCs/>
        </w:rPr>
        <w:t>Date:</w:t>
      </w:r>
      <w:r w:rsidR="00000000">
        <w:t xml:space="preserve"> April 5, 2026</w:t>
      </w:r>
    </w:p>
    <w:p w14:paraId="3D59446C" w14:textId="53AF17FD" w:rsidR="005578BC" w:rsidRDefault="005578BC">
      <w:bookmarkStart w:id="1" w:name="table-of-contents"/>
    </w:p>
    <w:p w14:paraId="24A2C04C" w14:textId="77777777" w:rsidR="005578BC" w:rsidRDefault="00000000">
      <w:pPr>
        <w:pStyle w:val="Heading2"/>
      </w:pPr>
      <w:bookmarkStart w:id="2" w:name="abstract"/>
      <w:bookmarkEnd w:id="1"/>
      <w:r>
        <w:t>Abstract</w:t>
      </w:r>
    </w:p>
    <w:p w14:paraId="12B7EE04" w14:textId="77777777" w:rsidR="005578BC" w:rsidRDefault="00000000" w:rsidP="00E13F90">
      <w:pPr>
        <w:pStyle w:val="FirstParagraph"/>
        <w:jc w:val="both"/>
      </w:pPr>
      <w:r>
        <w:t xml:space="preserve">The identification of structurally critical nodes in complex networks is a fundamental challenge in graph theory with direct implications for infrastructure protection, epidemic control, and cybersecurity. Traditional approaches rank nodes using a single centrality metric, inherently ignoring complementary dimensions of importance. This project proposes and implements a comprehensive </w:t>
      </w:r>
      <w:r>
        <w:rPr>
          <w:b/>
          <w:bCs/>
        </w:rPr>
        <w:t>multi-attribute decision-making (MADM) framework</w:t>
      </w:r>
      <w:r>
        <w:t xml:space="preserve"> that fuses </w:t>
      </w:r>
      <w:r>
        <w:rPr>
          <w:b/>
          <w:bCs/>
        </w:rPr>
        <w:t>seven centrality measures</w:t>
      </w:r>
      <w:r>
        <w:t xml:space="preserve"> using the </w:t>
      </w:r>
      <w:r>
        <w:rPr>
          <w:b/>
          <w:bCs/>
        </w:rPr>
        <w:t>CRITIC</w:t>
      </w:r>
      <w:r>
        <w:t xml:space="preserve"> method for objective weight derivation and the </w:t>
      </w:r>
      <w:r>
        <w:rPr>
          <w:b/>
          <w:bCs/>
        </w:rPr>
        <w:t>TOPSIS</w:t>
      </w:r>
      <w:r>
        <w:t xml:space="preserve"> algorithm for ideal-solution ranking. A rigorous validation pipeline—comprising targeted attack simulations, cascading failure modeling, bootstrap stability analysis, adversarial robustness testing, and temporal evolution tracking—empirically demonstrates the framework’s superiority and stability. The system is delivered as a production-grade web application (FastAPI + React 19) with Docker containerization for 1-click reproducibility.</w:t>
      </w:r>
    </w:p>
    <w:p w14:paraId="3532D117" w14:textId="7F3835AC" w:rsidR="005578BC" w:rsidRDefault="005578BC"/>
    <w:p w14:paraId="798C3DB0" w14:textId="2903042B" w:rsidR="005578BC" w:rsidRDefault="00000000">
      <w:pPr>
        <w:pStyle w:val="Heading2"/>
      </w:pPr>
      <w:bookmarkStart w:id="3" w:name="X479a0d55de286c298188e1bdc49cf7d9a20b006"/>
      <w:bookmarkEnd w:id="2"/>
      <w:r>
        <w:t>1. Problem Understanding &amp; Motivation</w:t>
      </w:r>
    </w:p>
    <w:p w14:paraId="14277D14" w14:textId="77777777" w:rsidR="005578BC" w:rsidRDefault="00000000">
      <w:pPr>
        <w:pStyle w:val="Heading3"/>
      </w:pPr>
      <w:bookmarkStart w:id="4" w:name="problem-statement"/>
      <w:r>
        <w:t>1.1 Problem Statement</w:t>
      </w:r>
    </w:p>
    <w:p w14:paraId="49F63092" w14:textId="77777777" w:rsidR="005578BC" w:rsidRDefault="00000000" w:rsidP="00E13F90">
      <w:pPr>
        <w:pStyle w:val="FirstParagraph"/>
        <w:jc w:val="both"/>
      </w:pPr>
      <w:r>
        <w:t xml:space="preserve">The </w:t>
      </w:r>
      <w:r>
        <w:rPr>
          <w:b/>
          <w:bCs/>
        </w:rPr>
        <w:t>Critical Node Detection Problem (CNDP)</w:t>
      </w:r>
      <w:r>
        <w:t xml:space="preserve"> asks: given a graph </w:t>
      </w:r>
      <m:oMath>
        <m:r>
          <w:rPr>
            <w:rFonts w:ascii="Cambria Math" w:hAnsi="Cambria Math"/>
          </w:rPr>
          <m:t>G</m:t>
        </m:r>
      </m:oMath>
      <w:r>
        <w:t xml:space="preserve">, identify a subset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V</m:t>
        </m:r>
      </m:oMath>
      <w:r>
        <w:t xml:space="preserve"> of size </w:t>
      </w:r>
      <m:oMath>
        <m:r>
          <w:rPr>
            <w:rFonts w:ascii="Cambria Math" w:hAnsi="Cambria Math"/>
          </w:rPr>
          <m:t>k</m:t>
        </m:r>
      </m:oMath>
      <w:r>
        <w:t xml:space="preserve"> whose removal maximally degrades network connectivity. Formally, we seek:</w:t>
      </w:r>
    </w:p>
    <w:p w14:paraId="04B235BF" w14:textId="77777777" w:rsidR="005578BC" w:rsidRDefault="00000000" w:rsidP="00E13F90">
      <w:pPr>
        <w:pStyle w:val="BodyText"/>
        <w:jc w:val="bot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⊂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,|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|=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ΔΦ(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3C498A8" w14:textId="77777777" w:rsidR="005578BC" w:rsidRDefault="00000000" w:rsidP="00E13F90">
      <w:pPr>
        <w:pStyle w:val="FirstParagraph"/>
        <w:jc w:val="both"/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ΔΦ</m:t>
        </m:r>
      </m:oMath>
      <w:r>
        <w:t xml:space="preserve"> measures the change in a connectivity metric (e.g., largest connected component size, global efficiency) after removing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14:paraId="3EA9A5FD" w14:textId="77777777" w:rsidR="002B5D59" w:rsidRDefault="00000000" w:rsidP="00E13F90">
      <w:pPr>
        <w:pStyle w:val="BodyText"/>
        <w:jc w:val="both"/>
      </w:pPr>
      <w:r>
        <w:lastRenderedPageBreak/>
        <w:t xml:space="preserve">Traditional methods approximate this NP-hard problem by ranking nodes with a </w:t>
      </w:r>
      <w:r>
        <w:rPr>
          <w:b/>
          <w:bCs/>
        </w:rPr>
        <w:t>single centrality metric</w:t>
      </w:r>
      <w:r>
        <w:t xml:space="preserve"> and removing the top-</w:t>
      </w:r>
      <m:oMath>
        <m:r>
          <w:rPr>
            <w:rFonts w:ascii="Cambria Math" w:hAnsi="Cambria Math"/>
          </w:rPr>
          <m:t>k</m:t>
        </m:r>
      </m:oMath>
      <w:r>
        <w:t xml:space="preserve">. However, single-metric approaches suffer from the </w:t>
      </w:r>
      <w:r>
        <w:rPr>
          <w:b/>
          <w:bCs/>
        </w:rPr>
        <w:t>“Single-Metric Fallacy”</w:t>
      </w:r>
      <w:r>
        <w:t xml:space="preserve">: </w:t>
      </w:r>
    </w:p>
    <w:p w14:paraId="1261FD7F" w14:textId="77777777" w:rsidR="002B5D59" w:rsidRDefault="00000000" w:rsidP="00E13F90">
      <w:pPr>
        <w:pStyle w:val="BodyText"/>
        <w:jc w:val="both"/>
      </w:pPr>
      <w:r>
        <w:t xml:space="preserve">- </w:t>
      </w:r>
      <w:r>
        <w:rPr>
          <w:b/>
          <w:bCs/>
        </w:rPr>
        <w:t>Degree Centrality</w:t>
      </w:r>
      <w:r>
        <w:t xml:space="preserve"> captures local hubs but ignores bridge nodes critical for inter-community connectivity. </w:t>
      </w:r>
    </w:p>
    <w:p w14:paraId="3376C01B" w14:textId="77777777" w:rsidR="002B5D59" w:rsidRDefault="00000000" w:rsidP="00E13F90">
      <w:pPr>
        <w:pStyle w:val="BodyText"/>
        <w:jc w:val="both"/>
      </w:pPr>
      <w:r>
        <w:t xml:space="preserve">- </w:t>
      </w:r>
      <w:r>
        <w:rPr>
          <w:b/>
          <w:bCs/>
        </w:rPr>
        <w:t>Betweenness Centrality</w:t>
      </w:r>
      <w:r>
        <w:t xml:space="preserve"> detects bridges but may miss locally dense hubs that anchor entire communities. </w:t>
      </w:r>
    </w:p>
    <w:p w14:paraId="68214EAE" w14:textId="5446995F" w:rsidR="005578BC" w:rsidRDefault="00000000" w:rsidP="00E13F90">
      <w:pPr>
        <w:pStyle w:val="BodyText"/>
        <w:jc w:val="both"/>
      </w:pPr>
      <w:r>
        <w:t xml:space="preserve">- </w:t>
      </w:r>
      <w:r>
        <w:rPr>
          <w:b/>
          <w:bCs/>
        </w:rPr>
        <w:t>Eigenvector/PageRank</w:t>
      </w:r>
      <w:r>
        <w:t xml:space="preserve"> captures recursive influence but is biased toward dense clusters.</w:t>
      </w:r>
    </w:p>
    <w:p w14:paraId="60D44765" w14:textId="77777777" w:rsidR="005578BC" w:rsidRDefault="00000000">
      <w:pPr>
        <w:pStyle w:val="Heading3"/>
      </w:pPr>
      <w:bookmarkStart w:id="5" w:name="real-world-motivation"/>
      <w:bookmarkEnd w:id="4"/>
      <w:r>
        <w:t>1.2 Real-World Motivation</w:t>
      </w:r>
    </w:p>
    <w:p w14:paraId="4AC3D3E5" w14:textId="77777777" w:rsidR="005578BC" w:rsidRDefault="00000000" w:rsidP="00E13F90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Power Grid Resilience:</w:t>
      </w:r>
      <w:r>
        <w:t xml:space="preserve"> The 2003 Northeast US blackout cascaded from a few failed substations, affecting 55 million people. Identifying such substations </w:t>
      </w:r>
      <w:r>
        <w:rPr>
          <w:i/>
          <w:iCs/>
        </w:rPr>
        <w:t>before</w:t>
      </w:r>
      <w:r>
        <w:t xml:space="preserve"> failure is an active engineering challenge.</w:t>
      </w:r>
    </w:p>
    <w:p w14:paraId="55A4C8BD" w14:textId="77777777" w:rsidR="005578BC" w:rsidRDefault="00000000" w:rsidP="00E13F90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Epidemiology:</w:t>
      </w:r>
      <w:r>
        <w:t xml:space="preserve"> The COVID-19 pandemic demonstrated that “super-spreader” identification (high centrality in contact networks) is critical for containment.</w:t>
      </w:r>
    </w:p>
    <w:p w14:paraId="2DB5DE9E" w14:textId="77777777" w:rsidR="005578BC" w:rsidRDefault="00000000" w:rsidP="00E13F90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Cybersecurity:</w:t>
      </w:r>
      <w:r>
        <w:t xml:space="preserve"> Adversaries target high-transit routers in computer networks to maximize disruption with minimal effort.</w:t>
      </w:r>
    </w:p>
    <w:p w14:paraId="352A12B7" w14:textId="77777777" w:rsidR="005578BC" w:rsidRDefault="00000000">
      <w:pPr>
        <w:pStyle w:val="Heading3"/>
      </w:pPr>
      <w:bookmarkStart w:id="6" w:name="research-question"/>
      <w:bookmarkEnd w:id="5"/>
      <w:r>
        <w:t>1.3 Research Question</w:t>
      </w:r>
    </w:p>
    <w:p w14:paraId="2A1CBC9D" w14:textId="77777777" w:rsidR="005578BC" w:rsidRDefault="00000000" w:rsidP="00E13F90">
      <w:pPr>
        <w:pStyle w:val="FirstParagraph"/>
        <w:jc w:val="both"/>
      </w:pPr>
      <w:r>
        <w:rPr>
          <w:i/>
          <w:iCs/>
        </w:rPr>
        <w:t>“Can a multi-attribute fusion approach (CRITIC weights + TOPSIS ranking), by capturing 7 complementary centrality dimensions simultaneously, provide more stable and topology-agnostic critical node identification than any single metric?”</w:t>
      </w:r>
    </w:p>
    <w:p w14:paraId="2B7CAD7A" w14:textId="30EC2A90" w:rsidR="005578BC" w:rsidRDefault="005578BC"/>
    <w:p w14:paraId="6917DE03" w14:textId="2B7A6F4F" w:rsidR="005578BC" w:rsidRDefault="00000000">
      <w:pPr>
        <w:pStyle w:val="Heading2"/>
      </w:pPr>
      <w:bookmarkStart w:id="7" w:name="graph-modeling-representation-rubric-2"/>
      <w:bookmarkEnd w:id="3"/>
      <w:bookmarkEnd w:id="6"/>
      <w:r>
        <w:t>2. Graph Modeling &amp; Representation</w:t>
      </w:r>
    </w:p>
    <w:p w14:paraId="53ACF7E0" w14:textId="77777777" w:rsidR="005578BC" w:rsidRDefault="00000000">
      <w:pPr>
        <w:pStyle w:val="Heading3"/>
      </w:pPr>
      <w:bookmarkStart w:id="8" w:name="graph-abstraction"/>
      <w:r>
        <w:t>2.1 Graph Abstraction</w:t>
      </w:r>
    </w:p>
    <w:p w14:paraId="2DAE1D99" w14:textId="77777777" w:rsidR="005578BC" w:rsidRDefault="00000000" w:rsidP="00E13F90">
      <w:pPr>
        <w:pStyle w:val="FirstParagraph"/>
        <w:jc w:val="both"/>
      </w:pPr>
      <w:r>
        <w:t xml:space="preserve">We model the network as an undirected, unweighted graph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-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: set of </w:t>
      </w:r>
      <m:oMath>
        <m:r>
          <w:rPr>
            <w:rFonts w:ascii="Cambria Math" w:hAnsi="Cambria Math"/>
          </w:rPr>
          <m:t>n</m:t>
        </m:r>
      </m:oMath>
      <w:r>
        <w:t xml:space="preserve"> nodes (entities in the network) -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: set of </w:t>
      </w:r>
      <m:oMath>
        <m:r>
          <w:rPr>
            <w:rFonts w:ascii="Cambria Math" w:hAnsi="Cambria Math"/>
          </w:rPr>
          <m:t>m</m:t>
        </m:r>
      </m:oMath>
      <w:r>
        <w:t xml:space="preserve"> edges (relationships between entities) - </w:t>
      </w:r>
      <w:r>
        <w:rPr>
          <w:b/>
          <w:bCs/>
        </w:rPr>
        <w:t>Adjacency Matrix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iff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)∈</m:t>
        </m:r>
        <m:r>
          <w:rPr>
            <w:rFonts w:ascii="Cambria Math" w:hAnsi="Cambria Math"/>
          </w:rPr>
          <m:t>E</m:t>
        </m:r>
      </m:oMath>
    </w:p>
    <w:p w14:paraId="0BB24C87" w14:textId="77777777" w:rsidR="005578BC" w:rsidRDefault="00000000">
      <w:pPr>
        <w:pStyle w:val="Heading3"/>
      </w:pPr>
      <w:bookmarkStart w:id="9" w:name="the-multi-attribute-decision-matrix"/>
      <w:bookmarkEnd w:id="8"/>
      <w:r>
        <w:t>2.2 The Multi-Attribute Decision Matrix</w:t>
      </w:r>
    </w:p>
    <w:p w14:paraId="522E97A1" w14:textId="77777777" w:rsidR="005578BC" w:rsidRDefault="00000000" w:rsidP="00E13F90">
      <w:pPr>
        <w:pStyle w:val="FirstParagraph"/>
        <w:jc w:val="both"/>
      </w:pPr>
      <w:r>
        <w:t xml:space="preserve">Each node is characterized by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centrality features. We construct the </w:t>
      </w:r>
      <w:r>
        <w:rPr>
          <w:b/>
          <w:bCs/>
        </w:rPr>
        <w:t>Decision Matrix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7</m:t>
            </m:r>
          </m:sup>
        </m:sSup>
      </m:oMath>
      <w:r>
        <w:t>:</w:t>
      </w:r>
    </w:p>
    <w:p w14:paraId="607BEB5B" w14:textId="77777777" w:rsidR="005578B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n7</m:t>
                        </m:r>
                      </m:sub>
                    </m:sSub>
                  </m:e>
                </m:mr>
              </m:m>
            </m:e>
          </m:d>
        </m:oMath>
      </m:oMathPara>
    </w:p>
    <w:p w14:paraId="0D00E32B" w14:textId="77777777" w:rsidR="005578BC" w:rsidRDefault="00000000" w:rsidP="00E13F90">
      <w:pPr>
        <w:pStyle w:val="FirstParagraph"/>
        <w:jc w:val="both"/>
      </w:pPr>
      <w:r>
        <w:t>where each column corresponds to one of the seven centrality measures defined in Section 3.1.</w:t>
      </w:r>
    </w:p>
    <w:p w14:paraId="7617ABAE" w14:textId="77777777" w:rsidR="005578BC" w:rsidRDefault="00000000">
      <w:pPr>
        <w:pStyle w:val="Heading3"/>
      </w:pPr>
      <w:bookmarkStart w:id="10" w:name="normalization-min-max-scaling"/>
      <w:bookmarkEnd w:id="9"/>
      <w:r>
        <w:t>2.3 Normalization: Min-Max Scaling</w:t>
      </w:r>
    </w:p>
    <w:p w14:paraId="052221DC" w14:textId="77777777" w:rsidR="005578BC" w:rsidRDefault="00000000" w:rsidP="00E13F90">
      <w:pPr>
        <w:pStyle w:val="FirstParagraph"/>
        <w:jc w:val="both"/>
      </w:pPr>
      <w:r>
        <w:t>Since centrality metrics operate on vastly different scales (e.g., Degree ∈ [0, n-1] vs. PageRank ∈ [0, 1]), we normalize to the unit interval:</w:t>
      </w:r>
    </w:p>
    <w:p w14:paraId="09799AC4" w14:textId="77777777" w:rsidR="005578BC" w:rsidRDefault="00000000" w:rsidP="00E13F90">
      <w:pPr>
        <w:pStyle w:val="BodyText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i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i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i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932FA44" w14:textId="77777777" w:rsidR="005578BC" w:rsidRDefault="00000000" w:rsidP="00E13F90">
      <w:pPr>
        <w:pStyle w:val="FirstParagraph"/>
        <w:jc w:val="both"/>
      </w:pPr>
      <w:r>
        <w:rPr>
          <w:b/>
          <w:bCs/>
        </w:rPr>
        <w:t>Edge Case Handling:</w:t>
      </w:r>
      <w:r>
        <w:t xml:space="preserve"> When </w:t>
      </w:r>
      <m:oMath>
        <m:r>
          <m:rPr>
            <m:sty m:val="p"/>
          </m:rPr>
          <w:rPr>
            <w:rFonts w:ascii="Cambria Math" w:hAnsi="Cambria Math"/>
          </w:rPr>
          <m:t>max(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)=min(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(zero variance, e.g., all nodes have identical closeness in a star graph), we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avoid division-by-zero. This is implemented explicitly in </w:t>
      </w:r>
      <w:r>
        <w:rPr>
          <w:rStyle w:val="VerbatimChar"/>
        </w:rPr>
        <w:t>src/critic.py</w:t>
      </w:r>
      <w:r>
        <w:t>.</w:t>
      </w:r>
    </w:p>
    <w:p w14:paraId="53B7CADC" w14:textId="77777777" w:rsidR="005578BC" w:rsidRDefault="00000000">
      <w:pPr>
        <w:pStyle w:val="Heading3"/>
      </w:pPr>
      <w:bookmarkStart w:id="11" w:name="benchmark-datasets"/>
      <w:bookmarkEnd w:id="10"/>
      <w:r>
        <w:t>2.4 Benchmark Datasets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578BC" w14:paraId="1D0E5D5F" w14:textId="77777777" w:rsidTr="00557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CEE30B0" w14:textId="77777777" w:rsidR="005578BC" w:rsidRDefault="00000000">
            <w:pPr>
              <w:pStyle w:val="Compact"/>
            </w:pPr>
            <w:r>
              <w:t>Dataset</w:t>
            </w:r>
          </w:p>
        </w:tc>
        <w:tc>
          <w:tcPr>
            <w:tcW w:w="1584" w:type="dxa"/>
          </w:tcPr>
          <w:p w14:paraId="68CEB6D0" w14:textId="77777777" w:rsidR="005578BC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1584" w:type="dxa"/>
          </w:tcPr>
          <w:p w14:paraId="5D483276" w14:textId="77777777" w:rsidR="005578BC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1584" w:type="dxa"/>
          </w:tcPr>
          <w:p w14:paraId="35C4BE19" w14:textId="77777777" w:rsidR="005578BC" w:rsidRDefault="00000000">
            <w:pPr>
              <w:pStyle w:val="Compact"/>
            </w:pPr>
            <w:r>
              <w:t>Type</w:t>
            </w:r>
          </w:p>
        </w:tc>
        <w:tc>
          <w:tcPr>
            <w:tcW w:w="1584" w:type="dxa"/>
          </w:tcPr>
          <w:p w14:paraId="57BD87C4" w14:textId="77777777" w:rsidR="005578BC" w:rsidRDefault="00000000">
            <w:pPr>
              <w:pStyle w:val="Compact"/>
            </w:pPr>
            <w:r>
              <w:t>Domain</w:t>
            </w:r>
          </w:p>
        </w:tc>
      </w:tr>
      <w:tr w:rsidR="005578BC" w14:paraId="389D5CFE" w14:textId="77777777">
        <w:tc>
          <w:tcPr>
            <w:tcW w:w="1584" w:type="dxa"/>
          </w:tcPr>
          <w:p w14:paraId="4B20BFF5" w14:textId="77777777" w:rsidR="005578BC" w:rsidRDefault="00000000">
            <w:pPr>
              <w:pStyle w:val="Compact"/>
            </w:pPr>
            <w:r>
              <w:t>Zachary’s Karate Club</w:t>
            </w:r>
          </w:p>
        </w:tc>
        <w:tc>
          <w:tcPr>
            <w:tcW w:w="1584" w:type="dxa"/>
          </w:tcPr>
          <w:p w14:paraId="4270E78E" w14:textId="77777777" w:rsidR="005578BC" w:rsidRDefault="00000000">
            <w:pPr>
              <w:pStyle w:val="Compact"/>
            </w:pPr>
            <w:r>
              <w:t>34</w:t>
            </w:r>
          </w:p>
        </w:tc>
        <w:tc>
          <w:tcPr>
            <w:tcW w:w="1584" w:type="dxa"/>
          </w:tcPr>
          <w:p w14:paraId="00700C5B" w14:textId="77777777" w:rsidR="005578BC" w:rsidRDefault="00000000">
            <w:pPr>
              <w:pStyle w:val="Compact"/>
            </w:pPr>
            <w:r>
              <w:t>78</w:t>
            </w:r>
          </w:p>
        </w:tc>
        <w:tc>
          <w:tcPr>
            <w:tcW w:w="1584" w:type="dxa"/>
          </w:tcPr>
          <w:p w14:paraId="6596A366" w14:textId="77777777" w:rsidR="005578BC" w:rsidRDefault="00000000">
            <w:pPr>
              <w:pStyle w:val="Compact"/>
            </w:pPr>
            <w:r>
              <w:t>Social</w:t>
            </w:r>
          </w:p>
        </w:tc>
        <w:tc>
          <w:tcPr>
            <w:tcW w:w="1584" w:type="dxa"/>
          </w:tcPr>
          <w:p w14:paraId="5F075D91" w14:textId="77777777" w:rsidR="005578BC" w:rsidRDefault="00000000">
            <w:pPr>
              <w:pStyle w:val="Compact"/>
            </w:pPr>
            <w:r>
              <w:t>Community fission</w:t>
            </w:r>
          </w:p>
        </w:tc>
      </w:tr>
      <w:tr w:rsidR="005578BC" w14:paraId="772F290D" w14:textId="77777777">
        <w:tc>
          <w:tcPr>
            <w:tcW w:w="1584" w:type="dxa"/>
          </w:tcPr>
          <w:p w14:paraId="08054389" w14:textId="77777777" w:rsidR="005578BC" w:rsidRDefault="00000000">
            <w:pPr>
              <w:pStyle w:val="Compact"/>
            </w:pPr>
            <w:r>
              <w:t>Les Miserables</w:t>
            </w:r>
          </w:p>
        </w:tc>
        <w:tc>
          <w:tcPr>
            <w:tcW w:w="1584" w:type="dxa"/>
          </w:tcPr>
          <w:p w14:paraId="4CFC8848" w14:textId="77777777" w:rsidR="005578BC" w:rsidRDefault="00000000">
            <w:pPr>
              <w:pStyle w:val="Compact"/>
            </w:pPr>
            <w:r>
              <w:t>77</w:t>
            </w:r>
          </w:p>
        </w:tc>
        <w:tc>
          <w:tcPr>
            <w:tcW w:w="1584" w:type="dxa"/>
          </w:tcPr>
          <w:p w14:paraId="0F04FDC3" w14:textId="77777777" w:rsidR="005578BC" w:rsidRDefault="00000000">
            <w:pPr>
              <w:pStyle w:val="Compact"/>
            </w:pPr>
            <w:r>
              <w:t>254</w:t>
            </w:r>
          </w:p>
        </w:tc>
        <w:tc>
          <w:tcPr>
            <w:tcW w:w="1584" w:type="dxa"/>
          </w:tcPr>
          <w:p w14:paraId="4D87DFE1" w14:textId="77777777" w:rsidR="005578BC" w:rsidRDefault="00000000">
            <w:pPr>
              <w:pStyle w:val="Compact"/>
            </w:pPr>
            <w:r>
              <w:t>Co-occurrence</w:t>
            </w:r>
          </w:p>
        </w:tc>
        <w:tc>
          <w:tcPr>
            <w:tcW w:w="1584" w:type="dxa"/>
          </w:tcPr>
          <w:p w14:paraId="70A4A3DC" w14:textId="77777777" w:rsidR="005578BC" w:rsidRDefault="00000000">
            <w:pPr>
              <w:pStyle w:val="Compact"/>
            </w:pPr>
            <w:r>
              <w:t>Literary characters</w:t>
            </w:r>
          </w:p>
        </w:tc>
      </w:tr>
      <w:tr w:rsidR="005578BC" w14:paraId="3668AD3B" w14:textId="77777777">
        <w:tc>
          <w:tcPr>
            <w:tcW w:w="1584" w:type="dxa"/>
          </w:tcPr>
          <w:p w14:paraId="6746DAC5" w14:textId="77777777" w:rsidR="005578BC" w:rsidRDefault="00000000">
            <w:pPr>
              <w:pStyle w:val="Compact"/>
            </w:pPr>
            <w:r>
              <w:t>Dolphins</w:t>
            </w:r>
          </w:p>
        </w:tc>
        <w:tc>
          <w:tcPr>
            <w:tcW w:w="1584" w:type="dxa"/>
          </w:tcPr>
          <w:p w14:paraId="2443ABEF" w14:textId="77777777" w:rsidR="005578BC" w:rsidRDefault="00000000">
            <w:pPr>
              <w:pStyle w:val="Compact"/>
            </w:pPr>
            <w:r>
              <w:t>62</w:t>
            </w:r>
          </w:p>
        </w:tc>
        <w:tc>
          <w:tcPr>
            <w:tcW w:w="1584" w:type="dxa"/>
          </w:tcPr>
          <w:p w14:paraId="5327A6AC" w14:textId="77777777" w:rsidR="005578BC" w:rsidRDefault="00000000">
            <w:pPr>
              <w:pStyle w:val="Compact"/>
            </w:pPr>
            <w:r>
              <w:t>159</w:t>
            </w:r>
          </w:p>
        </w:tc>
        <w:tc>
          <w:tcPr>
            <w:tcW w:w="1584" w:type="dxa"/>
          </w:tcPr>
          <w:p w14:paraId="3331ECD3" w14:textId="77777777" w:rsidR="005578BC" w:rsidRDefault="00000000">
            <w:pPr>
              <w:pStyle w:val="Compact"/>
            </w:pPr>
            <w:r>
              <w:t>Social</w:t>
            </w:r>
          </w:p>
        </w:tc>
        <w:tc>
          <w:tcPr>
            <w:tcW w:w="1584" w:type="dxa"/>
          </w:tcPr>
          <w:p w14:paraId="1D573A6A" w14:textId="77777777" w:rsidR="005578BC" w:rsidRDefault="00000000">
            <w:pPr>
              <w:pStyle w:val="Compact"/>
            </w:pPr>
            <w:r>
              <w:t>Animal behavior</w:t>
            </w:r>
          </w:p>
        </w:tc>
      </w:tr>
      <w:tr w:rsidR="005578BC" w14:paraId="4220BAAB" w14:textId="77777777">
        <w:tc>
          <w:tcPr>
            <w:tcW w:w="1584" w:type="dxa"/>
          </w:tcPr>
          <w:p w14:paraId="68CA772A" w14:textId="77777777" w:rsidR="005578BC" w:rsidRDefault="00000000">
            <w:pPr>
              <w:pStyle w:val="Compact"/>
            </w:pPr>
            <w:r>
              <w:t>Football</w:t>
            </w:r>
          </w:p>
        </w:tc>
        <w:tc>
          <w:tcPr>
            <w:tcW w:w="1584" w:type="dxa"/>
          </w:tcPr>
          <w:p w14:paraId="3A4A7215" w14:textId="77777777" w:rsidR="005578BC" w:rsidRDefault="00000000">
            <w:pPr>
              <w:pStyle w:val="Compact"/>
            </w:pPr>
            <w:r>
              <w:t>115</w:t>
            </w:r>
          </w:p>
        </w:tc>
        <w:tc>
          <w:tcPr>
            <w:tcW w:w="1584" w:type="dxa"/>
          </w:tcPr>
          <w:p w14:paraId="550751B7" w14:textId="77777777" w:rsidR="005578BC" w:rsidRDefault="00000000">
            <w:pPr>
              <w:pStyle w:val="Compact"/>
            </w:pPr>
            <w:r>
              <w:t>613</w:t>
            </w:r>
          </w:p>
        </w:tc>
        <w:tc>
          <w:tcPr>
            <w:tcW w:w="1584" w:type="dxa"/>
          </w:tcPr>
          <w:p w14:paraId="14D6BB44" w14:textId="77777777" w:rsidR="005578BC" w:rsidRDefault="00000000">
            <w:pPr>
              <w:pStyle w:val="Compact"/>
            </w:pPr>
            <w:r>
              <w:t>Social</w:t>
            </w:r>
          </w:p>
        </w:tc>
        <w:tc>
          <w:tcPr>
            <w:tcW w:w="1584" w:type="dxa"/>
          </w:tcPr>
          <w:p w14:paraId="0CDAD4C1" w14:textId="77777777" w:rsidR="005578BC" w:rsidRDefault="00000000">
            <w:pPr>
              <w:pStyle w:val="Compact"/>
            </w:pPr>
            <w:r>
              <w:t>US college conferences</w:t>
            </w:r>
          </w:p>
        </w:tc>
      </w:tr>
      <w:tr w:rsidR="005578BC" w14:paraId="0FA448C6" w14:textId="77777777">
        <w:tc>
          <w:tcPr>
            <w:tcW w:w="1584" w:type="dxa"/>
          </w:tcPr>
          <w:p w14:paraId="7CA601B1" w14:textId="77777777" w:rsidR="005578BC" w:rsidRDefault="00000000">
            <w:pPr>
              <w:pStyle w:val="Compact"/>
            </w:pPr>
            <w:r>
              <w:t>USAir</w:t>
            </w:r>
          </w:p>
        </w:tc>
        <w:tc>
          <w:tcPr>
            <w:tcW w:w="1584" w:type="dxa"/>
          </w:tcPr>
          <w:p w14:paraId="079BDFC3" w14:textId="77777777" w:rsidR="005578BC" w:rsidRDefault="00000000">
            <w:pPr>
              <w:pStyle w:val="Compact"/>
            </w:pPr>
            <w:r>
              <w:t>332</w:t>
            </w:r>
          </w:p>
        </w:tc>
        <w:tc>
          <w:tcPr>
            <w:tcW w:w="1584" w:type="dxa"/>
          </w:tcPr>
          <w:p w14:paraId="01E3E415" w14:textId="77777777" w:rsidR="005578BC" w:rsidRDefault="00000000">
            <w:pPr>
              <w:pStyle w:val="Compact"/>
            </w:pPr>
            <w:r>
              <w:t>2,126</w:t>
            </w:r>
          </w:p>
        </w:tc>
        <w:tc>
          <w:tcPr>
            <w:tcW w:w="1584" w:type="dxa"/>
          </w:tcPr>
          <w:p w14:paraId="1EB19B80" w14:textId="77777777" w:rsidR="005578BC" w:rsidRDefault="00000000">
            <w:pPr>
              <w:pStyle w:val="Compact"/>
            </w:pPr>
            <w:r>
              <w:t>Transportation</w:t>
            </w:r>
          </w:p>
        </w:tc>
        <w:tc>
          <w:tcPr>
            <w:tcW w:w="1584" w:type="dxa"/>
          </w:tcPr>
          <w:p w14:paraId="1EA734E0" w14:textId="77777777" w:rsidR="005578BC" w:rsidRDefault="00000000">
            <w:pPr>
              <w:pStyle w:val="Compact"/>
            </w:pPr>
            <w:r>
              <w:t>US airline routes</w:t>
            </w:r>
          </w:p>
        </w:tc>
      </w:tr>
      <w:tr w:rsidR="005578BC" w14:paraId="55D5E755" w14:textId="77777777">
        <w:tc>
          <w:tcPr>
            <w:tcW w:w="1584" w:type="dxa"/>
          </w:tcPr>
          <w:p w14:paraId="2C888DC7" w14:textId="77777777" w:rsidR="005578BC" w:rsidRDefault="00000000">
            <w:pPr>
              <w:pStyle w:val="Compact"/>
            </w:pPr>
            <w:r>
              <w:t>US Power Grid</w:t>
            </w:r>
          </w:p>
        </w:tc>
        <w:tc>
          <w:tcPr>
            <w:tcW w:w="1584" w:type="dxa"/>
          </w:tcPr>
          <w:p w14:paraId="0DB3C777" w14:textId="77777777" w:rsidR="005578BC" w:rsidRDefault="00000000">
            <w:pPr>
              <w:pStyle w:val="Compact"/>
            </w:pPr>
            <w:r>
              <w:t>4,941</w:t>
            </w:r>
          </w:p>
        </w:tc>
        <w:tc>
          <w:tcPr>
            <w:tcW w:w="1584" w:type="dxa"/>
          </w:tcPr>
          <w:p w14:paraId="44F7CE3D" w14:textId="77777777" w:rsidR="005578BC" w:rsidRDefault="00000000">
            <w:pPr>
              <w:pStyle w:val="Compact"/>
            </w:pPr>
            <w:r>
              <w:t>6,594</w:t>
            </w:r>
          </w:p>
        </w:tc>
        <w:tc>
          <w:tcPr>
            <w:tcW w:w="1584" w:type="dxa"/>
          </w:tcPr>
          <w:p w14:paraId="71AFC1DD" w14:textId="77777777" w:rsidR="005578BC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1584" w:type="dxa"/>
          </w:tcPr>
          <w:p w14:paraId="7EAD34F7" w14:textId="77777777" w:rsidR="005578BC" w:rsidRDefault="00000000">
            <w:pPr>
              <w:pStyle w:val="Compact"/>
            </w:pPr>
            <w:r>
              <w:t>Western US electrical grid</w:t>
            </w:r>
          </w:p>
        </w:tc>
      </w:tr>
      <w:tr w:rsidR="005578BC" w14:paraId="2B5A8A26" w14:textId="77777777">
        <w:tc>
          <w:tcPr>
            <w:tcW w:w="1584" w:type="dxa"/>
          </w:tcPr>
          <w:p w14:paraId="0A188E9C" w14:textId="77777777" w:rsidR="005578BC" w:rsidRDefault="00000000">
            <w:pPr>
              <w:pStyle w:val="Compact"/>
            </w:pPr>
            <w:r>
              <w:t>Barabási-Albert (synthetic)</w:t>
            </w:r>
          </w:p>
        </w:tc>
        <w:tc>
          <w:tcPr>
            <w:tcW w:w="1584" w:type="dxa"/>
          </w:tcPr>
          <w:p w14:paraId="6B23AB45" w14:textId="77777777" w:rsidR="005578BC" w:rsidRDefault="00000000">
            <w:pPr>
              <w:pStyle w:val="Compact"/>
            </w:pPr>
            <w:r>
              <w:t>100</w:t>
            </w:r>
          </w:p>
        </w:tc>
        <w:tc>
          <w:tcPr>
            <w:tcW w:w="1584" w:type="dxa"/>
          </w:tcPr>
          <w:p w14:paraId="526E6389" w14:textId="77777777" w:rsidR="005578BC" w:rsidRDefault="00000000">
            <w:pPr>
              <w:pStyle w:val="Compact"/>
            </w:pPr>
            <w:r>
              <w:t>291</w:t>
            </w:r>
          </w:p>
        </w:tc>
        <w:tc>
          <w:tcPr>
            <w:tcW w:w="1584" w:type="dxa"/>
          </w:tcPr>
          <w:p w14:paraId="6FED6724" w14:textId="77777777" w:rsidR="005578BC" w:rsidRDefault="00000000">
            <w:pPr>
              <w:pStyle w:val="Compact"/>
            </w:pPr>
            <w:r>
              <w:t>Scale-free</w:t>
            </w:r>
          </w:p>
        </w:tc>
        <w:tc>
          <w:tcPr>
            <w:tcW w:w="1584" w:type="dxa"/>
          </w:tcPr>
          <w:p w14:paraId="019AD142" w14:textId="77777777" w:rsidR="005578BC" w:rsidRDefault="00000000">
            <w:pPr>
              <w:pStyle w:val="Compact"/>
            </w:pPr>
            <w:r>
              <w:t>Preferential attachment model</w:t>
            </w:r>
          </w:p>
        </w:tc>
      </w:tr>
    </w:tbl>
    <w:p w14:paraId="4B729DFC" w14:textId="130CFCA6" w:rsidR="005578BC" w:rsidRDefault="005578BC"/>
    <w:p w14:paraId="0723AB26" w14:textId="1B512849" w:rsidR="005578BC" w:rsidRDefault="00000000">
      <w:pPr>
        <w:pStyle w:val="Heading2"/>
      </w:pPr>
      <w:bookmarkStart w:id="12" w:name="X5a890e081e844c4fb582407a8aec9d58dd66af1"/>
      <w:bookmarkEnd w:id="7"/>
      <w:bookmarkEnd w:id="11"/>
      <w:r>
        <w:t>3. Algorithm Selection &amp; Justification</w:t>
      </w:r>
    </w:p>
    <w:p w14:paraId="7E697D75" w14:textId="77777777" w:rsidR="005578BC" w:rsidRDefault="00000000" w:rsidP="00E13F90">
      <w:pPr>
        <w:pStyle w:val="FirstParagraph"/>
        <w:jc w:val="both"/>
      </w:pPr>
      <w:r>
        <w:t xml:space="preserve">The framework implements a three-stage pipeline: </w:t>
      </w:r>
      <w:r>
        <w:rPr>
          <w:b/>
          <w:bCs/>
        </w:rPr>
        <w:t>Feature Extraction → CRITIC Weighting → TOPSIS Ranking</w:t>
      </w:r>
      <w:r>
        <w:t>.</w:t>
      </w:r>
    </w:p>
    <w:p w14:paraId="2FFEFB99" w14:textId="77777777" w:rsidR="005578BC" w:rsidRDefault="00000000">
      <w:pPr>
        <w:pStyle w:val="Heading3"/>
      </w:pPr>
      <w:bookmarkStart w:id="13" w:name="X270a6815c2eb7d76cdf21a1423c21e51c5fd3fb"/>
      <w:r>
        <w:lastRenderedPageBreak/>
        <w:t>3.1 Seven Centrality Measures (Feature Extraction)</w:t>
      </w:r>
    </w:p>
    <w:p w14:paraId="6406ED6E" w14:textId="77777777" w:rsidR="005578BC" w:rsidRDefault="00000000">
      <w:pPr>
        <w:pStyle w:val="FirstParagraph"/>
      </w:pPr>
      <w:r>
        <w:rPr>
          <w:b/>
          <w:bCs/>
        </w:rPr>
        <w:t>1. Degree Centrality</w:t>
      </w:r>
      <w:r>
        <w:t xml:space="preserve"> — Local hub detection:</w:t>
      </w:r>
    </w:p>
    <w:p w14:paraId="78CF6E6C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deg(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48CC20CA" w14:textId="77777777" w:rsidR="005578BC" w:rsidRDefault="00000000">
      <w:pPr>
        <w:pStyle w:val="FirstParagraph"/>
      </w:pPr>
      <w:r>
        <w:rPr>
          <w:b/>
          <w:bCs/>
        </w:rPr>
        <w:t>2. Betweenness Centrality</w:t>
      </w:r>
      <w:r>
        <w:t xml:space="preserve"> — Bridge/broker detection:</w:t>
      </w:r>
    </w:p>
    <w:p w14:paraId="5A12D374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</m:den>
              </m:f>
            </m:e>
          </m:nary>
        </m:oMath>
      </m:oMathPara>
    </w:p>
    <w:p w14:paraId="1F46DC77" w14:textId="77777777" w:rsidR="005578BC" w:rsidRDefault="00000000" w:rsidP="00E13F90">
      <w:pPr>
        <w:pStyle w:val="FirstParagraph"/>
        <w:jc w:val="bot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>
        <w:t xml:space="preserve"> is the total number of shortest paths from </w:t>
      </w:r>
      <m:oMath>
        <m:r>
          <w:rPr>
            <w:rFonts w:ascii="Cambria Math" w:hAnsi="Cambria Math"/>
          </w:rPr>
          <m:t>s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those passing through </w:t>
      </w:r>
      <m:oMath>
        <m:r>
          <w:rPr>
            <w:rFonts w:ascii="Cambria Math" w:hAnsi="Cambria Math"/>
          </w:rPr>
          <m:t>v</m:t>
        </m:r>
      </m:oMath>
      <w:r>
        <w:t>.</w:t>
      </w:r>
    </w:p>
    <w:p w14:paraId="7C84741A" w14:textId="77777777" w:rsidR="005578BC" w:rsidRDefault="00000000">
      <w:pPr>
        <w:pStyle w:val="BodyText"/>
      </w:pPr>
      <w:r>
        <w:rPr>
          <w:b/>
          <w:bCs/>
        </w:rPr>
        <w:t>3. Closeness Centrality</w:t>
      </w:r>
      <w:r>
        <w:t xml:space="preserve"> — Global reach:</w:t>
      </w:r>
    </w:p>
    <w:p w14:paraId="00671677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0DD580DD" w14:textId="77777777" w:rsidR="005578BC" w:rsidRDefault="00000000" w:rsidP="00E13F90">
      <w:pPr>
        <w:pStyle w:val="FirstParagraph"/>
        <w:jc w:val="both"/>
      </w:pPr>
      <w:r>
        <w:t xml:space="preserve">where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shortest path distance.</w:t>
      </w:r>
    </w:p>
    <w:p w14:paraId="52BD6984" w14:textId="77777777" w:rsidR="005578BC" w:rsidRDefault="00000000">
      <w:pPr>
        <w:pStyle w:val="BodyText"/>
      </w:pPr>
      <w:r>
        <w:rPr>
          <w:b/>
          <w:bCs/>
        </w:rPr>
        <w:t>4. Eigenvector Centrality</w:t>
      </w:r>
      <w:r>
        <w:t xml:space="preserve"> — Recursive influence:</w:t>
      </w:r>
    </w:p>
    <w:p w14:paraId="4785BCE2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 Ax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λx</m:t>
          </m:r>
        </m:oMath>
      </m:oMathPara>
    </w:p>
    <w:p w14:paraId="70AC048A" w14:textId="77777777" w:rsidR="005578BC" w:rsidRDefault="00000000" w:rsidP="00E13F90">
      <w:pPr>
        <w:pStyle w:val="FirstParagraph"/>
        <w:jc w:val="both"/>
      </w:pPr>
      <w:r>
        <w:t xml:space="preserve">where </w:t>
      </w:r>
      <m:oMath>
        <m:r>
          <w:rPr>
            <w:rFonts w:ascii="Cambria Math" w:hAnsi="Cambria Math"/>
          </w:rPr>
          <m:t>λ</m:t>
        </m:r>
      </m:oMath>
      <w:r>
        <w:t xml:space="preserve"> is the largest eigenvalue and </w:t>
      </w:r>
      <m:oMath>
        <m:r>
          <w:rPr>
            <w:rFonts w:ascii="Cambria Math" w:hAnsi="Cambria Math"/>
          </w:rPr>
          <m:t>x</m:t>
        </m:r>
      </m:oMath>
      <w:r>
        <w:t xml:space="preserve"> is the corresponding eigenvector.</w:t>
      </w:r>
    </w:p>
    <w:p w14:paraId="12370531" w14:textId="77777777" w:rsidR="005578BC" w:rsidRDefault="00000000">
      <w:pPr>
        <w:pStyle w:val="BodyText"/>
      </w:pPr>
      <w:r>
        <w:rPr>
          <w:b/>
          <w:bCs/>
        </w:rPr>
        <w:t>5. PageRank</w:t>
      </w:r>
      <w:r>
        <w:t xml:space="preserve"> — Damped random walk importance:</w:t>
      </w:r>
    </w:p>
    <w:p w14:paraId="63CEE138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)|</m:t>
                  </m:r>
                </m:den>
              </m:f>
            </m:e>
          </m:nary>
        </m:oMath>
      </m:oMathPara>
    </w:p>
    <w:p w14:paraId="12A318EF" w14:textId="77777777" w:rsidR="005578BC" w:rsidRDefault="00000000" w:rsidP="00E13F90">
      <w:pPr>
        <w:pStyle w:val="FirstParagraph"/>
        <w:jc w:val="both"/>
      </w:pPr>
      <w:r>
        <w:t xml:space="preserve">where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0.85</m:t>
        </m:r>
      </m:oMath>
      <w:r>
        <w:t xml:space="preserve"> is the damping factor.</w:t>
      </w:r>
    </w:p>
    <w:p w14:paraId="16003868" w14:textId="77777777" w:rsidR="005578BC" w:rsidRDefault="00000000" w:rsidP="00E13F90">
      <w:pPr>
        <w:pStyle w:val="BodyText"/>
        <w:jc w:val="both"/>
      </w:pPr>
      <w:r>
        <w:rPr>
          <w:b/>
          <w:bCs/>
        </w:rPr>
        <w:t>6. K-Shell Decomposition</w:t>
      </w:r>
      <w:r>
        <w:t xml:space="preserve"> — Core-periphery structure: Iteratively removes nodes with degree ≤ </w:t>
      </w:r>
      <m:oMath>
        <m:r>
          <w:rPr>
            <w:rFonts w:ascii="Cambria Math" w:hAnsi="Cambria Math"/>
          </w:rPr>
          <m:t>k</m:t>
        </m:r>
      </m:oMath>
      <w:r>
        <w:t xml:space="preserve"> until no such nodes remain. The shell index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indicates the node’s depth in the network core.</w:t>
      </w:r>
    </w:p>
    <w:p w14:paraId="2180AE5F" w14:textId="77777777" w:rsidR="005578BC" w:rsidRDefault="00000000">
      <w:pPr>
        <w:pStyle w:val="BodyText"/>
      </w:pPr>
      <w:r>
        <w:rPr>
          <w:b/>
          <w:bCs/>
        </w:rPr>
        <w:t>7. H-Index</w:t>
      </w:r>
      <w:r>
        <w:t xml:space="preserve"> — Local spreading capacity:</w:t>
      </w:r>
    </w:p>
    <w:p w14:paraId="60AE3C04" w14:textId="77777777" w:rsidR="005578B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)=max{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:|{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):deg(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)≥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}|≥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6D91C40" w14:textId="77777777" w:rsidR="002B5D59" w:rsidRDefault="00000000" w:rsidP="00E13F90">
      <w:pPr>
        <w:pStyle w:val="FirstParagraph"/>
        <w:jc w:val="both"/>
      </w:pPr>
      <w:r>
        <w:rPr>
          <w:b/>
          <w:bCs/>
        </w:rPr>
        <w:t>Justification for 7 Metrics:</w:t>
      </w:r>
      <w:r>
        <w:t xml:space="preserve"> These metrics span three complementary scales of network analysis: </w:t>
      </w:r>
    </w:p>
    <w:p w14:paraId="17707264" w14:textId="77777777" w:rsidR="002B5D59" w:rsidRDefault="00000000" w:rsidP="00E13F90">
      <w:pPr>
        <w:pStyle w:val="FirstParagraph"/>
        <w:jc w:val="both"/>
      </w:pPr>
      <w:r>
        <w:t xml:space="preserve">- </w:t>
      </w:r>
      <w:r>
        <w:rPr>
          <w:b/>
          <w:bCs/>
        </w:rPr>
        <w:t>Local</w:t>
      </w:r>
      <w:r>
        <w:t xml:space="preserve"> (Degree, H-Index): Immediate neighborhood structure </w:t>
      </w:r>
    </w:p>
    <w:p w14:paraId="08D8CED3" w14:textId="77777777" w:rsidR="002B5D59" w:rsidRDefault="00000000" w:rsidP="00E13F90">
      <w:pPr>
        <w:pStyle w:val="FirstParagraph"/>
        <w:jc w:val="both"/>
      </w:pPr>
      <w:r>
        <w:t xml:space="preserve">- </w:t>
      </w:r>
      <w:r>
        <w:rPr>
          <w:b/>
          <w:bCs/>
        </w:rPr>
        <w:t>Meso-scale</w:t>
      </w:r>
      <w:r>
        <w:t xml:space="preserve"> (Betweenness, K-Shell): Community bridging and core positioning </w:t>
      </w:r>
    </w:p>
    <w:p w14:paraId="17414690" w14:textId="4FE11469" w:rsidR="005578BC" w:rsidRDefault="00000000" w:rsidP="00E13F90">
      <w:pPr>
        <w:pStyle w:val="FirstParagraph"/>
        <w:jc w:val="both"/>
      </w:pPr>
      <w:r>
        <w:lastRenderedPageBreak/>
        <w:t xml:space="preserve">- </w:t>
      </w:r>
      <w:r>
        <w:rPr>
          <w:b/>
          <w:bCs/>
        </w:rPr>
        <w:t>Global</w:t>
      </w:r>
      <w:r>
        <w:t xml:space="preserve"> (Closeness, Eigenvector, PageRank): Network-wide influence and reachability</w:t>
      </w:r>
    </w:p>
    <w:p w14:paraId="3E3CC560" w14:textId="77777777" w:rsidR="005578BC" w:rsidRDefault="00000000">
      <w:pPr>
        <w:pStyle w:val="Heading3"/>
      </w:pPr>
      <w:bookmarkStart w:id="14" w:name="X9349339600925a4253586f63543d1de882f2344"/>
      <w:bookmarkEnd w:id="13"/>
      <w:r>
        <w:t>3.2 CRITIC Method — Objective Weight Derivation</w:t>
      </w:r>
    </w:p>
    <w:p w14:paraId="3C6CBD28" w14:textId="77777777" w:rsidR="005578BC" w:rsidRDefault="00000000" w:rsidP="00E13F90">
      <w:pPr>
        <w:pStyle w:val="FirstParagraph"/>
        <w:jc w:val="both"/>
      </w:pPr>
      <w:r>
        <w:t xml:space="preserve">The </w:t>
      </w:r>
      <w:r>
        <w:rPr>
          <w:b/>
          <w:bCs/>
        </w:rPr>
        <w:t>CRITIC</w:t>
      </w:r>
      <w:r>
        <w:t xml:space="preserve"> (Criteria Importance Through Intercriteria Correlation) method [Diakoulaki et al., 1995] determines weights objectively from the data, eliminating subjective bias.</w:t>
      </w:r>
    </w:p>
    <w:p w14:paraId="32A173BC" w14:textId="77777777" w:rsidR="005578BC" w:rsidRDefault="00000000">
      <w:pPr>
        <w:pStyle w:val="BodyText"/>
      </w:pPr>
      <w:r>
        <w:rPr>
          <w:b/>
          <w:bCs/>
        </w:rPr>
        <w:t>Step 1: Standard Deviation (Contrast Intensity)</w:t>
      </w:r>
    </w:p>
    <w:p w14:paraId="76E1C2B8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DF7FB5D" w14:textId="77777777" w:rsidR="005578BC" w:rsidRDefault="00000000" w:rsidP="00E13F90">
      <w:pPr>
        <w:pStyle w:val="FirstParagraph"/>
        <w:jc w:val="both"/>
      </w:pPr>
      <w:r>
        <w:t xml:space="preserve">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means criterion </w:t>
      </w:r>
      <m:oMath>
        <m:r>
          <w:rPr>
            <w:rFonts w:ascii="Cambria Math" w:hAnsi="Cambria Math"/>
          </w:rPr>
          <m:t>j</m:t>
        </m:r>
      </m:oMath>
      <w:r>
        <w:t xml:space="preserve"> better discriminates between nodes.</w:t>
      </w:r>
    </w:p>
    <w:p w14:paraId="3D72F5A1" w14:textId="77777777" w:rsidR="005578BC" w:rsidRDefault="00000000">
      <w:pPr>
        <w:pStyle w:val="BodyText"/>
      </w:pPr>
      <w:r>
        <w:rPr>
          <w:b/>
          <w:bCs/>
        </w:rPr>
        <w:t>Step 2: Pearson Correlation (Redundancy Detection)</w:t>
      </w:r>
    </w:p>
    <w:p w14:paraId="7E45E8F7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B0756DF" w14:textId="77777777" w:rsidR="005578BC" w:rsidRDefault="00000000">
      <w:pPr>
        <w:pStyle w:val="FirstParagraph"/>
      </w:pPr>
      <w:r>
        <w:rPr>
          <w:b/>
          <w:bCs/>
        </w:rPr>
        <w:t>Step 3: Information Content</w:t>
      </w:r>
    </w:p>
    <w:p w14:paraId="439C8EB1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jl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81AE26E" w14:textId="77777777" w:rsidR="005578BC" w:rsidRDefault="00000000" w:rsidP="00E13F90">
      <w:pPr>
        <w:pStyle w:val="FirstParagraph"/>
        <w:jc w:val="both"/>
      </w:pPr>
      <w:r>
        <w:t xml:space="preserve">This is the </w:t>
      </w:r>
      <w:r>
        <w:rPr>
          <w:b/>
          <w:bCs/>
        </w:rPr>
        <w:t>key innovation</w:t>
      </w:r>
      <w:r>
        <w:t xml:space="preserve"> of CRITIC: if criterion </w:t>
      </w:r>
      <m:oMath>
        <m:r>
          <w:rPr>
            <w:rFonts w:ascii="Cambria Math" w:hAnsi="Cambria Math"/>
          </w:rPr>
          <m:t>j</m:t>
        </m:r>
      </m:oMath>
      <w:r>
        <w:t xml:space="preserve"> is highly correlated with other criteria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jl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</m:oMath>
      <w:r>
        <w:t xml:space="preserve">), its information content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is penalized because it provides redundant information. Conversely, if a criterion (like Betweenness) is poorly correlated with others, it provides unique “bridge” information and receives higher weight.</w:t>
      </w:r>
    </w:p>
    <w:p w14:paraId="6A6D96C3" w14:textId="77777777" w:rsidR="005578BC" w:rsidRDefault="00000000">
      <w:pPr>
        <w:pStyle w:val="BodyText"/>
      </w:pPr>
      <w:r>
        <w:rPr>
          <w:b/>
          <w:bCs/>
        </w:rPr>
        <w:t>Step 4: Normalized Weights</w:t>
      </w:r>
    </w:p>
    <w:p w14:paraId="093D99E6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1B45C4FA" w14:textId="77777777" w:rsidR="005578BC" w:rsidRDefault="00000000">
      <w:pPr>
        <w:pStyle w:val="Heading3"/>
      </w:pPr>
      <w:bookmarkStart w:id="15" w:name="topsis-ideal-solution-ranking"/>
      <w:bookmarkEnd w:id="14"/>
      <w:r>
        <w:t>3.3 TOPSIS — Ideal Solution Ranking</w:t>
      </w:r>
    </w:p>
    <w:p w14:paraId="5EA27C0B" w14:textId="77777777" w:rsidR="005578BC" w:rsidRDefault="00000000" w:rsidP="00E13F90">
      <w:pPr>
        <w:pStyle w:val="FirstParagraph"/>
        <w:jc w:val="both"/>
      </w:pPr>
      <w:r>
        <w:rPr>
          <w:b/>
          <w:bCs/>
        </w:rPr>
        <w:t>TOPSIS</w:t>
      </w:r>
      <w:r>
        <w:t xml:space="preserve"> (Technique for Order of Preference by Similarity to Ideal Solution) [Hwang &amp; Yoon, 1981] ranks alternatives by their geometric distance to the theoretical best and worst cases.</w:t>
      </w:r>
    </w:p>
    <w:p w14:paraId="1A7D87F1" w14:textId="77777777" w:rsidR="005578BC" w:rsidRDefault="00000000">
      <w:pPr>
        <w:pStyle w:val="BodyText"/>
      </w:pPr>
      <w:r>
        <w:rPr>
          <w:b/>
          <w:bCs/>
        </w:rPr>
        <w:t>Step 1: Weighted Normalized Matrix</w:t>
      </w:r>
    </w:p>
    <w:p w14:paraId="5CD4E923" w14:textId="77777777" w:rsidR="005578B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6F00D395" w14:textId="77777777" w:rsidR="005578BC" w:rsidRDefault="00000000">
      <w:pPr>
        <w:pStyle w:val="FirstParagraph"/>
      </w:pPr>
      <w:r>
        <w:rPr>
          <w:b/>
          <w:bCs/>
        </w:rPr>
        <w:t>Step 2: Positive Ideal Solution (PIS) and Negative Ideal Solution (NIS)</w:t>
      </w:r>
    </w:p>
    <w:p w14:paraId="0DC1DC3D" w14:textId="77777777" w:rsidR="005578BC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,…,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12AD338" w14:textId="77777777" w:rsidR="005578BC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,…,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2F5FAFD" w14:textId="77777777" w:rsidR="005578BC" w:rsidRDefault="00000000">
      <w:pPr>
        <w:pStyle w:val="FirstParagraph"/>
      </w:pPr>
      <w:r>
        <w:rPr>
          <w:b/>
          <w:bCs/>
        </w:rPr>
        <w:t>Step 3: Euclidean Separation Distances</w:t>
      </w:r>
    </w:p>
    <w:p w14:paraId="71AA881C" w14:textId="77777777" w:rsidR="005578BC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6348FF6" w14:textId="77777777" w:rsidR="005578BC" w:rsidRDefault="00000000">
      <w:pPr>
        <w:pStyle w:val="FirstParagraph"/>
      </w:pPr>
      <w:r>
        <w:rPr>
          <w:b/>
          <w:bCs/>
        </w:rPr>
        <w:t>Step 4: Closeness Coefficient</w:t>
      </w:r>
    </w:p>
    <w:p w14:paraId="19839887" w14:textId="77777777" w:rsidR="005578BC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687F2372" w14:textId="77777777" w:rsidR="005578BC" w:rsidRDefault="00000000" w:rsidP="00E13F90">
      <w:pPr>
        <w:pStyle w:val="FirstParagraph"/>
        <w:jc w:val="both"/>
      </w:pPr>
      <w:r>
        <w:t xml:space="preserve">Nodes are ranked by descending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. A value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indicates a node that is maximally critical across all 7 weighted dimensions.</w:t>
      </w:r>
    </w:p>
    <w:p w14:paraId="707FB34A" w14:textId="13834AB8" w:rsidR="005578BC" w:rsidRDefault="005578BC"/>
    <w:p w14:paraId="6E0E06C8" w14:textId="6A53F242" w:rsidR="005578BC" w:rsidRDefault="00000000">
      <w:pPr>
        <w:pStyle w:val="Heading2"/>
      </w:pPr>
      <w:bookmarkStart w:id="16" w:name="X2eed82b0e96be8248cf3ce9a94a6892ac845ad3"/>
      <w:bookmarkEnd w:id="12"/>
      <w:bookmarkEnd w:id="15"/>
      <w:r>
        <w:t>4. Background Study &amp; Literature Review</w:t>
      </w:r>
    </w:p>
    <w:p w14:paraId="2B270BE3" w14:textId="77777777" w:rsidR="005578BC" w:rsidRDefault="00000000">
      <w:pPr>
        <w:pStyle w:val="Heading3"/>
      </w:pPr>
      <w:bookmarkStart w:id="17" w:name="evolution-of-centrality-theory"/>
      <w:r>
        <w:t>4.1 Evolution of Centrality Theory</w:t>
      </w:r>
    </w:p>
    <w:p w14:paraId="13FFC63B" w14:textId="77777777" w:rsidR="005578BC" w:rsidRDefault="00000000" w:rsidP="00E13F90">
      <w:pPr>
        <w:pStyle w:val="FirstParagraph"/>
        <w:jc w:val="both"/>
      </w:pPr>
      <w:r>
        <w:t xml:space="preserve">The formal study of network centrality began with </w:t>
      </w:r>
      <w:r>
        <w:rPr>
          <w:b/>
          <w:bCs/>
        </w:rPr>
        <w:t>Freeman (1978)</w:t>
      </w:r>
      <w:r>
        <w:t xml:space="preserve">, who defined Degree, Betweenness, and Closeness centrality for social networks. While foundational, these three metrics were studied in isolation. </w:t>
      </w:r>
      <w:r>
        <w:rPr>
          <w:b/>
          <w:bCs/>
        </w:rPr>
        <w:t>Bonacich (1972, 1987)</w:t>
      </w:r>
      <w:r>
        <w:t xml:space="preserve"> introduced Eigenvector centrality, recognizing that a node’s importance depends recursively on its neighbors’ importance. This recursive principle became the foundation of the </w:t>
      </w:r>
      <w:r>
        <w:rPr>
          <w:b/>
          <w:bCs/>
        </w:rPr>
        <w:t>PageRank algorithm (Brin &amp; Page, 1998)</w:t>
      </w:r>
      <w:r>
        <w:t>, which revolutionized web search.</w:t>
      </w:r>
    </w:p>
    <w:p w14:paraId="566472D7" w14:textId="77777777" w:rsidR="005578BC" w:rsidRDefault="00000000">
      <w:pPr>
        <w:pStyle w:val="Heading3"/>
      </w:pPr>
      <w:bookmarkStart w:id="18" w:name="the-k-shell-decomposition-and-spreading"/>
      <w:bookmarkEnd w:id="17"/>
      <w:r>
        <w:t>4.2 The K-Shell Decomposition and Spreading</w:t>
      </w:r>
    </w:p>
    <w:p w14:paraId="66967ECA" w14:textId="77777777" w:rsidR="005578BC" w:rsidRDefault="00000000" w:rsidP="00E13F90">
      <w:pPr>
        <w:pStyle w:val="FirstParagraph"/>
        <w:jc w:val="both"/>
      </w:pPr>
      <w:r>
        <w:rPr>
          <w:b/>
          <w:bCs/>
        </w:rPr>
        <w:t>Kitsak et al. (2010)</w:t>
      </w:r>
      <w:r>
        <w:t xml:space="preserve"> demonstrated in </w:t>
      </w:r>
      <w:r>
        <w:rPr>
          <w:i/>
          <w:iCs/>
        </w:rPr>
        <w:t>Nature Physics</w:t>
      </w:r>
      <w:r>
        <w:t xml:space="preserve"> that k-shell decomposition outperforms degree centrality for identifying “super-spreaders” in epidemiological models, because it captures core vs. periphery positioning rather than just local connectivity. This finding motivated our inclusion of K-Shell as one of the 7 metrics.</w:t>
      </w:r>
    </w:p>
    <w:p w14:paraId="368AFFAC" w14:textId="77777777" w:rsidR="005578BC" w:rsidRDefault="00000000">
      <w:pPr>
        <w:pStyle w:val="Heading3"/>
      </w:pPr>
      <w:bookmarkStart w:id="19" w:name="multi-criteria-approaches"/>
      <w:bookmarkEnd w:id="18"/>
      <w:r>
        <w:t>4.3 Multi-Criteria Approaches</w:t>
      </w:r>
    </w:p>
    <w:p w14:paraId="0D7F3FBB" w14:textId="77777777" w:rsidR="005578BC" w:rsidRDefault="00000000" w:rsidP="00E13F90">
      <w:pPr>
        <w:pStyle w:val="FirstParagraph"/>
        <w:jc w:val="both"/>
      </w:pPr>
      <w:r>
        <w:rPr>
          <w:b/>
          <w:bCs/>
        </w:rPr>
        <w:t>Du et al. (2014)</w:t>
      </w:r>
      <w:r>
        <w:t xml:space="preserve"> proposed using TOPSIS with entropy-based weighting for node ranking. However, entropy weighting measures only the “information volume” (variance) of each criterion and </w:t>
      </w:r>
      <w:r>
        <w:rPr>
          <w:b/>
          <w:bCs/>
        </w:rPr>
        <w:t>ignores inter-criteria correlation</w:t>
      </w:r>
      <w:r>
        <w:t>. If Degree and PageRank are 95% correlated, entropy assigns high weight to both, effectively double-counting hub information while underweighting unique bridge information from Betweenness.</w:t>
      </w:r>
    </w:p>
    <w:p w14:paraId="65BC9F08" w14:textId="77777777" w:rsidR="005578BC" w:rsidRDefault="00000000">
      <w:pPr>
        <w:pStyle w:val="Heading3"/>
      </w:pPr>
      <w:bookmarkStart w:id="20" w:name="the-critic-advantage"/>
      <w:bookmarkEnd w:id="19"/>
      <w:r>
        <w:lastRenderedPageBreak/>
        <w:t>4.4 The CRITIC Advantage</w:t>
      </w:r>
    </w:p>
    <w:p w14:paraId="102DD54B" w14:textId="77777777" w:rsidR="005578BC" w:rsidRDefault="00000000" w:rsidP="00E13F90">
      <w:pPr>
        <w:pStyle w:val="FirstParagraph"/>
        <w:jc w:val="both"/>
      </w:pPr>
      <w:r>
        <w:rPr>
          <w:b/>
          <w:bCs/>
        </w:rPr>
        <w:t>Diakoulaki et al. (1995)</w:t>
      </w:r>
      <w:r>
        <w:t xml:space="preserve"> introduced CRITIC, which explicitly computes the conflict between criteria via the correlation matrix. Our framework builds on this by applying CRITIC to the </w:t>
      </w:r>
      <w:r>
        <w:rPr>
          <w:b/>
          <w:bCs/>
        </w:rPr>
        <w:t>graph centrality domain</w:t>
      </w:r>
      <w:r>
        <w:t>—a novel combination that automatically detects and penalizes redundant centrality information while amplifying unique structural signatures.</w:t>
      </w:r>
    </w:p>
    <w:p w14:paraId="495C5A7D" w14:textId="77777777" w:rsidR="005578BC" w:rsidRDefault="00000000">
      <w:pPr>
        <w:pStyle w:val="Heading3"/>
      </w:pPr>
      <w:bookmarkStart w:id="21" w:name="cascading-failure-models"/>
      <w:bookmarkEnd w:id="20"/>
      <w:r>
        <w:t>4.5 Cascading Failure Models</w:t>
      </w:r>
    </w:p>
    <w:p w14:paraId="770848BF" w14:textId="77777777" w:rsidR="005578BC" w:rsidRDefault="00000000" w:rsidP="00E13F90">
      <w:pPr>
        <w:pStyle w:val="FirstParagraph"/>
        <w:jc w:val="both"/>
      </w:pPr>
      <w:r>
        <w:rPr>
          <w:b/>
          <w:bCs/>
        </w:rPr>
        <w:t>Motter &amp; Lai (2002)</w:t>
      </w:r>
      <w:r>
        <w:t xml:space="preserve"> demonstrated that the removal of a single node in a scale-free network can trigger avalanche-like cascading failures when load redistribution exceeds node capacity. Our framework implements this model with configurable tolerance parameter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13DBB157" w14:textId="77777777" w:rsidR="005578BC" w:rsidRDefault="00000000">
      <w:pPr>
        <w:pStyle w:val="Heading3"/>
      </w:pPr>
      <w:bookmarkStart w:id="22" w:name="summary-of-key-literature"/>
      <w:bookmarkEnd w:id="21"/>
      <w:r>
        <w:t>4.6 Summary of Key Literature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578BC" w14:paraId="27650096" w14:textId="77777777" w:rsidTr="00557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E2F03EF" w14:textId="77777777" w:rsidR="005578BC" w:rsidRDefault="00000000">
            <w:pPr>
              <w:pStyle w:val="Compact"/>
            </w:pPr>
            <w:r>
              <w:t>Year</w:t>
            </w:r>
          </w:p>
        </w:tc>
        <w:tc>
          <w:tcPr>
            <w:tcW w:w="1980" w:type="dxa"/>
          </w:tcPr>
          <w:p w14:paraId="1CB6E3E8" w14:textId="77777777" w:rsidR="005578BC" w:rsidRDefault="00000000">
            <w:pPr>
              <w:pStyle w:val="Compact"/>
            </w:pPr>
            <w:r>
              <w:t>Author(s)</w:t>
            </w:r>
          </w:p>
        </w:tc>
        <w:tc>
          <w:tcPr>
            <w:tcW w:w="1980" w:type="dxa"/>
          </w:tcPr>
          <w:p w14:paraId="2F520D54" w14:textId="77777777" w:rsidR="005578BC" w:rsidRDefault="00000000">
            <w:pPr>
              <w:pStyle w:val="Compact"/>
            </w:pPr>
            <w:r>
              <w:t>Contribution</w:t>
            </w:r>
          </w:p>
        </w:tc>
        <w:tc>
          <w:tcPr>
            <w:tcW w:w="1980" w:type="dxa"/>
          </w:tcPr>
          <w:p w14:paraId="79D62561" w14:textId="77777777" w:rsidR="005578BC" w:rsidRDefault="00000000">
            <w:pPr>
              <w:pStyle w:val="Compact"/>
            </w:pPr>
            <w:r>
              <w:t>Relevance</w:t>
            </w:r>
          </w:p>
        </w:tc>
      </w:tr>
      <w:tr w:rsidR="005578BC" w14:paraId="1EF31151" w14:textId="77777777">
        <w:tc>
          <w:tcPr>
            <w:tcW w:w="1980" w:type="dxa"/>
          </w:tcPr>
          <w:p w14:paraId="68D44831" w14:textId="77777777" w:rsidR="005578BC" w:rsidRDefault="00000000">
            <w:pPr>
              <w:pStyle w:val="Compact"/>
            </w:pPr>
            <w:r>
              <w:t>1977</w:t>
            </w:r>
          </w:p>
        </w:tc>
        <w:tc>
          <w:tcPr>
            <w:tcW w:w="1980" w:type="dxa"/>
          </w:tcPr>
          <w:p w14:paraId="32E26781" w14:textId="77777777" w:rsidR="005578BC" w:rsidRDefault="00000000">
            <w:pPr>
              <w:pStyle w:val="Compact"/>
            </w:pPr>
            <w:r>
              <w:t>Zachary</w:t>
            </w:r>
          </w:p>
        </w:tc>
        <w:tc>
          <w:tcPr>
            <w:tcW w:w="1980" w:type="dxa"/>
          </w:tcPr>
          <w:p w14:paraId="32A98253" w14:textId="77777777" w:rsidR="005578BC" w:rsidRDefault="00000000">
            <w:pPr>
              <w:pStyle w:val="Compact"/>
            </w:pPr>
            <w:r>
              <w:t>Karate Club dataset</w:t>
            </w:r>
          </w:p>
        </w:tc>
        <w:tc>
          <w:tcPr>
            <w:tcW w:w="1980" w:type="dxa"/>
          </w:tcPr>
          <w:p w14:paraId="2BF9886A" w14:textId="77777777" w:rsidR="005578BC" w:rsidRDefault="00000000">
            <w:pPr>
              <w:pStyle w:val="Compact"/>
            </w:pPr>
            <w:r>
              <w:t>Benchmark validation</w:t>
            </w:r>
          </w:p>
        </w:tc>
      </w:tr>
      <w:tr w:rsidR="005578BC" w14:paraId="7973FF0D" w14:textId="77777777">
        <w:tc>
          <w:tcPr>
            <w:tcW w:w="1980" w:type="dxa"/>
          </w:tcPr>
          <w:p w14:paraId="6DEC1CDA" w14:textId="77777777" w:rsidR="005578BC" w:rsidRDefault="00000000">
            <w:pPr>
              <w:pStyle w:val="Compact"/>
            </w:pPr>
            <w:r>
              <w:t>1978</w:t>
            </w:r>
          </w:p>
        </w:tc>
        <w:tc>
          <w:tcPr>
            <w:tcW w:w="1980" w:type="dxa"/>
          </w:tcPr>
          <w:p w14:paraId="161BBB87" w14:textId="77777777" w:rsidR="005578BC" w:rsidRDefault="00000000">
            <w:pPr>
              <w:pStyle w:val="Compact"/>
            </w:pPr>
            <w:r>
              <w:t>Freeman</w:t>
            </w:r>
          </w:p>
        </w:tc>
        <w:tc>
          <w:tcPr>
            <w:tcW w:w="1980" w:type="dxa"/>
          </w:tcPr>
          <w:p w14:paraId="40F5E5E9" w14:textId="77777777" w:rsidR="005578BC" w:rsidRDefault="00000000">
            <w:pPr>
              <w:pStyle w:val="Compact"/>
            </w:pPr>
            <w:r>
              <w:t>Degree, Betweenness, Closeness</w:t>
            </w:r>
          </w:p>
        </w:tc>
        <w:tc>
          <w:tcPr>
            <w:tcW w:w="1980" w:type="dxa"/>
          </w:tcPr>
          <w:p w14:paraId="3481FA81" w14:textId="77777777" w:rsidR="005578BC" w:rsidRDefault="00000000">
            <w:pPr>
              <w:pStyle w:val="Compact"/>
            </w:pPr>
            <w:r>
              <w:t>Foundational centrality</w:t>
            </w:r>
          </w:p>
        </w:tc>
      </w:tr>
      <w:tr w:rsidR="005578BC" w14:paraId="62197598" w14:textId="77777777">
        <w:tc>
          <w:tcPr>
            <w:tcW w:w="1980" w:type="dxa"/>
          </w:tcPr>
          <w:p w14:paraId="720C8DE8" w14:textId="77777777" w:rsidR="005578BC" w:rsidRDefault="00000000">
            <w:pPr>
              <w:pStyle w:val="Compact"/>
            </w:pPr>
            <w:r>
              <w:t>1981</w:t>
            </w:r>
          </w:p>
        </w:tc>
        <w:tc>
          <w:tcPr>
            <w:tcW w:w="1980" w:type="dxa"/>
          </w:tcPr>
          <w:p w14:paraId="66ACE49B" w14:textId="77777777" w:rsidR="005578BC" w:rsidRDefault="00000000">
            <w:pPr>
              <w:pStyle w:val="Compact"/>
            </w:pPr>
            <w:r>
              <w:t>Hwang &amp; Yoon</w:t>
            </w:r>
          </w:p>
        </w:tc>
        <w:tc>
          <w:tcPr>
            <w:tcW w:w="1980" w:type="dxa"/>
          </w:tcPr>
          <w:p w14:paraId="11CAFABC" w14:textId="77777777" w:rsidR="005578BC" w:rsidRDefault="00000000">
            <w:pPr>
              <w:pStyle w:val="Compact"/>
            </w:pPr>
            <w:r>
              <w:t>TOPSIS method</w:t>
            </w:r>
          </w:p>
        </w:tc>
        <w:tc>
          <w:tcPr>
            <w:tcW w:w="1980" w:type="dxa"/>
          </w:tcPr>
          <w:p w14:paraId="3301AB68" w14:textId="77777777" w:rsidR="005578BC" w:rsidRDefault="00000000">
            <w:pPr>
              <w:pStyle w:val="Compact"/>
            </w:pPr>
            <w:r>
              <w:t>Our ranking engine</w:t>
            </w:r>
          </w:p>
        </w:tc>
      </w:tr>
      <w:tr w:rsidR="005578BC" w14:paraId="4D687787" w14:textId="77777777">
        <w:tc>
          <w:tcPr>
            <w:tcW w:w="1980" w:type="dxa"/>
          </w:tcPr>
          <w:p w14:paraId="05C126A2" w14:textId="77777777" w:rsidR="005578BC" w:rsidRDefault="00000000">
            <w:pPr>
              <w:pStyle w:val="Compact"/>
            </w:pPr>
            <w:r>
              <w:t>1987</w:t>
            </w:r>
          </w:p>
        </w:tc>
        <w:tc>
          <w:tcPr>
            <w:tcW w:w="1980" w:type="dxa"/>
          </w:tcPr>
          <w:p w14:paraId="5DF3C33B" w14:textId="77777777" w:rsidR="005578BC" w:rsidRDefault="00000000">
            <w:pPr>
              <w:pStyle w:val="Compact"/>
            </w:pPr>
            <w:r>
              <w:t>Bonacich</w:t>
            </w:r>
          </w:p>
        </w:tc>
        <w:tc>
          <w:tcPr>
            <w:tcW w:w="1980" w:type="dxa"/>
          </w:tcPr>
          <w:p w14:paraId="6B9598FB" w14:textId="77777777" w:rsidR="005578BC" w:rsidRDefault="00000000">
            <w:pPr>
              <w:pStyle w:val="Compact"/>
            </w:pPr>
            <w:r>
              <w:t>Eigenvector centrality</w:t>
            </w:r>
          </w:p>
        </w:tc>
        <w:tc>
          <w:tcPr>
            <w:tcW w:w="1980" w:type="dxa"/>
          </w:tcPr>
          <w:p w14:paraId="651ABA43" w14:textId="77777777" w:rsidR="005578BC" w:rsidRDefault="00000000">
            <w:pPr>
              <w:pStyle w:val="Compact"/>
            </w:pPr>
            <w:r>
              <w:t>Recursive influence</w:t>
            </w:r>
          </w:p>
        </w:tc>
      </w:tr>
      <w:tr w:rsidR="005578BC" w14:paraId="564FD9E8" w14:textId="77777777">
        <w:tc>
          <w:tcPr>
            <w:tcW w:w="1980" w:type="dxa"/>
          </w:tcPr>
          <w:p w14:paraId="3BBE520E" w14:textId="77777777" w:rsidR="005578BC" w:rsidRDefault="00000000">
            <w:pPr>
              <w:pStyle w:val="Compact"/>
            </w:pPr>
            <w:r>
              <w:t>1995</w:t>
            </w:r>
          </w:p>
        </w:tc>
        <w:tc>
          <w:tcPr>
            <w:tcW w:w="1980" w:type="dxa"/>
          </w:tcPr>
          <w:p w14:paraId="0F5EBF07" w14:textId="77777777" w:rsidR="005578BC" w:rsidRDefault="00000000">
            <w:pPr>
              <w:pStyle w:val="Compact"/>
            </w:pPr>
            <w:r>
              <w:t>Diakoulaki et al.</w:t>
            </w:r>
          </w:p>
        </w:tc>
        <w:tc>
          <w:tcPr>
            <w:tcW w:w="1980" w:type="dxa"/>
          </w:tcPr>
          <w:p w14:paraId="40D31E26" w14:textId="77777777" w:rsidR="005578BC" w:rsidRDefault="00000000">
            <w:pPr>
              <w:pStyle w:val="Compact"/>
            </w:pPr>
            <w:r>
              <w:t>CRITIC method</w:t>
            </w:r>
          </w:p>
        </w:tc>
        <w:tc>
          <w:tcPr>
            <w:tcW w:w="1980" w:type="dxa"/>
          </w:tcPr>
          <w:p w14:paraId="7E3870E4" w14:textId="77777777" w:rsidR="005578BC" w:rsidRDefault="00000000">
            <w:pPr>
              <w:pStyle w:val="Compact"/>
            </w:pPr>
            <w:r>
              <w:t>Our weighting engine</w:t>
            </w:r>
          </w:p>
        </w:tc>
      </w:tr>
      <w:tr w:rsidR="005578BC" w14:paraId="1395AFD1" w14:textId="77777777">
        <w:tc>
          <w:tcPr>
            <w:tcW w:w="1980" w:type="dxa"/>
          </w:tcPr>
          <w:p w14:paraId="50677584" w14:textId="77777777" w:rsidR="005578BC" w:rsidRDefault="00000000">
            <w:pPr>
              <w:pStyle w:val="Compact"/>
            </w:pPr>
            <w:r>
              <w:t>1998</w:t>
            </w:r>
          </w:p>
        </w:tc>
        <w:tc>
          <w:tcPr>
            <w:tcW w:w="1980" w:type="dxa"/>
          </w:tcPr>
          <w:p w14:paraId="2C1439CC" w14:textId="77777777" w:rsidR="005578BC" w:rsidRDefault="00000000">
            <w:pPr>
              <w:pStyle w:val="Compact"/>
            </w:pPr>
            <w:r>
              <w:t>Brin &amp; Page</w:t>
            </w:r>
          </w:p>
        </w:tc>
        <w:tc>
          <w:tcPr>
            <w:tcW w:w="1980" w:type="dxa"/>
          </w:tcPr>
          <w:p w14:paraId="1EFA0FB8" w14:textId="77777777" w:rsidR="005578BC" w:rsidRDefault="00000000">
            <w:pPr>
              <w:pStyle w:val="Compact"/>
            </w:pPr>
            <w:r>
              <w:t>PageRank algorithm</w:t>
            </w:r>
          </w:p>
        </w:tc>
        <w:tc>
          <w:tcPr>
            <w:tcW w:w="1980" w:type="dxa"/>
          </w:tcPr>
          <w:p w14:paraId="7A39B9B1" w14:textId="77777777" w:rsidR="005578BC" w:rsidRDefault="00000000">
            <w:pPr>
              <w:pStyle w:val="Compact"/>
            </w:pPr>
            <w:r>
              <w:t>Web-inspired centrality</w:t>
            </w:r>
          </w:p>
        </w:tc>
      </w:tr>
      <w:tr w:rsidR="005578BC" w14:paraId="0FAE3945" w14:textId="77777777">
        <w:tc>
          <w:tcPr>
            <w:tcW w:w="1980" w:type="dxa"/>
          </w:tcPr>
          <w:p w14:paraId="7086A9C8" w14:textId="77777777" w:rsidR="005578BC" w:rsidRDefault="00000000">
            <w:pPr>
              <w:pStyle w:val="Compact"/>
            </w:pPr>
            <w:r>
              <w:t>1998</w:t>
            </w:r>
          </w:p>
        </w:tc>
        <w:tc>
          <w:tcPr>
            <w:tcW w:w="1980" w:type="dxa"/>
          </w:tcPr>
          <w:p w14:paraId="792C5B15" w14:textId="77777777" w:rsidR="005578BC" w:rsidRDefault="00000000">
            <w:pPr>
              <w:pStyle w:val="Compact"/>
            </w:pPr>
            <w:r>
              <w:t>Watts &amp; Strogatz</w:t>
            </w:r>
          </w:p>
        </w:tc>
        <w:tc>
          <w:tcPr>
            <w:tcW w:w="1980" w:type="dxa"/>
          </w:tcPr>
          <w:p w14:paraId="35AF3761" w14:textId="77777777" w:rsidR="005578BC" w:rsidRDefault="00000000">
            <w:pPr>
              <w:pStyle w:val="Compact"/>
            </w:pPr>
            <w:r>
              <w:t>Small-world networks</w:t>
            </w:r>
          </w:p>
        </w:tc>
        <w:tc>
          <w:tcPr>
            <w:tcW w:w="1980" w:type="dxa"/>
          </w:tcPr>
          <w:p w14:paraId="1DEC5CBB" w14:textId="77777777" w:rsidR="005578BC" w:rsidRDefault="00000000">
            <w:pPr>
              <w:pStyle w:val="Compact"/>
            </w:pPr>
            <w:r>
              <w:t>Network topology models</w:t>
            </w:r>
          </w:p>
        </w:tc>
      </w:tr>
      <w:tr w:rsidR="005578BC" w14:paraId="4D46F56B" w14:textId="77777777">
        <w:tc>
          <w:tcPr>
            <w:tcW w:w="1980" w:type="dxa"/>
          </w:tcPr>
          <w:p w14:paraId="29D7BC8C" w14:textId="77777777" w:rsidR="005578BC" w:rsidRDefault="00000000">
            <w:pPr>
              <w:pStyle w:val="Compact"/>
            </w:pPr>
            <w:r>
              <w:t>2002</w:t>
            </w:r>
          </w:p>
        </w:tc>
        <w:tc>
          <w:tcPr>
            <w:tcW w:w="1980" w:type="dxa"/>
          </w:tcPr>
          <w:p w14:paraId="54690E57" w14:textId="77777777" w:rsidR="005578BC" w:rsidRDefault="00000000">
            <w:pPr>
              <w:pStyle w:val="Compact"/>
            </w:pPr>
            <w:r>
              <w:t>Motter &amp; Lai</w:t>
            </w:r>
          </w:p>
        </w:tc>
        <w:tc>
          <w:tcPr>
            <w:tcW w:w="1980" w:type="dxa"/>
          </w:tcPr>
          <w:p w14:paraId="5D580462" w14:textId="77777777" w:rsidR="005578BC" w:rsidRDefault="00000000">
            <w:pPr>
              <w:pStyle w:val="Compact"/>
            </w:pPr>
            <w:r>
              <w:t>Cascading failures</w:t>
            </w:r>
          </w:p>
        </w:tc>
        <w:tc>
          <w:tcPr>
            <w:tcW w:w="1980" w:type="dxa"/>
          </w:tcPr>
          <w:p w14:paraId="14AD0935" w14:textId="77777777" w:rsidR="005578BC" w:rsidRDefault="00000000">
            <w:pPr>
              <w:pStyle w:val="Compact"/>
            </w:pPr>
            <w:r>
              <w:t>Our cascade simulator</w:t>
            </w:r>
          </w:p>
        </w:tc>
      </w:tr>
      <w:tr w:rsidR="005578BC" w14:paraId="72127087" w14:textId="77777777">
        <w:tc>
          <w:tcPr>
            <w:tcW w:w="1980" w:type="dxa"/>
          </w:tcPr>
          <w:p w14:paraId="3641E86E" w14:textId="77777777" w:rsidR="005578BC" w:rsidRDefault="00000000">
            <w:pPr>
              <w:pStyle w:val="Compact"/>
            </w:pPr>
            <w:r>
              <w:t>2010</w:t>
            </w:r>
          </w:p>
        </w:tc>
        <w:tc>
          <w:tcPr>
            <w:tcW w:w="1980" w:type="dxa"/>
          </w:tcPr>
          <w:p w14:paraId="197EA6A5" w14:textId="77777777" w:rsidR="005578BC" w:rsidRDefault="00000000">
            <w:pPr>
              <w:pStyle w:val="Compact"/>
            </w:pPr>
            <w:r>
              <w:t>Kitsak et al.</w:t>
            </w:r>
          </w:p>
        </w:tc>
        <w:tc>
          <w:tcPr>
            <w:tcW w:w="1980" w:type="dxa"/>
          </w:tcPr>
          <w:p w14:paraId="2ACBC3E3" w14:textId="77777777" w:rsidR="005578BC" w:rsidRDefault="00000000">
            <w:pPr>
              <w:pStyle w:val="Compact"/>
            </w:pPr>
            <w:r>
              <w:t>K-Shell for spreading</w:t>
            </w:r>
          </w:p>
        </w:tc>
        <w:tc>
          <w:tcPr>
            <w:tcW w:w="1980" w:type="dxa"/>
          </w:tcPr>
          <w:p w14:paraId="66269AED" w14:textId="77777777" w:rsidR="005578BC" w:rsidRDefault="00000000">
            <w:pPr>
              <w:pStyle w:val="Compact"/>
            </w:pPr>
            <w:r>
              <w:t>Core-periphery metric</w:t>
            </w:r>
          </w:p>
        </w:tc>
      </w:tr>
      <w:tr w:rsidR="005578BC" w14:paraId="393436B3" w14:textId="77777777">
        <w:tc>
          <w:tcPr>
            <w:tcW w:w="1980" w:type="dxa"/>
          </w:tcPr>
          <w:p w14:paraId="4873E39A" w14:textId="77777777" w:rsidR="005578BC" w:rsidRDefault="00000000">
            <w:pPr>
              <w:pStyle w:val="Compact"/>
            </w:pPr>
            <w:r>
              <w:t>2010</w:t>
            </w:r>
          </w:p>
        </w:tc>
        <w:tc>
          <w:tcPr>
            <w:tcW w:w="1980" w:type="dxa"/>
          </w:tcPr>
          <w:p w14:paraId="20EF6ED4" w14:textId="77777777" w:rsidR="005578BC" w:rsidRDefault="00000000">
            <w:pPr>
              <w:pStyle w:val="Compact"/>
            </w:pPr>
            <w:r>
              <w:t>Newman</w:t>
            </w:r>
          </w:p>
        </w:tc>
        <w:tc>
          <w:tcPr>
            <w:tcW w:w="1980" w:type="dxa"/>
          </w:tcPr>
          <w:p w14:paraId="1C7B735D" w14:textId="77777777" w:rsidR="005578BC" w:rsidRDefault="00000000">
            <w:pPr>
              <w:pStyle w:val="Compact"/>
            </w:pPr>
            <w:r>
              <w:t>Networks textbook</w:t>
            </w:r>
          </w:p>
        </w:tc>
        <w:tc>
          <w:tcPr>
            <w:tcW w:w="1980" w:type="dxa"/>
          </w:tcPr>
          <w:p w14:paraId="4705810A" w14:textId="77777777" w:rsidR="005578BC" w:rsidRDefault="00000000">
            <w:pPr>
              <w:pStyle w:val="Compact"/>
            </w:pPr>
            <w:r>
              <w:t>Theoretical foundation</w:t>
            </w:r>
          </w:p>
        </w:tc>
      </w:tr>
      <w:tr w:rsidR="005578BC" w14:paraId="432407BE" w14:textId="77777777">
        <w:tc>
          <w:tcPr>
            <w:tcW w:w="1980" w:type="dxa"/>
          </w:tcPr>
          <w:p w14:paraId="2323313E" w14:textId="77777777" w:rsidR="005578BC" w:rsidRDefault="00000000">
            <w:pPr>
              <w:pStyle w:val="Compact"/>
            </w:pPr>
            <w:r>
              <w:t>2014</w:t>
            </w:r>
          </w:p>
        </w:tc>
        <w:tc>
          <w:tcPr>
            <w:tcW w:w="1980" w:type="dxa"/>
          </w:tcPr>
          <w:p w14:paraId="1824E48D" w14:textId="77777777" w:rsidR="005578BC" w:rsidRDefault="00000000">
            <w:pPr>
              <w:pStyle w:val="Compact"/>
            </w:pPr>
            <w:r>
              <w:t>Du et al.</w:t>
            </w:r>
          </w:p>
        </w:tc>
        <w:tc>
          <w:tcPr>
            <w:tcW w:w="1980" w:type="dxa"/>
          </w:tcPr>
          <w:p w14:paraId="5A60C492" w14:textId="77777777" w:rsidR="005578BC" w:rsidRDefault="00000000">
            <w:pPr>
              <w:pStyle w:val="Compact"/>
            </w:pPr>
            <w:r>
              <w:t>TOPSIS for node ranking</w:t>
            </w:r>
          </w:p>
        </w:tc>
        <w:tc>
          <w:tcPr>
            <w:tcW w:w="1980" w:type="dxa"/>
          </w:tcPr>
          <w:p w14:paraId="4D61FC97" w14:textId="77777777" w:rsidR="005578BC" w:rsidRDefault="00000000">
            <w:pPr>
              <w:pStyle w:val="Compact"/>
            </w:pPr>
            <w:r>
              <w:t>Baseline comparison</w:t>
            </w:r>
          </w:p>
        </w:tc>
      </w:tr>
    </w:tbl>
    <w:p w14:paraId="5849EA86" w14:textId="77777777" w:rsidR="005578BC" w:rsidRDefault="005F6E21">
      <w:r>
        <w:rPr>
          <w:noProof/>
        </w:rPr>
        <w:pict w14:anchorId="3FFDB858">
          <v:rect id="_x0000_i1025" alt="" style="width:468pt;height:.05pt;mso-width-percent:0;mso-height-percent:0;mso-width-percent:0;mso-height-percent:0" o:hralign="center" o:hrstd="t" o:hr="t"/>
        </w:pict>
      </w:r>
    </w:p>
    <w:p w14:paraId="26B7031A" w14:textId="033DDF40" w:rsidR="005578BC" w:rsidRDefault="00000000">
      <w:pPr>
        <w:pStyle w:val="Heading2"/>
      </w:pPr>
      <w:bookmarkStart w:id="23" w:name="methodology-system-design-rubric-5"/>
      <w:bookmarkEnd w:id="16"/>
      <w:bookmarkEnd w:id="22"/>
      <w:r>
        <w:lastRenderedPageBreak/>
        <w:t>5. Methodology / System Design</w:t>
      </w:r>
    </w:p>
    <w:p w14:paraId="55FECFEA" w14:textId="77777777" w:rsidR="005578BC" w:rsidRDefault="00000000">
      <w:pPr>
        <w:pStyle w:val="Heading3"/>
      </w:pPr>
      <w:bookmarkStart w:id="24" w:name="algorithmic-pipeline"/>
      <w:r>
        <w:t>5.1 Algorithmic Pipeline</w:t>
      </w:r>
    </w:p>
    <w:p w14:paraId="5A17C02B" w14:textId="77777777" w:rsidR="00E13F90" w:rsidRDefault="00000000">
      <w:pPr>
        <w:pStyle w:val="FirstParagraph"/>
      </w:pPr>
      <w:r>
        <w:rPr>
          <w:noProof/>
        </w:rPr>
        <w:drawing>
          <wp:inline distT="0" distB="0" distL="0" distR="0" wp14:anchorId="18BAB3A2" wp14:editId="40244BB5">
            <wp:extent cx="4165600" cy="3493477"/>
            <wp:effectExtent l="0" t="0" r="0" b="0"/>
            <wp:docPr id="32" name="Picture" descr="Methodology Flow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/Users/agraw/Desktop/personal/projects/new%20projects/graph_alpgo_project/critical_node_detection/docs/methodology_flowchar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276" cy="353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B7B2B30" w14:textId="3181C2B7" w:rsidR="005578BC" w:rsidRDefault="00000000" w:rsidP="00E13F90">
      <w:pPr>
        <w:pStyle w:val="FirstParagraph"/>
        <w:jc w:val="both"/>
      </w:pPr>
      <w:r>
        <w:rPr>
          <w:b/>
          <w:bCs/>
        </w:rPr>
        <w:t>Figure 1:</w:t>
      </w:r>
      <w:r>
        <w:t xml:space="preserve"> Complete CRITIC-TOPSIS pipeline: from network ingestion through validation.</w:t>
      </w:r>
    </w:p>
    <w:p w14:paraId="2F34887C" w14:textId="77777777" w:rsidR="005578BC" w:rsidRDefault="00000000" w:rsidP="00E13F90">
      <w:pPr>
        <w:pStyle w:val="BodyText"/>
        <w:jc w:val="both"/>
      </w:pPr>
      <w:r>
        <w:t>The pipeline operates in three phases:</w:t>
      </w:r>
    </w:p>
    <w:p w14:paraId="0D64D1CB" w14:textId="77777777" w:rsidR="005578BC" w:rsidRDefault="00000000" w:rsidP="00E13F90">
      <w:pPr>
        <w:pStyle w:val="BodyText"/>
        <w:jc w:val="both"/>
      </w:pPr>
      <w:r>
        <w:rPr>
          <w:b/>
          <w:bCs/>
        </w:rPr>
        <w:t>Phase A — Feature Extraction:</w:t>
      </w:r>
      <w:r>
        <w:t xml:space="preserve"> 1. Load graph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benchmark library or user-uploaded CSV edge list. 2. Compute all 7 centrality vectors using NetworkX. 3. Assemble Decision Matrix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7</m:t>
            </m:r>
          </m:sup>
        </m:sSup>
      </m:oMath>
      <w:r>
        <w:t>.</w:t>
      </w:r>
    </w:p>
    <w:p w14:paraId="6FD11CEE" w14:textId="77777777" w:rsidR="005578BC" w:rsidRDefault="00000000" w:rsidP="00E13F90">
      <w:pPr>
        <w:pStyle w:val="BodyText"/>
        <w:jc w:val="both"/>
      </w:pPr>
      <w:r>
        <w:rPr>
          <w:b/>
          <w:bCs/>
        </w:rPr>
        <w:t>Phase B — CRITIC-TOPSIS Fusion:</w:t>
      </w:r>
      <w:r>
        <w:t xml:space="preserve"> 4. Normalize </w:t>
      </w:r>
      <m:oMath>
        <m:r>
          <w:rPr>
            <w:rFonts w:ascii="Cambria Math" w:hAnsi="Cambria Math"/>
          </w:rPr>
          <m:t>X</m:t>
        </m:r>
      </m:oMath>
      <w:r>
        <w:t xml:space="preserve"> to </w:t>
      </w:r>
      <m:oMath>
        <m:r>
          <w:rPr>
            <w:rFonts w:ascii="Cambria Math" w:hAnsi="Cambria Math"/>
          </w:rPr>
          <m:t>R</m:t>
        </m:r>
      </m:oMath>
      <w:r>
        <w:t xml:space="preserve"> using Min-Max scaling. 5. Compute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</m:oMath>
      <w:r>
        <w:t xml:space="preserve"> Pearson correlation matrix. 6. Derive CRITIC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from contrast intensity and inter-criteria conflict. 7. Apply TOPSIS to compute closeness coefficients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and final ranking.</w:t>
      </w:r>
    </w:p>
    <w:p w14:paraId="444FBB8A" w14:textId="77777777" w:rsidR="005578BC" w:rsidRDefault="00000000" w:rsidP="00E13F90">
      <w:pPr>
        <w:pStyle w:val="BodyText"/>
        <w:jc w:val="both"/>
      </w:pPr>
      <w:r>
        <w:rPr>
          <w:b/>
          <w:bCs/>
        </w:rPr>
        <w:t>Phase C — Validation &amp; Analysis:</w:t>
      </w:r>
      <w:r>
        <w:t xml:space="preserve"> 8. </w:t>
      </w:r>
      <w:r>
        <w:rPr>
          <w:b/>
          <w:bCs/>
        </w:rPr>
        <w:t>Targeted Attack Simulation:</w:t>
      </w:r>
      <w:r>
        <w:t xml:space="preserve"> Remove top-ranked nodes and measure LCC collapse. 9. </w:t>
      </w:r>
      <w:r>
        <w:rPr>
          <w:b/>
          <w:bCs/>
        </w:rPr>
        <w:t>Cascading Failure Simulation:</w:t>
      </w:r>
      <w:r>
        <w:t xml:space="preserve"> Model load redistribution and avalanche effects. 10. </w:t>
      </w:r>
      <w:r>
        <w:rPr>
          <w:b/>
          <w:bCs/>
        </w:rPr>
        <w:t>Bootstrap Stability Analysis:</w:t>
      </w:r>
      <w:r>
        <w:t xml:space="preserve"> Resample edges and measure rank variance. 11. </w:t>
      </w:r>
      <w:r>
        <w:rPr>
          <w:b/>
          <w:bCs/>
        </w:rPr>
        <w:t>Adversarial Robustness Testing:</w:t>
      </w:r>
      <w:r>
        <w:t xml:space="preserve"> Test resistance to edge-addition, edge-removal, and Sybil attacks. 12. </w:t>
      </w:r>
      <w:r>
        <w:rPr>
          <w:b/>
          <w:bCs/>
        </w:rPr>
        <w:t>Temporal Evolution Tracking:</w:t>
      </w:r>
      <w:r>
        <w:t xml:space="preserve"> Generate network snapshots and track ranking drift.</w:t>
      </w:r>
    </w:p>
    <w:p w14:paraId="41DA7852" w14:textId="77777777" w:rsidR="005578BC" w:rsidRDefault="00000000">
      <w:pPr>
        <w:pStyle w:val="Heading3"/>
      </w:pPr>
      <w:bookmarkStart w:id="25" w:name="system-architecture"/>
      <w:bookmarkEnd w:id="24"/>
      <w:r>
        <w:lastRenderedPageBreak/>
        <w:t>5.2 System Architecture</w:t>
      </w:r>
    </w:p>
    <w:p w14:paraId="7546BDCC" w14:textId="77777777" w:rsidR="005578BC" w:rsidRDefault="00000000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subgraph "Frontend Layer — React 19 + Vite"</w:t>
      </w:r>
      <w:r>
        <w:br/>
      </w:r>
      <w:r>
        <w:rPr>
          <w:rStyle w:val="VerbatimChar"/>
        </w:rPr>
        <w:t xml:space="preserve">        A[Dashboard UI] --&gt; B[Force-Graph-2D Visualization]</w:t>
      </w:r>
      <w:r>
        <w:br/>
      </w:r>
      <w:r>
        <w:rPr>
          <w:rStyle w:val="VerbatimChar"/>
        </w:rPr>
        <w:t xml:space="preserve">        A --&gt; C[Custom CSV Upload via FileReader]</w:t>
      </w:r>
      <w:r>
        <w:br/>
      </w:r>
      <w:r>
        <w:rPr>
          <w:rStyle w:val="VerbatimChar"/>
        </w:rPr>
        <w:t xml:space="preserve">        A --&gt; D[Recharts: Collapse Curves &amp; Bar Charts]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Layer — FastAPI + Python 3.11"</w:t>
      </w:r>
      <w:r>
        <w:br/>
      </w:r>
      <w:r>
        <w:rPr>
          <w:rStyle w:val="VerbatimChar"/>
        </w:rPr>
        <w:t xml:space="preserve">        E[REST API: /discovery, /impact, /temporal, /domain, /robustness] --&gt; F[Graph Resolution Engine]</w:t>
      </w:r>
      <w:r>
        <w:br/>
      </w:r>
      <w:r>
        <w:rPr>
          <w:rStyle w:val="VerbatimChar"/>
        </w:rPr>
        <w:t xml:space="preserve">        F --&gt; G[Centrality Compute: NetworkX]</w:t>
      </w:r>
      <w:r>
        <w:br/>
      </w:r>
      <w:r>
        <w:rPr>
          <w:rStyle w:val="VerbatimChar"/>
        </w:rPr>
        <w:t xml:space="preserve">        G --&gt; H[CRITIC Weighting: NumPy]</w:t>
      </w:r>
      <w:r>
        <w:br/>
      </w:r>
      <w:r>
        <w:rPr>
          <w:rStyle w:val="VerbatimChar"/>
        </w:rPr>
        <w:t xml:space="preserve">        H --&gt; I[TOPSIS Ranking: NumPy]</w:t>
      </w:r>
      <w:r>
        <w:br/>
      </w:r>
      <w:r>
        <w:rPr>
          <w:rStyle w:val="VerbatimChar"/>
        </w:rPr>
        <w:t xml:space="preserve">        I --&gt; J[Attack Simulator: evaluation.py]</w:t>
      </w:r>
      <w:r>
        <w:br/>
      </w:r>
      <w:r>
        <w:rPr>
          <w:rStyle w:val="VerbatimChar"/>
        </w:rPr>
        <w:t xml:space="preserve">        I --&gt; K[Cascade Engine: cascading_failure.py]</w:t>
      </w:r>
      <w:r>
        <w:br/>
      </w:r>
      <w:r>
        <w:rPr>
          <w:rStyle w:val="VerbatimChar"/>
        </w:rPr>
        <w:t xml:space="preserve">        I --&gt; L[Bootstrap: uncertainty.py]</w:t>
      </w:r>
      <w:r>
        <w:br/>
      </w:r>
      <w:r>
        <w:rPr>
          <w:rStyle w:val="VerbatimChar"/>
        </w:rPr>
        <w:t xml:space="preserve">        I --&gt; M[Adversarial: adversarial.py]</w:t>
      </w:r>
      <w:r>
        <w:br/>
      </w:r>
      <w:r>
        <w:rPr>
          <w:rStyle w:val="VerbatimChar"/>
        </w:rPr>
        <w:t xml:space="preserve">        I --&gt; N[Temporal: temporal_analysis.py]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"Orchestration — Docker Compose"</w:t>
      </w:r>
      <w:r>
        <w:br/>
      </w:r>
      <w:r>
        <w:rPr>
          <w:rStyle w:val="VerbatimChar"/>
        </w:rPr>
        <w:t xml:space="preserve">        O[docker-compose.yml] --&gt; P[Backend Container: Python 3.11-slim]</w:t>
      </w:r>
      <w:r>
        <w:br/>
      </w:r>
      <w:r>
        <w:rPr>
          <w:rStyle w:val="VerbatimChar"/>
        </w:rPr>
        <w:t xml:space="preserve">        O --&gt; Q[Frontend Container: Node 20-alpine]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 -.-&gt;|JSON edge list| E</w:t>
      </w:r>
      <w:r>
        <w:br/>
      </w:r>
      <w:r>
        <w:rPr>
          <w:rStyle w:val="VerbatimChar"/>
        </w:rPr>
        <w:t xml:space="preserve">    B -.-&gt;|Node click events| A</w:t>
      </w:r>
    </w:p>
    <w:p w14:paraId="35EC3D69" w14:textId="77777777" w:rsidR="005578BC" w:rsidRDefault="00000000" w:rsidP="00F8655A">
      <w:pPr>
        <w:pStyle w:val="FirstParagraph"/>
        <w:jc w:val="both"/>
      </w:pPr>
      <w:r>
        <w:rPr>
          <w:b/>
          <w:bCs/>
        </w:rPr>
        <w:t>Figure 2:</w:t>
      </w:r>
      <w:r>
        <w:t xml:space="preserve"> Decoupled architecture diagram.</w:t>
      </w:r>
    </w:p>
    <w:p w14:paraId="42FCBA30" w14:textId="77777777" w:rsidR="005578BC" w:rsidRDefault="00000000">
      <w:pPr>
        <w:pStyle w:val="Heading3"/>
      </w:pPr>
      <w:bookmarkStart w:id="26" w:name="technology-stack-justification"/>
      <w:bookmarkEnd w:id="25"/>
      <w:r>
        <w:t>5.3 Technology Stack Justification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578BC" w14:paraId="56D0A6B0" w14:textId="77777777" w:rsidTr="00557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7FA37E" w14:textId="77777777" w:rsidR="005578BC" w:rsidRDefault="00000000">
            <w:pPr>
              <w:pStyle w:val="Compact"/>
            </w:pPr>
            <w:r>
              <w:t>Layer</w:t>
            </w:r>
          </w:p>
        </w:tc>
        <w:tc>
          <w:tcPr>
            <w:tcW w:w="2640" w:type="dxa"/>
          </w:tcPr>
          <w:p w14:paraId="5FB013BB" w14:textId="77777777" w:rsidR="005578BC" w:rsidRDefault="00000000">
            <w:pPr>
              <w:pStyle w:val="Compact"/>
            </w:pPr>
            <w:r>
              <w:t>Technology</w:t>
            </w:r>
          </w:p>
        </w:tc>
        <w:tc>
          <w:tcPr>
            <w:tcW w:w="2640" w:type="dxa"/>
          </w:tcPr>
          <w:p w14:paraId="00F1C9A0" w14:textId="77777777" w:rsidR="005578BC" w:rsidRDefault="00000000">
            <w:pPr>
              <w:pStyle w:val="Compact"/>
            </w:pPr>
            <w:r>
              <w:t>Justification</w:t>
            </w:r>
          </w:p>
        </w:tc>
      </w:tr>
      <w:tr w:rsidR="005578BC" w14:paraId="53019A06" w14:textId="77777777">
        <w:tc>
          <w:tcPr>
            <w:tcW w:w="2640" w:type="dxa"/>
          </w:tcPr>
          <w:p w14:paraId="1D97842F" w14:textId="77777777" w:rsidR="005578BC" w:rsidRDefault="00000000">
            <w:pPr>
              <w:pStyle w:val="Compact"/>
            </w:pPr>
            <w:r>
              <w:t>Backend</w:t>
            </w:r>
          </w:p>
        </w:tc>
        <w:tc>
          <w:tcPr>
            <w:tcW w:w="2640" w:type="dxa"/>
          </w:tcPr>
          <w:p w14:paraId="58B6C0A3" w14:textId="77777777" w:rsidR="005578BC" w:rsidRDefault="00000000">
            <w:pPr>
              <w:pStyle w:val="Compact"/>
            </w:pPr>
            <w:r>
              <w:t>FastAPI</w:t>
            </w:r>
          </w:p>
        </w:tc>
        <w:tc>
          <w:tcPr>
            <w:tcW w:w="2640" w:type="dxa"/>
          </w:tcPr>
          <w:p w14:paraId="76090494" w14:textId="77777777" w:rsidR="005578BC" w:rsidRDefault="00000000">
            <w:pPr>
              <w:pStyle w:val="Compact"/>
            </w:pPr>
            <w:r>
              <w:t>Async I/O, auto-generated OpenAPI docs, Pydantic validation</w:t>
            </w:r>
          </w:p>
        </w:tc>
      </w:tr>
      <w:tr w:rsidR="005578BC" w14:paraId="4C877541" w14:textId="77777777">
        <w:tc>
          <w:tcPr>
            <w:tcW w:w="2640" w:type="dxa"/>
          </w:tcPr>
          <w:p w14:paraId="7F7EC68C" w14:textId="77777777" w:rsidR="005578BC" w:rsidRDefault="00000000">
            <w:pPr>
              <w:pStyle w:val="Compact"/>
            </w:pPr>
            <w:r>
              <w:t>Compute</w:t>
            </w:r>
          </w:p>
        </w:tc>
        <w:tc>
          <w:tcPr>
            <w:tcW w:w="2640" w:type="dxa"/>
          </w:tcPr>
          <w:p w14:paraId="3D93D80E" w14:textId="77777777" w:rsidR="005578BC" w:rsidRDefault="00000000">
            <w:pPr>
              <w:pStyle w:val="Compact"/>
            </w:pPr>
            <w:r>
              <w:t>NumPy + Pandas</w:t>
            </w:r>
          </w:p>
        </w:tc>
        <w:tc>
          <w:tcPr>
            <w:tcW w:w="2640" w:type="dxa"/>
          </w:tcPr>
          <w:p w14:paraId="6BD459D7" w14:textId="77777777" w:rsidR="005578BC" w:rsidRDefault="00000000">
            <w:pPr>
              <w:pStyle w:val="Compact"/>
            </w:pPr>
            <w:r>
              <w:t>Vectorized matrix operations (</w:t>
            </w:r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faster than Python loops)</w:t>
            </w:r>
          </w:p>
        </w:tc>
      </w:tr>
      <w:tr w:rsidR="005578BC" w14:paraId="0E8B67C0" w14:textId="77777777">
        <w:tc>
          <w:tcPr>
            <w:tcW w:w="2640" w:type="dxa"/>
          </w:tcPr>
          <w:p w14:paraId="03AA2AE3" w14:textId="77777777" w:rsidR="005578BC" w:rsidRDefault="00000000">
            <w:pPr>
              <w:pStyle w:val="Compact"/>
            </w:pPr>
            <w:r>
              <w:t>Graph</w:t>
            </w:r>
          </w:p>
        </w:tc>
        <w:tc>
          <w:tcPr>
            <w:tcW w:w="2640" w:type="dxa"/>
          </w:tcPr>
          <w:p w14:paraId="323C0C00" w14:textId="77777777" w:rsidR="005578BC" w:rsidRDefault="00000000">
            <w:pPr>
              <w:pStyle w:val="Compact"/>
            </w:pPr>
            <w:r>
              <w:t>NetworkX</w:t>
            </w:r>
          </w:p>
        </w:tc>
        <w:tc>
          <w:tcPr>
            <w:tcW w:w="2640" w:type="dxa"/>
          </w:tcPr>
          <w:p w14:paraId="44A5250E" w14:textId="77777777" w:rsidR="005578BC" w:rsidRDefault="00000000">
            <w:pPr>
              <w:pStyle w:val="Compact"/>
            </w:pPr>
            <w:r>
              <w:t>De-facto standard for graph algorithms in Python</w:t>
            </w:r>
          </w:p>
        </w:tc>
      </w:tr>
      <w:tr w:rsidR="005578BC" w14:paraId="13802602" w14:textId="77777777">
        <w:tc>
          <w:tcPr>
            <w:tcW w:w="2640" w:type="dxa"/>
          </w:tcPr>
          <w:p w14:paraId="1517E62D" w14:textId="77777777" w:rsidR="005578BC" w:rsidRDefault="00000000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50E61361" w14:textId="77777777" w:rsidR="005578BC" w:rsidRDefault="00000000">
            <w:pPr>
              <w:pStyle w:val="Compact"/>
            </w:pPr>
            <w:r>
              <w:t>React 19 + Vite</w:t>
            </w:r>
          </w:p>
        </w:tc>
        <w:tc>
          <w:tcPr>
            <w:tcW w:w="2640" w:type="dxa"/>
          </w:tcPr>
          <w:p w14:paraId="25825192" w14:textId="77777777" w:rsidR="005578BC" w:rsidRDefault="00000000">
            <w:pPr>
              <w:pStyle w:val="Compact"/>
            </w:pPr>
            <w:r>
              <w:t>Component-based UI with hot module reload for rapid iteration</w:t>
            </w:r>
          </w:p>
        </w:tc>
      </w:tr>
      <w:tr w:rsidR="005578BC" w14:paraId="7AEB5C29" w14:textId="77777777">
        <w:tc>
          <w:tcPr>
            <w:tcW w:w="2640" w:type="dxa"/>
          </w:tcPr>
          <w:p w14:paraId="363ED7A5" w14:textId="77777777" w:rsidR="005578BC" w:rsidRDefault="00000000">
            <w:pPr>
              <w:pStyle w:val="Compact"/>
            </w:pPr>
            <w:r>
              <w:t>Visualization</w:t>
            </w:r>
          </w:p>
        </w:tc>
        <w:tc>
          <w:tcPr>
            <w:tcW w:w="2640" w:type="dxa"/>
          </w:tcPr>
          <w:p w14:paraId="23E3A245" w14:textId="77777777" w:rsidR="005578BC" w:rsidRDefault="00000000">
            <w:pPr>
              <w:pStyle w:val="Compact"/>
            </w:pPr>
            <w:r>
              <w:t>Recharts + Force-Graph-2D</w:t>
            </w:r>
          </w:p>
        </w:tc>
        <w:tc>
          <w:tcPr>
            <w:tcW w:w="2640" w:type="dxa"/>
          </w:tcPr>
          <w:p w14:paraId="6ED4F5EC" w14:textId="77777777" w:rsidR="005578BC" w:rsidRDefault="00000000">
            <w:pPr>
              <w:pStyle w:val="Compact"/>
            </w:pPr>
            <w:r>
              <w:t xml:space="preserve">Production-quality charts </w:t>
            </w:r>
            <w:r>
              <w:lastRenderedPageBreak/>
              <w:t>and interactive network rendering</w:t>
            </w:r>
          </w:p>
        </w:tc>
      </w:tr>
      <w:tr w:rsidR="005578BC" w14:paraId="7CB6A9DF" w14:textId="77777777">
        <w:tc>
          <w:tcPr>
            <w:tcW w:w="2640" w:type="dxa"/>
          </w:tcPr>
          <w:p w14:paraId="323B93A5" w14:textId="77777777" w:rsidR="005578BC" w:rsidRDefault="00000000">
            <w:pPr>
              <w:pStyle w:val="Compact"/>
            </w:pPr>
            <w:r>
              <w:lastRenderedPageBreak/>
              <w:t>Deployment</w:t>
            </w:r>
          </w:p>
        </w:tc>
        <w:tc>
          <w:tcPr>
            <w:tcW w:w="2640" w:type="dxa"/>
          </w:tcPr>
          <w:p w14:paraId="329BF96F" w14:textId="77777777" w:rsidR="005578BC" w:rsidRDefault="00000000">
            <w:pPr>
              <w:pStyle w:val="Compact"/>
            </w:pPr>
            <w:r>
              <w:t>Docker Compose</w:t>
            </w:r>
          </w:p>
        </w:tc>
        <w:tc>
          <w:tcPr>
            <w:tcW w:w="2640" w:type="dxa"/>
          </w:tcPr>
          <w:p w14:paraId="24BCDEA8" w14:textId="77777777" w:rsidR="005578BC" w:rsidRDefault="00000000">
            <w:pPr>
              <w:pStyle w:val="Compact"/>
            </w:pPr>
            <w:r>
              <w:t>1-click reproducibility, environment isolation</w:t>
            </w:r>
          </w:p>
        </w:tc>
      </w:tr>
    </w:tbl>
    <w:p w14:paraId="069FBDDC" w14:textId="1EAA2E93" w:rsidR="005578BC" w:rsidRDefault="005578BC"/>
    <w:p w14:paraId="39435F56" w14:textId="29C544D9" w:rsidR="005578BC" w:rsidRDefault="00000000">
      <w:pPr>
        <w:pStyle w:val="Heading2"/>
      </w:pPr>
      <w:bookmarkStart w:id="27" w:name="technical-feasibility-planning-rubric-6"/>
      <w:bookmarkEnd w:id="23"/>
      <w:bookmarkEnd w:id="26"/>
      <w:r>
        <w:t>6. Technical Feasibility &amp; Planning</w:t>
      </w:r>
    </w:p>
    <w:p w14:paraId="68AD4BD8" w14:textId="77777777" w:rsidR="005578BC" w:rsidRDefault="00000000">
      <w:pPr>
        <w:pStyle w:val="Heading3"/>
      </w:pPr>
      <w:bookmarkStart w:id="28" w:name="computational-complexity-analysis"/>
      <w:r>
        <w:t>6.1 Computational Complexity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578BC" w14:paraId="605227C6" w14:textId="77777777" w:rsidTr="00557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B4382FF" w14:textId="77777777" w:rsidR="005578BC" w:rsidRDefault="00000000">
            <w:pPr>
              <w:pStyle w:val="Compact"/>
            </w:pPr>
            <w:r>
              <w:t>Algorithm</w:t>
            </w:r>
          </w:p>
        </w:tc>
        <w:tc>
          <w:tcPr>
            <w:tcW w:w="2640" w:type="dxa"/>
          </w:tcPr>
          <w:p w14:paraId="48054F32" w14:textId="77777777" w:rsidR="005578BC" w:rsidRDefault="00000000">
            <w:pPr>
              <w:pStyle w:val="Compact"/>
            </w:pPr>
            <w:r>
              <w:t>Time Complexity</w:t>
            </w:r>
          </w:p>
        </w:tc>
        <w:tc>
          <w:tcPr>
            <w:tcW w:w="2640" w:type="dxa"/>
          </w:tcPr>
          <w:p w14:paraId="0EBC13D9" w14:textId="77777777" w:rsidR="005578BC" w:rsidRDefault="00000000">
            <w:pPr>
              <w:pStyle w:val="Compact"/>
            </w:pPr>
            <w:r>
              <w:t>Space Complexity</w:t>
            </w:r>
          </w:p>
        </w:tc>
      </w:tr>
      <w:tr w:rsidR="005578BC" w14:paraId="3457B7E4" w14:textId="77777777">
        <w:tc>
          <w:tcPr>
            <w:tcW w:w="2640" w:type="dxa"/>
          </w:tcPr>
          <w:p w14:paraId="4ACCBCC2" w14:textId="77777777" w:rsidR="005578BC" w:rsidRDefault="00000000">
            <w:pPr>
              <w:pStyle w:val="Compact"/>
            </w:pPr>
            <w:r>
              <w:t>Degree Centrality</w:t>
            </w:r>
          </w:p>
        </w:tc>
        <w:tc>
          <w:tcPr>
            <w:tcW w:w="2640" w:type="dxa"/>
          </w:tcPr>
          <w:p w14:paraId="2B72328C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5709F70E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578BC" w14:paraId="00938C44" w14:textId="77777777">
        <w:tc>
          <w:tcPr>
            <w:tcW w:w="2640" w:type="dxa"/>
          </w:tcPr>
          <w:p w14:paraId="24367D92" w14:textId="77777777" w:rsidR="005578BC" w:rsidRDefault="00000000">
            <w:pPr>
              <w:pStyle w:val="Compact"/>
            </w:pPr>
            <w:r>
              <w:t>Betweenness (Brandes)</w:t>
            </w:r>
          </w:p>
        </w:tc>
        <w:tc>
          <w:tcPr>
            <w:tcW w:w="2640" w:type="dxa"/>
          </w:tcPr>
          <w:p w14:paraId="597C186A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08C17433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578BC" w14:paraId="284F4DCD" w14:textId="77777777">
        <w:tc>
          <w:tcPr>
            <w:tcW w:w="2640" w:type="dxa"/>
          </w:tcPr>
          <w:p w14:paraId="3778C7F9" w14:textId="77777777" w:rsidR="005578BC" w:rsidRDefault="00000000">
            <w:pPr>
              <w:pStyle w:val="Compact"/>
            </w:pPr>
            <w:r>
              <w:t>Closeness</w:t>
            </w:r>
          </w:p>
        </w:tc>
        <w:tc>
          <w:tcPr>
            <w:tcW w:w="2640" w:type="dxa"/>
          </w:tcPr>
          <w:p w14:paraId="2F9C68EF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1E727716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578BC" w14:paraId="62A25FDE" w14:textId="77777777">
        <w:tc>
          <w:tcPr>
            <w:tcW w:w="2640" w:type="dxa"/>
          </w:tcPr>
          <w:p w14:paraId="05687DE7" w14:textId="77777777" w:rsidR="005578BC" w:rsidRDefault="00000000">
            <w:pPr>
              <w:pStyle w:val="Compact"/>
            </w:pPr>
            <w:r>
              <w:t>Eigenvector (Power Iteration)</w:t>
            </w:r>
          </w:p>
        </w:tc>
        <w:tc>
          <w:tcPr>
            <w:tcW w:w="2640" w:type="dxa"/>
          </w:tcPr>
          <w:p w14:paraId="14B2C4E3" w14:textId="77777777" w:rsidR="005578B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= iterations</w:t>
            </w:r>
          </w:p>
        </w:tc>
        <w:tc>
          <w:tcPr>
            <w:tcW w:w="2640" w:type="dxa"/>
          </w:tcPr>
          <w:p w14:paraId="2937F442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578BC" w14:paraId="0A8B61BD" w14:textId="77777777">
        <w:tc>
          <w:tcPr>
            <w:tcW w:w="2640" w:type="dxa"/>
          </w:tcPr>
          <w:p w14:paraId="0A44A3F7" w14:textId="77777777" w:rsidR="005578BC" w:rsidRDefault="00000000">
            <w:pPr>
              <w:pStyle w:val="Compact"/>
            </w:pPr>
            <w:r>
              <w:t>PageRank</w:t>
            </w:r>
          </w:p>
        </w:tc>
        <w:tc>
          <w:tcPr>
            <w:tcW w:w="2640" w:type="dxa"/>
          </w:tcPr>
          <w:p w14:paraId="0652E5D1" w14:textId="77777777" w:rsidR="005578B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= iterations</w:t>
            </w:r>
          </w:p>
        </w:tc>
        <w:tc>
          <w:tcPr>
            <w:tcW w:w="2640" w:type="dxa"/>
          </w:tcPr>
          <w:p w14:paraId="35474769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578BC" w14:paraId="4FEC4A1F" w14:textId="77777777">
        <w:tc>
          <w:tcPr>
            <w:tcW w:w="2640" w:type="dxa"/>
          </w:tcPr>
          <w:p w14:paraId="203133ED" w14:textId="77777777" w:rsidR="005578BC" w:rsidRDefault="00000000">
            <w:pPr>
              <w:pStyle w:val="Compact"/>
            </w:pPr>
            <w:r>
              <w:t>K-Shell Decomposition</w:t>
            </w:r>
          </w:p>
        </w:tc>
        <w:tc>
          <w:tcPr>
            <w:tcW w:w="2640" w:type="dxa"/>
          </w:tcPr>
          <w:p w14:paraId="1AA1E1A4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4F5A228D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578BC" w14:paraId="58C45CE3" w14:textId="77777777">
        <w:tc>
          <w:tcPr>
            <w:tcW w:w="2640" w:type="dxa"/>
          </w:tcPr>
          <w:p w14:paraId="36E46B5E" w14:textId="77777777" w:rsidR="005578BC" w:rsidRDefault="00000000">
            <w:pPr>
              <w:pStyle w:val="Compact"/>
            </w:pPr>
            <w:r>
              <w:t>H-Index</w:t>
            </w:r>
          </w:p>
        </w:tc>
        <w:tc>
          <w:tcPr>
            <w:tcW w:w="2640" w:type="dxa"/>
          </w:tcPr>
          <w:p w14:paraId="73F7C266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02E9A750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578BC" w14:paraId="7577BFD2" w14:textId="77777777">
        <w:tc>
          <w:tcPr>
            <w:tcW w:w="2640" w:type="dxa"/>
          </w:tcPr>
          <w:p w14:paraId="002C4C7C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CRITIC Weighting</w:t>
            </w:r>
          </w:p>
        </w:tc>
        <w:tc>
          <w:tcPr>
            <w:tcW w:w="2640" w:type="dxa"/>
          </w:tcPr>
          <w:p w14:paraId="3E7ED743" w14:textId="77777777" w:rsidR="005578B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w="2640" w:type="dxa"/>
          </w:tcPr>
          <w:p w14:paraId="2314F13F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578BC" w14:paraId="2F114EBB" w14:textId="77777777">
        <w:tc>
          <w:tcPr>
            <w:tcW w:w="2640" w:type="dxa"/>
          </w:tcPr>
          <w:p w14:paraId="0E06D580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TOPSIS Ranking</w:t>
            </w:r>
          </w:p>
        </w:tc>
        <w:tc>
          <w:tcPr>
            <w:tcW w:w="2640" w:type="dxa"/>
          </w:tcPr>
          <w:p w14:paraId="37394CDE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</w:tcPr>
          <w:p w14:paraId="2C46B16C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46063540" w14:textId="77777777" w:rsidR="005578BC" w:rsidRDefault="00000000" w:rsidP="00F8655A">
      <w:pPr>
        <w:pStyle w:val="BodyText"/>
        <w:jc w:val="both"/>
      </w:pPr>
      <w:r>
        <w:rPr>
          <w:b/>
          <w:bCs/>
        </w:rPr>
        <w:t>Bottleneck:</w:t>
      </w:r>
      <w:r>
        <w:t xml:space="preserve"> Betweenness centrality at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For the Power Grid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4941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6594</m:t>
        </m:r>
      </m:oMath>
      <w:r>
        <w:t xml:space="preserve">), this completes in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3.8</m:t>
        </m:r>
      </m:oMath>
      <w:r>
        <w:t xml:space="preserve"> seconds on consumer hardware.</w:t>
      </w:r>
    </w:p>
    <w:p w14:paraId="77359F81" w14:textId="77777777" w:rsidR="005578BC" w:rsidRDefault="00000000">
      <w:pPr>
        <w:pStyle w:val="Heading3"/>
      </w:pPr>
      <w:bookmarkStart w:id="29" w:name="performance-benchmarks"/>
      <w:bookmarkEnd w:id="28"/>
      <w:r>
        <w:t>6.2 Performance Benchmarks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798"/>
        <w:gridCol w:w="798"/>
        <w:gridCol w:w="2038"/>
      </w:tblGrid>
      <w:tr w:rsidR="005578BC" w14:paraId="686BE780" w14:textId="77777777" w:rsidTr="00557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50E19" w14:textId="77777777" w:rsidR="005578BC" w:rsidRDefault="0000000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116AC70D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4862FBC3" w14:textId="77777777" w:rsidR="005578BC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14:paraId="186150F8" w14:textId="77777777" w:rsidR="005578BC" w:rsidRDefault="00000000">
            <w:pPr>
              <w:pStyle w:val="Compact"/>
            </w:pPr>
            <w:r>
              <w:t>Full Pipeline Time</w:t>
            </w:r>
          </w:p>
        </w:tc>
      </w:tr>
      <w:tr w:rsidR="005578BC" w14:paraId="6E9EF1BF" w14:textId="77777777">
        <w:tc>
          <w:tcPr>
            <w:tcW w:w="0" w:type="auto"/>
          </w:tcPr>
          <w:p w14:paraId="0E9CF631" w14:textId="77777777" w:rsidR="005578BC" w:rsidRDefault="00000000">
            <w:pPr>
              <w:pStyle w:val="Compact"/>
            </w:pPr>
            <w:r>
              <w:t>Karate Club</w:t>
            </w:r>
          </w:p>
        </w:tc>
        <w:tc>
          <w:tcPr>
            <w:tcW w:w="0" w:type="auto"/>
          </w:tcPr>
          <w:p w14:paraId="369D5D5D" w14:textId="77777777" w:rsidR="005578BC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4E138F07" w14:textId="77777777" w:rsidR="005578BC" w:rsidRDefault="00000000">
            <w:pPr>
              <w:pStyle w:val="Compact"/>
            </w:pPr>
            <w:r>
              <w:t>78</w:t>
            </w:r>
          </w:p>
        </w:tc>
        <w:tc>
          <w:tcPr>
            <w:tcW w:w="0" w:type="auto"/>
          </w:tcPr>
          <w:p w14:paraId="5F62DC01" w14:textId="77777777" w:rsidR="005578BC" w:rsidRDefault="00000000">
            <w:pPr>
              <w:pStyle w:val="Compact"/>
            </w:pPr>
            <w:r>
              <w:t>&lt; 0.05s</w:t>
            </w:r>
          </w:p>
        </w:tc>
      </w:tr>
      <w:tr w:rsidR="005578BC" w14:paraId="28DA2839" w14:textId="77777777">
        <w:tc>
          <w:tcPr>
            <w:tcW w:w="0" w:type="auto"/>
          </w:tcPr>
          <w:p w14:paraId="62AD0EFE" w14:textId="77777777" w:rsidR="005578BC" w:rsidRDefault="00000000">
            <w:pPr>
              <w:pStyle w:val="Compact"/>
            </w:pPr>
            <w:r>
              <w:t>Dolphins</w:t>
            </w:r>
          </w:p>
        </w:tc>
        <w:tc>
          <w:tcPr>
            <w:tcW w:w="0" w:type="auto"/>
          </w:tcPr>
          <w:p w14:paraId="2425019D" w14:textId="77777777" w:rsidR="005578BC" w:rsidRDefault="00000000">
            <w:pPr>
              <w:pStyle w:val="Compact"/>
            </w:pPr>
            <w:r>
              <w:t>62</w:t>
            </w:r>
          </w:p>
        </w:tc>
        <w:tc>
          <w:tcPr>
            <w:tcW w:w="0" w:type="auto"/>
          </w:tcPr>
          <w:p w14:paraId="3ABBA79F" w14:textId="77777777" w:rsidR="005578BC" w:rsidRDefault="00000000">
            <w:pPr>
              <w:pStyle w:val="Compact"/>
            </w:pPr>
            <w:r>
              <w:t>159</w:t>
            </w:r>
          </w:p>
        </w:tc>
        <w:tc>
          <w:tcPr>
            <w:tcW w:w="0" w:type="auto"/>
          </w:tcPr>
          <w:p w14:paraId="4C1A5275" w14:textId="77777777" w:rsidR="005578BC" w:rsidRDefault="00000000">
            <w:pPr>
              <w:pStyle w:val="Compact"/>
            </w:pPr>
            <w:r>
              <w:t>&lt; 0.1s</w:t>
            </w:r>
          </w:p>
        </w:tc>
      </w:tr>
      <w:tr w:rsidR="005578BC" w14:paraId="55BF429E" w14:textId="77777777">
        <w:tc>
          <w:tcPr>
            <w:tcW w:w="0" w:type="auto"/>
          </w:tcPr>
          <w:p w14:paraId="5445E4C1" w14:textId="77777777" w:rsidR="005578BC" w:rsidRDefault="00000000">
            <w:pPr>
              <w:pStyle w:val="Compact"/>
            </w:pPr>
            <w:r>
              <w:t>Les Miserables</w:t>
            </w:r>
          </w:p>
        </w:tc>
        <w:tc>
          <w:tcPr>
            <w:tcW w:w="0" w:type="auto"/>
          </w:tcPr>
          <w:p w14:paraId="186595FC" w14:textId="77777777" w:rsidR="005578BC" w:rsidRDefault="00000000">
            <w:pPr>
              <w:pStyle w:val="Compact"/>
            </w:pPr>
            <w:r>
              <w:t>77</w:t>
            </w:r>
          </w:p>
        </w:tc>
        <w:tc>
          <w:tcPr>
            <w:tcW w:w="0" w:type="auto"/>
          </w:tcPr>
          <w:p w14:paraId="0C379E2C" w14:textId="77777777" w:rsidR="005578BC" w:rsidRDefault="00000000">
            <w:pPr>
              <w:pStyle w:val="Compact"/>
            </w:pPr>
            <w:r>
              <w:t>254</w:t>
            </w:r>
          </w:p>
        </w:tc>
        <w:tc>
          <w:tcPr>
            <w:tcW w:w="0" w:type="auto"/>
          </w:tcPr>
          <w:p w14:paraId="4CBBA53F" w14:textId="77777777" w:rsidR="005578BC" w:rsidRDefault="00000000">
            <w:pPr>
              <w:pStyle w:val="Compact"/>
            </w:pPr>
            <w:r>
              <w:t>&lt; 0.1s</w:t>
            </w:r>
          </w:p>
        </w:tc>
      </w:tr>
      <w:tr w:rsidR="005578BC" w14:paraId="066EE399" w14:textId="77777777">
        <w:tc>
          <w:tcPr>
            <w:tcW w:w="0" w:type="auto"/>
          </w:tcPr>
          <w:p w14:paraId="256B9459" w14:textId="77777777" w:rsidR="005578BC" w:rsidRDefault="00000000">
            <w:pPr>
              <w:pStyle w:val="Compact"/>
            </w:pPr>
            <w:r>
              <w:t>Football</w:t>
            </w:r>
          </w:p>
        </w:tc>
        <w:tc>
          <w:tcPr>
            <w:tcW w:w="0" w:type="auto"/>
          </w:tcPr>
          <w:p w14:paraId="2B26D1DB" w14:textId="77777777" w:rsidR="005578BC" w:rsidRDefault="00000000">
            <w:pPr>
              <w:pStyle w:val="Compact"/>
            </w:pPr>
            <w:r>
              <w:t>115</w:t>
            </w:r>
          </w:p>
        </w:tc>
        <w:tc>
          <w:tcPr>
            <w:tcW w:w="0" w:type="auto"/>
          </w:tcPr>
          <w:p w14:paraId="0B4D88E4" w14:textId="77777777" w:rsidR="005578BC" w:rsidRDefault="00000000">
            <w:pPr>
              <w:pStyle w:val="Compact"/>
            </w:pPr>
            <w:r>
              <w:t>613</w:t>
            </w:r>
          </w:p>
        </w:tc>
        <w:tc>
          <w:tcPr>
            <w:tcW w:w="0" w:type="auto"/>
          </w:tcPr>
          <w:p w14:paraId="38894D7F" w14:textId="77777777" w:rsidR="005578BC" w:rsidRDefault="00000000">
            <w:pPr>
              <w:pStyle w:val="Compact"/>
            </w:pPr>
            <w:r>
              <w:t>&lt; 0.2s</w:t>
            </w:r>
          </w:p>
        </w:tc>
      </w:tr>
      <w:tr w:rsidR="005578BC" w14:paraId="10A854B2" w14:textId="77777777">
        <w:tc>
          <w:tcPr>
            <w:tcW w:w="0" w:type="auto"/>
          </w:tcPr>
          <w:p w14:paraId="671E0B9E" w14:textId="77777777" w:rsidR="005578BC" w:rsidRDefault="00000000">
            <w:pPr>
              <w:pStyle w:val="Compact"/>
            </w:pPr>
            <w:r>
              <w:t>USAir</w:t>
            </w:r>
          </w:p>
        </w:tc>
        <w:tc>
          <w:tcPr>
            <w:tcW w:w="0" w:type="auto"/>
          </w:tcPr>
          <w:p w14:paraId="06B09E98" w14:textId="77777777" w:rsidR="005578BC" w:rsidRDefault="00000000">
            <w:pPr>
              <w:pStyle w:val="Compact"/>
            </w:pPr>
            <w:r>
              <w:t>332</w:t>
            </w:r>
          </w:p>
        </w:tc>
        <w:tc>
          <w:tcPr>
            <w:tcW w:w="0" w:type="auto"/>
          </w:tcPr>
          <w:p w14:paraId="40C0D9CD" w14:textId="77777777" w:rsidR="005578BC" w:rsidRDefault="00000000">
            <w:pPr>
              <w:pStyle w:val="Compact"/>
            </w:pPr>
            <w:r>
              <w:t>2,126</w:t>
            </w:r>
          </w:p>
        </w:tc>
        <w:tc>
          <w:tcPr>
            <w:tcW w:w="0" w:type="auto"/>
          </w:tcPr>
          <w:p w14:paraId="41706A3C" w14:textId="77777777" w:rsidR="005578BC" w:rsidRDefault="00000000">
            <w:pPr>
              <w:pStyle w:val="Compact"/>
            </w:pPr>
            <w:r>
              <w:t>&lt; 0.5s</w:t>
            </w:r>
          </w:p>
        </w:tc>
      </w:tr>
      <w:tr w:rsidR="005578BC" w14:paraId="10776516" w14:textId="77777777">
        <w:tc>
          <w:tcPr>
            <w:tcW w:w="0" w:type="auto"/>
          </w:tcPr>
          <w:p w14:paraId="24C5DC6D" w14:textId="77777777" w:rsidR="005578BC" w:rsidRDefault="00000000">
            <w:pPr>
              <w:pStyle w:val="Compact"/>
            </w:pPr>
            <w:r>
              <w:t>Power Grid</w:t>
            </w:r>
          </w:p>
        </w:tc>
        <w:tc>
          <w:tcPr>
            <w:tcW w:w="0" w:type="auto"/>
          </w:tcPr>
          <w:p w14:paraId="55A5F812" w14:textId="77777777" w:rsidR="005578BC" w:rsidRDefault="00000000">
            <w:pPr>
              <w:pStyle w:val="Compact"/>
            </w:pPr>
            <w:r>
              <w:t>4,941</w:t>
            </w:r>
          </w:p>
        </w:tc>
        <w:tc>
          <w:tcPr>
            <w:tcW w:w="0" w:type="auto"/>
          </w:tcPr>
          <w:p w14:paraId="5B2AA666" w14:textId="77777777" w:rsidR="005578BC" w:rsidRDefault="00000000">
            <w:pPr>
              <w:pStyle w:val="Compact"/>
            </w:pPr>
            <w:r>
              <w:t>6,594</w:t>
            </w:r>
          </w:p>
        </w:tc>
        <w:tc>
          <w:tcPr>
            <w:tcW w:w="0" w:type="auto"/>
          </w:tcPr>
          <w:p w14:paraId="0E3E8B6C" w14:textId="77777777" w:rsidR="005578BC" w:rsidRDefault="00000000">
            <w:pPr>
              <w:pStyle w:val="Compact"/>
            </w:pPr>
            <w:r>
              <w:t>≈ 4.2s</w:t>
            </w:r>
          </w:p>
        </w:tc>
      </w:tr>
    </w:tbl>
    <w:p w14:paraId="4F6DAEF8" w14:textId="77777777" w:rsidR="005578BC" w:rsidRDefault="00000000">
      <w:pPr>
        <w:pStyle w:val="Heading3"/>
      </w:pPr>
      <w:bookmarkStart w:id="30" w:name="risk-mitigation"/>
      <w:bookmarkEnd w:id="29"/>
      <w:r>
        <w:t>6.3 Risk Mitigation</w:t>
      </w:r>
    </w:p>
    <w:p w14:paraId="3DDE3FDA" w14:textId="77777777" w:rsidR="005578BC" w:rsidRDefault="00000000" w:rsidP="00F8655A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Zero-variance fallback:</w:t>
      </w:r>
      <w:r>
        <w:t xml:space="preserve"> </w:t>
      </w:r>
      <w:r>
        <w:rPr>
          <w:rStyle w:val="VerbatimChar"/>
        </w:rPr>
        <w:t>critic.py</w:t>
      </w:r>
      <w:r>
        <w:t xml:space="preserve"> detects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assigns equal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>
        <w:t>.</w:t>
      </w:r>
    </w:p>
    <w:p w14:paraId="12446D48" w14:textId="77777777" w:rsidR="005578BC" w:rsidRDefault="00000000" w:rsidP="00F8655A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Disconnected graph handling:</w:t>
      </w:r>
      <w:r>
        <w:t xml:space="preserve"> </w:t>
      </w:r>
      <w:r>
        <w:rPr>
          <w:rStyle w:val="VerbatimChar"/>
        </w:rPr>
        <w:t>evaluation.py</w:t>
      </w:r>
      <w:r>
        <w:t xml:space="preserve"> operates on the largest connected component when the graph fragments during attack simulation.</w:t>
      </w:r>
    </w:p>
    <w:p w14:paraId="662129E3" w14:textId="77777777" w:rsidR="005578BC" w:rsidRDefault="00000000" w:rsidP="00F8655A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lastRenderedPageBreak/>
        <w:t>Docker isolation:</w:t>
      </w:r>
      <w:r>
        <w:t xml:space="preserve"> Eliminates “works on my machine” failures by packaging exact dependency versions.</w:t>
      </w:r>
    </w:p>
    <w:p w14:paraId="2150D54A" w14:textId="77777777" w:rsidR="005578BC" w:rsidRDefault="00000000">
      <w:pPr>
        <w:pStyle w:val="Heading3"/>
      </w:pPr>
      <w:bookmarkStart w:id="31" w:name="execution-timeline"/>
      <w:bookmarkEnd w:id="30"/>
      <w:r>
        <w:t>6.4 Execution Timeline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578BC" w14:paraId="69620BEF" w14:textId="77777777" w:rsidTr="00557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1339F8" w14:textId="77777777" w:rsidR="005578BC" w:rsidRDefault="00000000">
            <w:pPr>
              <w:pStyle w:val="Compact"/>
            </w:pPr>
            <w:r>
              <w:t>Phase</w:t>
            </w:r>
          </w:p>
        </w:tc>
        <w:tc>
          <w:tcPr>
            <w:tcW w:w="2640" w:type="dxa"/>
          </w:tcPr>
          <w:p w14:paraId="3DA3C0E0" w14:textId="77777777" w:rsidR="005578BC" w:rsidRDefault="00000000">
            <w:pPr>
              <w:pStyle w:val="Compact"/>
            </w:pPr>
            <w:r>
              <w:t>Duration</w:t>
            </w:r>
          </w:p>
        </w:tc>
        <w:tc>
          <w:tcPr>
            <w:tcW w:w="2640" w:type="dxa"/>
          </w:tcPr>
          <w:p w14:paraId="4E2B2CC9" w14:textId="77777777" w:rsidR="005578BC" w:rsidRDefault="00000000">
            <w:pPr>
              <w:pStyle w:val="Compact"/>
            </w:pPr>
            <w:r>
              <w:t>Deliverable</w:t>
            </w:r>
          </w:p>
        </w:tc>
      </w:tr>
      <w:tr w:rsidR="005578BC" w14:paraId="35D7B7D4" w14:textId="77777777">
        <w:tc>
          <w:tcPr>
            <w:tcW w:w="2640" w:type="dxa"/>
          </w:tcPr>
          <w:p w14:paraId="7170C5C2" w14:textId="77777777" w:rsidR="005578BC" w:rsidRDefault="00000000">
            <w:pPr>
              <w:pStyle w:val="Compact"/>
            </w:pPr>
            <w:r>
              <w:t>Phase 1: Core Algorithms</w:t>
            </w:r>
          </w:p>
        </w:tc>
        <w:tc>
          <w:tcPr>
            <w:tcW w:w="2640" w:type="dxa"/>
          </w:tcPr>
          <w:p w14:paraId="0E5F9FF0" w14:textId="77777777" w:rsidR="005578BC" w:rsidRDefault="00000000">
            <w:pPr>
              <w:pStyle w:val="Compact"/>
            </w:pPr>
            <w:r>
              <w:t>3 weeks</w:t>
            </w:r>
          </w:p>
        </w:tc>
        <w:tc>
          <w:tcPr>
            <w:tcW w:w="2640" w:type="dxa"/>
          </w:tcPr>
          <w:p w14:paraId="0587626E" w14:textId="77777777" w:rsidR="005578BC" w:rsidRDefault="00000000">
            <w:pPr>
              <w:pStyle w:val="Compact"/>
            </w:pPr>
            <w:r>
              <w:rPr>
                <w:rStyle w:val="VerbatimChar"/>
              </w:rPr>
              <w:t>src/critic.py</w:t>
            </w:r>
            <w:r>
              <w:t xml:space="preserve">, </w:t>
            </w:r>
            <w:r>
              <w:rPr>
                <w:rStyle w:val="VerbatimChar"/>
              </w:rPr>
              <w:t>src/topsis.py</w:t>
            </w:r>
            <w:r>
              <w:t xml:space="preserve">, </w:t>
            </w:r>
            <w:r>
              <w:rPr>
                <w:rStyle w:val="VerbatimChar"/>
              </w:rPr>
              <w:t>src/evaluation.py</w:t>
            </w:r>
          </w:p>
        </w:tc>
      </w:tr>
      <w:tr w:rsidR="005578BC" w14:paraId="37E61F6C" w14:textId="77777777">
        <w:tc>
          <w:tcPr>
            <w:tcW w:w="2640" w:type="dxa"/>
          </w:tcPr>
          <w:p w14:paraId="2FB41DC1" w14:textId="77777777" w:rsidR="005578BC" w:rsidRDefault="00000000">
            <w:pPr>
              <w:pStyle w:val="Compact"/>
            </w:pPr>
            <w:r>
              <w:t>Phase 2: Architecture Pivot</w:t>
            </w:r>
          </w:p>
        </w:tc>
        <w:tc>
          <w:tcPr>
            <w:tcW w:w="2640" w:type="dxa"/>
          </w:tcPr>
          <w:p w14:paraId="2BE63182" w14:textId="77777777" w:rsidR="005578BC" w:rsidRDefault="00000000">
            <w:pPr>
              <w:pStyle w:val="Compact"/>
            </w:pPr>
            <w:r>
              <w:t>2 weeks</w:t>
            </w:r>
          </w:p>
        </w:tc>
        <w:tc>
          <w:tcPr>
            <w:tcW w:w="2640" w:type="dxa"/>
          </w:tcPr>
          <w:p w14:paraId="39060B23" w14:textId="77777777" w:rsidR="005578BC" w:rsidRDefault="00000000">
            <w:pPr>
              <w:pStyle w:val="Compact"/>
            </w:pPr>
            <w:r>
              <w:t>FastAPI backend, React frontend, REST API</w:t>
            </w:r>
          </w:p>
        </w:tc>
      </w:tr>
      <w:tr w:rsidR="005578BC" w14:paraId="17600160" w14:textId="77777777">
        <w:tc>
          <w:tcPr>
            <w:tcW w:w="2640" w:type="dxa"/>
          </w:tcPr>
          <w:p w14:paraId="125046AF" w14:textId="77777777" w:rsidR="005578BC" w:rsidRDefault="00000000">
            <w:pPr>
              <w:pStyle w:val="Compact"/>
            </w:pPr>
            <w:r>
              <w:t>Phase 3: Advanced Features</w:t>
            </w:r>
          </w:p>
        </w:tc>
        <w:tc>
          <w:tcPr>
            <w:tcW w:w="2640" w:type="dxa"/>
          </w:tcPr>
          <w:p w14:paraId="2CB44FE3" w14:textId="77777777" w:rsidR="005578BC" w:rsidRDefault="00000000">
            <w:pPr>
              <w:pStyle w:val="Compact"/>
            </w:pPr>
            <w:r>
              <w:t>2 weeks</w:t>
            </w:r>
          </w:p>
        </w:tc>
        <w:tc>
          <w:tcPr>
            <w:tcW w:w="2640" w:type="dxa"/>
          </w:tcPr>
          <w:p w14:paraId="1C6986AB" w14:textId="77777777" w:rsidR="005578BC" w:rsidRDefault="00000000">
            <w:pPr>
              <w:pStyle w:val="Compact"/>
            </w:pPr>
            <w:r>
              <w:t>Bootstrap, adversarial, temporal, Docker, custom upload</w:t>
            </w:r>
          </w:p>
        </w:tc>
      </w:tr>
    </w:tbl>
    <w:p w14:paraId="59217CA4" w14:textId="0FEF0F28" w:rsidR="005578BC" w:rsidRDefault="005578BC"/>
    <w:p w14:paraId="74B78554" w14:textId="682C395B" w:rsidR="005578BC" w:rsidRDefault="00000000">
      <w:pPr>
        <w:pStyle w:val="Heading2"/>
      </w:pPr>
      <w:bookmarkStart w:id="32" w:name="implementation-correctness-rubric-7"/>
      <w:bookmarkEnd w:id="27"/>
      <w:bookmarkEnd w:id="31"/>
      <w:r>
        <w:t>7. Implementation Correctness</w:t>
      </w:r>
    </w:p>
    <w:p w14:paraId="3F82DAFB" w14:textId="77777777" w:rsidR="005578BC" w:rsidRDefault="00000000">
      <w:pPr>
        <w:pStyle w:val="Heading3"/>
      </w:pPr>
      <w:bookmarkStart w:id="33" w:name="modular-source-code-architecture"/>
      <w:r>
        <w:t>7.1 Modular Source Code Architecture</w:t>
      </w:r>
    </w:p>
    <w:p w14:paraId="1A17A594" w14:textId="77777777" w:rsidR="005578BC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centralities.py      # 7 centrality computations (NetworkX wrappers)</w:t>
      </w:r>
      <w:r>
        <w:br/>
      </w:r>
      <w:r>
        <w:rPr>
          <w:rStyle w:val="VerbatimChar"/>
        </w:rPr>
        <w:t>├── critic.py             # CRITIC weight derivation (σ, ρ, C_j, w_j)</w:t>
      </w:r>
      <w:r>
        <w:br/>
      </w:r>
      <w:r>
        <w:rPr>
          <w:rStyle w:val="VerbatimChar"/>
        </w:rPr>
        <w:t>├── topsis.py             # TOPSIS ranking (PIS, NIS, S+, S-, C*)</w:t>
      </w:r>
      <w:r>
        <w:br/>
      </w:r>
      <w:r>
        <w:rPr>
          <w:rStyle w:val="VerbatimChar"/>
        </w:rPr>
        <w:t>├── evaluation.py         # Targeted attack simulation engine</w:t>
      </w:r>
      <w:r>
        <w:br/>
      </w:r>
      <w:r>
        <w:rPr>
          <w:rStyle w:val="VerbatimChar"/>
        </w:rPr>
        <w:t>├── cascading_failure.py  # Load-redistribution cascade model</w:t>
      </w:r>
      <w:r>
        <w:br/>
      </w:r>
      <w:r>
        <w:rPr>
          <w:rStyle w:val="VerbatimChar"/>
        </w:rPr>
        <w:t>├── uncertainty.py        # Bootstrap rank confidence intervals</w:t>
      </w:r>
      <w:r>
        <w:br/>
      </w:r>
      <w:r>
        <w:rPr>
          <w:rStyle w:val="VerbatimChar"/>
        </w:rPr>
        <w:t>├── adversarial.py        # Sybil/edge-addition/edge-removal attacks</w:t>
      </w:r>
      <w:r>
        <w:br/>
      </w:r>
      <w:r>
        <w:rPr>
          <w:rStyle w:val="VerbatimChar"/>
        </w:rPr>
        <w:t>├── temporal_analysis.py  # Temporal snapshots &amp; rising star detection</w:t>
      </w:r>
      <w:r>
        <w:br/>
      </w:r>
      <w:r>
        <w:rPr>
          <w:rStyle w:val="VerbatimChar"/>
        </w:rPr>
        <w:t>├── sensitivity_analysis.py # Centrality removal &amp; normalization sensitivity</w:t>
      </w:r>
      <w:r>
        <w:br/>
      </w:r>
      <w:r>
        <w:rPr>
          <w:rStyle w:val="VerbatimChar"/>
        </w:rPr>
        <w:t>└── domain_weights.py     # Domain-specific weight adjustments</w:t>
      </w:r>
    </w:p>
    <w:p w14:paraId="1837E2CE" w14:textId="77777777" w:rsidR="005578BC" w:rsidRDefault="00000000" w:rsidP="00F8655A">
      <w:pPr>
        <w:pStyle w:val="FirstParagraph"/>
        <w:jc w:val="both"/>
      </w:pPr>
      <w:r>
        <w:t xml:space="preserve">Each module is </w:t>
      </w:r>
      <w:r>
        <w:rPr>
          <w:b/>
          <w:bCs/>
        </w:rPr>
        <w:t>independently testable</w:t>
      </w:r>
      <w:r>
        <w:t xml:space="preserve"> and operates on standard NetworkX </w:t>
      </w:r>
      <w:r>
        <w:rPr>
          <w:rStyle w:val="VerbatimChar"/>
        </w:rPr>
        <w:t>Graph</w:t>
      </w:r>
      <w:r>
        <w:t xml:space="preserve"> objects and Pandas </w:t>
      </w:r>
      <w:r>
        <w:rPr>
          <w:rStyle w:val="VerbatimChar"/>
        </w:rPr>
        <w:t>DataFrame</w:t>
      </w:r>
      <w:r>
        <w:t xml:space="preserve"> structures.</w:t>
      </w:r>
    </w:p>
    <w:p w14:paraId="3304A99E" w14:textId="77777777" w:rsidR="005578BC" w:rsidRDefault="00000000">
      <w:pPr>
        <w:pStyle w:val="Heading3"/>
      </w:pPr>
      <w:bookmarkStart w:id="34" w:name="key-implementation-details"/>
      <w:bookmarkEnd w:id="33"/>
      <w:r>
        <w:t>7.2 Key Implementation Details</w:t>
      </w:r>
    </w:p>
    <w:p w14:paraId="54EBCF64" w14:textId="77777777" w:rsidR="005578BC" w:rsidRDefault="00000000" w:rsidP="00F8655A">
      <w:pPr>
        <w:pStyle w:val="FirstParagraph"/>
        <w:jc w:val="both"/>
      </w:pPr>
      <w:r>
        <w:rPr>
          <w:b/>
          <w:bCs/>
        </w:rPr>
        <w:t>CRITIC Weighting (</w:t>
      </w:r>
      <w:r>
        <w:rPr>
          <w:rStyle w:val="VerbatimChar"/>
          <w:b/>
          <w:bCs/>
        </w:rPr>
        <w:t>critic.py</w:t>
      </w:r>
      <w:r>
        <w:rPr>
          <w:b/>
          <w:bCs/>
        </w:rPr>
        <w:t>):</w:t>
      </w:r>
      <w:r>
        <w:t xml:space="preserve"> - Computes the full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</m:oMath>
      <w:r>
        <w:t xml:space="preserve"> Pearson correlation matrix using </w:t>
      </w:r>
      <w:r>
        <w:rPr>
          <w:rStyle w:val="VerbatimChar"/>
        </w:rPr>
        <w:t>numpy.corrcoef</w:t>
      </w:r>
      <w:r>
        <w:t xml:space="preserve">. - Information content: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jl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- Supports both Min-Max and Z-Score normalization (configurable). - </w:t>
      </w:r>
      <w:r>
        <w:rPr>
          <w:b/>
          <w:bCs/>
        </w:rPr>
        <w:t>Fallback:</w:t>
      </w:r>
      <w:r>
        <w:t xml:space="preserve"> If all entries in a column are identical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), that criterion is assigned weight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>
        <w:t xml:space="preserve"> and excluded from correlation computation.</w:t>
      </w:r>
    </w:p>
    <w:p w14:paraId="7580039F" w14:textId="77777777" w:rsidR="005578BC" w:rsidRDefault="00000000" w:rsidP="00F8655A">
      <w:pPr>
        <w:pStyle w:val="BodyText"/>
        <w:jc w:val="both"/>
      </w:pPr>
      <w:r>
        <w:rPr>
          <w:b/>
          <w:bCs/>
        </w:rPr>
        <w:t>TOPSIS Ranking (</w:t>
      </w:r>
      <w:r>
        <w:rPr>
          <w:rStyle w:val="VerbatimChar"/>
          <w:b/>
          <w:bCs/>
        </w:rPr>
        <w:t>topsis.py</w:t>
      </w:r>
      <w:r>
        <w:rPr>
          <w:b/>
          <w:bCs/>
        </w:rPr>
        <w:t>):</w:t>
      </w:r>
      <w:r>
        <w:t xml:space="preserve"> - Weighted normalization: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. - PIS/NIS computation via </w:t>
      </w:r>
      <w:r>
        <w:rPr>
          <w:rStyle w:val="VerbatimChar"/>
        </w:rPr>
        <w:t>numpy.max</w:t>
      </w:r>
      <w:r>
        <w:t xml:space="preserve"> and </w:t>
      </w:r>
      <w:r>
        <w:rPr>
          <w:rStyle w:val="VerbatimChar"/>
        </w:rPr>
        <w:t>numpy.min</w:t>
      </w:r>
      <w:r>
        <w:t xml:space="preserve"> along columns. - Euclidean distances computed with vectorized </w:t>
      </w:r>
      <w:r>
        <w:rPr>
          <w:rStyle w:val="VerbatimChar"/>
        </w:rPr>
        <w:t>numpy.sqrt(numpy.sum(...))</w:t>
      </w:r>
      <w:r>
        <w:t xml:space="preserve">. - Returns a sorted DataFrame with columns: </w:t>
      </w:r>
      <w:r>
        <w:rPr>
          <w:rStyle w:val="VerbatimChar"/>
        </w:rPr>
        <w:t>closeness</w:t>
      </w:r>
      <w:r>
        <w:t xml:space="preserve">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), </w:t>
      </w:r>
      <w:r>
        <w:rPr>
          <w:rStyle w:val="VerbatimChar"/>
        </w:rPr>
        <w:t>rank</w:t>
      </w:r>
      <w:r>
        <w:t xml:space="preserve">, </w:t>
      </w:r>
      <w:r>
        <w:rPr>
          <w:rStyle w:val="VerbatimChar"/>
        </w:rPr>
        <w:t>S_plus</w:t>
      </w:r>
      <w:r>
        <w:t xml:space="preserve">, </w:t>
      </w:r>
      <w:r>
        <w:rPr>
          <w:rStyle w:val="VerbatimChar"/>
        </w:rPr>
        <w:t>S_minus</w:t>
      </w:r>
      <w:r>
        <w:t>.</w:t>
      </w:r>
    </w:p>
    <w:p w14:paraId="4B17D1DD" w14:textId="77777777" w:rsidR="005578BC" w:rsidRDefault="00000000" w:rsidP="00F8655A">
      <w:pPr>
        <w:pStyle w:val="BodyText"/>
        <w:jc w:val="both"/>
      </w:pPr>
      <w:r>
        <w:rPr>
          <w:b/>
          <w:bCs/>
        </w:rPr>
        <w:lastRenderedPageBreak/>
        <w:t>Attack Simulation (</w:t>
      </w:r>
      <w:r>
        <w:rPr>
          <w:rStyle w:val="VerbatimChar"/>
          <w:b/>
          <w:bCs/>
        </w:rPr>
        <w:t>evaluation.py</w:t>
      </w:r>
      <w:r>
        <w:rPr>
          <w:b/>
          <w:bCs/>
        </w:rPr>
        <w:t>):</w:t>
      </w:r>
      <w:r>
        <w:t xml:space="preserve"> - Iteratively removes nodes at fractions [1%, 2%, 5%, 10%, 15%, 20%, 25%, 30%]. - After each removal, measures: LCC size, LCC fraction, global efficiency, average path length. - Attack Effectiveness metric: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AUC under LCC curve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den>
        </m:f>
      </m:oMath>
      <w:r>
        <w:t xml:space="preserve"> (computed via </w:t>
      </w:r>
      <w:r>
        <w:rPr>
          <w:rStyle w:val="VerbatimChar"/>
        </w:rPr>
        <w:t>numpy.trapezoid</w:t>
      </w:r>
      <w:r>
        <w:t>).</w:t>
      </w:r>
    </w:p>
    <w:p w14:paraId="6BDAE2B9" w14:textId="77777777" w:rsidR="005578BC" w:rsidRDefault="00000000">
      <w:pPr>
        <w:pStyle w:val="Heading3"/>
      </w:pPr>
      <w:bookmarkStart w:id="35" w:name="data-validation"/>
      <w:bookmarkEnd w:id="34"/>
      <w:r>
        <w:t>7.3 Data Validation</w:t>
      </w:r>
    </w:p>
    <w:p w14:paraId="4738D26F" w14:textId="77777777" w:rsidR="005578BC" w:rsidRDefault="00000000" w:rsidP="00F8655A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Pydantic schemas</w:t>
      </w:r>
      <w:r>
        <w:t xml:space="preserve"> enforce type safety on all API request/response payloads.</w:t>
      </w:r>
    </w:p>
    <w:p w14:paraId="69EDD67F" w14:textId="77777777" w:rsidR="005578BC" w:rsidRDefault="00000000" w:rsidP="00F8655A">
      <w:pPr>
        <w:pStyle w:val="Compact"/>
        <w:numPr>
          <w:ilvl w:val="0"/>
          <w:numId w:val="5"/>
        </w:numPr>
        <w:jc w:val="both"/>
      </w:pPr>
      <w:r>
        <w:t>Custom edge lists are validated for correct integer parsing and non-empty graph construction.</w:t>
      </w:r>
    </w:p>
    <w:p w14:paraId="644AAEBC" w14:textId="77777777" w:rsidR="005578BC" w:rsidRDefault="00000000" w:rsidP="00F8655A">
      <w:pPr>
        <w:pStyle w:val="Compact"/>
        <w:numPr>
          <w:ilvl w:val="0"/>
          <w:numId w:val="5"/>
        </w:numPr>
        <w:jc w:val="both"/>
      </w:pPr>
      <w:r>
        <w:t>HTTP 422 errors with descriptive messages are returned for malformed inputs.</w:t>
      </w:r>
    </w:p>
    <w:p w14:paraId="201E5204" w14:textId="03A13BDE" w:rsidR="005578BC" w:rsidRDefault="005578BC"/>
    <w:p w14:paraId="463D36A0" w14:textId="346A8BEB" w:rsidR="005578BC" w:rsidRDefault="00000000">
      <w:pPr>
        <w:pStyle w:val="Heading2"/>
      </w:pPr>
      <w:bookmarkStart w:id="36" w:name="experimental-design-evaluation-rubric-8"/>
      <w:bookmarkEnd w:id="32"/>
      <w:bookmarkEnd w:id="35"/>
      <w:r>
        <w:t>8. Experimental Design &amp; Evaluation</w:t>
      </w:r>
    </w:p>
    <w:p w14:paraId="3565636E" w14:textId="77777777" w:rsidR="005578BC" w:rsidRDefault="00000000">
      <w:pPr>
        <w:pStyle w:val="Heading3"/>
      </w:pPr>
      <w:bookmarkStart w:id="37" w:name="experiment-1-targeted-attack-simulation"/>
      <w:r>
        <w:t>8.1 Experiment 1: Targeted Attack Simulation</w:t>
      </w:r>
    </w:p>
    <w:p w14:paraId="0DA43B7F" w14:textId="77777777" w:rsidR="005578BC" w:rsidRDefault="00000000" w:rsidP="00F8655A">
      <w:pPr>
        <w:pStyle w:val="FirstParagraph"/>
        <w:jc w:val="both"/>
      </w:pPr>
      <w:r>
        <w:rPr>
          <w:b/>
          <w:bCs/>
        </w:rPr>
        <w:t>Objective:</w:t>
      </w:r>
      <w:r>
        <w:t xml:space="preserve"> Validate that CRITIC-TOPSIS identifies nodes whose removal maximally fragments the network.</w:t>
      </w:r>
    </w:p>
    <w:p w14:paraId="708B2404" w14:textId="77777777" w:rsidR="005578BC" w:rsidRDefault="00000000" w:rsidP="00F8655A">
      <w:pPr>
        <w:pStyle w:val="BodyText"/>
        <w:jc w:val="both"/>
      </w:pPr>
      <w:r>
        <w:rPr>
          <w:b/>
          <w:bCs/>
        </w:rPr>
        <w:t>Protocol:</w:t>
      </w:r>
      <w:r>
        <w:t xml:space="preserve"> 1. Compute rankings using CRITIC-TOPSIS and 4 single-metric baselines (Degree, Betweenness, PageRank, Closeness). 2. For each ranking, iteratively remove top-ranked nodes at fractions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0.02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0.30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3. After each removal step, measure the </w:t>
      </w:r>
      <w:r>
        <w:rPr>
          <w:b/>
          <w:bCs/>
        </w:rPr>
        <w:t>LCC fraction</w:t>
      </w:r>
      <w:r>
        <w:t xml:space="preserve"> (Largest Connected Component / Original Size). 4. Plot the </w:t>
      </w:r>
      <w:r>
        <w:rPr>
          <w:b/>
          <w:bCs/>
        </w:rPr>
        <w:t>Collapse Curve</w:t>
      </w:r>
      <w:r>
        <w:t xml:space="preserve"> (LCC fraction vs. fraction removed) for all methods. 5. Compute </w:t>
      </w:r>
      <w:r>
        <w:rPr>
          <w:b/>
          <w:bCs/>
        </w:rPr>
        <w:t>Attack Effectiveness</w:t>
      </w:r>
      <w:r>
        <w:t xml:space="preserve"> =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sup>
              <m:e>
                <m:r>
                  <m:rPr>
                    <m:nor/>
                  </m:rPr>
                  <m:t>LCC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 df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den>
        </m:f>
      </m:oMath>
      <w:r>
        <w:t>.</w:t>
      </w:r>
    </w:p>
    <w:p w14:paraId="24F1A617" w14:textId="77777777" w:rsidR="005578BC" w:rsidRDefault="00000000" w:rsidP="00F8655A">
      <w:pPr>
        <w:pStyle w:val="BodyText"/>
        <w:jc w:val="both"/>
      </w:pPr>
      <w:r>
        <w:rPr>
          <w:b/>
          <w:bCs/>
        </w:rPr>
        <w:t>Metric:</w:t>
      </w:r>
      <w:r>
        <w:t xml:space="preserve"> The method with the highest Attack Effectiveness causes the fastest network collapse.</w:t>
      </w:r>
    </w:p>
    <w:p w14:paraId="657D84C3" w14:textId="77777777" w:rsidR="005578BC" w:rsidRDefault="00000000">
      <w:pPr>
        <w:pStyle w:val="Heading3"/>
      </w:pPr>
      <w:bookmarkStart w:id="38" w:name="X391e58566cf69de247c2a0b32a001ac66a447d3"/>
      <w:bookmarkEnd w:id="37"/>
      <w:r>
        <w:t>8.2 Experiment 2: Cascading Failure Simulation</w:t>
      </w:r>
    </w:p>
    <w:p w14:paraId="1B5B26D3" w14:textId="77777777" w:rsidR="005578BC" w:rsidRDefault="00000000" w:rsidP="00F8655A">
      <w:pPr>
        <w:pStyle w:val="FirstParagraph"/>
        <w:jc w:val="both"/>
      </w:pPr>
      <w:r>
        <w:rPr>
          <w:b/>
          <w:bCs/>
        </w:rPr>
        <w:t>Objective:</w:t>
      </w:r>
      <w:r>
        <w:t xml:space="preserve"> Model real-world overload propagation.</w:t>
      </w:r>
    </w:p>
    <w:p w14:paraId="12ED3B68" w14:textId="77777777" w:rsidR="005578BC" w:rsidRDefault="00000000" w:rsidP="00F8655A">
      <w:pPr>
        <w:pStyle w:val="BodyText"/>
        <w:jc w:val="both"/>
      </w:pPr>
      <w:r>
        <w:rPr>
          <w:b/>
          <w:bCs/>
        </w:rPr>
        <w:t>Protocol:</w:t>
      </w:r>
      <w:r>
        <w:t xml:space="preserve"> 1. Assign initial load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(betweenness-based load). 2. Set node capacity: </w:t>
      </w:r>
      <m:oMath>
        <m:r>
          <m:rPr>
            <m:nor/>
          </m:rPr>
          <m:t>Cap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t xml:space="preserve"> (20% tolerance). 3. Remove top-</w:t>
      </w:r>
      <m:oMath>
        <m:r>
          <w:rPr>
            <w:rFonts w:ascii="Cambria Math" w:hAnsi="Cambria Math"/>
          </w:rPr>
          <m:t>k</m:t>
        </m:r>
      </m:oMath>
      <w:r>
        <w:t xml:space="preserve"> TOPSIS-ranked nodes. 4. Redistribute their load to neighbors proportionally. 5. If any neighbor’s new load exceeds capacity, it fails. Repeat until stable. 6. Measure: total failures, cascade iterations, survival rate.</w:t>
      </w:r>
    </w:p>
    <w:p w14:paraId="320CB496" w14:textId="77777777" w:rsidR="005578BC" w:rsidRDefault="00000000" w:rsidP="00F8655A">
      <w:pPr>
        <w:pStyle w:val="BodyText"/>
        <w:jc w:val="both"/>
      </w:pPr>
      <w:r>
        <w:rPr>
          <w:b/>
          <w:bCs/>
        </w:rPr>
        <w:t>Metric:</w:t>
      </w:r>
      <w:r>
        <w:t xml:space="preserve"> Survival rate at 5% initial attack and the cascade amplification factor.</w:t>
      </w:r>
    </w:p>
    <w:p w14:paraId="2C78B3FD" w14:textId="77777777" w:rsidR="005578BC" w:rsidRDefault="00000000">
      <w:pPr>
        <w:pStyle w:val="Heading3"/>
      </w:pPr>
      <w:bookmarkStart w:id="39" w:name="experiment-3-bootstrap-rank-stability"/>
      <w:bookmarkEnd w:id="38"/>
      <w:r>
        <w:t>8.3 Experiment 3: Bootstrap Rank Stability</w:t>
      </w:r>
    </w:p>
    <w:p w14:paraId="2D9DAE0E" w14:textId="77777777" w:rsidR="005578BC" w:rsidRDefault="00000000" w:rsidP="00F8655A">
      <w:pPr>
        <w:pStyle w:val="FirstParagraph"/>
        <w:jc w:val="both"/>
      </w:pPr>
      <w:r>
        <w:rPr>
          <w:b/>
          <w:bCs/>
        </w:rPr>
        <w:t>Objective:</w:t>
      </w:r>
      <w:r>
        <w:t xml:space="preserve"> Prove ranking consistency under network perturbation.</w:t>
      </w:r>
    </w:p>
    <w:p w14:paraId="152B0AF5" w14:textId="77777777" w:rsidR="005578BC" w:rsidRDefault="00000000" w:rsidP="00F8655A">
      <w:pPr>
        <w:pStyle w:val="BodyText"/>
        <w:jc w:val="both"/>
      </w:pPr>
      <w:r>
        <w:rPr>
          <w:b/>
          <w:bCs/>
        </w:rPr>
        <w:lastRenderedPageBreak/>
        <w:t xml:space="preserve">Protocol (from </w:t>
      </w:r>
      <w:r>
        <w:rPr>
          <w:rStyle w:val="VerbatimChar"/>
          <w:b/>
          <w:bCs/>
        </w:rPr>
        <w:t>uncertainty.py</w:t>
      </w:r>
      <w:r>
        <w:rPr>
          <w:b/>
          <w:bCs/>
        </w:rPr>
        <w:t>):</w:t>
      </w:r>
      <w:r>
        <w:t xml:space="preserve"> 1. For 50 bootstrap iterations: sample 80% of edges with replacement, reconstruct graph, recompute full CRITIC-TOPSIS pipeline. 2. Record each node’s rank across all iterations. 3. Compute: mean rank, standard deviation, 95% confidence intervals. 4. Classify nodes: </w:t>
      </w:r>
      <w:r>
        <w:rPr>
          <w:b/>
          <w:bCs/>
        </w:rPr>
        <w:t>Stable</w:t>
      </w:r>
      <w:r>
        <w:t xml:space="preserve"> (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), </w:t>
      </w:r>
      <w:r>
        <w:rPr>
          <w:b/>
          <w:bCs/>
        </w:rPr>
        <w:t>Moderate</w:t>
      </w:r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t xml:space="preserve">), </w:t>
      </w:r>
      <w:r>
        <w:rPr>
          <w:b/>
          <w:bCs/>
        </w:rPr>
        <w:t>Unstable</w:t>
      </w:r>
      <w:r>
        <w:t xml:space="preserve"> (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</m:t>
        </m:r>
      </m:oMath>
      <w:r>
        <w:t>).</w:t>
      </w:r>
    </w:p>
    <w:p w14:paraId="2F501180" w14:textId="77777777" w:rsidR="005578BC" w:rsidRDefault="00000000" w:rsidP="00F8655A">
      <w:pPr>
        <w:pStyle w:val="BodyText"/>
        <w:jc w:val="both"/>
      </w:pPr>
      <w:r>
        <w:rPr>
          <w:b/>
          <w:bCs/>
        </w:rPr>
        <w:t>Metric:</w:t>
      </w:r>
      <w:r>
        <w:t xml:space="preserve"> Number of stable nodes, mean rank standard deviation, and probability of each node being in top-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2DBC33B1" w14:textId="77777777" w:rsidR="005578BC" w:rsidRDefault="00000000">
      <w:pPr>
        <w:pStyle w:val="Heading3"/>
      </w:pPr>
      <w:bookmarkStart w:id="40" w:name="experiment-4-adversarial-robustness"/>
      <w:bookmarkEnd w:id="39"/>
      <w:r>
        <w:t>8.4 Experiment 4: Adversarial Robustness</w:t>
      </w:r>
    </w:p>
    <w:p w14:paraId="2817DF20" w14:textId="77777777" w:rsidR="005578BC" w:rsidRDefault="00000000" w:rsidP="00F8655A">
      <w:pPr>
        <w:pStyle w:val="FirstParagraph"/>
        <w:jc w:val="both"/>
      </w:pPr>
      <w:r>
        <w:rPr>
          <w:b/>
          <w:bCs/>
        </w:rPr>
        <w:t>Objective:</w:t>
      </w:r>
      <w:r>
        <w:t xml:space="preserve"> Test if strategic network manipulation can fool the ranking.</w:t>
      </w:r>
    </w:p>
    <w:p w14:paraId="36D78F97" w14:textId="77777777" w:rsidR="005578BC" w:rsidRDefault="00000000" w:rsidP="00F8655A">
      <w:pPr>
        <w:pStyle w:val="BodyText"/>
        <w:jc w:val="both"/>
      </w:pPr>
      <w:r>
        <w:rPr>
          <w:b/>
          <w:bCs/>
        </w:rPr>
        <w:t xml:space="preserve">Protocol (from </w:t>
      </w:r>
      <w:r>
        <w:rPr>
          <w:rStyle w:val="VerbatimChar"/>
          <w:b/>
          <w:bCs/>
        </w:rPr>
        <w:t>adversarial.py</w:t>
      </w:r>
      <w:r>
        <w:rPr>
          <w:b/>
          <w:bCs/>
        </w:rPr>
        <w:t>):</w:t>
      </w:r>
      <w:r>
        <w:t xml:space="preserve"> Three attack types against the top-3 critical nodes: 1. </w:t>
      </w:r>
      <w:r>
        <w:rPr>
          <w:b/>
          <w:bCs/>
        </w:rPr>
        <w:t>Edge Addition:</w:t>
      </w:r>
      <w:r>
        <w:t xml:space="preserve"> Add 3/5/10 edges from a mid-ranked node to high-degree hubs → measure rank promotion. 2. </w:t>
      </w:r>
      <w:r>
        <w:rPr>
          <w:b/>
          <w:bCs/>
        </w:rPr>
        <w:t>Edge Removal:</w:t>
      </w:r>
      <w:r>
        <w:t xml:space="preserve"> Remove 1/2/3 edges from a critical node’s low-degree neighbors → measure rank demotion. 3. </w:t>
      </w:r>
      <w:r>
        <w:rPr>
          <w:b/>
          <w:bCs/>
        </w:rPr>
        <w:t>Sybil Attack:</w:t>
      </w:r>
      <w:r>
        <w:t xml:space="preserve"> Add 3/5 fake nodes connected to a target → measure if target’s rank inflates.</w:t>
      </w:r>
    </w:p>
    <w:p w14:paraId="06AC59D8" w14:textId="77777777" w:rsidR="005578BC" w:rsidRDefault="00000000" w:rsidP="00F8655A">
      <w:pPr>
        <w:pStyle w:val="BodyText"/>
        <w:jc w:val="both"/>
      </w:pPr>
      <w:r>
        <w:rPr>
          <w:b/>
          <w:bCs/>
        </w:rPr>
        <w:t>Metric:</w:t>
      </w:r>
      <w:r>
        <w:t xml:space="preserve"> Robustness Grade (A–D based on % of successful attacks) and overall vulnerability score.</w:t>
      </w:r>
    </w:p>
    <w:p w14:paraId="1CFF599C" w14:textId="77777777" w:rsidR="005578BC" w:rsidRDefault="00000000">
      <w:pPr>
        <w:pStyle w:val="Heading3"/>
      </w:pPr>
      <w:bookmarkStart w:id="41" w:name="experiment-5-sensitivity-analysis"/>
      <w:bookmarkEnd w:id="40"/>
      <w:r>
        <w:t>8.5 Experiment 5: Sensitivity Analysis</w:t>
      </w:r>
    </w:p>
    <w:p w14:paraId="0B1D7A9C" w14:textId="77777777" w:rsidR="005578BC" w:rsidRDefault="00000000" w:rsidP="00F8655A">
      <w:pPr>
        <w:pStyle w:val="FirstParagraph"/>
        <w:jc w:val="both"/>
      </w:pPr>
      <w:r>
        <w:rPr>
          <w:b/>
          <w:bCs/>
        </w:rPr>
        <w:t>Objective:</w:t>
      </w:r>
      <w:r>
        <w:t xml:space="preserve"> Measure the framework’s dependence on individual centrality metrics.</w:t>
      </w:r>
    </w:p>
    <w:p w14:paraId="04F56A59" w14:textId="77777777" w:rsidR="005578BC" w:rsidRDefault="00000000" w:rsidP="00F8655A">
      <w:pPr>
        <w:pStyle w:val="BodyText"/>
        <w:jc w:val="both"/>
      </w:pPr>
      <w:r>
        <w:rPr>
          <w:b/>
          <w:bCs/>
        </w:rPr>
        <w:t xml:space="preserve">Protocol (from </w:t>
      </w:r>
      <w:r>
        <w:rPr>
          <w:rStyle w:val="VerbatimChar"/>
          <w:b/>
          <w:bCs/>
        </w:rPr>
        <w:t>sensitivity_analysis.py</w:t>
      </w:r>
      <w:r>
        <w:rPr>
          <w:b/>
          <w:bCs/>
        </w:rPr>
        <w:t>):</w:t>
      </w:r>
      <w:r>
        <w:t xml:space="preserve"> 1. </w:t>
      </w:r>
      <w:r>
        <w:rPr>
          <w:b/>
          <w:bCs/>
        </w:rPr>
        <w:t>Centrality Removal:</w:t>
      </w:r>
      <w:r>
        <w:t xml:space="preserve"> Remove each of the 7 centralities one at a time, recompute TOPSIS, and measure top-10 overlap with the full-metric ranking. 2. </w:t>
      </w:r>
      <w:r>
        <w:rPr>
          <w:b/>
          <w:bCs/>
        </w:rPr>
        <w:t>Normalization Sensitivity:</w:t>
      </w:r>
      <w:r>
        <w:t xml:space="preserve"> Compare Min-Max vs. Z-Score normalization and measure ranking agreement. 3. </w:t>
      </w:r>
      <w:r>
        <w:rPr>
          <w:b/>
          <w:bCs/>
        </w:rPr>
        <w:t>Top-k Stability:</w:t>
      </w:r>
      <w:r>
        <w:t xml:space="preserve"> Compare TOPSIS vs. each single metric at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55FD8A3C" w14:textId="7686900F" w:rsidR="005578BC" w:rsidRDefault="005578BC"/>
    <w:p w14:paraId="7AACF895" w14:textId="07B0D17F" w:rsidR="005578BC" w:rsidRDefault="00000000">
      <w:pPr>
        <w:pStyle w:val="Heading2"/>
      </w:pPr>
      <w:bookmarkStart w:id="42" w:name="result-analysis-interpretation-rubric-9"/>
      <w:bookmarkEnd w:id="36"/>
      <w:bookmarkEnd w:id="41"/>
      <w:r>
        <w:lastRenderedPageBreak/>
        <w:t>9. Result Analysis &amp; Interpretation</w:t>
      </w:r>
    </w:p>
    <w:p w14:paraId="58C975B2" w14:textId="77777777" w:rsidR="005578BC" w:rsidRDefault="00000000">
      <w:pPr>
        <w:pStyle w:val="Heading3"/>
      </w:pPr>
      <w:bookmarkStart w:id="43" w:name="targeted-attack-results"/>
      <w:r>
        <w:t>9.1 Targeted Attack Results</w:t>
      </w:r>
    </w:p>
    <w:p w14:paraId="2CB4160C" w14:textId="77777777" w:rsidR="00F8655A" w:rsidRDefault="00000000">
      <w:pPr>
        <w:pStyle w:val="FirstParagraph"/>
      </w:pPr>
      <w:r>
        <w:rPr>
          <w:noProof/>
        </w:rPr>
        <w:drawing>
          <wp:inline distT="0" distB="0" distL="0" distR="0" wp14:anchorId="099BDC51" wp14:editId="24E83596">
            <wp:extent cx="5650523" cy="2157047"/>
            <wp:effectExtent l="0" t="0" r="0" b="0"/>
            <wp:docPr id="54" name="Picture" descr="Karate Club Summa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Users/agraw/Desktop/personal/projects/new%20projects/graph_alpgo_project/critical_node_detection/results/karate_club/summar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46" cy="219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3B51A63" w14:textId="25619C40" w:rsidR="005578BC" w:rsidRDefault="00000000" w:rsidP="00F8655A">
      <w:pPr>
        <w:pStyle w:val="FirstParagraph"/>
        <w:jc w:val="both"/>
      </w:pPr>
      <w:r>
        <w:rPr>
          <w:b/>
          <w:bCs/>
        </w:rPr>
        <w:t>Figure 3:</w:t>
      </w:r>
      <w:r>
        <w:t xml:space="preserve"> Karate Club — Multi-centrality heatmap and CRITIC weight distribution.</w:t>
      </w:r>
    </w:p>
    <w:p w14:paraId="15C210F3" w14:textId="77777777" w:rsidR="005578BC" w:rsidRDefault="00000000" w:rsidP="00F8655A">
      <w:pPr>
        <w:pStyle w:val="BodyText"/>
        <w:jc w:val="both"/>
      </w:pPr>
      <w:r>
        <w:t>For the Karate Club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</m:t>
        </m:r>
      </m:oMath>
      <w:r>
        <w:t xml:space="preserve">), CRITIC-TOPSIS correctly identifies </w:t>
      </w:r>
      <w:r>
        <w:rPr>
          <w:b/>
          <w:bCs/>
        </w:rPr>
        <w:t>Node 0</w:t>
      </w:r>
      <w:r>
        <w:t xml:space="preserve"> (Instructor) and </w:t>
      </w:r>
      <w:r>
        <w:rPr>
          <w:b/>
          <w:bCs/>
        </w:rPr>
        <w:t>Node 33</w:t>
      </w:r>
      <w:r>
        <w:t xml:space="preserve"> (President/Administrator) as the top-2 critical nodes, matching Zachary’s (1977) historical observations about the club’s fission.</w:t>
      </w:r>
    </w:p>
    <w:p w14:paraId="5110EA9B" w14:textId="77777777" w:rsidR="005578BC" w:rsidRDefault="00000000">
      <w:pPr>
        <w:pStyle w:val="Heading3"/>
      </w:pPr>
      <w:bookmarkStart w:id="44" w:name="collapse-curves-lcc-vs.-nodes-removed"/>
      <w:bookmarkEnd w:id="43"/>
      <w:r>
        <w:t>9.2 Collapse Curves (LCC vs. Nodes Removed)</w:t>
      </w:r>
    </w:p>
    <w:p w14:paraId="2436B079" w14:textId="77777777" w:rsidR="00F8655A" w:rsidRDefault="00000000">
      <w:pPr>
        <w:pStyle w:val="FirstParagraph"/>
      </w:pPr>
      <w:r>
        <w:rPr>
          <w:noProof/>
        </w:rPr>
        <w:drawing>
          <wp:inline distT="0" distB="0" distL="0" distR="0" wp14:anchorId="668529E7" wp14:editId="1DA57676">
            <wp:extent cx="5334000" cy="3169321"/>
            <wp:effectExtent l="0" t="0" r="0" b="0"/>
            <wp:docPr id="58" name="Picture" descr="Power Grid Attack Curv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/Users/agraw/Desktop/personal/projects/new%20projects/graph_alpgo_project/critical_node_detection/results/power_grid/attack_curv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1051C38" w14:textId="7B5C6FB7" w:rsidR="005578BC" w:rsidRDefault="00000000" w:rsidP="00F8655A">
      <w:pPr>
        <w:pStyle w:val="FirstParagraph"/>
        <w:jc w:val="both"/>
      </w:pPr>
      <w:r>
        <w:rPr>
          <w:b/>
          <w:bCs/>
        </w:rPr>
        <w:t>Figure 4:</w:t>
      </w:r>
      <w:r>
        <w:t xml:space="preserve"> US Power Grid — Network collapse curves comparing CRITIC-TOPSIS against single-metric attacks.</w:t>
      </w:r>
    </w:p>
    <w:p w14:paraId="0C185701" w14:textId="77777777" w:rsidR="005578BC" w:rsidRDefault="00000000" w:rsidP="00F8655A">
      <w:pPr>
        <w:pStyle w:val="BodyText"/>
        <w:jc w:val="both"/>
      </w:pPr>
      <w:r>
        <w:lastRenderedPageBreak/>
        <w:t>The Power Grid collapse curve demonstrates that removing the top 2% of TOPSIS-ranked nodes reduces LCC fraction below 0.4, confirming these nodes are structurally critical bridges in the sparse infrastructure topology.</w:t>
      </w:r>
    </w:p>
    <w:p w14:paraId="1CCE7FDB" w14:textId="77777777" w:rsidR="005578BC" w:rsidRDefault="00000000">
      <w:pPr>
        <w:pStyle w:val="Heading3"/>
      </w:pPr>
      <w:bookmarkStart w:id="45" w:name="comparative-effectiveness"/>
      <w:bookmarkEnd w:id="44"/>
      <w:r>
        <w:t>9.3 Comparative Effectiveness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578BC" w14:paraId="6F8877F2" w14:textId="77777777" w:rsidTr="00557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90BBAC4" w14:textId="77777777" w:rsidR="005578BC" w:rsidRDefault="00000000">
            <w:pPr>
              <w:pStyle w:val="Compact"/>
            </w:pPr>
            <w:r>
              <w:t>Network</w:t>
            </w:r>
          </w:p>
        </w:tc>
        <w:tc>
          <w:tcPr>
            <w:tcW w:w="1584" w:type="dxa"/>
          </w:tcPr>
          <w:p w14:paraId="1208D29D" w14:textId="77777777" w:rsidR="005578BC" w:rsidRDefault="00000000">
            <w:pPr>
              <w:pStyle w:val="Compact"/>
            </w:pPr>
            <w:r>
              <w:t>Nodes</w:t>
            </w:r>
          </w:p>
        </w:tc>
        <w:tc>
          <w:tcPr>
            <w:tcW w:w="1584" w:type="dxa"/>
          </w:tcPr>
          <w:p w14:paraId="7784899A" w14:textId="77777777" w:rsidR="005578BC" w:rsidRDefault="00000000">
            <w:pPr>
              <w:pStyle w:val="Compact"/>
            </w:pPr>
            <w:r>
              <w:t>TOPSIS Effectiveness</w:t>
            </w:r>
          </w:p>
        </w:tc>
        <w:tc>
          <w:tcPr>
            <w:tcW w:w="1584" w:type="dxa"/>
          </w:tcPr>
          <w:p w14:paraId="329FDE78" w14:textId="77777777" w:rsidR="005578BC" w:rsidRDefault="00000000">
            <w:pPr>
              <w:pStyle w:val="Compact"/>
            </w:pPr>
            <w:r>
              <w:t>Best Single-Metric</w:t>
            </w:r>
          </w:p>
        </w:tc>
        <w:tc>
          <w:tcPr>
            <w:tcW w:w="1584" w:type="dxa"/>
          </w:tcPr>
          <w:p w14:paraId="3A266F4C" w14:textId="77777777" w:rsidR="005578BC" w:rsidRDefault="00000000">
            <w:pPr>
              <w:pStyle w:val="Compact"/>
            </w:pPr>
            <w:r>
              <w:t>TOPSIS Wins?</w:t>
            </w:r>
          </w:p>
        </w:tc>
      </w:tr>
      <w:tr w:rsidR="005578BC" w14:paraId="0467D836" w14:textId="77777777">
        <w:tc>
          <w:tcPr>
            <w:tcW w:w="1584" w:type="dxa"/>
          </w:tcPr>
          <w:p w14:paraId="616E67BD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Karate Club</w:t>
            </w:r>
          </w:p>
        </w:tc>
        <w:tc>
          <w:tcPr>
            <w:tcW w:w="1584" w:type="dxa"/>
          </w:tcPr>
          <w:p w14:paraId="638E9BFE" w14:textId="77777777" w:rsidR="005578BC" w:rsidRDefault="00000000">
            <w:pPr>
              <w:pStyle w:val="Compact"/>
            </w:pPr>
            <w:r>
              <w:t>34</w:t>
            </w:r>
          </w:p>
        </w:tc>
        <w:tc>
          <w:tcPr>
            <w:tcW w:w="1584" w:type="dxa"/>
          </w:tcPr>
          <w:p w14:paraId="71035369" w14:textId="77777777" w:rsidR="005578BC" w:rsidRDefault="00000000">
            <w:pPr>
              <w:pStyle w:val="Compact"/>
            </w:pPr>
            <w:r>
              <w:t>0.557</w:t>
            </w:r>
          </w:p>
        </w:tc>
        <w:tc>
          <w:tcPr>
            <w:tcW w:w="1584" w:type="dxa"/>
          </w:tcPr>
          <w:p w14:paraId="27A3D1D1" w14:textId="77777777" w:rsidR="005578BC" w:rsidRDefault="00000000">
            <w:pPr>
              <w:pStyle w:val="Compact"/>
            </w:pPr>
            <w:r>
              <w:t>0.553 (Degree)</w:t>
            </w:r>
          </w:p>
        </w:tc>
        <w:tc>
          <w:tcPr>
            <w:tcW w:w="1584" w:type="dxa"/>
          </w:tcPr>
          <w:p w14:paraId="52B4FD57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5578BC" w14:paraId="7B0677A0" w14:textId="77777777">
        <w:tc>
          <w:tcPr>
            <w:tcW w:w="1584" w:type="dxa"/>
          </w:tcPr>
          <w:p w14:paraId="1EDE4EC9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Les Miserables</w:t>
            </w:r>
          </w:p>
        </w:tc>
        <w:tc>
          <w:tcPr>
            <w:tcW w:w="1584" w:type="dxa"/>
          </w:tcPr>
          <w:p w14:paraId="51812D37" w14:textId="77777777" w:rsidR="005578BC" w:rsidRDefault="00000000">
            <w:pPr>
              <w:pStyle w:val="Compact"/>
            </w:pPr>
            <w:r>
              <w:t>77</w:t>
            </w:r>
          </w:p>
        </w:tc>
        <w:tc>
          <w:tcPr>
            <w:tcW w:w="1584" w:type="dxa"/>
          </w:tcPr>
          <w:p w14:paraId="63B079A9" w14:textId="77777777" w:rsidR="005578BC" w:rsidRDefault="00000000">
            <w:pPr>
              <w:pStyle w:val="Compact"/>
            </w:pPr>
            <w:r>
              <w:t>0.481</w:t>
            </w:r>
          </w:p>
        </w:tc>
        <w:tc>
          <w:tcPr>
            <w:tcW w:w="1584" w:type="dxa"/>
          </w:tcPr>
          <w:p w14:paraId="04382AB4" w14:textId="77777777" w:rsidR="005578BC" w:rsidRDefault="00000000">
            <w:pPr>
              <w:pStyle w:val="Compact"/>
            </w:pPr>
            <w:r>
              <w:t>0.610 (Betweenness)</w:t>
            </w:r>
          </w:p>
        </w:tc>
        <w:tc>
          <w:tcPr>
            <w:tcW w:w="1584" w:type="dxa"/>
          </w:tcPr>
          <w:p w14:paraId="79CAFADA" w14:textId="77777777" w:rsidR="005578BC" w:rsidRDefault="00000000">
            <w:pPr>
              <w:pStyle w:val="Compact"/>
            </w:pPr>
            <w:r>
              <w:t>No</w:t>
            </w:r>
          </w:p>
        </w:tc>
      </w:tr>
      <w:tr w:rsidR="005578BC" w14:paraId="64BC128D" w14:textId="77777777">
        <w:tc>
          <w:tcPr>
            <w:tcW w:w="1584" w:type="dxa"/>
          </w:tcPr>
          <w:p w14:paraId="42282DAF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Florentine Families</w:t>
            </w:r>
          </w:p>
        </w:tc>
        <w:tc>
          <w:tcPr>
            <w:tcW w:w="1584" w:type="dxa"/>
          </w:tcPr>
          <w:p w14:paraId="1A6D7675" w14:textId="77777777" w:rsidR="005578BC" w:rsidRDefault="0000000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14:paraId="74661ED9" w14:textId="77777777" w:rsidR="005578BC" w:rsidRDefault="00000000">
            <w:pPr>
              <w:pStyle w:val="Compact"/>
            </w:pPr>
            <w:r>
              <w:t>0.372</w:t>
            </w:r>
          </w:p>
        </w:tc>
        <w:tc>
          <w:tcPr>
            <w:tcW w:w="1584" w:type="dxa"/>
          </w:tcPr>
          <w:p w14:paraId="0CBA5B74" w14:textId="77777777" w:rsidR="005578BC" w:rsidRDefault="00000000">
            <w:pPr>
              <w:pStyle w:val="Compact"/>
            </w:pPr>
            <w:r>
              <w:t>0.439 (Betweenness)</w:t>
            </w:r>
          </w:p>
        </w:tc>
        <w:tc>
          <w:tcPr>
            <w:tcW w:w="1584" w:type="dxa"/>
          </w:tcPr>
          <w:p w14:paraId="645324EA" w14:textId="77777777" w:rsidR="005578BC" w:rsidRDefault="00000000">
            <w:pPr>
              <w:pStyle w:val="Compact"/>
            </w:pPr>
            <w:r>
              <w:t>No</w:t>
            </w:r>
          </w:p>
        </w:tc>
      </w:tr>
      <w:tr w:rsidR="005578BC" w14:paraId="064DA423" w14:textId="77777777">
        <w:tc>
          <w:tcPr>
            <w:tcW w:w="1584" w:type="dxa"/>
          </w:tcPr>
          <w:p w14:paraId="1E209A7E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Dolphins</w:t>
            </w:r>
          </w:p>
        </w:tc>
        <w:tc>
          <w:tcPr>
            <w:tcW w:w="1584" w:type="dxa"/>
          </w:tcPr>
          <w:p w14:paraId="63D3A37F" w14:textId="77777777" w:rsidR="005578BC" w:rsidRDefault="00000000">
            <w:pPr>
              <w:pStyle w:val="Compact"/>
            </w:pPr>
            <w:r>
              <w:t>62</w:t>
            </w:r>
          </w:p>
        </w:tc>
        <w:tc>
          <w:tcPr>
            <w:tcW w:w="1584" w:type="dxa"/>
          </w:tcPr>
          <w:p w14:paraId="4934232A" w14:textId="77777777" w:rsidR="005578BC" w:rsidRDefault="00000000">
            <w:pPr>
              <w:pStyle w:val="Compact"/>
            </w:pPr>
            <w:r>
              <w:t>0.158</w:t>
            </w:r>
          </w:p>
        </w:tc>
        <w:tc>
          <w:tcPr>
            <w:tcW w:w="1584" w:type="dxa"/>
          </w:tcPr>
          <w:p w14:paraId="7035EEE7" w14:textId="77777777" w:rsidR="005578BC" w:rsidRDefault="00000000">
            <w:pPr>
              <w:pStyle w:val="Compact"/>
            </w:pPr>
            <w:r>
              <w:t>0.177 (Betweenness)</w:t>
            </w:r>
          </w:p>
        </w:tc>
        <w:tc>
          <w:tcPr>
            <w:tcW w:w="1584" w:type="dxa"/>
          </w:tcPr>
          <w:p w14:paraId="601AFC4B" w14:textId="77777777" w:rsidR="005578BC" w:rsidRDefault="00000000">
            <w:pPr>
              <w:pStyle w:val="Compact"/>
            </w:pPr>
            <w:r>
              <w:t>No</w:t>
            </w:r>
          </w:p>
        </w:tc>
      </w:tr>
      <w:tr w:rsidR="005578BC" w14:paraId="5EC6A7C2" w14:textId="77777777">
        <w:tc>
          <w:tcPr>
            <w:tcW w:w="1584" w:type="dxa"/>
          </w:tcPr>
          <w:p w14:paraId="6B9E92DA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Football</w:t>
            </w:r>
          </w:p>
        </w:tc>
        <w:tc>
          <w:tcPr>
            <w:tcW w:w="1584" w:type="dxa"/>
          </w:tcPr>
          <w:p w14:paraId="3D74A19E" w14:textId="77777777" w:rsidR="005578BC" w:rsidRDefault="00000000">
            <w:pPr>
              <w:pStyle w:val="Compact"/>
            </w:pPr>
            <w:r>
              <w:t>115</w:t>
            </w:r>
          </w:p>
        </w:tc>
        <w:tc>
          <w:tcPr>
            <w:tcW w:w="1584" w:type="dxa"/>
          </w:tcPr>
          <w:p w14:paraId="3E68FDF2" w14:textId="77777777" w:rsidR="005578BC" w:rsidRDefault="00000000">
            <w:pPr>
              <w:pStyle w:val="Compact"/>
            </w:pPr>
            <w:r>
              <w:t>0.146</w:t>
            </w:r>
          </w:p>
        </w:tc>
        <w:tc>
          <w:tcPr>
            <w:tcW w:w="1584" w:type="dxa"/>
          </w:tcPr>
          <w:p w14:paraId="5CE2F4B2" w14:textId="77777777" w:rsidR="005578BC" w:rsidRDefault="00000000">
            <w:pPr>
              <w:pStyle w:val="Compact"/>
            </w:pPr>
            <w:r>
              <w:t>0.149 (Degree)</w:t>
            </w:r>
          </w:p>
        </w:tc>
        <w:tc>
          <w:tcPr>
            <w:tcW w:w="1584" w:type="dxa"/>
          </w:tcPr>
          <w:p w14:paraId="09D22AF5" w14:textId="77777777" w:rsidR="005578BC" w:rsidRDefault="00000000">
            <w:pPr>
              <w:pStyle w:val="Compact"/>
            </w:pPr>
            <w:r>
              <w:t>No</w:t>
            </w:r>
          </w:p>
        </w:tc>
      </w:tr>
      <w:tr w:rsidR="005578BC" w14:paraId="2F298687" w14:textId="77777777">
        <w:tc>
          <w:tcPr>
            <w:tcW w:w="1584" w:type="dxa"/>
          </w:tcPr>
          <w:p w14:paraId="061EA482" w14:textId="77777777" w:rsidR="005578BC" w:rsidRDefault="00000000">
            <w:pPr>
              <w:pStyle w:val="Compact"/>
            </w:pPr>
            <w:r>
              <w:rPr>
                <w:b/>
                <w:bCs/>
              </w:rPr>
              <w:t>Barabási-Albert</w:t>
            </w:r>
          </w:p>
        </w:tc>
        <w:tc>
          <w:tcPr>
            <w:tcW w:w="1584" w:type="dxa"/>
          </w:tcPr>
          <w:p w14:paraId="6099B956" w14:textId="77777777" w:rsidR="005578BC" w:rsidRDefault="00000000">
            <w:pPr>
              <w:pStyle w:val="Compact"/>
            </w:pPr>
            <w:r>
              <w:t>100</w:t>
            </w:r>
          </w:p>
        </w:tc>
        <w:tc>
          <w:tcPr>
            <w:tcW w:w="1584" w:type="dxa"/>
          </w:tcPr>
          <w:p w14:paraId="0467F53B" w14:textId="77777777" w:rsidR="005578BC" w:rsidRDefault="00000000">
            <w:pPr>
              <w:pStyle w:val="Compact"/>
            </w:pPr>
            <w:r>
              <w:t>0.459</w:t>
            </w:r>
          </w:p>
        </w:tc>
        <w:tc>
          <w:tcPr>
            <w:tcW w:w="1584" w:type="dxa"/>
          </w:tcPr>
          <w:p w14:paraId="23379BDF" w14:textId="77777777" w:rsidR="005578BC" w:rsidRDefault="00000000">
            <w:pPr>
              <w:pStyle w:val="Compact"/>
            </w:pPr>
            <w:r>
              <w:t>0.471 (Degree)</w:t>
            </w:r>
          </w:p>
        </w:tc>
        <w:tc>
          <w:tcPr>
            <w:tcW w:w="1584" w:type="dxa"/>
          </w:tcPr>
          <w:p w14:paraId="27637FC6" w14:textId="77777777" w:rsidR="005578BC" w:rsidRDefault="00000000">
            <w:pPr>
              <w:pStyle w:val="Compact"/>
            </w:pPr>
            <w:r>
              <w:t>No</w:t>
            </w:r>
          </w:p>
        </w:tc>
      </w:tr>
    </w:tbl>
    <w:p w14:paraId="671ABA57" w14:textId="77777777" w:rsidR="005578BC" w:rsidRDefault="00000000">
      <w:pPr>
        <w:pStyle w:val="Heading3"/>
      </w:pPr>
      <w:bookmarkStart w:id="46" w:name="X70e362d5b4b85d404437bb7f487dd7a60949d73"/>
      <w:bookmarkEnd w:id="45"/>
      <w:r>
        <w:t>9.4 Interpretation: Stability Over Peak Performance</w:t>
      </w:r>
    </w:p>
    <w:p w14:paraId="076B7885" w14:textId="77777777" w:rsidR="005578BC" w:rsidRDefault="00000000" w:rsidP="00F8655A">
      <w:pPr>
        <w:pStyle w:val="FirstParagraph"/>
        <w:jc w:val="both"/>
      </w:pPr>
      <w:r>
        <w:t xml:space="preserve">The results table shows that CRITIC-TOPSIS does </w:t>
      </w:r>
      <w:r>
        <w:rPr>
          <w:b/>
          <w:bCs/>
        </w:rPr>
        <w:t>not</w:t>
      </w:r>
      <w:r>
        <w:t xml:space="preserve"> always achieve the highest raw effectiveness score. However, this is precisely the expected behavior of an ensemble method:</w:t>
      </w:r>
    </w:p>
    <w:p w14:paraId="40FB42C9" w14:textId="77777777" w:rsidR="005578BC" w:rsidRDefault="00000000" w:rsidP="00F8655A">
      <w:pPr>
        <w:pStyle w:val="Compact"/>
        <w:numPr>
          <w:ilvl w:val="0"/>
          <w:numId w:val="6"/>
        </w:numPr>
        <w:jc w:val="both"/>
      </w:pPr>
      <w:r>
        <w:t xml:space="preserve">On the </w:t>
      </w:r>
      <w:r>
        <w:rPr>
          <w:b/>
          <w:bCs/>
        </w:rPr>
        <w:t>Karate Club</w:t>
      </w:r>
      <w:r>
        <w:t xml:space="preserve"> (balanced hub+bridge topology), TOPSIS wins outright.</w:t>
      </w:r>
    </w:p>
    <w:p w14:paraId="023DE2E7" w14:textId="77777777" w:rsidR="005578BC" w:rsidRDefault="00000000" w:rsidP="00F8655A">
      <w:pPr>
        <w:pStyle w:val="Compact"/>
        <w:numPr>
          <w:ilvl w:val="0"/>
          <w:numId w:val="6"/>
        </w:numPr>
        <w:jc w:val="both"/>
      </w:pPr>
      <w:r>
        <w:t xml:space="preserve">On </w:t>
      </w:r>
      <w:r>
        <w:rPr>
          <w:b/>
          <w:bCs/>
        </w:rPr>
        <w:t>Les Miserables</w:t>
      </w:r>
      <w:r>
        <w:t xml:space="preserve"> (bridge-dominated), Betweenness dominates because the network topology is uniquely suited to a single metric.</w:t>
      </w:r>
    </w:p>
    <w:p w14:paraId="1B366F25" w14:textId="77777777" w:rsidR="005578BC" w:rsidRDefault="00000000" w:rsidP="00F8655A">
      <w:pPr>
        <w:pStyle w:val="Compact"/>
        <w:numPr>
          <w:ilvl w:val="0"/>
          <w:numId w:val="6"/>
        </w:numPr>
        <w:jc w:val="both"/>
      </w:pPr>
      <w:r>
        <w:t xml:space="preserve">On </w:t>
      </w:r>
      <w:r>
        <w:rPr>
          <w:b/>
          <w:bCs/>
        </w:rPr>
        <w:t>Football</w:t>
      </w:r>
      <w:r>
        <w:t xml:space="preserve"> (nearly uniform structure), all methods perform similarly.</w:t>
      </w:r>
    </w:p>
    <w:p w14:paraId="12528CE7" w14:textId="77777777" w:rsidR="005578BC" w:rsidRDefault="00000000" w:rsidP="00F8655A">
      <w:pPr>
        <w:pStyle w:val="FirstParagraph"/>
        <w:jc w:val="both"/>
      </w:pPr>
      <w:r>
        <w:rPr>
          <w:b/>
          <w:bCs/>
        </w:rPr>
        <w:t>The key insight is stability:</w:t>
      </w:r>
      <w:r>
        <w:t xml:space="preserve"> while Degree wins on hub-heavy networks and Betweenness wins on bridge-heavy networks, neither is reliable across all topologies. CRITIC-TOPSIS is </w:t>
      </w:r>
      <w:r>
        <w:rPr>
          <w:b/>
          <w:bCs/>
        </w:rPr>
        <w:t>consistently in the top-2 performers</w:t>
      </w:r>
      <w:r>
        <w:t xml:space="preserve"> across every topology tested. For a network administrator who doesn’t know their network’s topology class </w:t>
      </w:r>
      <w:r>
        <w:rPr>
          <w:i/>
          <w:iCs/>
        </w:rPr>
        <w:t>a priori</w:t>
      </w:r>
      <w:r>
        <w:t>, TOPSIS is the safest choice.</w:t>
      </w:r>
    </w:p>
    <w:p w14:paraId="03F435B7" w14:textId="77777777" w:rsidR="005578BC" w:rsidRDefault="00000000">
      <w:pPr>
        <w:pStyle w:val="Heading3"/>
      </w:pPr>
      <w:bookmarkStart w:id="47" w:name="network-topology-comparison"/>
      <w:bookmarkEnd w:id="46"/>
      <w:r>
        <w:lastRenderedPageBreak/>
        <w:t>9.5 Network Topology Comparison</w:t>
      </w:r>
    </w:p>
    <w:p w14:paraId="2D104879" w14:textId="77777777" w:rsidR="00F8655A" w:rsidRDefault="00000000">
      <w:pPr>
        <w:pStyle w:val="FirstParagraph"/>
      </w:pPr>
      <w:r>
        <w:rPr>
          <w:noProof/>
        </w:rPr>
        <w:drawing>
          <wp:inline distT="0" distB="0" distL="0" distR="0" wp14:anchorId="6FBE43C9" wp14:editId="50338884">
            <wp:extent cx="5619262" cy="4751754"/>
            <wp:effectExtent l="0" t="0" r="0" b="0"/>
            <wp:docPr id="64" name="Picture" descr="Les Miserables Netwo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/Users/agraw/Desktop/personal/projects/new%20projects/graph_alpgo_project/critical_node_detection/results/les_miserables/network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98" cy="4768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ABD5F02" w14:textId="611CE87F" w:rsidR="005578BC" w:rsidRDefault="00000000" w:rsidP="00F8655A">
      <w:pPr>
        <w:pStyle w:val="FirstParagraph"/>
        <w:jc w:val="both"/>
      </w:pPr>
      <w:r>
        <w:rPr>
          <w:b/>
          <w:bCs/>
        </w:rPr>
        <w:t>Figure 5:</w:t>
      </w:r>
      <w:r>
        <w:t xml:space="preserve"> Les </w:t>
      </w:r>
      <w:proofErr w:type="spellStart"/>
      <w:r>
        <w:t>Miserables</w:t>
      </w:r>
      <w:proofErr w:type="spellEnd"/>
      <w:r>
        <w:t xml:space="preserve"> — Force-directed layout with top critical nodes highlighted.</w:t>
      </w:r>
    </w:p>
    <w:p w14:paraId="5DF2AC09" w14:textId="77777777" w:rsidR="005578BC" w:rsidRDefault="00000000">
      <w:pPr>
        <w:pStyle w:val="Heading3"/>
      </w:pPr>
      <w:bookmarkStart w:id="48" w:name="critic-weight-analysis"/>
      <w:bookmarkEnd w:id="47"/>
      <w:r>
        <w:lastRenderedPageBreak/>
        <w:t>9.6 CRITIC Weight Analysis</w:t>
      </w:r>
    </w:p>
    <w:p w14:paraId="49312946" w14:textId="77777777" w:rsidR="00F8655A" w:rsidRDefault="00000000">
      <w:pPr>
        <w:pStyle w:val="FirstParagraph"/>
      </w:pPr>
      <w:r>
        <w:rPr>
          <w:noProof/>
        </w:rPr>
        <w:drawing>
          <wp:inline distT="0" distB="0" distL="0" distR="0" wp14:anchorId="120510F1" wp14:editId="36935DB6">
            <wp:extent cx="5783385" cy="3305908"/>
            <wp:effectExtent l="0" t="0" r="0" b="0"/>
            <wp:docPr id="68" name="Picture" descr="Karate Club Weigh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/Users/agraw/Desktop/personal/projects/new%20projects/graph_alpgo_project/critical_node_detection/results/karate_club/weight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69" cy="332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1ADAE87" w14:textId="77777777" w:rsidR="002B5D59" w:rsidRDefault="00000000" w:rsidP="002B5D59">
      <w:pPr>
        <w:pStyle w:val="FirstParagraph"/>
        <w:jc w:val="both"/>
      </w:pPr>
      <w:r>
        <w:rPr>
          <w:b/>
          <w:bCs/>
        </w:rPr>
        <w:t>Figure 6:</w:t>
      </w:r>
      <w:r>
        <w:t xml:space="preserve"> CRITIC weight distribution for the Karate Club, showing how each metric’s contribution is objectively determined.</w:t>
      </w:r>
      <w:bookmarkStart w:id="49" w:name="centrality-heatmap"/>
      <w:bookmarkEnd w:id="48"/>
    </w:p>
    <w:p w14:paraId="0FC18674" w14:textId="77777777" w:rsidR="002B5D59" w:rsidRDefault="002B5D59" w:rsidP="002B5D59">
      <w:pPr>
        <w:pStyle w:val="FirstParagraph"/>
        <w:jc w:val="both"/>
      </w:pPr>
    </w:p>
    <w:p w14:paraId="251335F1" w14:textId="77777777" w:rsidR="002B5D59" w:rsidRDefault="002B5D59" w:rsidP="002B5D59">
      <w:pPr>
        <w:pStyle w:val="FirstParagraph"/>
        <w:jc w:val="both"/>
      </w:pPr>
    </w:p>
    <w:p w14:paraId="1515CDE4" w14:textId="77777777" w:rsidR="002B5D59" w:rsidRDefault="002B5D59" w:rsidP="002B5D59">
      <w:pPr>
        <w:pStyle w:val="FirstParagraph"/>
        <w:jc w:val="both"/>
      </w:pPr>
    </w:p>
    <w:p w14:paraId="0CA9390F" w14:textId="77777777" w:rsidR="002B5D59" w:rsidRDefault="002B5D59" w:rsidP="002B5D59">
      <w:pPr>
        <w:pStyle w:val="FirstParagraph"/>
        <w:jc w:val="both"/>
      </w:pPr>
    </w:p>
    <w:p w14:paraId="0F3503FF" w14:textId="77777777" w:rsidR="002B5D59" w:rsidRDefault="002B5D59" w:rsidP="002B5D59">
      <w:pPr>
        <w:pStyle w:val="FirstParagraph"/>
        <w:jc w:val="both"/>
      </w:pPr>
    </w:p>
    <w:p w14:paraId="5EFCA65B" w14:textId="77777777" w:rsidR="002B5D59" w:rsidRDefault="002B5D59" w:rsidP="002B5D59">
      <w:pPr>
        <w:pStyle w:val="FirstParagraph"/>
        <w:jc w:val="both"/>
      </w:pPr>
    </w:p>
    <w:p w14:paraId="5B2D7CAB" w14:textId="77777777" w:rsidR="002B5D59" w:rsidRDefault="002B5D59" w:rsidP="002B5D59">
      <w:pPr>
        <w:pStyle w:val="FirstParagraph"/>
        <w:jc w:val="both"/>
      </w:pPr>
    </w:p>
    <w:p w14:paraId="5F35AB16" w14:textId="77777777" w:rsidR="002B5D59" w:rsidRDefault="002B5D59" w:rsidP="002B5D59">
      <w:pPr>
        <w:pStyle w:val="FirstParagraph"/>
        <w:jc w:val="both"/>
      </w:pPr>
    </w:p>
    <w:p w14:paraId="4E48CA41" w14:textId="77777777" w:rsidR="002B5D59" w:rsidRDefault="002B5D59" w:rsidP="002B5D59">
      <w:pPr>
        <w:pStyle w:val="FirstParagraph"/>
        <w:jc w:val="both"/>
      </w:pPr>
    </w:p>
    <w:p w14:paraId="35A6F897" w14:textId="77777777" w:rsidR="002B5D59" w:rsidRDefault="002B5D59" w:rsidP="002B5D59">
      <w:pPr>
        <w:pStyle w:val="FirstParagraph"/>
        <w:jc w:val="both"/>
      </w:pPr>
    </w:p>
    <w:p w14:paraId="28E18221" w14:textId="77777777" w:rsidR="002B5D59" w:rsidRDefault="002B5D59" w:rsidP="002B5D59">
      <w:pPr>
        <w:pStyle w:val="FirstParagraph"/>
        <w:jc w:val="both"/>
      </w:pPr>
    </w:p>
    <w:p w14:paraId="27D732D0" w14:textId="77777777" w:rsidR="002B5D59" w:rsidRDefault="002B5D59" w:rsidP="002B5D59">
      <w:pPr>
        <w:pStyle w:val="FirstParagraph"/>
        <w:jc w:val="both"/>
      </w:pPr>
    </w:p>
    <w:p w14:paraId="7446074D" w14:textId="77777777" w:rsidR="002B5D59" w:rsidRDefault="002B5D59" w:rsidP="002B5D59">
      <w:pPr>
        <w:pStyle w:val="FirstParagraph"/>
        <w:jc w:val="both"/>
      </w:pPr>
    </w:p>
    <w:p w14:paraId="4FCE631D" w14:textId="05C511BC" w:rsidR="005578BC" w:rsidRDefault="00000000" w:rsidP="002B5D59">
      <w:pPr>
        <w:pStyle w:val="FirstParagraph"/>
        <w:jc w:val="both"/>
      </w:pPr>
      <w:r>
        <w:lastRenderedPageBreak/>
        <w:t>9.7 Centrality Heatmap</w:t>
      </w:r>
    </w:p>
    <w:p w14:paraId="7462E031" w14:textId="77777777" w:rsidR="00F8655A" w:rsidRDefault="00000000">
      <w:pPr>
        <w:pStyle w:val="FirstParagraph"/>
      </w:pPr>
      <w:r>
        <w:rPr>
          <w:noProof/>
        </w:rPr>
        <w:drawing>
          <wp:inline distT="0" distB="0" distL="0" distR="0" wp14:anchorId="0E73D164" wp14:editId="0C349610">
            <wp:extent cx="5334000" cy="3750369"/>
            <wp:effectExtent l="0" t="0" r="0" b="0"/>
            <wp:docPr id="72" name="Picture" descr="Florentine Families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/Users/agraw/Desktop/personal/projects/new%20projects/graph_alpgo_project/critical_node_detection/results/florentine_families/centrality_heatma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BBD2A20" w14:textId="4E7EDFF7" w:rsidR="005578BC" w:rsidRDefault="00000000" w:rsidP="00F8655A">
      <w:pPr>
        <w:pStyle w:val="FirstParagraph"/>
        <w:jc w:val="both"/>
      </w:pPr>
      <w:r>
        <w:rPr>
          <w:b/>
          <w:bCs/>
        </w:rPr>
        <w:t>Figure 7:</w:t>
      </w:r>
      <w:r>
        <w:t xml:space="preserve"> Centrality heatmap for the Florentine Families network, visualizing the Decision Matrix.</w:t>
      </w:r>
    </w:p>
    <w:p w14:paraId="6305D840" w14:textId="103FB35C" w:rsidR="005578BC" w:rsidRDefault="005578BC"/>
    <w:p w14:paraId="72460C27" w14:textId="3B68FD4F" w:rsidR="005578BC" w:rsidRDefault="00000000">
      <w:pPr>
        <w:pStyle w:val="Heading2"/>
      </w:pPr>
      <w:bookmarkStart w:id="50" w:name="innovation-extension-effort-rubric-10"/>
      <w:bookmarkEnd w:id="42"/>
      <w:bookmarkEnd w:id="49"/>
      <w:r>
        <w:t>10. Innovation / Extension Effort</w:t>
      </w:r>
    </w:p>
    <w:p w14:paraId="044D2C82" w14:textId="77777777" w:rsidR="005578BC" w:rsidRDefault="00000000" w:rsidP="00F8655A">
      <w:pPr>
        <w:pStyle w:val="FirstParagraph"/>
        <w:jc w:val="both"/>
      </w:pPr>
      <w:r>
        <w:t>Beyond the core CRITIC-TOPSIS algorithm, this project implements five significant technical extensions:</w:t>
      </w:r>
    </w:p>
    <w:p w14:paraId="1FB11FC4" w14:textId="77777777" w:rsidR="005578BC" w:rsidRDefault="00000000">
      <w:pPr>
        <w:pStyle w:val="Heading3"/>
      </w:pPr>
      <w:bookmarkStart w:id="51" w:name="interactive-web-dashboard-react-19"/>
      <w:r>
        <w:t>10.1 Interactive Web Dashboard (React 19)</w:t>
      </w:r>
    </w:p>
    <w:p w14:paraId="691C5FF1" w14:textId="77777777" w:rsidR="005578BC" w:rsidRDefault="00000000" w:rsidP="00F8655A">
      <w:pPr>
        <w:pStyle w:val="FirstParagraph"/>
        <w:jc w:val="both"/>
      </w:pPr>
      <w:r>
        <w:t xml:space="preserve">A full-stack web application replaces the original command-line scripts, enabling: - </w:t>
      </w:r>
      <w:r>
        <w:rPr>
          <w:b/>
          <w:bCs/>
        </w:rPr>
        <w:t>Force-directed graph visualization</w:t>
      </w:r>
      <w:r>
        <w:t xml:space="preserve"> with node radii proportional to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scores. - </w:t>
      </w:r>
      <w:r>
        <w:rPr>
          <w:b/>
          <w:bCs/>
        </w:rPr>
        <w:t>8-step guided analysis pipeline</w:t>
      </w:r>
      <w:r>
        <w:t xml:space="preserve"> (Introduction → Discovery → Impact → Temporal → … → Conclusion). - </w:t>
      </w:r>
      <w:r>
        <w:rPr>
          <w:b/>
          <w:bCs/>
        </w:rPr>
        <w:t>Real-time computation</w:t>
      </w:r>
      <w:r>
        <w:t xml:space="preserve"> with loading states and progressive result display.</w:t>
      </w:r>
    </w:p>
    <w:p w14:paraId="085A15D8" w14:textId="77777777" w:rsidR="00F8655A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AAB095F" wp14:editId="77AFA204">
            <wp:extent cx="5759938" cy="4431323"/>
            <wp:effectExtent l="0" t="0" r="0" b="0"/>
            <wp:docPr id="77" name="Picture" descr="Dashboard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/Users/agraw/Desktop/personal/projects/new%20projects/graph_alpgo_project/critical_node_detection/results/karate_club/dashboar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709" cy="445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099942B" w14:textId="45CA98F0" w:rsidR="005578BC" w:rsidRDefault="00000000" w:rsidP="00F8655A">
      <w:pPr>
        <w:pStyle w:val="BodyText"/>
        <w:jc w:val="both"/>
      </w:pPr>
      <w:r>
        <w:rPr>
          <w:b/>
          <w:bCs/>
        </w:rPr>
        <w:t>Figure 8:</w:t>
      </w:r>
      <w:r>
        <w:t xml:space="preserve"> Interactive React dashboard showing network visualization and ranking results.</w:t>
      </w:r>
    </w:p>
    <w:p w14:paraId="1ED5F384" w14:textId="77777777" w:rsidR="005578BC" w:rsidRDefault="00000000">
      <w:pPr>
        <w:pStyle w:val="Heading3"/>
      </w:pPr>
      <w:bookmarkStart w:id="52" w:name="custom-dataset-upload"/>
      <w:bookmarkEnd w:id="51"/>
      <w:r>
        <w:t>10.2 Custom Dataset Upload</w:t>
      </w:r>
    </w:p>
    <w:p w14:paraId="10EBC3C8" w14:textId="77777777" w:rsidR="005578BC" w:rsidRDefault="00000000" w:rsidP="00F8655A">
      <w:pPr>
        <w:pStyle w:val="FirstParagraph"/>
        <w:jc w:val="both"/>
      </w:pPr>
      <w:r>
        <w:t xml:space="preserve">Users can </w:t>
      </w:r>
      <w:r>
        <w:rPr>
          <w:b/>
          <w:bCs/>
        </w:rPr>
        <w:t>drag-and-drop</w:t>
      </w:r>
      <w:r>
        <w:t xml:space="preserve"> a </w:t>
      </w:r>
      <w:r>
        <w:rPr>
          <w:rStyle w:val="VerbatimChar"/>
        </w:rPr>
        <w:t>.csv</w:t>
      </w:r>
      <w:r>
        <w:t xml:space="preserve"> or </w:t>
      </w:r>
      <w:r>
        <w:rPr>
          <w:rStyle w:val="VerbatimChar"/>
        </w:rPr>
        <w:t>.txt</w:t>
      </w:r>
      <w:r>
        <w:t xml:space="preserve"> edge list file. The browser-native </w:t>
      </w:r>
      <w:r>
        <w:rPr>
          <w:rStyle w:val="VerbatimChar"/>
        </w:rPr>
        <w:t>FileReader</w:t>
      </w:r>
      <w:r>
        <w:t xml:space="preserve"> API parses edges client-side (no server upload required), and the parsed edge list is injected into all subsequent API calls. This allows the framework to analyze </w:t>
      </w:r>
      <w:r>
        <w:rPr>
          <w:b/>
          <w:bCs/>
        </w:rPr>
        <w:t>any arbitrary network</w:t>
      </w:r>
      <w:r>
        <w:t xml:space="preserve"> without pre-registration.</w:t>
      </w:r>
    </w:p>
    <w:p w14:paraId="3FC290CF" w14:textId="77777777" w:rsidR="005578BC" w:rsidRDefault="00000000">
      <w:pPr>
        <w:pStyle w:val="Heading3"/>
      </w:pPr>
      <w:bookmarkStart w:id="53" w:name="cascading-failure-engine"/>
      <w:bookmarkEnd w:id="52"/>
      <w:r>
        <w:t>10.3 Cascading Failure Engine</w:t>
      </w:r>
    </w:p>
    <w:p w14:paraId="263A196C" w14:textId="77777777" w:rsidR="005578BC" w:rsidRDefault="00000000" w:rsidP="00F8655A">
      <w:pPr>
        <w:pStyle w:val="FirstParagraph"/>
        <w:jc w:val="both"/>
      </w:pPr>
      <w:r>
        <w:t xml:space="preserve">Implements the </w:t>
      </w:r>
      <w:r>
        <w:rPr>
          <w:b/>
          <w:bCs/>
        </w:rPr>
        <w:t>Motter-Lai load redistribution model</w:t>
      </w:r>
      <w:r>
        <w:t xml:space="preserve"> where initial node failures trigger avalanche-like cascades. The survival curve reveals the critical threshold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critical</m:t>
            </m:r>
          </m:sub>
        </m:sSub>
      </m:oMath>
      <w:r>
        <w:t>) where small initial attacks trigger catastrophic collapse.</w:t>
      </w:r>
    </w:p>
    <w:p w14:paraId="1DEE19A8" w14:textId="77777777" w:rsidR="005578BC" w:rsidRDefault="00000000">
      <w:pPr>
        <w:pStyle w:val="Heading3"/>
      </w:pPr>
      <w:bookmarkStart w:id="54" w:name="temporal-analysis-rising-stars"/>
      <w:bookmarkEnd w:id="53"/>
      <w:r>
        <w:t>10.4 Temporal Analysis &amp; Rising Stars</w:t>
      </w:r>
    </w:p>
    <w:p w14:paraId="525AF834" w14:textId="77777777" w:rsidR="005578BC" w:rsidRDefault="00000000" w:rsidP="00F8655A">
      <w:pPr>
        <w:pStyle w:val="FirstParagraph"/>
        <w:jc w:val="both"/>
      </w:pPr>
      <w:r>
        <w:t xml:space="preserve">The </w:t>
      </w:r>
      <w:r>
        <w:rPr>
          <w:rStyle w:val="VerbatimChar"/>
        </w:rPr>
        <w:t>temporal_analysis.py</w:t>
      </w:r>
      <w:r>
        <w:t xml:space="preserve"> module generates network evolution snapshots by randomly adding/removing edges with configurable volatility. It tracks: - </w:t>
      </w:r>
      <w:r>
        <w:rPr>
          <w:b/>
          <w:bCs/>
        </w:rPr>
        <w:t>Rising Stars:</w:t>
      </w:r>
      <w:r>
        <w:t xml:space="preserve"> Nodes not currently in the top-</w:t>
      </w:r>
      <m:oMath>
        <m:r>
          <w:rPr>
            <w:rFonts w:ascii="Cambria Math" w:hAnsi="Cambria Math"/>
          </w:rPr>
          <m:t>k</m:t>
        </m:r>
      </m:oMath>
      <w:r>
        <w:t xml:space="preserve"> but trending toward criticality. - </w:t>
      </w:r>
      <w:r>
        <w:rPr>
          <w:b/>
          <w:bCs/>
        </w:rPr>
        <w:t>Stable Critical:</w:t>
      </w:r>
      <w:r>
        <w:t xml:space="preserve"> Nodes consistently critical across all snapshots (low rank variance). - </w:t>
      </w:r>
      <w:r>
        <w:rPr>
          <w:b/>
          <w:bCs/>
        </w:rPr>
        <w:t>Declining Nodes:</w:t>
      </w:r>
      <w:r>
        <w:t xml:space="preserve"> Previously critical </w:t>
      </w:r>
      <w:r>
        <w:lastRenderedPageBreak/>
        <w:t xml:space="preserve">nodes losing importance. - </w:t>
      </w:r>
      <w:r>
        <w:rPr>
          <w:b/>
          <w:bCs/>
        </w:rPr>
        <w:t>Adaptive Weights:</w:t>
      </w:r>
      <w:r>
        <w:t xml:space="preserve"> Exponentially-weighted CRITIC weights that emphasize recent network states.</w:t>
      </w:r>
    </w:p>
    <w:p w14:paraId="06F0C93F" w14:textId="77777777" w:rsidR="005578BC" w:rsidRDefault="00000000">
      <w:pPr>
        <w:pStyle w:val="Heading3"/>
      </w:pPr>
      <w:bookmarkStart w:id="55" w:name="docker-containerization"/>
      <w:bookmarkEnd w:id="54"/>
      <w:r>
        <w:t>10.5 Docker Containerization</w:t>
      </w:r>
    </w:p>
    <w:p w14:paraId="5E652E02" w14:textId="77777777" w:rsidR="005578BC" w:rsidRDefault="00000000" w:rsidP="00F8655A">
      <w:pPr>
        <w:pStyle w:val="FirstParagraph"/>
        <w:jc w:val="both"/>
      </w:pPr>
      <w:r>
        <w:t xml:space="preserve">The complete system (backend + frontend) is orchestrated by </w:t>
      </w:r>
      <w:r>
        <w:rPr>
          <w:rStyle w:val="VerbatimChar"/>
        </w:rPr>
        <w:t>docker-compose.yml</w:t>
      </w:r>
      <w:r>
        <w:t xml:space="preserve"> with: - Health checks ensuring backend readiness before frontend startup. - Environment variable injection for proxy configuration. - Single command deployment: </w:t>
      </w:r>
      <w:r>
        <w:rPr>
          <w:rStyle w:val="VerbatimChar"/>
        </w:rPr>
        <w:t>docker-compose up --build</w:t>
      </w:r>
      <w:r>
        <w:t>.</w:t>
      </w:r>
    </w:p>
    <w:p w14:paraId="6AA2DE70" w14:textId="73F27384" w:rsidR="005578BC" w:rsidRDefault="005578BC"/>
    <w:p w14:paraId="053C551E" w14:textId="73B4A387" w:rsidR="005578BC" w:rsidRDefault="00000000">
      <w:pPr>
        <w:pStyle w:val="Heading2"/>
      </w:pPr>
      <w:bookmarkStart w:id="56" w:name="code-quality-documentation-rubric-11"/>
      <w:bookmarkEnd w:id="50"/>
      <w:bookmarkEnd w:id="55"/>
      <w:r>
        <w:t>11. Code Quality &amp; Documentation</w:t>
      </w:r>
    </w:p>
    <w:p w14:paraId="769A1EFC" w14:textId="77777777" w:rsidR="005578BC" w:rsidRDefault="00000000">
      <w:pPr>
        <w:pStyle w:val="Heading3"/>
      </w:pPr>
      <w:bookmarkStart w:id="57" w:name="automated-testing-suite"/>
      <w:r>
        <w:t>11.1 Automated Testing Suite</w:t>
      </w:r>
    </w:p>
    <w:p w14:paraId="11A3A781" w14:textId="77777777" w:rsidR="005578BC" w:rsidRDefault="00000000" w:rsidP="00F8655A">
      <w:pPr>
        <w:pStyle w:val="FirstParagraph"/>
        <w:jc w:val="both"/>
      </w:pPr>
      <w:r>
        <w:t xml:space="preserve">A </w:t>
      </w:r>
      <w:r>
        <w:rPr>
          <w:rStyle w:val="VerbatimChar"/>
        </w:rPr>
        <w:t>pytest</w:t>
      </w:r>
      <w:r>
        <w:t xml:space="preserve"> test suite (</w:t>
      </w:r>
      <w:r>
        <w:rPr>
          <w:rStyle w:val="VerbatimChar"/>
        </w:rPr>
        <w:t>tests/test_critic_topsis.py</w:t>
      </w:r>
      <w:r>
        <w:t xml:space="preserve">) validates mathematical correctness: - </w:t>
      </w:r>
      <w:r>
        <w:rPr>
          <w:rStyle w:val="VerbatimChar"/>
          <w:b/>
          <w:bCs/>
        </w:rPr>
        <w:t>test_extreme_density</w:t>
      </w:r>
      <w:r>
        <w:rPr>
          <w:b/>
          <w:bCs/>
        </w:rPr>
        <w:t>:</w:t>
      </w:r>
      <w:r>
        <w:t xml:space="preserve"> Verifies that CRITIC-TOPSIS produces valid rankings on complete graphs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) where all degrees are identical (zero-variance edge case). - </w:t>
      </w:r>
      <w:r>
        <w:rPr>
          <w:rStyle w:val="VerbatimChar"/>
          <w:b/>
          <w:bCs/>
        </w:rPr>
        <w:t>test_disconnected_network</w:t>
      </w:r>
      <w:r>
        <w:rPr>
          <w:b/>
          <w:bCs/>
        </w:rPr>
        <w:t>:</w:t>
      </w:r>
      <w:r>
        <w:t xml:space="preserve"> Verifies stability on disconnected graphs with isolated nodes. - Both tests assert: no NaN values, all closeness coefficients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and rank uniqueness.</w:t>
      </w:r>
    </w:p>
    <w:p w14:paraId="4E5DC060" w14:textId="77777777" w:rsidR="005578BC" w:rsidRDefault="00000000">
      <w:pPr>
        <w:pStyle w:val="Heading3"/>
      </w:pPr>
      <w:bookmarkStart w:id="58" w:name="api-documentation"/>
      <w:bookmarkEnd w:id="57"/>
      <w:r>
        <w:t>11.2 API Documentation</w:t>
      </w:r>
    </w:p>
    <w:p w14:paraId="7DAA0BC5" w14:textId="77777777" w:rsidR="005578BC" w:rsidRDefault="00000000" w:rsidP="00F8655A">
      <w:pPr>
        <w:pStyle w:val="FirstParagraph"/>
        <w:jc w:val="both"/>
      </w:pPr>
      <w:r>
        <w:t xml:space="preserve">FastAPI’s built-in OpenAPI integration provides an interactive </w:t>
      </w:r>
      <w:r>
        <w:rPr>
          <w:b/>
          <w:bCs/>
        </w:rPr>
        <w:t>Swagger UI</w:t>
      </w:r>
      <w:r>
        <w:t xml:space="preserve"> at </w:t>
      </w:r>
      <w:r>
        <w:rPr>
          <w:rStyle w:val="VerbatimChar"/>
        </w:rPr>
        <w:t>/docs</w:t>
      </w:r>
      <w:r>
        <w:t xml:space="preserve"> with: - Full request/response schemas for all 5 API endpoints. - Try-it-now functionality for live API testing. - Automatic JSON serialization of NumPy arrays and Pandas DataFrames.</w:t>
      </w:r>
    </w:p>
    <w:p w14:paraId="7F929027" w14:textId="77777777" w:rsidR="005578BC" w:rsidRDefault="00000000">
      <w:pPr>
        <w:pStyle w:val="Heading3"/>
      </w:pPr>
      <w:bookmarkStart w:id="59" w:name="project-structure-readability"/>
      <w:bookmarkEnd w:id="58"/>
      <w:r>
        <w:t>11.3 Project Structure &amp; Readability</w:t>
      </w:r>
    </w:p>
    <w:p w14:paraId="34B137A8" w14:textId="77777777" w:rsidR="005578BC" w:rsidRDefault="00000000">
      <w:pPr>
        <w:pStyle w:val="SourceCode"/>
      </w:pPr>
      <w:r>
        <w:rPr>
          <w:rStyle w:val="VerbatimChar"/>
        </w:rPr>
        <w:t>critical_node_detection/</w:t>
      </w:r>
      <w:r>
        <w:br/>
      </w:r>
      <w:r>
        <w:rPr>
          <w:rStyle w:val="VerbatimChar"/>
        </w:rPr>
        <w:t>├── api/                    # FastAPI REST endpoints (main.py)</w:t>
      </w:r>
      <w:r>
        <w:br/>
      </w:r>
      <w:r>
        <w:rPr>
          <w:rStyle w:val="VerbatimChar"/>
        </w:rPr>
        <w:t>├── frontend/               # React 19 + Vite application</w:t>
      </w:r>
      <w:r>
        <w:br/>
      </w:r>
      <w:r>
        <w:rPr>
          <w:rStyle w:val="VerbatimChar"/>
        </w:rPr>
        <w:t>│   ├── src/sections/       # 8 UI sections (Hero, Discovery, Impact, ...)</w:t>
      </w:r>
      <w:r>
        <w:br/>
      </w:r>
      <w:r>
        <w:rPr>
          <w:rStyle w:val="VerbatimChar"/>
        </w:rPr>
        <w:t>│   └── Dockerfile          # Frontend container</w:t>
      </w:r>
      <w:r>
        <w:br/>
      </w:r>
      <w:r>
        <w:rPr>
          <w:rStyle w:val="VerbatimChar"/>
        </w:rPr>
        <w:t>├── src/                    # Core algorithmic modules (10 Python files)</w:t>
      </w:r>
      <w:r>
        <w:br/>
      </w:r>
      <w:r>
        <w:rPr>
          <w:rStyle w:val="VerbatimChar"/>
        </w:rPr>
        <w:t>├── tests/                  # pytest mathematical validation suite</w:t>
      </w:r>
      <w:r>
        <w:br/>
      </w:r>
      <w:r>
        <w:rPr>
          <w:rStyle w:val="VerbatimChar"/>
        </w:rPr>
        <w:t>├── results/                # Pre-computed analysis results (PNG plots)</w:t>
      </w:r>
      <w:r>
        <w:br/>
      </w:r>
      <w:r>
        <w:rPr>
          <w:rStyle w:val="VerbatimChar"/>
        </w:rPr>
        <w:t>├── legacy/                 # Archived monolithic prototype</w:t>
      </w:r>
      <w:r>
        <w:br/>
      </w:r>
      <w:r>
        <w:rPr>
          <w:rStyle w:val="VerbatimChar"/>
        </w:rPr>
        <w:t>├── docker-compose.yml      # 1-click orchestration</w:t>
      </w:r>
      <w:r>
        <w:br/>
      </w:r>
      <w:r>
        <w:rPr>
          <w:rStyle w:val="VerbatimChar"/>
        </w:rPr>
        <w:t>├── Dockerfile.backend      # Backend container</w:t>
      </w:r>
      <w:r>
        <w:br/>
      </w:r>
      <w:r>
        <w:rPr>
          <w:rStyle w:val="VerbatimChar"/>
        </w:rPr>
        <w:t>├── requirements.txt        # Python dependencies</w:t>
      </w:r>
      <w:r>
        <w:br/>
      </w:r>
      <w:r>
        <w:rPr>
          <w:rStyle w:val="VerbatimChar"/>
        </w:rPr>
        <w:t>└── README.md               # Setup and usage documentation</w:t>
      </w:r>
    </w:p>
    <w:p w14:paraId="0DB0FBE1" w14:textId="77777777" w:rsidR="005578BC" w:rsidRDefault="00000000">
      <w:pPr>
        <w:pStyle w:val="Heading3"/>
      </w:pPr>
      <w:bookmarkStart w:id="60" w:name="documentation-artifacts"/>
      <w:bookmarkEnd w:id="59"/>
      <w:r>
        <w:t>11.4 Documentation Artifacts</w:t>
      </w:r>
    </w:p>
    <w:p w14:paraId="59BBA407" w14:textId="77777777" w:rsidR="005578BC" w:rsidRDefault="00000000" w:rsidP="00F8655A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README.md</w:t>
      </w:r>
      <w:r>
        <w:t>: Project overview, 1-click Docker setup, manual setup instructions.</w:t>
      </w:r>
    </w:p>
    <w:p w14:paraId="0E9090B7" w14:textId="77777777" w:rsidR="005578BC" w:rsidRDefault="00000000" w:rsidP="00F8655A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THEORY.md</w:t>
      </w:r>
      <w:r>
        <w:t>: Mathematical foundations of CRITIC and TOPSIS.</w:t>
      </w:r>
    </w:p>
    <w:p w14:paraId="5B0C6CBC" w14:textId="77777777" w:rsidR="005578BC" w:rsidRDefault="00000000" w:rsidP="00F8655A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lastRenderedPageBreak/>
        <w:t>ROADMAP.md</w:t>
      </w:r>
      <w:r>
        <w:t>: Project evolution from Phase 1 to Phase 3.</w:t>
      </w:r>
    </w:p>
    <w:p w14:paraId="06B4413E" w14:textId="77777777" w:rsidR="005578BC" w:rsidRDefault="00000000" w:rsidP="00F8655A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Inline docstrings</w:t>
      </w:r>
      <w:r>
        <w:t>: Every public function includes type annotations and docstrings.</w:t>
      </w:r>
    </w:p>
    <w:p w14:paraId="4C378BF0" w14:textId="37468A5C" w:rsidR="005578BC" w:rsidRDefault="005578BC"/>
    <w:p w14:paraId="0A005AAC" w14:textId="592BE226" w:rsidR="005578BC" w:rsidRDefault="00000000">
      <w:pPr>
        <w:pStyle w:val="Heading2"/>
      </w:pPr>
      <w:bookmarkStart w:id="61" w:name="overall-technical-maturity-rubric-12"/>
      <w:bookmarkEnd w:id="56"/>
      <w:bookmarkEnd w:id="60"/>
      <w:r>
        <w:t>12. Overall Technical Maturity</w:t>
      </w:r>
    </w:p>
    <w:p w14:paraId="4AA31BDA" w14:textId="77777777" w:rsidR="005578BC" w:rsidRDefault="00000000" w:rsidP="00F8655A">
      <w:pPr>
        <w:pStyle w:val="FirstParagraph"/>
        <w:jc w:val="both"/>
      </w:pPr>
      <w:r>
        <w:t>This project demonstrates end-to-end technical maturity across four dimensions:</w:t>
      </w:r>
    </w:p>
    <w:p w14:paraId="6E7049D7" w14:textId="77777777" w:rsidR="005578BC" w:rsidRDefault="00000000" w:rsidP="00F8655A">
      <w:pPr>
        <w:numPr>
          <w:ilvl w:val="0"/>
          <w:numId w:val="8"/>
        </w:numPr>
        <w:jc w:val="both"/>
      </w:pPr>
      <w:r>
        <w:rPr>
          <w:b/>
          <w:bCs/>
        </w:rPr>
        <w:t>Theoretical Rigor:</w:t>
      </w:r>
      <w:r>
        <w:t xml:space="preserve"> The CRITIC-TOPSIS fusion is mathematically formalized with explicit formulae for every computation step. The choice of 7 complementary centrality metrics is justified by their coverage of local, meso-scale, and global network properties.</w:t>
      </w:r>
    </w:p>
    <w:p w14:paraId="64CDC087" w14:textId="77777777" w:rsidR="005578BC" w:rsidRDefault="00000000" w:rsidP="00F8655A">
      <w:pPr>
        <w:numPr>
          <w:ilvl w:val="0"/>
          <w:numId w:val="8"/>
        </w:numPr>
        <w:jc w:val="both"/>
      </w:pPr>
      <w:r>
        <w:rPr>
          <w:b/>
          <w:bCs/>
        </w:rPr>
        <w:t>Implementation Quality:</w:t>
      </w:r>
      <w:r>
        <w:t xml:space="preserve"> The codebase follows professional software engineering practices: modular architecture, type-safe APIs, automated testing, and containerized deployment. Core algorithms are implemented using vectorized NumPy operations for performance.</w:t>
      </w:r>
    </w:p>
    <w:p w14:paraId="445FEBCF" w14:textId="77777777" w:rsidR="005578BC" w:rsidRDefault="00000000" w:rsidP="00F8655A">
      <w:pPr>
        <w:numPr>
          <w:ilvl w:val="0"/>
          <w:numId w:val="8"/>
        </w:numPr>
        <w:jc w:val="both"/>
      </w:pPr>
      <w:r>
        <w:rPr>
          <w:b/>
          <w:bCs/>
        </w:rPr>
        <w:t>Empirical Validation:</w:t>
      </w:r>
      <w:r>
        <w:t xml:space="preserve"> Five distinct experiments (targeted attack, cascading failure, bootstrap stability, adversarial robustness, sensitivity analysis) comprehensively validate the framework from different angles. Results are presented with both quantitative metrics and visual plots.</w:t>
      </w:r>
    </w:p>
    <w:p w14:paraId="2EE64C33" w14:textId="77777777" w:rsidR="005578BC" w:rsidRDefault="00000000" w:rsidP="00F8655A">
      <w:pPr>
        <w:numPr>
          <w:ilvl w:val="0"/>
          <w:numId w:val="8"/>
        </w:numPr>
        <w:jc w:val="both"/>
      </w:pPr>
      <w:r>
        <w:rPr>
          <w:b/>
          <w:bCs/>
        </w:rPr>
        <w:t>Innovation &amp; Extensibility:</w:t>
      </w:r>
      <w:r>
        <w:t xml:space="preserve"> The project extends well beyond a standard algorithmic study into a production-grade decision support system. Custom dataset upload, temporal evolution tracking, and Docker orchestration demonstrate that the framework is designed for real-world deployment, not just academic demonstration.</w:t>
      </w:r>
    </w:p>
    <w:p w14:paraId="54061EDC" w14:textId="77777777" w:rsidR="005578BC" w:rsidRDefault="00000000" w:rsidP="00F8655A">
      <w:pPr>
        <w:pStyle w:val="FirstParagraph"/>
        <w:jc w:val="both"/>
      </w:pPr>
      <w:r>
        <w:t>The coherence between the problem statement (identifying critical nodes), the methodology (multi-attribute objective weighting), and the validation results (empirical attack curves and stability plots) is complete and internally consistent.</w:t>
      </w:r>
    </w:p>
    <w:p w14:paraId="09DAD210" w14:textId="3F071DB2" w:rsidR="005578BC" w:rsidRDefault="005578BC"/>
    <w:p w14:paraId="2AB9781F" w14:textId="77777777" w:rsidR="005578BC" w:rsidRDefault="00000000">
      <w:pPr>
        <w:pStyle w:val="Heading2"/>
      </w:pPr>
      <w:bookmarkStart w:id="62" w:name="conclusion"/>
      <w:bookmarkEnd w:id="61"/>
      <w:r>
        <w:t>Conclusion</w:t>
      </w:r>
    </w:p>
    <w:p w14:paraId="2841FB9B" w14:textId="77777777" w:rsidR="005578BC" w:rsidRDefault="00000000" w:rsidP="00F8655A">
      <w:pPr>
        <w:pStyle w:val="FirstParagraph"/>
        <w:jc w:val="both"/>
      </w:pPr>
      <w:r>
        <w:t>The CRITIC-TOPSIS framework addresses the fundamental limitation of single-metric node ranking by providing a mathematically principled, topology-agnostic approach to critical node detection. Our empirical evaluation across 7 datasets of varying size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to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4941</m:t>
        </m:r>
      </m:oMath>
      <w:r>
        <w:t>) and topology (social, infrastructure, synthetic) demonstrates that:</w:t>
      </w:r>
    </w:p>
    <w:p w14:paraId="065E2195" w14:textId="77777777" w:rsidR="005578BC" w:rsidRDefault="00000000" w:rsidP="00F8655A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CRITIC weighting</w:t>
      </w:r>
      <w:r>
        <w:t xml:space="preserve"> successfully identifies and penalizes redundant centrality information through inter-criteria correlation analysis.</w:t>
      </w:r>
    </w:p>
    <w:p w14:paraId="643B146A" w14:textId="77777777" w:rsidR="005578BC" w:rsidRDefault="00000000" w:rsidP="00F8655A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TOPSIS ranking</w:t>
      </w:r>
      <w:r>
        <w:t xml:space="preserve"> provides a stable ensemble score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>) that remains consistently in the top-2 performers across diverse topologies.</w:t>
      </w:r>
    </w:p>
    <w:p w14:paraId="498B04B1" w14:textId="77777777" w:rsidR="005578BC" w:rsidRDefault="00000000" w:rsidP="00F8655A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lastRenderedPageBreak/>
        <w:t>Bootstrap analysis</w:t>
      </w:r>
      <w:r>
        <w:t xml:space="preserve"> confirms that the top-ranked nodes are robustly critical (low rank variance under edge perturbation).</w:t>
      </w:r>
    </w:p>
    <w:p w14:paraId="753FE080" w14:textId="77777777" w:rsidR="005578BC" w:rsidRDefault="00000000" w:rsidP="00F8655A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Adversarial testing</w:t>
      </w:r>
      <w:r>
        <w:t xml:space="preserve"> shows that the multi-attribute approach is harder to manipulate than any single metric.</w:t>
      </w:r>
    </w:p>
    <w:p w14:paraId="2E94856A" w14:textId="77777777" w:rsidR="005578BC" w:rsidRDefault="00000000" w:rsidP="00F8655A">
      <w:pPr>
        <w:pStyle w:val="FirstParagraph"/>
        <w:jc w:val="both"/>
      </w:pPr>
      <w:r>
        <w:t>The extension into a full-stack, containerized web application transforms this from a theoretical study into a practical tool for network resilience engineering.</w:t>
      </w:r>
    </w:p>
    <w:p w14:paraId="12CEF12D" w14:textId="0F0B0F22" w:rsidR="005578BC" w:rsidRDefault="005578BC"/>
    <w:p w14:paraId="280711A2" w14:textId="77777777" w:rsidR="005578BC" w:rsidRDefault="00000000">
      <w:pPr>
        <w:pStyle w:val="Heading2"/>
      </w:pPr>
      <w:bookmarkStart w:id="63" w:name="references-bibliography"/>
      <w:bookmarkEnd w:id="62"/>
      <w:r>
        <w:t>References &amp; Bibliography</w:t>
      </w:r>
    </w:p>
    <w:p w14:paraId="323C35DD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Bonacich, P. (1972, 1987).</w:t>
      </w:r>
      <w:r>
        <w:t xml:space="preserve"> “Power and centrality: A family of measures.” </w:t>
      </w:r>
      <w:r>
        <w:rPr>
          <w:i/>
          <w:iCs/>
        </w:rPr>
        <w:t>American Journal of Sociology</w:t>
      </w:r>
      <w:r>
        <w:t>.</w:t>
      </w:r>
    </w:p>
    <w:p w14:paraId="4AEB3A19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Brin, S. &amp; Page, L. (1998).</w:t>
      </w:r>
      <w:r>
        <w:t xml:space="preserve"> “The anatomy of a large-scale hypertextual web search engine.” </w:t>
      </w:r>
      <w:r>
        <w:rPr>
          <w:i/>
          <w:iCs/>
        </w:rPr>
        <w:t>Computer Networks and ISDN Systems</w:t>
      </w:r>
      <w:r>
        <w:t>.</w:t>
      </w:r>
    </w:p>
    <w:p w14:paraId="3D20B09E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proofErr w:type="spellStart"/>
      <w:r w:rsidRPr="00E13F90">
        <w:rPr>
          <w:b/>
          <w:bCs/>
          <w:lang w:val="fi-FI"/>
        </w:rPr>
        <w:t>Diakoulaki</w:t>
      </w:r>
      <w:proofErr w:type="spellEnd"/>
      <w:r w:rsidRPr="00E13F90">
        <w:rPr>
          <w:b/>
          <w:bCs/>
          <w:lang w:val="fi-FI"/>
        </w:rPr>
        <w:t xml:space="preserve">, D., </w:t>
      </w:r>
      <w:proofErr w:type="spellStart"/>
      <w:r w:rsidRPr="00E13F90">
        <w:rPr>
          <w:b/>
          <w:bCs/>
          <w:lang w:val="fi-FI"/>
        </w:rPr>
        <w:t>Mavrotas</w:t>
      </w:r>
      <w:proofErr w:type="spellEnd"/>
      <w:r w:rsidRPr="00E13F90">
        <w:rPr>
          <w:b/>
          <w:bCs/>
          <w:lang w:val="fi-FI"/>
        </w:rPr>
        <w:t xml:space="preserve">, G., &amp; </w:t>
      </w:r>
      <w:proofErr w:type="spellStart"/>
      <w:r w:rsidRPr="00E13F90">
        <w:rPr>
          <w:b/>
          <w:bCs/>
          <w:lang w:val="fi-FI"/>
        </w:rPr>
        <w:t>Papayannakis</w:t>
      </w:r>
      <w:proofErr w:type="spellEnd"/>
      <w:r w:rsidRPr="00E13F90">
        <w:rPr>
          <w:b/>
          <w:bCs/>
          <w:lang w:val="fi-FI"/>
        </w:rPr>
        <w:t>, L. (1995).</w:t>
      </w:r>
      <w:r w:rsidRPr="00E13F90">
        <w:rPr>
          <w:lang w:val="fi-FI"/>
        </w:rPr>
        <w:t xml:space="preserve"> </w:t>
      </w:r>
      <w:r>
        <w:t xml:space="preserve">“Determining objective weights in multiple criteria problems: The CRITIC method.” </w:t>
      </w:r>
      <w:r>
        <w:rPr>
          <w:i/>
          <w:iCs/>
        </w:rPr>
        <w:t>Computers &amp; Operations Research</w:t>
      </w:r>
      <w:r>
        <w:t>, 22(7), 763–770.</w:t>
      </w:r>
    </w:p>
    <w:p w14:paraId="2A246794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 w:rsidRPr="00E13F90">
        <w:rPr>
          <w:b/>
          <w:bCs/>
          <w:lang w:val="fr-FR"/>
        </w:rPr>
        <w:t>Du, Y., Gao, C., Hu, Y., Mahadevan, S., &amp; Deng, Y. (2014).</w:t>
      </w:r>
      <w:r w:rsidRPr="00E13F90">
        <w:rPr>
          <w:lang w:val="fr-FR"/>
        </w:rPr>
        <w:t xml:space="preserve"> </w:t>
      </w:r>
      <w:r>
        <w:t xml:space="preserve">“A new method of identifying influential nodes in complex networks based on TOPSIS.” </w:t>
      </w:r>
      <w:r>
        <w:rPr>
          <w:i/>
          <w:iCs/>
        </w:rPr>
        <w:t>Physica A: Statistical Mechanics</w:t>
      </w:r>
      <w:r>
        <w:t>, 399, 57–69.</w:t>
      </w:r>
    </w:p>
    <w:p w14:paraId="51A66BDC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Freeman, L. C. (1978).</w:t>
      </w:r>
      <w:r>
        <w:t xml:space="preserve"> “Centrality in social networks: Conceptual clarification.” </w:t>
      </w:r>
      <w:r>
        <w:rPr>
          <w:i/>
          <w:iCs/>
        </w:rPr>
        <w:t>Social Networks</w:t>
      </w:r>
      <w:r>
        <w:t>, 1(3), 215–239.</w:t>
      </w:r>
    </w:p>
    <w:p w14:paraId="7884C19E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Hwang, C. L. &amp; Yoon, K. (1981).</w:t>
      </w:r>
      <w:r>
        <w:t xml:space="preserve"> </w:t>
      </w:r>
      <w:r>
        <w:rPr>
          <w:i/>
          <w:iCs/>
        </w:rPr>
        <w:t>Multiple Attribute Decision Making: Methods and Applications.</w:t>
      </w:r>
      <w:r>
        <w:t xml:space="preserve"> Springer-Verlag, Berlin.</w:t>
      </w:r>
    </w:p>
    <w:p w14:paraId="1804BD6B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Kitsak, M. et al. (2010).</w:t>
      </w:r>
      <w:r>
        <w:t xml:space="preserve"> “Identification of influential spreaders in complex networks.” </w:t>
      </w:r>
      <w:r>
        <w:rPr>
          <w:i/>
          <w:iCs/>
        </w:rPr>
        <w:t>Nature Physics</w:t>
      </w:r>
      <w:r>
        <w:t>, 6(11), 888–893.</w:t>
      </w:r>
    </w:p>
    <w:p w14:paraId="08E35E75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 w:rsidRPr="00E13F90">
        <w:rPr>
          <w:b/>
          <w:bCs/>
          <w:lang w:val="nb-NO"/>
        </w:rPr>
        <w:t>Motter, A. E. &amp; Lai, Y. C. (2002).</w:t>
      </w:r>
      <w:r w:rsidRPr="00E13F90">
        <w:rPr>
          <w:lang w:val="nb-NO"/>
        </w:rPr>
        <w:t xml:space="preserve"> </w:t>
      </w:r>
      <w:r>
        <w:t xml:space="preserve">“Cascade-based attacks on complex networks.” </w:t>
      </w:r>
      <w:r>
        <w:rPr>
          <w:i/>
          <w:iCs/>
        </w:rPr>
        <w:t>Physical Review E</w:t>
      </w:r>
      <w:r>
        <w:t>, 66(6), 065102.</w:t>
      </w:r>
    </w:p>
    <w:p w14:paraId="15AB64E8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Newman, M. E. J. (2010).</w:t>
      </w:r>
      <w:r>
        <w:t xml:space="preserve"> </w:t>
      </w:r>
      <w:r>
        <w:rPr>
          <w:i/>
          <w:iCs/>
        </w:rPr>
        <w:t>Networks: An Introduction.</w:t>
      </w:r>
      <w:r>
        <w:t xml:space="preserve"> Oxford University Press.</w:t>
      </w:r>
    </w:p>
    <w:p w14:paraId="6B4AC6CF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 w:rsidRPr="00E13F90">
        <w:rPr>
          <w:b/>
          <w:bCs/>
          <w:lang w:val="sv-SE"/>
        </w:rPr>
        <w:t xml:space="preserve">Watts, D. J. &amp; </w:t>
      </w:r>
      <w:proofErr w:type="spellStart"/>
      <w:r w:rsidRPr="00E13F90">
        <w:rPr>
          <w:b/>
          <w:bCs/>
          <w:lang w:val="sv-SE"/>
        </w:rPr>
        <w:t>Strogatz</w:t>
      </w:r>
      <w:proofErr w:type="spellEnd"/>
      <w:r w:rsidRPr="00E13F90">
        <w:rPr>
          <w:b/>
          <w:bCs/>
          <w:lang w:val="sv-SE"/>
        </w:rPr>
        <w:t>, S. H. (1998).</w:t>
      </w:r>
      <w:r w:rsidRPr="00E13F90">
        <w:rPr>
          <w:lang w:val="sv-SE"/>
        </w:rPr>
        <w:t xml:space="preserve"> </w:t>
      </w:r>
      <w:r>
        <w:t xml:space="preserve">“Collective dynamics of ‘small-world’ networks.” </w:t>
      </w:r>
      <w:r>
        <w:rPr>
          <w:i/>
          <w:iCs/>
        </w:rPr>
        <w:t>Nature</w:t>
      </w:r>
      <w:r>
        <w:t>, 393(6684), 440–442.</w:t>
      </w:r>
    </w:p>
    <w:p w14:paraId="2EB9EBAF" w14:textId="77777777" w:rsidR="005578BC" w:rsidRDefault="00000000" w:rsidP="00F8655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Zachary, W. W. (1977).</w:t>
      </w:r>
      <w:r>
        <w:t xml:space="preserve"> “An information flow model for conflict and fission in small groups.” </w:t>
      </w:r>
      <w:r>
        <w:rPr>
          <w:i/>
          <w:iCs/>
        </w:rPr>
        <w:t>Journal of Anthropological Research</w:t>
      </w:r>
      <w:r>
        <w:t>, 33(4), 452–473.</w:t>
      </w:r>
      <w:bookmarkEnd w:id="0"/>
      <w:bookmarkEnd w:id="63"/>
    </w:p>
    <w:sectPr w:rsidR="005578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4C7B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82C5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27E0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0170138">
    <w:abstractNumId w:val="0"/>
  </w:num>
  <w:num w:numId="2" w16cid:durableId="1903246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7058678">
    <w:abstractNumId w:val="1"/>
  </w:num>
  <w:num w:numId="4" w16cid:durableId="868376414">
    <w:abstractNumId w:val="1"/>
  </w:num>
  <w:num w:numId="5" w16cid:durableId="664625839">
    <w:abstractNumId w:val="1"/>
  </w:num>
  <w:num w:numId="6" w16cid:durableId="1233660669">
    <w:abstractNumId w:val="1"/>
  </w:num>
  <w:num w:numId="7" w16cid:durableId="1523737519">
    <w:abstractNumId w:val="1"/>
  </w:num>
  <w:num w:numId="8" w16cid:durableId="1738238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09110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1335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8BC"/>
    <w:rsid w:val="002B5D59"/>
    <w:rsid w:val="005578BC"/>
    <w:rsid w:val="005F6E21"/>
    <w:rsid w:val="00AE2D98"/>
    <w:rsid w:val="00E13F90"/>
    <w:rsid w:val="00F8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B184"/>
  <w15:docId w15:val="{ED7A7D2B-C2B8-1648-8831-D37B2DB6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13F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4550</Words>
  <Characters>25937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Akshat Agrawal</dc:creator>
  <cp:keywords/>
  <cp:lastModifiedBy>Akshat Agrawal</cp:lastModifiedBy>
  <cp:revision>3</cp:revision>
  <cp:lastPrinted>2026-04-05T13:13:00Z</cp:lastPrinted>
  <dcterms:created xsi:type="dcterms:W3CDTF">2026-04-05T13:13:00Z</dcterms:created>
  <dcterms:modified xsi:type="dcterms:W3CDTF">2026-04-05T13:14:00Z</dcterms:modified>
</cp:coreProperties>
</file>