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1417.3228346456694" w:right="-1281.259842519683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Experience &amp; Projects</w:t>
      </w:r>
    </w:p>
    <w:p w:rsidR="00000000" w:rsidDel="00000000" w:rsidP="00000000" w:rsidRDefault="00000000" w:rsidRPr="00000000" w14:paraId="00000002">
      <w:pPr>
        <w:spacing w:before="0" w:lineRule="auto"/>
        <w:ind w:left="-1417.3228346456694" w:right="-1281.2598425196836" w:firstLine="0"/>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before="0" w:lineRule="auto"/>
        <w:ind w:left="-1417.3228346456694" w:right="-1281.2598425196836"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Rakuten Group, Tokyo, Japan</w:t>
        <w:tab/>
        <w:tab/>
        <w:tab/>
        <w:tab/>
        <w:tab/>
        <w:tab/>
        <w:tab/>
        <w:tab/>
        <w:tab/>
        <w:tab/>
        <w:t xml:space="preserve">       May 2025 – Present</w:t>
      </w:r>
    </w:p>
    <w:p w:rsidR="00000000" w:rsidDel="00000000" w:rsidP="00000000" w:rsidRDefault="00000000" w:rsidRPr="00000000" w14:paraId="00000004">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Software Engineer (Design Lead)</w:t>
      </w:r>
    </w:p>
    <w:p w:rsidR="00000000" w:rsidDel="00000000" w:rsidP="00000000" w:rsidRDefault="00000000" w:rsidRPr="00000000" w14:paraId="00000005">
      <w:pPr>
        <w:spacing w:before="0" w:lineRule="auto"/>
        <w:ind w:left="-1417.3228346456694" w:right="-1281.259842519683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Payment Gateway System | RAG Agent, AWS,  Spring,  Python,  Aurora MySQL,  Jenkins, </w:t>
      </w:r>
    </w:p>
    <w:p w:rsidR="00000000" w:rsidDel="00000000" w:rsidP="00000000" w:rsidRDefault="00000000" w:rsidRPr="00000000" w14:paraId="00000006">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Built RAG agent for QAs that converts Test specs documents into automated test payloads using Rakuten LLM + Google ADK</w:t>
      </w:r>
    </w:p>
    <w:p w:rsidR="00000000" w:rsidDel="00000000" w:rsidP="00000000" w:rsidRDefault="00000000" w:rsidRPr="00000000" w14:paraId="00000007">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Designed and implemented auto-cancel batch functionality from scratch for Rakuten Card’s Barcode and QR payment methods.</w:t>
      </w:r>
    </w:p>
    <w:p w:rsidR="00000000" w:rsidDel="00000000" w:rsidP="00000000" w:rsidRDefault="00000000" w:rsidRPr="00000000" w14:paraId="00000008">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Upgraded cipher suite from AES/CBC to AES/GCM and rotated AES keys per NIST guidelines and PCI DSS compliance.</w:t>
      </w:r>
    </w:p>
    <w:p w:rsidR="00000000" w:rsidDel="00000000" w:rsidP="00000000" w:rsidRDefault="00000000" w:rsidRPr="00000000" w14:paraId="00000009">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CI/CD Pipeline, by upgrading OWASP Dependency check to 12.x.x and by resolving critical vulnerabilities from Dependency Check and PMD, and worked with security team for the codebase vulnerability mitigation guidelines</w:t>
        <w:br w:type="textWrapping"/>
      </w:r>
    </w:p>
    <w:p w:rsidR="00000000" w:rsidDel="00000000" w:rsidP="00000000" w:rsidRDefault="00000000" w:rsidRPr="00000000" w14:paraId="0000000A">
      <w:pPr>
        <w:spacing w:before="0" w:lineRule="auto"/>
        <w:ind w:left="-1417.3228346456694" w:right="-1281.2598425196836"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TakeMe k.k. , Tokyo, Japan (payments startup with 20 employees)      </w:t>
        <w:tab/>
        <w:tab/>
        <w:tab/>
        <w:tab/>
        <w:tab/>
        <w:t xml:space="preserve">                  Aug 2022 – May 2025</w:t>
      </w:r>
    </w:p>
    <w:p w:rsidR="00000000" w:rsidDel="00000000" w:rsidP="00000000" w:rsidRDefault="00000000" w:rsidRPr="00000000" w14:paraId="0000000B">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Stack Software Engineer (A2 Level)</w:t>
      </w:r>
    </w:p>
    <w:p w:rsidR="00000000" w:rsidDel="00000000" w:rsidP="00000000" w:rsidRDefault="00000000" w:rsidRPr="00000000" w14:paraId="0000000C">
      <w:pPr>
        <w:spacing w:before="0" w:lineRule="auto"/>
        <w:ind w:left="-1417.3228346456694" w:right="-1281.2598425196836" w:firstLine="0"/>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Docomo ( d払い) Pay Integration: TakeMe Pay | AWS,  React,  SpringBoot, GO</w:t>
      </w:r>
    </w:p>
    <w:p w:rsidR="00000000" w:rsidDel="00000000" w:rsidP="00000000" w:rsidRDefault="00000000" w:rsidRPr="00000000" w14:paraId="0000000D">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Integrated Docomo Pay APIs into gateway, contributing to </w:t>
      </w:r>
      <w:r w:rsidDel="00000000" w:rsidR="00000000" w:rsidRPr="00000000">
        <w:rPr>
          <w:rFonts w:ascii="Times New Roman" w:cs="Times New Roman" w:eastAsia="Times New Roman" w:hAnsi="Times New Roman"/>
          <w:b w:val="1"/>
          <w:bCs w:val="1"/>
          <w:rtl w:val="0"/>
        </w:rPr>
        <w:t xml:space="preserve">5.2%</w:t>
      </w:r>
      <w:r w:rsidDel="00000000" w:rsidR="00000000" w:rsidRPr="00000000">
        <w:rPr>
          <w:rFonts w:ascii="Times New Roman" w:cs="Times New Roman" w:eastAsia="Times New Roman" w:hAnsi="Times New Roman"/>
          <w:rtl w:val="0"/>
        </w:rPr>
        <w:t xml:space="preserve"> of platform revenue. Interpreted </w:t>
      </w:r>
      <w:r w:rsidDel="00000000" w:rsidR="00000000" w:rsidRPr="00000000">
        <w:rPr>
          <w:rFonts w:ascii="Times New Roman" w:cs="Times New Roman" w:eastAsia="Times New Roman" w:hAnsi="Times New Roman"/>
          <w:b w:val="1"/>
          <w:bCs w:val="1"/>
          <w:rtl w:val="0"/>
        </w:rPr>
        <w:t xml:space="preserve">Japanese Docomo API </w:t>
      </w:r>
      <w:r w:rsidDel="00000000" w:rsidR="00000000" w:rsidRPr="00000000">
        <w:rPr>
          <w:rFonts w:ascii="Times New Roman" w:cs="Times New Roman" w:eastAsia="Times New Roman" w:hAnsi="Times New Roman"/>
          <w:rtl w:val="0"/>
        </w:rPr>
        <w:t xml:space="preserve"> documentation.</w:t>
      </w:r>
    </w:p>
    <w:p w:rsidR="00000000" w:rsidDel="00000000" w:rsidP="00000000" w:rsidRDefault="00000000" w:rsidRPr="00000000" w14:paraId="0000000E">
      <w:pPr>
        <w:spacing w:before="0" w:lineRule="auto"/>
        <w:ind w:left="-1417.3228346456694" w:right="-1281.259842519683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Restaurant Booking System: </w:t>
      </w:r>
      <w:hyperlink r:id="rId6">
        <w:r w:rsidDel="00000000" w:rsidR="00000000" w:rsidRPr="00000000">
          <w:rPr>
            <w:rFonts w:ascii="Times New Roman" w:cs="Times New Roman" w:eastAsia="Times New Roman" w:hAnsi="Times New Roman"/>
            <w:b w:val="1"/>
            <w:bCs w:val="1"/>
            <w:color w:val="1155cc"/>
            <w:u w:val="single"/>
            <w:rtl w:val="0"/>
          </w:rPr>
          <w:t xml:space="preserve">TakeMe Concierge</w:t>
        </w:r>
      </w:hyperlink>
      <w:r w:rsidDel="00000000" w:rsidR="00000000" w:rsidRPr="00000000">
        <w:rPr>
          <w:rFonts w:ascii="Times New Roman" w:cs="Times New Roman" w:eastAsia="Times New Roman" w:hAnsi="Times New Roman"/>
          <w:b w:val="1"/>
          <w:bCs w:val="1"/>
          <w:rtl w:val="0"/>
        </w:rPr>
        <w:t xml:space="preserve"> | AWS,  Angular 16,  Tailwind,  SpringBoot,  Thyme leaf</w:t>
      </w:r>
    </w:p>
    <w:p w:rsidR="00000000" w:rsidDel="00000000" w:rsidP="00000000" w:rsidRDefault="00000000" w:rsidRPr="00000000" w14:paraId="0000000F">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the frontend for a B2C booking system from scratch with cross-browser compatibility for  IOS11+ and Android 8+. MVP/POC : In 3months , Production release : 5months. GMV after 12months : 12Million Yen / month</w:t>
      </w:r>
    </w:p>
    <w:p w:rsidR="00000000" w:rsidDel="00000000" w:rsidP="00000000" w:rsidRDefault="00000000" w:rsidRPr="00000000" w14:paraId="00000010">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Developed an invoice generation system using thymeleaf , springboot, storing and private retrieval from S3 via API servers and not CDN.</w:t>
      </w:r>
    </w:p>
    <w:p w:rsidR="00000000" w:rsidDel="00000000" w:rsidP="00000000" w:rsidRDefault="00000000" w:rsidRPr="00000000" w14:paraId="00000011">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Core Web Vitals (LCP) by implementing AWS Lambda (Go) for multi-resolution image generation and skeleton loading.</w:t>
      </w:r>
    </w:p>
    <w:p w:rsidR="00000000" w:rsidDel="00000000" w:rsidP="00000000" w:rsidRDefault="00000000" w:rsidRPr="00000000" w14:paraId="00000012">
      <w:pPr>
        <w:spacing w:before="0" w:lineRule="auto"/>
        <w:ind w:left="-1417.3228346456694" w:right="-1281.259842519683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before="0" w:lineRule="auto"/>
        <w:ind w:left="-1417.3228346456694" w:right="-1281.2598425196836"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Delhivery Ltd., India</w:t>
        <w:tab/>
        <w:tab/>
        <w:tab/>
        <w:tab/>
        <w:tab/>
        <w:tab/>
        <w:tab/>
        <w:tab/>
        <w:tab/>
        <w:tab/>
        <w:t xml:space="preserve">                    Jun 2020 – Aug 2022</w:t>
      </w:r>
    </w:p>
    <w:p w:rsidR="00000000" w:rsidDel="00000000" w:rsidP="00000000" w:rsidRDefault="00000000" w:rsidRPr="00000000" w14:paraId="00000014">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Software Engineer</w:t>
      </w:r>
    </w:p>
    <w:p w:rsidR="00000000" w:rsidDel="00000000" w:rsidP="00000000" w:rsidRDefault="00000000" w:rsidRPr="00000000" w14:paraId="00000015">
      <w:pPr>
        <w:spacing w:before="0" w:lineRule="auto"/>
        <w:ind w:left="-1417.3228346456694" w:right="-1281.259842519683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 Mile Delivery: RETURNS Microservice | Django, Postgres, AWS, Kafka, GO, DynamoStreams</w:t>
      </w:r>
    </w:p>
    <w:p w:rsidR="00000000" w:rsidDel="00000000" w:rsidP="00000000" w:rsidRDefault="00000000" w:rsidRPr="00000000" w14:paraId="00000016">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Scaled service to handle 4x data load by Improving warehouse dispatch and package scan APIs  performance by 70% using optimized  SQL queries, parallel processing and reducing redundant meta data in Database by 30%.</w:t>
      </w:r>
    </w:p>
    <w:p w:rsidR="00000000" w:rsidDel="00000000" w:rsidP="00000000" w:rsidRDefault="00000000" w:rsidRPr="00000000" w14:paraId="00000017">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•Served as SinglePointOfContact for RETURNS, created UML and AWS architecture diagrams.Implemented POC, to demonstrate materially higher throughput, faster lambda cold starts, using Go 1.x over Django on AWS Lambda for scan-processing workloads.</w:t>
      </w:r>
    </w:p>
    <w:p w:rsidR="00000000" w:rsidDel="00000000" w:rsidP="00000000" w:rsidRDefault="00000000" w:rsidRPr="00000000" w14:paraId="00000018">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 OTP-verified delivery system supporting electronic proof of delivery documents for audit.</w:t>
      </w:r>
      <w:r w:rsidDel="00000000" w:rsidR="00000000" w:rsidRPr="00000000">
        <w:rPr>
          <w:rtl w:val="0"/>
        </w:rPr>
      </w:r>
    </w:p>
    <w:p w:rsidR="00000000" w:rsidDel="00000000" w:rsidP="00000000" w:rsidRDefault="00000000" w:rsidRPr="00000000" w14:paraId="00000019">
      <w:pPr>
        <w:spacing w:before="0" w:lineRule="auto"/>
        <w:ind w:left="-1417.3228346456694" w:right="-1281.259842519683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Virtual Number Calling System: CALL MASKING | GO, Redis, AWS</w:t>
      </w:r>
    </w:p>
    <w:p w:rsidR="00000000" w:rsidDel="00000000" w:rsidP="00000000" w:rsidRDefault="00000000" w:rsidRPr="00000000" w14:paraId="0000001A">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Developed secure, private calls using virtual numbers.</w:t>
      </w:r>
    </w:p>
    <w:p w:rsidR="00000000" w:rsidDel="00000000" w:rsidP="00000000" w:rsidRDefault="00000000" w:rsidRPr="00000000" w14:paraId="0000001B">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Implemented fallback logic using Redis pipelines, boosting call connection rate by 85%.</w:t>
      </w:r>
    </w:p>
    <w:p w:rsidR="00000000" w:rsidDel="00000000" w:rsidP="00000000" w:rsidRDefault="00000000" w:rsidRPr="00000000" w14:paraId="0000001C">
      <w:pPr>
        <w:spacing w:before="0" w:lineRule="auto"/>
        <w:ind w:left="-1417.3228346456694" w:right="-1281.259842519683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before="0" w:lineRule="auto"/>
        <w:ind w:left="-1417.3228346456694" w:right="-1281.259842519683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Skills</w:t>
      </w:r>
    </w:p>
    <w:p w:rsidR="00000000" w:rsidDel="00000000" w:rsidP="00000000" w:rsidRDefault="00000000" w:rsidRPr="00000000" w14:paraId="0000001E">
      <w:pPr>
        <w:spacing w:before="0" w:lineRule="auto"/>
        <w:ind w:left="-1417.3228346456694" w:right="-1281.2598425196836"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Languages</w:t>
      </w:r>
      <w:r w:rsidDel="00000000" w:rsidR="00000000" w:rsidRPr="00000000">
        <w:rPr>
          <w:rFonts w:ascii="Times New Roman" w:cs="Times New Roman" w:eastAsia="Times New Roman" w:hAnsi="Times New Roman"/>
          <w:rtl w:val="0"/>
        </w:rPr>
        <w:t xml:space="preserve">:  Java, TypeScript, Python, C++, GO                           </w:t>
      </w:r>
      <w:r w:rsidDel="00000000" w:rsidR="00000000" w:rsidRPr="00000000">
        <w:rPr>
          <w:rFonts w:ascii="Times New Roman" w:cs="Times New Roman" w:eastAsia="Times New Roman" w:hAnsi="Times New Roman"/>
          <w:b w:val="1"/>
          <w:bCs w:val="1"/>
          <w:rtl w:val="0"/>
        </w:rPr>
        <w:t xml:space="preserve">AI: </w:t>
      </w:r>
      <w:r w:rsidDel="00000000" w:rsidR="00000000" w:rsidRPr="00000000">
        <w:rPr>
          <w:rFonts w:ascii="Times New Roman" w:cs="Times New Roman" w:eastAsia="Times New Roman" w:hAnsi="Times New Roman"/>
          <w:rtl w:val="0"/>
        </w:rPr>
        <w:t xml:space="preserve">GoogleADK       </w:t>
      </w:r>
      <w:r w:rsidDel="00000000" w:rsidR="00000000" w:rsidRPr="00000000">
        <w:rPr>
          <w:rFonts w:ascii="Times New Roman" w:cs="Times New Roman" w:eastAsia="Times New Roman" w:hAnsi="Times New Roman"/>
          <w:b w:val="1"/>
          <w:bCs w:val="1"/>
          <w:rtl w:val="0"/>
        </w:rPr>
        <w:t xml:space="preserve">Databases</w:t>
      </w:r>
      <w:r w:rsidDel="00000000" w:rsidR="00000000" w:rsidRPr="00000000">
        <w:rPr>
          <w:rFonts w:ascii="Times New Roman" w:cs="Times New Roman" w:eastAsia="Times New Roman" w:hAnsi="Times New Roman"/>
          <w:rtl w:val="0"/>
        </w:rPr>
        <w:t xml:space="preserve">: DynamoDB, Redis, MySQL, PostgreSQL</w:t>
        <w:br w:type="textWrapping"/>
      </w:r>
      <w:r w:rsidDel="00000000" w:rsidR="00000000" w:rsidRPr="00000000">
        <w:rPr>
          <w:rFonts w:ascii="Times New Roman" w:cs="Times New Roman" w:eastAsia="Times New Roman" w:hAnsi="Times New Roman"/>
          <w:b w:val="1"/>
          <w:bCs w:val="1"/>
          <w:rtl w:val="0"/>
        </w:rPr>
        <w:t xml:space="preserve">CI/CD</w:t>
      </w:r>
      <w:r w:rsidDel="00000000" w:rsidR="00000000" w:rsidRPr="00000000">
        <w:rPr>
          <w:rFonts w:ascii="Times New Roman" w:cs="Times New Roman" w:eastAsia="Times New Roman" w:hAnsi="Times New Roman"/>
          <w:rtl w:val="0"/>
        </w:rPr>
        <w:t xml:space="preserve">: Github Actions, Jenkins                                                     </w:t>
      </w:r>
      <w:r w:rsidDel="00000000" w:rsidR="00000000" w:rsidRPr="00000000">
        <w:rPr>
          <w:rFonts w:ascii="Times New Roman" w:cs="Times New Roman" w:eastAsia="Times New Roman" w:hAnsi="Times New Roman"/>
          <w:b w:val="1"/>
          <w:bCs w:val="1"/>
          <w:rtl w:val="0"/>
        </w:rPr>
        <w:t xml:space="preserve">Cloud: </w:t>
      </w:r>
      <w:r w:rsidDel="00000000" w:rsidR="00000000" w:rsidRPr="00000000">
        <w:rPr>
          <w:rFonts w:ascii="Times New Roman" w:cs="Times New Roman" w:eastAsia="Times New Roman" w:hAnsi="Times New Roman"/>
          <w:rtl w:val="0"/>
        </w:rPr>
        <w:t xml:space="preserve">AWS             </w:t>
      </w:r>
      <w:r w:rsidDel="00000000" w:rsidR="00000000" w:rsidRPr="00000000">
        <w:rPr>
          <w:rFonts w:ascii="Times New Roman" w:cs="Times New Roman" w:eastAsia="Times New Roman" w:hAnsi="Times New Roman"/>
          <w:b w:val="1"/>
          <w:bCs w:val="1"/>
          <w:rtl w:val="0"/>
        </w:rPr>
        <w:t xml:space="preserve">MessagingQueue</w:t>
      </w:r>
      <w:r w:rsidDel="00000000" w:rsidR="00000000" w:rsidRPr="00000000">
        <w:rPr>
          <w:rFonts w:ascii="Times New Roman" w:cs="Times New Roman" w:eastAsia="Times New Roman" w:hAnsi="Times New Roman"/>
          <w:rtl w:val="0"/>
        </w:rPr>
        <w:t xml:space="preserve">: Kafka, SQS, DynamoStreams</w:t>
      </w:r>
    </w:p>
    <w:p w:rsidR="00000000" w:rsidDel="00000000" w:rsidP="00000000" w:rsidRDefault="00000000" w:rsidRPr="00000000" w14:paraId="00000020">
      <w:pPr>
        <w:spacing w:before="0" w:lineRule="auto"/>
        <w:ind w:left="-1417.3228346456694" w:right="-1281.259842519683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Monitoring/Testing</w:t>
      </w:r>
      <w:r w:rsidDel="00000000" w:rsidR="00000000" w:rsidRPr="00000000">
        <w:rPr>
          <w:rFonts w:ascii="Times New Roman" w:cs="Times New Roman" w:eastAsia="Times New Roman" w:hAnsi="Times New Roman"/>
          <w:rtl w:val="0"/>
        </w:rPr>
        <w:t xml:space="preserve">: PyTest, JMeter, Cypress,Celery, Datadog                                       </w:t>
      </w:r>
      <w:r w:rsidDel="00000000" w:rsidR="00000000" w:rsidRPr="00000000">
        <w:rPr>
          <w:rFonts w:ascii="Times New Roman" w:cs="Times New Roman" w:eastAsia="Times New Roman" w:hAnsi="Times New Roman"/>
          <w:b w:val="1"/>
          <w:bCs w:val="1"/>
          <w:rtl w:val="0"/>
        </w:rPr>
        <w:t xml:space="preserve">Frameworks</w:t>
      </w:r>
      <w:r w:rsidDel="00000000" w:rsidR="00000000" w:rsidRPr="00000000">
        <w:rPr>
          <w:rFonts w:ascii="Times New Roman" w:cs="Times New Roman" w:eastAsia="Times New Roman" w:hAnsi="Times New Roman"/>
          <w:rtl w:val="0"/>
        </w:rPr>
        <w:t xml:space="preserve">: SpringBoot, Django, Angular, React </w:t>
      </w:r>
      <w:r w:rsidDel="00000000" w:rsidR="00000000" w:rsidRPr="00000000">
        <w:rPr>
          <w:rtl w:val="0"/>
        </w:rPr>
      </w:r>
    </w:p>
    <w:p w:rsidR="00000000" w:rsidDel="00000000" w:rsidP="00000000" w:rsidRDefault="00000000" w:rsidRPr="00000000" w14:paraId="00000021">
      <w:pPr>
        <w:spacing w:before="0" w:lineRule="auto"/>
        <w:ind w:left="-1417.3228346456694" w:right="-1281.259842519683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before="0" w:lineRule="auto"/>
        <w:ind w:left="-1417.3228346456694" w:right="-1281.259842519683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Certifications And Publications </w:t>
      </w:r>
    </w:p>
    <w:p w:rsidR="00000000" w:rsidDel="00000000" w:rsidP="00000000" w:rsidRDefault="00000000" w:rsidRPr="00000000" w14:paraId="00000023">
      <w:pPr>
        <w:spacing w:before="0" w:lineRule="auto"/>
        <w:ind w:left="-1417.3228346456694" w:right="-1281.2598425196836"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Articles, 2 Collaborations </w:t>
      </w:r>
      <w:r w:rsidDel="00000000" w:rsidR="00000000" w:rsidRPr="00000000">
        <w:rPr>
          <w:rFonts w:ascii="Times New Roman" w:cs="Times New Roman" w:eastAsia="Times New Roman" w:hAnsi="Times New Roman"/>
          <w:rtl w:val="0"/>
        </w:rPr>
        <w:t xml:space="preserve">: C++</w:t>
      </w:r>
      <w:hyperlink r:id="rId7">
        <w:r w:rsidDel="00000000" w:rsidR="00000000" w:rsidRPr="00000000">
          <w:rPr>
            <w:rFonts w:ascii="Times New Roman" w:cs="Times New Roman" w:eastAsia="Times New Roman" w:hAnsi="Times New Roman"/>
            <w:color w:val="1155cc"/>
            <w:u w:val="single"/>
            <w:rtl w:val="0"/>
          </w:rPr>
          <w:t xml:space="preserve">GFG Competitive Programming</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Certifications</w:t>
      </w:r>
      <w:r w:rsidDel="00000000" w:rsidR="00000000" w:rsidRPr="00000000">
        <w:rPr>
          <w:rFonts w:ascii="Times New Roman" w:cs="Times New Roman" w:eastAsia="Times New Roman" w:hAnsi="Times New Roman"/>
          <w:rtl w:val="0"/>
        </w:rPr>
        <w:t xml:space="preserve">: 5 (SQL, JAVA, python) </w:t>
      </w:r>
      <w:hyperlink r:id="rId8">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025">
      <w:pPr>
        <w:spacing w:before="0" w:lineRule="auto"/>
        <w:ind w:left="-1417.3228346456694" w:right="-1281.259842519683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before="0" w:lineRule="auto"/>
        <w:ind w:left="-1417.3228346456694" w:right="-1281.259842519683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7">
      <w:pPr>
        <w:spacing w:before="0" w:lineRule="auto"/>
        <w:ind w:left="-1417.3228346456694" w:right="-1281.2598425196836"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before="0" w:lineRule="auto"/>
        <w:ind w:left="-1417.3228346456694" w:right="-1281.25984251968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B.Tech in Computer Science and Engineering          </w:t>
      </w:r>
      <w:r w:rsidDel="00000000" w:rsidR="00000000" w:rsidRPr="00000000">
        <w:rPr>
          <w:rFonts w:ascii="Times New Roman" w:cs="Times New Roman" w:eastAsia="Times New Roman" w:hAnsi="Times New Roman"/>
          <w:rtl w:val="0"/>
        </w:rPr>
        <w:t xml:space="preserve">LNM Institute of Information Technology, India                                              </w:t>
      </w:r>
      <w:r w:rsidDel="00000000" w:rsidR="00000000" w:rsidRPr="00000000">
        <w:rPr>
          <w:rFonts w:ascii="Times New Roman" w:cs="Times New Roman" w:eastAsia="Times New Roman" w:hAnsi="Times New Roman"/>
          <w:i w:val="1"/>
          <w:iCs w:val="1"/>
          <w:rtl w:val="0"/>
        </w:rPr>
        <w:t xml:space="preserve">2016 – 2020</w:t>
      </w:r>
      <w:r w:rsidDel="00000000" w:rsidR="00000000" w:rsidRPr="00000000">
        <w:rPr>
          <w:rtl w:val="0"/>
        </w:rPr>
      </w:r>
    </w:p>
    <w:sectPr>
      <w:headerReference r:id="rId9" w:type="first"/>
      <w:pgSz w:h="15840" w:w="12240" w:orient="portrait"/>
      <w:pgMar w:bottom="0" w:top="1080" w:left="1800" w:right="180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ungsuh"/>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before="0" w:lineRule="auto"/>
      <w:ind w:left="-1417.3228346456694" w:right="-1281.2598425196836"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Akshat Joshi</w:t>
    </w:r>
  </w:p>
  <w:p w:rsidR="00000000" w:rsidDel="00000000" w:rsidP="00000000" w:rsidRDefault="00000000" w:rsidRPr="00000000" w14:paraId="0000002A">
    <w:pPr>
      <w:spacing w:before="0" w:lineRule="auto"/>
      <w:ind w:left="-1417.3228346456694" w:right="-1281.25984251968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 Work Visa 25-08-2027 | +81 70-3271-3428 | </w:t>
    </w:r>
    <w:hyperlink r:id="rId1">
      <w:r w:rsidDel="00000000" w:rsidR="00000000" w:rsidRPr="00000000">
        <w:rPr>
          <w:rFonts w:ascii="Times New Roman" w:cs="Times New Roman" w:eastAsia="Times New Roman" w:hAnsi="Times New Roman"/>
          <w:color w:val="1155cc"/>
          <w:u w:val="single"/>
          <w:rtl w:val="0"/>
        </w:rPr>
        <w:t xml:space="preserve">joshiakshat1998@gmail.com</w:t>
      </w:r>
    </w:hyperlink>
    <w:r w:rsidDel="00000000" w:rsidR="00000000" w:rsidRPr="00000000">
      <w:rPr>
        <w:rFonts w:ascii="Times New Roman" w:cs="Times New Roman" w:eastAsia="Times New Roman" w:hAnsi="Times New Roman"/>
        <w:rtl w:val="0"/>
      </w:rPr>
      <w:t xml:space="preserve"> | </w:t>
    </w:r>
    <w:hyperlink r:id="rId2">
      <w:r w:rsidDel="00000000" w:rsidR="00000000" w:rsidRPr="00000000">
        <w:rPr>
          <w:rFonts w:ascii="Times New Roman" w:cs="Times New Roman" w:eastAsia="Times New Roman" w:hAnsi="Times New Roman"/>
          <w:color w:val="1155cc"/>
          <w:u w:val="single"/>
          <w:rtl w:val="0"/>
        </w:rPr>
        <w:t xml:space="preserve">portfolio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320" w:line="240" w:lineRule="auto"/>
      <w:ind w:right="-30"/>
    </w:pPr>
    <w:rPr>
      <w:rFonts w:ascii="Playfair Display" w:cs="Playfair Display" w:eastAsia="Playfair Display" w:hAnsi="Playfair Display"/>
      <w:b w:val="1"/>
      <w:bCs w:val="1"/>
      <w:color w:val="f75d5d"/>
      <w:sz w:val="28"/>
      <w:szCs w:val="28"/>
    </w:rPr>
  </w:style>
  <w:style w:type="paragraph" w:styleId="Heading2">
    <w:name w:val="heading 2"/>
    <w:basedOn w:val="Normal"/>
    <w:next w:val="Normal"/>
    <w:pPr>
      <w:pageBreakBefore w:val="0"/>
      <w:ind w:left="-15" w:right="-30" w:firstLine="0"/>
    </w:pPr>
    <w:rPr>
      <w:color w:val="666666"/>
      <w:sz w:val="18"/>
      <w:szCs w:val="18"/>
    </w:rPr>
  </w:style>
  <w:style w:type="paragraph" w:styleId="Heading3">
    <w:name w:val="heading 3"/>
    <w:basedOn w:val="Normal"/>
    <w:next w:val="Normal"/>
    <w:pPr>
      <w:pageBreakBefore w:val="0"/>
      <w:spacing w:before="0" w:line="240" w:lineRule="auto"/>
      <w:ind w:left="-15" w:right="-30" w:firstLine="0"/>
    </w:pPr>
    <w:rPr>
      <w:rFonts w:ascii="Playfair Display" w:cs="Playfair Display" w:eastAsia="Playfair Display" w:hAnsi="Playfair Display"/>
      <w:b w:val="1"/>
      <w:bCs w:val="1"/>
      <w:color w:val="000000"/>
      <w:sz w:val="22"/>
      <w:szCs w:val="2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200" w:before="0" w:line="240" w:lineRule="auto"/>
      <w:ind w:right="-15"/>
    </w:pPr>
    <w:rPr>
      <w:rFonts w:ascii="Playfair Display" w:cs="Playfair Display" w:eastAsia="Playfair Display" w:hAnsi="Playfair Display"/>
      <w:b w:val="1"/>
      <w:bCs w:val="1"/>
      <w:color w:val="000000"/>
      <w:sz w:val="28"/>
      <w:szCs w:val="28"/>
    </w:rPr>
  </w:style>
  <w:style w:type="paragraph" w:styleId="Subtitle">
    <w:name w:val="Subtitle"/>
    <w:basedOn w:val="Normal"/>
    <w:next w:val="Normal"/>
    <w:pPr>
      <w:pageBreakBefore w:val="0"/>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pp.takeme.com/app" TargetMode="External"/><Relationship Id="rId7" Type="http://schemas.openxmlformats.org/officeDocument/2006/relationships/hyperlink" Target="https://www.geeksforgeeks.org/user/cr7_bullet/contributions/" TargetMode="External"/><Relationship Id="rId8" Type="http://schemas.openxmlformats.org/officeDocument/2006/relationships/hyperlink" Target="https://www.linkedin.com/in/akshat-joshi-075093127/details/cert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joshiakshat1998@gmail.com" TargetMode="External"/><Relationship Id="rId2" Type="http://schemas.openxmlformats.org/officeDocument/2006/relationships/hyperlink" Target="https://akshat98.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