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B84C8" w14:textId="77777777" w:rsidR="0067409A" w:rsidRDefault="0067409A" w:rsidP="0067409A">
      <w:pPr>
        <w:jc w:val="center"/>
        <w:rPr>
          <w:rFonts w:ascii="Times New Roman" w:eastAsia="Times New Roman" w:hAnsi="Times New Roman" w:cs="Times New Roman"/>
          <w:b/>
          <w:sz w:val="72"/>
          <w:szCs w:val="28"/>
        </w:rPr>
      </w:pPr>
    </w:p>
    <w:p w14:paraId="48F9A9A8" w14:textId="77777777" w:rsidR="0046055E" w:rsidRDefault="0046055E" w:rsidP="0067409A">
      <w:pPr>
        <w:jc w:val="center"/>
        <w:rPr>
          <w:rFonts w:ascii="Times New Roman" w:eastAsia="Times New Roman" w:hAnsi="Times New Roman" w:cs="Times New Roman"/>
          <w:b/>
          <w:sz w:val="72"/>
          <w:szCs w:val="28"/>
        </w:rPr>
      </w:pPr>
    </w:p>
    <w:p w14:paraId="4D3D5DA6" w14:textId="77777777" w:rsidR="0046055E" w:rsidRDefault="0046055E" w:rsidP="0067409A">
      <w:pPr>
        <w:jc w:val="center"/>
        <w:rPr>
          <w:rFonts w:ascii="Times New Roman" w:eastAsia="Times New Roman" w:hAnsi="Times New Roman" w:cs="Times New Roman"/>
          <w:b/>
          <w:sz w:val="72"/>
          <w:szCs w:val="28"/>
        </w:rPr>
      </w:pPr>
    </w:p>
    <w:p w14:paraId="4175EBF8" w14:textId="77777777" w:rsidR="0046055E" w:rsidRDefault="0046055E" w:rsidP="0067409A">
      <w:pPr>
        <w:jc w:val="center"/>
        <w:rPr>
          <w:rFonts w:ascii="Times New Roman" w:eastAsia="Times New Roman" w:hAnsi="Times New Roman" w:cs="Times New Roman"/>
          <w:b/>
          <w:sz w:val="72"/>
          <w:szCs w:val="28"/>
        </w:rPr>
      </w:pPr>
    </w:p>
    <w:p w14:paraId="1098D237" w14:textId="2F894DAE" w:rsidR="0067409A" w:rsidRDefault="0067409A" w:rsidP="0067409A">
      <w:pPr>
        <w:jc w:val="center"/>
        <w:rPr>
          <w:rFonts w:ascii="Times New Roman" w:eastAsia="Times New Roman" w:hAnsi="Times New Roman" w:cs="Times New Roman"/>
          <w:sz w:val="40"/>
          <w:szCs w:val="40"/>
        </w:rPr>
      </w:pPr>
      <w:r w:rsidRPr="0067409A">
        <w:rPr>
          <w:rFonts w:ascii="Times New Roman" w:eastAsia="Times New Roman" w:hAnsi="Times New Roman" w:cs="Times New Roman"/>
          <w:b/>
          <w:sz w:val="72"/>
          <w:szCs w:val="28"/>
        </w:rPr>
        <w:t xml:space="preserve">Literature-Based Analysis of a Problem in Grant Writing </w:t>
      </w:r>
      <w:r w:rsidRPr="00967AEA">
        <w:rPr>
          <w:rFonts w:ascii="Times New Roman" w:eastAsia="Times New Roman" w:hAnsi="Times New Roman" w:cs="Times New Roman"/>
          <w:sz w:val="40"/>
          <w:szCs w:val="40"/>
        </w:rPr>
        <w:t>Akshata Balghare</w:t>
      </w:r>
    </w:p>
    <w:p w14:paraId="51C53D54" w14:textId="0BAB5C3B" w:rsidR="0067409A" w:rsidRDefault="0067409A" w:rsidP="0067409A">
      <w:pPr>
        <w:jc w:val="center"/>
        <w:rPr>
          <w:rFonts w:ascii="Times New Roman" w:eastAsia="Times New Roman" w:hAnsi="Times New Roman" w:cs="Times New Roman"/>
          <w:sz w:val="40"/>
          <w:szCs w:val="40"/>
        </w:rPr>
      </w:pPr>
      <w:r w:rsidRPr="00967AEA">
        <w:rPr>
          <w:rFonts w:ascii="Times New Roman" w:eastAsia="Times New Roman" w:hAnsi="Times New Roman" w:cs="Times New Roman"/>
          <w:sz w:val="40"/>
          <w:szCs w:val="40"/>
        </w:rPr>
        <w:t xml:space="preserve">Dr. </w:t>
      </w:r>
      <w:r>
        <w:rPr>
          <w:rFonts w:ascii="Times New Roman" w:eastAsia="Times New Roman" w:hAnsi="Times New Roman" w:cs="Times New Roman"/>
          <w:sz w:val="40"/>
          <w:szCs w:val="40"/>
        </w:rPr>
        <w:t>Susan Youngblood</w:t>
      </w:r>
    </w:p>
    <w:p w14:paraId="16CEA5F2" w14:textId="34F779A4" w:rsidR="0067409A" w:rsidRPr="00967AEA" w:rsidRDefault="0067409A" w:rsidP="0067409A">
      <w:pPr>
        <w:jc w:val="center"/>
        <w:rPr>
          <w:rFonts w:ascii="Times New Roman" w:eastAsia="Times New Roman" w:hAnsi="Times New Roman" w:cs="Times New Roman"/>
          <w:sz w:val="40"/>
          <w:szCs w:val="40"/>
        </w:rPr>
      </w:pPr>
      <w:r w:rsidRPr="00967AEA">
        <w:rPr>
          <w:rFonts w:ascii="Times New Roman" w:eastAsia="Times New Roman" w:hAnsi="Times New Roman" w:cs="Times New Roman"/>
          <w:sz w:val="40"/>
          <w:szCs w:val="40"/>
        </w:rPr>
        <w:t>ENGL 7</w:t>
      </w:r>
      <w:r>
        <w:rPr>
          <w:rFonts w:ascii="Times New Roman" w:eastAsia="Times New Roman" w:hAnsi="Times New Roman" w:cs="Times New Roman"/>
          <w:sz w:val="40"/>
          <w:szCs w:val="40"/>
        </w:rPr>
        <w:t>070</w:t>
      </w:r>
    </w:p>
    <w:p w14:paraId="24EC995D" w14:textId="77777777" w:rsidR="0067409A" w:rsidRDefault="0067409A" w:rsidP="009A0BE2">
      <w:pPr>
        <w:rPr>
          <w:rFonts w:ascii="Times New Roman" w:hAnsi="Times New Roman" w:cs="Times New Roman"/>
          <w:b/>
          <w:sz w:val="24"/>
          <w:szCs w:val="24"/>
        </w:rPr>
      </w:pPr>
    </w:p>
    <w:p w14:paraId="3A336E10" w14:textId="77777777" w:rsidR="0067409A" w:rsidRDefault="0067409A">
      <w:pPr>
        <w:rPr>
          <w:rFonts w:ascii="Times New Roman" w:hAnsi="Times New Roman" w:cs="Times New Roman"/>
          <w:b/>
          <w:sz w:val="24"/>
          <w:szCs w:val="24"/>
        </w:rPr>
      </w:pPr>
      <w:r>
        <w:rPr>
          <w:rFonts w:ascii="Times New Roman" w:hAnsi="Times New Roman" w:cs="Times New Roman"/>
          <w:b/>
          <w:sz w:val="24"/>
          <w:szCs w:val="24"/>
        </w:rPr>
        <w:br w:type="page"/>
      </w:r>
    </w:p>
    <w:p w14:paraId="0F8786D5" w14:textId="23C43BB6" w:rsidR="003670BA" w:rsidRPr="007A41A4" w:rsidRDefault="003670BA" w:rsidP="007A41A4">
      <w:pPr>
        <w:spacing w:line="360" w:lineRule="auto"/>
        <w:jc w:val="both"/>
        <w:rPr>
          <w:rFonts w:ascii="Times New Roman" w:hAnsi="Times New Roman" w:cs="Times New Roman"/>
          <w:sz w:val="24"/>
          <w:szCs w:val="24"/>
        </w:rPr>
      </w:pPr>
      <w:r w:rsidRPr="00EB365C">
        <w:rPr>
          <w:rFonts w:ascii="Times New Roman" w:hAnsi="Times New Roman" w:cs="Times New Roman"/>
          <w:b/>
          <w:sz w:val="24"/>
          <w:szCs w:val="24"/>
        </w:rPr>
        <w:lastRenderedPageBreak/>
        <w:t>Introduction</w:t>
      </w:r>
      <w:r w:rsidR="00B07C9D" w:rsidRPr="00EE268D">
        <w:rPr>
          <w:rFonts w:cstheme="minorHAnsi"/>
          <w:b/>
          <w:sz w:val="28"/>
          <w:szCs w:val="28"/>
        </w:rPr>
        <w:br/>
      </w:r>
      <w:r w:rsidRPr="007A41A4">
        <w:rPr>
          <w:rFonts w:ascii="Times New Roman" w:hAnsi="Times New Roman" w:cs="Times New Roman"/>
          <w:sz w:val="24"/>
          <w:szCs w:val="24"/>
        </w:rPr>
        <w:t xml:space="preserve">Today the college population </w:t>
      </w:r>
      <w:r w:rsidR="0031226D" w:rsidRPr="007A41A4">
        <w:rPr>
          <w:rFonts w:ascii="Times New Roman" w:hAnsi="Times New Roman" w:cs="Times New Roman"/>
          <w:sz w:val="24"/>
          <w:szCs w:val="24"/>
        </w:rPr>
        <w:t xml:space="preserve">in the United States </w:t>
      </w:r>
      <w:r w:rsidRPr="007A41A4">
        <w:rPr>
          <w:rFonts w:ascii="Times New Roman" w:hAnsi="Times New Roman" w:cs="Times New Roman"/>
          <w:sz w:val="24"/>
          <w:szCs w:val="24"/>
        </w:rPr>
        <w:t>comp</w:t>
      </w:r>
      <w:r w:rsidR="0040780A" w:rsidRPr="007A41A4">
        <w:rPr>
          <w:rFonts w:ascii="Times New Roman" w:hAnsi="Times New Roman" w:cs="Times New Roman"/>
          <w:sz w:val="24"/>
          <w:szCs w:val="24"/>
        </w:rPr>
        <w:t>ose</w:t>
      </w:r>
      <w:r w:rsidRPr="007A41A4">
        <w:rPr>
          <w:rFonts w:ascii="Times New Roman" w:hAnsi="Times New Roman" w:cs="Times New Roman"/>
          <w:sz w:val="24"/>
          <w:szCs w:val="24"/>
        </w:rPr>
        <w:t>s</w:t>
      </w:r>
      <w:r w:rsidR="00283B74" w:rsidRPr="007A41A4">
        <w:rPr>
          <w:rFonts w:ascii="Times New Roman" w:hAnsi="Times New Roman" w:cs="Times New Roman"/>
          <w:sz w:val="24"/>
          <w:szCs w:val="24"/>
        </w:rPr>
        <w:t xml:space="preserve"> </w:t>
      </w:r>
      <w:r w:rsidRPr="007A41A4">
        <w:rPr>
          <w:rFonts w:ascii="Times New Roman" w:hAnsi="Times New Roman" w:cs="Times New Roman"/>
          <w:sz w:val="24"/>
          <w:szCs w:val="24"/>
        </w:rPr>
        <w:t>of students from various backgrounds and races. This diversity is on a rise, and requests for minority scholarships are increasing. Some of the minority scholarships are categorized as follows: African American, Hispanic/Latino, American Indian/Native American, Asian/Pacific Islander, women, and LGBTQ scholarships</w:t>
      </w:r>
      <w:r w:rsidR="00242FD0" w:rsidRPr="007A41A4">
        <w:rPr>
          <w:rFonts w:ascii="Times New Roman" w:hAnsi="Times New Roman" w:cs="Times New Roman"/>
          <w:sz w:val="24"/>
          <w:szCs w:val="24"/>
        </w:rPr>
        <w:t xml:space="preserve"> (minority scholarships)</w:t>
      </w:r>
      <w:r w:rsidRPr="007A41A4">
        <w:rPr>
          <w:rFonts w:ascii="Times New Roman" w:hAnsi="Times New Roman" w:cs="Times New Roman"/>
          <w:sz w:val="24"/>
          <w:szCs w:val="24"/>
        </w:rPr>
        <w:t xml:space="preserve">. In this article, I will </w:t>
      </w:r>
      <w:r w:rsidR="00682B15" w:rsidRPr="007A41A4">
        <w:rPr>
          <w:rFonts w:ascii="Times New Roman" w:hAnsi="Times New Roman" w:cs="Times New Roman"/>
          <w:sz w:val="24"/>
          <w:szCs w:val="24"/>
        </w:rPr>
        <w:t xml:space="preserve">describe </w:t>
      </w:r>
      <w:r w:rsidRPr="007A41A4">
        <w:rPr>
          <w:rFonts w:ascii="Times New Roman" w:hAnsi="Times New Roman" w:cs="Times New Roman"/>
          <w:sz w:val="24"/>
          <w:szCs w:val="24"/>
        </w:rPr>
        <w:t xml:space="preserve">the </w:t>
      </w:r>
      <w:r w:rsidR="004C1BE1" w:rsidRPr="007A41A4">
        <w:rPr>
          <w:rFonts w:ascii="Times New Roman" w:hAnsi="Times New Roman" w:cs="Times New Roman"/>
          <w:sz w:val="24"/>
          <w:szCs w:val="24"/>
        </w:rPr>
        <w:t xml:space="preserve">aspects </w:t>
      </w:r>
      <w:r w:rsidRPr="007A41A4">
        <w:rPr>
          <w:rFonts w:ascii="Times New Roman" w:hAnsi="Times New Roman" w:cs="Times New Roman"/>
          <w:sz w:val="24"/>
          <w:szCs w:val="24"/>
        </w:rPr>
        <w:t xml:space="preserve">that a grant writer should focus </w:t>
      </w:r>
      <w:r w:rsidR="0040780A" w:rsidRPr="007A41A4">
        <w:rPr>
          <w:rFonts w:ascii="Times New Roman" w:hAnsi="Times New Roman" w:cs="Times New Roman"/>
          <w:sz w:val="24"/>
          <w:szCs w:val="24"/>
        </w:rPr>
        <w:t xml:space="preserve">on </w:t>
      </w:r>
      <w:r w:rsidRPr="007A41A4">
        <w:rPr>
          <w:rFonts w:ascii="Times New Roman" w:hAnsi="Times New Roman" w:cs="Times New Roman"/>
          <w:sz w:val="24"/>
          <w:szCs w:val="24"/>
        </w:rPr>
        <w:t xml:space="preserve">when </w:t>
      </w:r>
      <w:r w:rsidR="00911BAA" w:rsidRPr="007A41A4">
        <w:rPr>
          <w:rFonts w:ascii="Times New Roman" w:hAnsi="Times New Roman" w:cs="Times New Roman"/>
          <w:sz w:val="24"/>
          <w:szCs w:val="24"/>
        </w:rPr>
        <w:t xml:space="preserve">requesting </w:t>
      </w:r>
      <w:r w:rsidRPr="007A41A4">
        <w:rPr>
          <w:rFonts w:ascii="Times New Roman" w:hAnsi="Times New Roman" w:cs="Times New Roman"/>
          <w:sz w:val="24"/>
          <w:szCs w:val="24"/>
        </w:rPr>
        <w:t>for scholarship grants for internation</w:t>
      </w:r>
      <w:r w:rsidR="009E4DA4" w:rsidRPr="007A41A4">
        <w:rPr>
          <w:rFonts w:ascii="Times New Roman" w:hAnsi="Times New Roman" w:cs="Times New Roman"/>
          <w:sz w:val="24"/>
          <w:szCs w:val="24"/>
        </w:rPr>
        <w:t xml:space="preserve">al students. Being an Asian </w:t>
      </w:r>
      <w:r w:rsidRPr="007A41A4">
        <w:rPr>
          <w:rFonts w:ascii="Times New Roman" w:hAnsi="Times New Roman" w:cs="Times New Roman"/>
          <w:sz w:val="24"/>
          <w:szCs w:val="24"/>
        </w:rPr>
        <w:t>pursuing master</w:t>
      </w:r>
      <w:r w:rsidR="0040780A" w:rsidRPr="007A41A4">
        <w:rPr>
          <w:rFonts w:ascii="Times New Roman" w:hAnsi="Times New Roman" w:cs="Times New Roman"/>
          <w:sz w:val="24"/>
          <w:szCs w:val="24"/>
        </w:rPr>
        <w:t>’</w:t>
      </w:r>
      <w:r w:rsidRPr="007A41A4">
        <w:rPr>
          <w:rFonts w:ascii="Times New Roman" w:hAnsi="Times New Roman" w:cs="Times New Roman"/>
          <w:sz w:val="24"/>
          <w:szCs w:val="24"/>
        </w:rPr>
        <w:t xml:space="preserve">s in the United States, </w:t>
      </w:r>
      <w:r w:rsidR="003323EA" w:rsidRPr="007A41A4">
        <w:rPr>
          <w:rFonts w:ascii="Times New Roman" w:hAnsi="Times New Roman" w:cs="Times New Roman"/>
          <w:sz w:val="24"/>
          <w:szCs w:val="24"/>
        </w:rPr>
        <w:t xml:space="preserve">I </w:t>
      </w:r>
      <w:proofErr w:type="gramStart"/>
      <w:r w:rsidR="003323EA" w:rsidRPr="007A41A4">
        <w:rPr>
          <w:rFonts w:ascii="Times New Roman" w:hAnsi="Times New Roman" w:cs="Times New Roman"/>
          <w:sz w:val="24"/>
          <w:szCs w:val="24"/>
        </w:rPr>
        <w:t xml:space="preserve">am </w:t>
      </w:r>
      <w:r w:rsidR="003B4CB1" w:rsidRPr="007A41A4">
        <w:rPr>
          <w:rFonts w:ascii="Times New Roman" w:hAnsi="Times New Roman" w:cs="Times New Roman"/>
          <w:sz w:val="24"/>
          <w:szCs w:val="24"/>
        </w:rPr>
        <w:t>able</w:t>
      </w:r>
      <w:r w:rsidR="003323EA" w:rsidRPr="007A41A4">
        <w:rPr>
          <w:rFonts w:ascii="Times New Roman" w:hAnsi="Times New Roman" w:cs="Times New Roman"/>
          <w:sz w:val="24"/>
          <w:szCs w:val="24"/>
        </w:rPr>
        <w:t xml:space="preserve"> to</w:t>
      </w:r>
      <w:proofErr w:type="gramEnd"/>
      <w:r w:rsidR="003323EA" w:rsidRPr="007A41A4">
        <w:rPr>
          <w:rFonts w:ascii="Times New Roman" w:hAnsi="Times New Roman" w:cs="Times New Roman"/>
          <w:sz w:val="24"/>
          <w:szCs w:val="24"/>
        </w:rPr>
        <w:t xml:space="preserve"> clearly identify and explain </w:t>
      </w:r>
      <w:r w:rsidR="00C91E8B" w:rsidRPr="007A41A4">
        <w:rPr>
          <w:rFonts w:ascii="Times New Roman" w:hAnsi="Times New Roman" w:cs="Times New Roman"/>
          <w:sz w:val="24"/>
          <w:szCs w:val="24"/>
        </w:rPr>
        <w:t>the</w:t>
      </w:r>
      <w:r w:rsidR="003323EA" w:rsidRPr="007A41A4">
        <w:rPr>
          <w:rFonts w:ascii="Times New Roman" w:hAnsi="Times New Roman" w:cs="Times New Roman"/>
          <w:sz w:val="24"/>
          <w:szCs w:val="24"/>
        </w:rPr>
        <w:t xml:space="preserve"> </w:t>
      </w:r>
      <w:r w:rsidR="003B4CB1" w:rsidRPr="007A41A4">
        <w:rPr>
          <w:rFonts w:ascii="Times New Roman" w:hAnsi="Times New Roman" w:cs="Times New Roman"/>
          <w:sz w:val="24"/>
          <w:szCs w:val="24"/>
        </w:rPr>
        <w:t xml:space="preserve">factors </w:t>
      </w:r>
      <w:r w:rsidR="003323EA" w:rsidRPr="007A41A4">
        <w:rPr>
          <w:rFonts w:ascii="Times New Roman" w:hAnsi="Times New Roman" w:cs="Times New Roman"/>
          <w:sz w:val="24"/>
          <w:szCs w:val="24"/>
        </w:rPr>
        <w:t>that a</w:t>
      </w:r>
      <w:r w:rsidR="00C7436C" w:rsidRPr="007A41A4">
        <w:rPr>
          <w:rFonts w:ascii="Times New Roman" w:hAnsi="Times New Roman" w:cs="Times New Roman"/>
          <w:sz w:val="24"/>
          <w:szCs w:val="24"/>
        </w:rPr>
        <w:t xml:space="preserve"> </w:t>
      </w:r>
      <w:r w:rsidRPr="007A41A4">
        <w:rPr>
          <w:rFonts w:ascii="Times New Roman" w:hAnsi="Times New Roman" w:cs="Times New Roman"/>
          <w:sz w:val="24"/>
          <w:szCs w:val="24"/>
        </w:rPr>
        <w:t xml:space="preserve">minority scholarship </w:t>
      </w:r>
      <w:r w:rsidR="003323EA" w:rsidRPr="007A41A4">
        <w:rPr>
          <w:rFonts w:ascii="Times New Roman" w:hAnsi="Times New Roman" w:cs="Times New Roman"/>
          <w:sz w:val="24"/>
          <w:szCs w:val="24"/>
        </w:rPr>
        <w:t>grant</w:t>
      </w:r>
      <w:r w:rsidRPr="007A41A4">
        <w:rPr>
          <w:rFonts w:ascii="Times New Roman" w:hAnsi="Times New Roman" w:cs="Times New Roman"/>
          <w:sz w:val="24"/>
          <w:szCs w:val="24"/>
        </w:rPr>
        <w:t xml:space="preserve"> </w:t>
      </w:r>
      <w:r w:rsidR="009E4DA4" w:rsidRPr="007A41A4">
        <w:rPr>
          <w:rFonts w:ascii="Times New Roman" w:hAnsi="Times New Roman" w:cs="Times New Roman"/>
          <w:sz w:val="24"/>
          <w:szCs w:val="24"/>
        </w:rPr>
        <w:t xml:space="preserve">request </w:t>
      </w:r>
      <w:r w:rsidR="00C7436C" w:rsidRPr="007A41A4">
        <w:rPr>
          <w:rFonts w:ascii="Times New Roman" w:hAnsi="Times New Roman" w:cs="Times New Roman"/>
          <w:sz w:val="24"/>
          <w:szCs w:val="24"/>
        </w:rPr>
        <w:t xml:space="preserve">for international students </w:t>
      </w:r>
      <w:r w:rsidRPr="007A41A4">
        <w:rPr>
          <w:rFonts w:ascii="Times New Roman" w:hAnsi="Times New Roman" w:cs="Times New Roman"/>
          <w:sz w:val="24"/>
          <w:szCs w:val="24"/>
        </w:rPr>
        <w:t>should</w:t>
      </w:r>
      <w:r w:rsidR="00C91E8B" w:rsidRPr="007A41A4">
        <w:rPr>
          <w:rFonts w:ascii="Times New Roman" w:hAnsi="Times New Roman" w:cs="Times New Roman"/>
          <w:sz w:val="24"/>
          <w:szCs w:val="24"/>
        </w:rPr>
        <w:t xml:space="preserve"> comprise</w:t>
      </w:r>
      <w:r w:rsidR="00C7436C" w:rsidRPr="007A41A4">
        <w:rPr>
          <w:rFonts w:ascii="Times New Roman" w:hAnsi="Times New Roman" w:cs="Times New Roman"/>
          <w:sz w:val="24"/>
          <w:szCs w:val="24"/>
        </w:rPr>
        <w:t xml:space="preserve"> of</w:t>
      </w:r>
      <w:r w:rsidR="00A73E6A" w:rsidRPr="007A41A4">
        <w:rPr>
          <w:rFonts w:ascii="Times New Roman" w:hAnsi="Times New Roman" w:cs="Times New Roman"/>
          <w:sz w:val="24"/>
          <w:szCs w:val="24"/>
        </w:rPr>
        <w:t>. When writing such a grant, it is imperative</w:t>
      </w:r>
      <w:r w:rsidRPr="007A41A4">
        <w:rPr>
          <w:rFonts w:ascii="Times New Roman" w:hAnsi="Times New Roman" w:cs="Times New Roman"/>
          <w:sz w:val="24"/>
          <w:szCs w:val="24"/>
        </w:rPr>
        <w:t xml:space="preserve"> to </w:t>
      </w:r>
      <w:r w:rsidR="00A44A81" w:rsidRPr="007A41A4">
        <w:rPr>
          <w:rFonts w:ascii="Times New Roman" w:hAnsi="Times New Roman" w:cs="Times New Roman"/>
          <w:sz w:val="24"/>
          <w:szCs w:val="24"/>
        </w:rPr>
        <w:t xml:space="preserve">be cognizant of </w:t>
      </w:r>
      <w:r w:rsidRPr="007A41A4">
        <w:rPr>
          <w:rFonts w:ascii="Times New Roman" w:hAnsi="Times New Roman" w:cs="Times New Roman"/>
          <w:sz w:val="24"/>
          <w:szCs w:val="24"/>
        </w:rPr>
        <w:t>this minority population in terms of their cultural and financial bac</w:t>
      </w:r>
      <w:r w:rsidR="005B5440" w:rsidRPr="007A41A4">
        <w:rPr>
          <w:rFonts w:ascii="Times New Roman" w:hAnsi="Times New Roman" w:cs="Times New Roman"/>
          <w:sz w:val="24"/>
          <w:szCs w:val="24"/>
        </w:rPr>
        <w:t>kground. Comprehending</w:t>
      </w:r>
      <w:r w:rsidRPr="007A41A4">
        <w:rPr>
          <w:rFonts w:ascii="Times New Roman" w:hAnsi="Times New Roman" w:cs="Times New Roman"/>
          <w:sz w:val="24"/>
          <w:szCs w:val="24"/>
        </w:rPr>
        <w:t xml:space="preserve"> these facto</w:t>
      </w:r>
      <w:r w:rsidR="00770CDF" w:rsidRPr="007A41A4">
        <w:rPr>
          <w:rFonts w:ascii="Times New Roman" w:hAnsi="Times New Roman" w:cs="Times New Roman"/>
          <w:sz w:val="24"/>
          <w:szCs w:val="24"/>
        </w:rPr>
        <w:t xml:space="preserve">rs will broaden the perspective </w:t>
      </w:r>
      <w:r w:rsidRPr="007A41A4">
        <w:rPr>
          <w:rFonts w:ascii="Times New Roman" w:hAnsi="Times New Roman" w:cs="Times New Roman"/>
          <w:sz w:val="24"/>
          <w:szCs w:val="24"/>
        </w:rPr>
        <w:t xml:space="preserve">of </w:t>
      </w:r>
      <w:r w:rsidR="00770CDF" w:rsidRPr="007A41A4">
        <w:rPr>
          <w:rFonts w:ascii="Times New Roman" w:hAnsi="Times New Roman" w:cs="Times New Roman"/>
          <w:sz w:val="24"/>
          <w:szCs w:val="24"/>
        </w:rPr>
        <w:t>a grant writer</w:t>
      </w:r>
      <w:r w:rsidRPr="007A41A4">
        <w:rPr>
          <w:rFonts w:ascii="Times New Roman" w:hAnsi="Times New Roman" w:cs="Times New Roman"/>
          <w:sz w:val="24"/>
          <w:szCs w:val="24"/>
        </w:rPr>
        <w:t xml:space="preserve"> </w:t>
      </w:r>
      <w:r w:rsidR="00770CDF" w:rsidRPr="007A41A4">
        <w:rPr>
          <w:rFonts w:ascii="Times New Roman" w:hAnsi="Times New Roman" w:cs="Times New Roman"/>
          <w:sz w:val="24"/>
          <w:szCs w:val="24"/>
        </w:rPr>
        <w:t xml:space="preserve">while </w:t>
      </w:r>
      <w:r w:rsidR="00236C90" w:rsidRPr="007A41A4">
        <w:rPr>
          <w:rFonts w:ascii="Times New Roman" w:hAnsi="Times New Roman" w:cs="Times New Roman"/>
          <w:sz w:val="24"/>
          <w:szCs w:val="24"/>
        </w:rPr>
        <w:t>constructing</w:t>
      </w:r>
      <w:r w:rsidR="00D14C01" w:rsidRPr="007A41A4">
        <w:rPr>
          <w:rFonts w:ascii="Times New Roman" w:hAnsi="Times New Roman" w:cs="Times New Roman"/>
          <w:sz w:val="24"/>
          <w:szCs w:val="24"/>
        </w:rPr>
        <w:t xml:space="preserve"> </w:t>
      </w:r>
      <w:r w:rsidRPr="007A41A4">
        <w:rPr>
          <w:rFonts w:ascii="Times New Roman" w:hAnsi="Times New Roman" w:cs="Times New Roman"/>
          <w:sz w:val="24"/>
          <w:szCs w:val="24"/>
        </w:rPr>
        <w:t xml:space="preserve">the need statement. </w:t>
      </w:r>
      <w:proofErr w:type="gramStart"/>
      <w:r w:rsidRPr="007A41A4">
        <w:rPr>
          <w:rFonts w:ascii="Times New Roman" w:hAnsi="Times New Roman" w:cs="Times New Roman"/>
          <w:sz w:val="24"/>
          <w:szCs w:val="24"/>
        </w:rPr>
        <w:t xml:space="preserve">In </w:t>
      </w:r>
      <w:bookmarkStart w:id="0" w:name="_GoBack"/>
      <w:bookmarkEnd w:id="0"/>
      <w:r w:rsidRPr="007A41A4">
        <w:rPr>
          <w:rFonts w:ascii="Times New Roman" w:hAnsi="Times New Roman" w:cs="Times New Roman"/>
          <w:sz w:val="24"/>
          <w:szCs w:val="24"/>
        </w:rPr>
        <w:t>order to</w:t>
      </w:r>
      <w:proofErr w:type="gramEnd"/>
      <w:r w:rsidRPr="007A41A4">
        <w:rPr>
          <w:rFonts w:ascii="Times New Roman" w:hAnsi="Times New Roman" w:cs="Times New Roman"/>
          <w:sz w:val="24"/>
          <w:szCs w:val="24"/>
        </w:rPr>
        <w:t xml:space="preserve"> </w:t>
      </w:r>
      <w:r w:rsidR="008D00F7" w:rsidRPr="007A41A4">
        <w:rPr>
          <w:rFonts w:ascii="Times New Roman" w:hAnsi="Times New Roman" w:cs="Times New Roman"/>
          <w:sz w:val="24"/>
          <w:szCs w:val="24"/>
        </w:rPr>
        <w:t xml:space="preserve">facilitate grant writers in </w:t>
      </w:r>
      <w:r w:rsidRPr="007A41A4">
        <w:rPr>
          <w:rFonts w:ascii="Times New Roman" w:hAnsi="Times New Roman" w:cs="Times New Roman"/>
          <w:sz w:val="24"/>
          <w:szCs w:val="24"/>
        </w:rPr>
        <w:t>p</w:t>
      </w:r>
      <w:r w:rsidR="008D00F7" w:rsidRPr="007A41A4">
        <w:rPr>
          <w:rFonts w:ascii="Times New Roman" w:hAnsi="Times New Roman" w:cs="Times New Roman"/>
          <w:sz w:val="24"/>
          <w:szCs w:val="24"/>
        </w:rPr>
        <w:t>reparing</w:t>
      </w:r>
      <w:r w:rsidRPr="007A41A4">
        <w:rPr>
          <w:rFonts w:ascii="Times New Roman" w:hAnsi="Times New Roman" w:cs="Times New Roman"/>
          <w:sz w:val="24"/>
          <w:szCs w:val="24"/>
        </w:rPr>
        <w:t xml:space="preserve"> </w:t>
      </w:r>
      <w:r w:rsidR="005547FA" w:rsidRPr="007A41A4">
        <w:rPr>
          <w:rFonts w:ascii="Times New Roman" w:hAnsi="Times New Roman" w:cs="Times New Roman"/>
          <w:sz w:val="24"/>
          <w:szCs w:val="24"/>
        </w:rPr>
        <w:t>a fruitful nee</w:t>
      </w:r>
      <w:r w:rsidRPr="007A41A4">
        <w:rPr>
          <w:rFonts w:ascii="Times New Roman" w:hAnsi="Times New Roman" w:cs="Times New Roman"/>
          <w:sz w:val="24"/>
          <w:szCs w:val="24"/>
        </w:rPr>
        <w:t>d statement, I will explain the reasons why this population should be provided scholarships. I have no specificities</w:t>
      </w:r>
      <w:r w:rsidR="001C65BD" w:rsidRPr="007A41A4">
        <w:rPr>
          <w:rFonts w:ascii="Times New Roman" w:hAnsi="Times New Roman" w:cs="Times New Roman"/>
          <w:sz w:val="24"/>
          <w:szCs w:val="24"/>
        </w:rPr>
        <w:t xml:space="preserve"> related to </w:t>
      </w:r>
      <w:r w:rsidR="0037098E" w:rsidRPr="007A41A4">
        <w:rPr>
          <w:rFonts w:ascii="Times New Roman" w:hAnsi="Times New Roman" w:cs="Times New Roman"/>
          <w:sz w:val="24"/>
          <w:szCs w:val="24"/>
        </w:rPr>
        <w:t xml:space="preserve">whether </w:t>
      </w:r>
      <w:r w:rsidRPr="007A41A4">
        <w:rPr>
          <w:rFonts w:ascii="Times New Roman" w:hAnsi="Times New Roman" w:cs="Times New Roman"/>
          <w:sz w:val="24"/>
          <w:szCs w:val="24"/>
        </w:rPr>
        <w:t>the scholarships</w:t>
      </w:r>
      <w:r w:rsidR="00A53AA6" w:rsidRPr="007A41A4">
        <w:rPr>
          <w:rFonts w:ascii="Times New Roman" w:hAnsi="Times New Roman" w:cs="Times New Roman"/>
          <w:sz w:val="24"/>
          <w:szCs w:val="24"/>
        </w:rPr>
        <w:t xml:space="preserve"> </w:t>
      </w:r>
      <w:r w:rsidR="0037098E" w:rsidRPr="007A41A4">
        <w:rPr>
          <w:rFonts w:ascii="Times New Roman" w:hAnsi="Times New Roman" w:cs="Times New Roman"/>
          <w:sz w:val="24"/>
          <w:szCs w:val="24"/>
        </w:rPr>
        <w:t>sho</w:t>
      </w:r>
      <w:r w:rsidRPr="007A41A4">
        <w:rPr>
          <w:rFonts w:ascii="Times New Roman" w:hAnsi="Times New Roman" w:cs="Times New Roman"/>
          <w:sz w:val="24"/>
          <w:szCs w:val="24"/>
        </w:rPr>
        <w:t>uld be merit based or not</w:t>
      </w:r>
      <w:r w:rsidR="00A53AA6" w:rsidRPr="007A41A4">
        <w:rPr>
          <w:rFonts w:ascii="Times New Roman" w:hAnsi="Times New Roman" w:cs="Times New Roman"/>
          <w:sz w:val="24"/>
          <w:szCs w:val="24"/>
        </w:rPr>
        <w:t>; m</w:t>
      </w:r>
      <w:r w:rsidRPr="007A41A4">
        <w:rPr>
          <w:rFonts w:ascii="Times New Roman" w:hAnsi="Times New Roman" w:cs="Times New Roman"/>
          <w:sz w:val="24"/>
          <w:szCs w:val="24"/>
        </w:rPr>
        <w:t xml:space="preserve">y attempt in this article is to present a strong argument </w:t>
      </w:r>
      <w:r w:rsidR="00C95C7D" w:rsidRPr="007A41A4">
        <w:rPr>
          <w:rFonts w:ascii="Times New Roman" w:hAnsi="Times New Roman" w:cs="Times New Roman"/>
          <w:sz w:val="24"/>
          <w:szCs w:val="24"/>
        </w:rPr>
        <w:t xml:space="preserve">to reinforce </w:t>
      </w:r>
      <w:r w:rsidRPr="007A41A4">
        <w:rPr>
          <w:rFonts w:ascii="Times New Roman" w:hAnsi="Times New Roman" w:cs="Times New Roman"/>
          <w:sz w:val="24"/>
          <w:szCs w:val="24"/>
        </w:rPr>
        <w:t>why international students should be funded. Through this argument</w:t>
      </w:r>
      <w:r w:rsidR="00936FDB" w:rsidRPr="007A41A4">
        <w:rPr>
          <w:rFonts w:ascii="Times New Roman" w:hAnsi="Times New Roman" w:cs="Times New Roman"/>
          <w:sz w:val="24"/>
          <w:szCs w:val="24"/>
        </w:rPr>
        <w:t>,</w:t>
      </w:r>
      <w:r w:rsidRPr="007A41A4">
        <w:rPr>
          <w:rFonts w:ascii="Times New Roman" w:hAnsi="Times New Roman" w:cs="Times New Roman"/>
          <w:sz w:val="24"/>
          <w:szCs w:val="24"/>
        </w:rPr>
        <w:t xml:space="preserve"> I </w:t>
      </w:r>
      <w:r w:rsidR="00936FDB" w:rsidRPr="007A41A4">
        <w:rPr>
          <w:rFonts w:ascii="Times New Roman" w:hAnsi="Times New Roman" w:cs="Times New Roman"/>
          <w:sz w:val="24"/>
          <w:szCs w:val="24"/>
        </w:rPr>
        <w:t xml:space="preserve">will </w:t>
      </w:r>
      <w:r w:rsidR="00F3007E" w:rsidRPr="007A41A4">
        <w:rPr>
          <w:rFonts w:ascii="Times New Roman" w:hAnsi="Times New Roman" w:cs="Times New Roman"/>
          <w:sz w:val="24"/>
          <w:szCs w:val="24"/>
        </w:rPr>
        <w:t>in turn</w:t>
      </w:r>
      <w:r w:rsidR="001F7087" w:rsidRPr="007A41A4">
        <w:rPr>
          <w:rFonts w:ascii="Times New Roman" w:hAnsi="Times New Roman" w:cs="Times New Roman"/>
          <w:sz w:val="24"/>
          <w:szCs w:val="24"/>
        </w:rPr>
        <w:t xml:space="preserve"> provide guidelines on how a grant writer can make the proposal more convincing</w:t>
      </w:r>
      <w:r w:rsidRPr="007A41A4">
        <w:rPr>
          <w:rFonts w:ascii="Times New Roman" w:hAnsi="Times New Roman" w:cs="Times New Roman"/>
          <w:sz w:val="24"/>
          <w:szCs w:val="24"/>
        </w:rPr>
        <w:t xml:space="preserve">.  </w:t>
      </w:r>
    </w:p>
    <w:p w14:paraId="5EE1D437" w14:textId="6BCD8AA9" w:rsidR="00AB2D47" w:rsidRPr="00EB365C" w:rsidRDefault="003670BA" w:rsidP="00EB365C">
      <w:pPr>
        <w:autoSpaceDE w:val="0"/>
        <w:autoSpaceDN w:val="0"/>
        <w:adjustRightInd w:val="0"/>
        <w:spacing w:before="100" w:beforeAutospacing="1" w:line="360" w:lineRule="auto"/>
        <w:jc w:val="both"/>
        <w:rPr>
          <w:rFonts w:ascii="Times New Roman" w:hAnsi="Times New Roman" w:cs="Times New Roman"/>
          <w:b/>
          <w:sz w:val="24"/>
          <w:szCs w:val="24"/>
        </w:rPr>
      </w:pPr>
      <w:r w:rsidRPr="00EB365C">
        <w:rPr>
          <w:rFonts w:ascii="Times New Roman" w:hAnsi="Times New Roman" w:cs="Times New Roman"/>
          <w:b/>
          <w:sz w:val="24"/>
          <w:szCs w:val="24"/>
        </w:rPr>
        <w:t>Reasons to provide scholarships to international students</w:t>
      </w:r>
    </w:p>
    <w:p w14:paraId="1897300E" w14:textId="473C4F2A" w:rsidR="00AB2D47" w:rsidRPr="00EB365C" w:rsidRDefault="00AB2D47" w:rsidP="00EB365C">
      <w:pPr>
        <w:autoSpaceDE w:val="0"/>
        <w:autoSpaceDN w:val="0"/>
        <w:adjustRightInd w:val="0"/>
        <w:spacing w:line="360" w:lineRule="auto"/>
        <w:jc w:val="both"/>
        <w:rPr>
          <w:rFonts w:ascii="Times New Roman" w:hAnsi="Times New Roman" w:cs="Times New Roman"/>
          <w:b/>
          <w:i/>
          <w:sz w:val="24"/>
          <w:szCs w:val="24"/>
        </w:rPr>
      </w:pPr>
      <w:r w:rsidRPr="00EB365C">
        <w:rPr>
          <w:rFonts w:ascii="Times New Roman" w:hAnsi="Times New Roman" w:cs="Times New Roman"/>
          <w:b/>
          <w:i/>
          <w:sz w:val="24"/>
          <w:szCs w:val="24"/>
        </w:rPr>
        <w:t xml:space="preserve">Reason 1: International students </w:t>
      </w:r>
      <w:r w:rsidR="00D5709C" w:rsidRPr="00EB365C">
        <w:rPr>
          <w:rFonts w:ascii="Times New Roman" w:hAnsi="Times New Roman" w:cs="Times New Roman"/>
          <w:b/>
          <w:i/>
          <w:sz w:val="24"/>
          <w:szCs w:val="24"/>
        </w:rPr>
        <w:t xml:space="preserve">as valuable assets </w:t>
      </w:r>
      <w:r w:rsidRPr="00EB365C">
        <w:rPr>
          <w:rFonts w:ascii="Times New Roman" w:hAnsi="Times New Roman" w:cs="Times New Roman"/>
          <w:b/>
          <w:i/>
          <w:sz w:val="24"/>
          <w:szCs w:val="24"/>
        </w:rPr>
        <w:t>to the U</w:t>
      </w:r>
      <w:r w:rsidR="00D5709C" w:rsidRPr="00EB365C">
        <w:rPr>
          <w:rFonts w:ascii="Times New Roman" w:hAnsi="Times New Roman" w:cs="Times New Roman"/>
          <w:b/>
          <w:i/>
          <w:sz w:val="24"/>
          <w:szCs w:val="24"/>
        </w:rPr>
        <w:t xml:space="preserve">nited </w:t>
      </w:r>
      <w:r w:rsidRPr="00EB365C">
        <w:rPr>
          <w:rFonts w:ascii="Times New Roman" w:hAnsi="Times New Roman" w:cs="Times New Roman"/>
          <w:b/>
          <w:i/>
          <w:sz w:val="24"/>
          <w:szCs w:val="24"/>
        </w:rPr>
        <w:t>S</w:t>
      </w:r>
      <w:r w:rsidR="00D5709C" w:rsidRPr="00EB365C">
        <w:rPr>
          <w:rFonts w:ascii="Times New Roman" w:hAnsi="Times New Roman" w:cs="Times New Roman"/>
          <w:b/>
          <w:i/>
          <w:sz w:val="24"/>
          <w:szCs w:val="24"/>
        </w:rPr>
        <w:t>tates</w:t>
      </w:r>
    </w:p>
    <w:p w14:paraId="5D4C5C70" w14:textId="21C22B66" w:rsidR="003670BA" w:rsidRPr="00EB365C" w:rsidRDefault="00887D73" w:rsidP="00EB365C">
      <w:pPr>
        <w:autoSpaceDE w:val="0"/>
        <w:autoSpaceDN w:val="0"/>
        <w:adjustRightInd w:val="0"/>
        <w:spacing w:line="360" w:lineRule="auto"/>
        <w:jc w:val="both"/>
        <w:rPr>
          <w:rFonts w:ascii="Times New Roman" w:hAnsi="Times New Roman" w:cs="Times New Roman"/>
          <w:sz w:val="24"/>
          <w:szCs w:val="24"/>
        </w:rPr>
      </w:pPr>
      <w:r w:rsidRPr="00EB365C">
        <w:rPr>
          <w:rFonts w:ascii="Times New Roman" w:hAnsi="Times New Roman" w:cs="Times New Roman"/>
          <w:sz w:val="24"/>
          <w:szCs w:val="24"/>
        </w:rPr>
        <w:t>The most important facet</w:t>
      </w:r>
      <w:r w:rsidR="00AB2D47" w:rsidRPr="00EB365C">
        <w:rPr>
          <w:rFonts w:ascii="Times New Roman" w:hAnsi="Times New Roman" w:cs="Times New Roman"/>
          <w:sz w:val="24"/>
          <w:szCs w:val="24"/>
        </w:rPr>
        <w:t xml:space="preserve"> a grant wri</w:t>
      </w:r>
      <w:r w:rsidRPr="00EB365C">
        <w:rPr>
          <w:rFonts w:ascii="Times New Roman" w:hAnsi="Times New Roman" w:cs="Times New Roman"/>
          <w:sz w:val="24"/>
          <w:szCs w:val="24"/>
        </w:rPr>
        <w:t>ter should highlight is how the</w:t>
      </w:r>
      <w:r w:rsidR="00AB2D47" w:rsidRPr="00EB365C">
        <w:rPr>
          <w:rFonts w:ascii="Times New Roman" w:hAnsi="Times New Roman" w:cs="Times New Roman"/>
          <w:sz w:val="24"/>
          <w:szCs w:val="24"/>
        </w:rPr>
        <w:t xml:space="preserve"> international </w:t>
      </w:r>
      <w:r w:rsidRPr="00EB365C">
        <w:rPr>
          <w:rFonts w:ascii="Times New Roman" w:hAnsi="Times New Roman" w:cs="Times New Roman"/>
          <w:sz w:val="24"/>
          <w:szCs w:val="24"/>
        </w:rPr>
        <w:t xml:space="preserve">population </w:t>
      </w:r>
      <w:r w:rsidR="00A208B0" w:rsidRPr="00EB365C">
        <w:rPr>
          <w:rFonts w:ascii="Times New Roman" w:hAnsi="Times New Roman" w:cs="Times New Roman"/>
          <w:sz w:val="24"/>
          <w:szCs w:val="24"/>
        </w:rPr>
        <w:t xml:space="preserve">continues </w:t>
      </w:r>
      <w:r w:rsidRPr="00EB365C">
        <w:rPr>
          <w:rFonts w:ascii="Times New Roman" w:hAnsi="Times New Roman" w:cs="Times New Roman"/>
          <w:sz w:val="24"/>
          <w:szCs w:val="24"/>
        </w:rPr>
        <w:t xml:space="preserve">to </w:t>
      </w:r>
      <w:r w:rsidR="00AB2D47" w:rsidRPr="00EB365C">
        <w:rPr>
          <w:rFonts w:ascii="Times New Roman" w:hAnsi="Times New Roman" w:cs="Times New Roman"/>
          <w:sz w:val="24"/>
          <w:szCs w:val="24"/>
        </w:rPr>
        <w:t>be beneficial to the U</w:t>
      </w:r>
      <w:r w:rsidR="000E61D2" w:rsidRPr="00EB365C">
        <w:rPr>
          <w:rFonts w:ascii="Times New Roman" w:hAnsi="Times New Roman" w:cs="Times New Roman"/>
          <w:sz w:val="24"/>
          <w:szCs w:val="24"/>
        </w:rPr>
        <w:t xml:space="preserve">nited </w:t>
      </w:r>
      <w:r w:rsidR="00AB2D47" w:rsidRPr="00EB365C">
        <w:rPr>
          <w:rFonts w:ascii="Times New Roman" w:hAnsi="Times New Roman" w:cs="Times New Roman"/>
          <w:sz w:val="24"/>
          <w:szCs w:val="24"/>
        </w:rPr>
        <w:t>S</w:t>
      </w:r>
      <w:r w:rsidR="000E61D2" w:rsidRPr="00EB365C">
        <w:rPr>
          <w:rFonts w:ascii="Times New Roman" w:hAnsi="Times New Roman" w:cs="Times New Roman"/>
          <w:sz w:val="24"/>
          <w:szCs w:val="24"/>
        </w:rPr>
        <w:t>tates</w:t>
      </w:r>
      <w:r w:rsidR="00AB2D47" w:rsidRPr="00EB365C">
        <w:rPr>
          <w:rFonts w:ascii="Times New Roman" w:hAnsi="Times New Roman" w:cs="Times New Roman"/>
          <w:sz w:val="24"/>
          <w:szCs w:val="24"/>
        </w:rPr>
        <w:t xml:space="preserve">. </w:t>
      </w:r>
      <w:r w:rsidR="00040EC8" w:rsidRPr="00EB365C">
        <w:rPr>
          <w:rFonts w:ascii="Times New Roman" w:hAnsi="Times New Roman" w:cs="Times New Roman"/>
          <w:sz w:val="24"/>
          <w:szCs w:val="24"/>
        </w:rPr>
        <w:t>A</w:t>
      </w:r>
      <w:r w:rsidR="00AB2D47" w:rsidRPr="00EB365C">
        <w:rPr>
          <w:rFonts w:ascii="Times New Roman" w:hAnsi="Times New Roman" w:cs="Times New Roman"/>
          <w:sz w:val="24"/>
          <w:szCs w:val="24"/>
        </w:rPr>
        <w:t xml:space="preserve"> vital reason to fund international students is that </w:t>
      </w:r>
      <w:r w:rsidR="00E357C0" w:rsidRPr="00EB365C">
        <w:rPr>
          <w:rFonts w:ascii="Times New Roman" w:hAnsi="Times New Roman" w:cs="Times New Roman"/>
          <w:sz w:val="24"/>
          <w:szCs w:val="24"/>
        </w:rPr>
        <w:t xml:space="preserve">they </w:t>
      </w:r>
      <w:r w:rsidR="00AB2D47" w:rsidRPr="00EB365C">
        <w:rPr>
          <w:rFonts w:ascii="Times New Roman" w:hAnsi="Times New Roman" w:cs="Times New Roman"/>
          <w:sz w:val="24"/>
          <w:szCs w:val="24"/>
        </w:rPr>
        <w:t xml:space="preserve">constitute </w:t>
      </w:r>
      <w:r w:rsidR="00E357C0" w:rsidRPr="00EB365C">
        <w:rPr>
          <w:rFonts w:ascii="Times New Roman" w:hAnsi="Times New Roman" w:cs="Times New Roman"/>
          <w:sz w:val="24"/>
          <w:szCs w:val="24"/>
        </w:rPr>
        <w:t xml:space="preserve">of </w:t>
      </w:r>
      <w:r w:rsidR="00AB2D47" w:rsidRPr="00EB365C">
        <w:rPr>
          <w:rFonts w:ascii="Times New Roman" w:hAnsi="Times New Roman" w:cs="Times New Roman"/>
          <w:sz w:val="24"/>
          <w:szCs w:val="24"/>
        </w:rPr>
        <w:t>an increasingly important source of diversity on college campuses. It is important to show the funders that the</w:t>
      </w:r>
      <w:r w:rsidR="00E357C0" w:rsidRPr="00EB365C">
        <w:rPr>
          <w:rFonts w:ascii="Times New Roman" w:hAnsi="Times New Roman" w:cs="Times New Roman"/>
          <w:sz w:val="24"/>
          <w:szCs w:val="24"/>
        </w:rPr>
        <w:t xml:space="preserve"> United States</w:t>
      </w:r>
      <w:r w:rsidR="003D19BA" w:rsidRPr="00EB365C">
        <w:rPr>
          <w:rFonts w:ascii="Times New Roman" w:hAnsi="Times New Roman" w:cs="Times New Roman"/>
          <w:sz w:val="24"/>
          <w:szCs w:val="24"/>
        </w:rPr>
        <w:t xml:space="preserve"> is</w:t>
      </w:r>
      <w:r w:rsidR="00AB2D47" w:rsidRPr="00EB365C">
        <w:rPr>
          <w:rFonts w:ascii="Times New Roman" w:hAnsi="Times New Roman" w:cs="Times New Roman"/>
          <w:sz w:val="24"/>
          <w:szCs w:val="24"/>
        </w:rPr>
        <w:t xml:space="preserve"> benefitted by serving a population that does not belong from the U</w:t>
      </w:r>
      <w:r w:rsidR="000E61D2" w:rsidRPr="00EB365C">
        <w:rPr>
          <w:rFonts w:ascii="Times New Roman" w:hAnsi="Times New Roman" w:cs="Times New Roman"/>
          <w:sz w:val="24"/>
          <w:szCs w:val="24"/>
        </w:rPr>
        <w:t xml:space="preserve">nited </w:t>
      </w:r>
      <w:r w:rsidR="00AB2D47" w:rsidRPr="00EB365C">
        <w:rPr>
          <w:rFonts w:ascii="Times New Roman" w:hAnsi="Times New Roman" w:cs="Times New Roman"/>
          <w:sz w:val="24"/>
          <w:szCs w:val="24"/>
        </w:rPr>
        <w:t>S</w:t>
      </w:r>
      <w:r w:rsidR="000E61D2" w:rsidRPr="00EB365C">
        <w:rPr>
          <w:rFonts w:ascii="Times New Roman" w:hAnsi="Times New Roman" w:cs="Times New Roman"/>
          <w:sz w:val="24"/>
          <w:szCs w:val="24"/>
        </w:rPr>
        <w:t>tates</w:t>
      </w:r>
      <w:r w:rsidR="00AB2D47" w:rsidRPr="00EB365C">
        <w:rPr>
          <w:rFonts w:ascii="Times New Roman" w:hAnsi="Times New Roman" w:cs="Times New Roman"/>
          <w:sz w:val="24"/>
          <w:szCs w:val="24"/>
        </w:rPr>
        <w:t xml:space="preserve">. These </w:t>
      </w:r>
      <w:r w:rsidR="003670BA" w:rsidRPr="00EB365C">
        <w:rPr>
          <w:rFonts w:ascii="Times New Roman" w:hAnsi="Times New Roman" w:cs="Times New Roman"/>
          <w:sz w:val="24"/>
          <w:szCs w:val="24"/>
        </w:rPr>
        <w:t xml:space="preserve">students make valuable educational and economic contributions in institutions of English-speaking host countries (Andrade 131). </w:t>
      </w:r>
      <w:r w:rsidR="00A658BE" w:rsidRPr="00EB365C">
        <w:rPr>
          <w:rFonts w:ascii="Times New Roman" w:hAnsi="Times New Roman" w:cs="Times New Roman"/>
          <w:sz w:val="24"/>
          <w:szCs w:val="24"/>
        </w:rPr>
        <w:t>Andrade</w:t>
      </w:r>
      <w:r w:rsidR="003670BA" w:rsidRPr="00EB365C">
        <w:rPr>
          <w:rFonts w:ascii="Times New Roman" w:hAnsi="Times New Roman" w:cs="Times New Roman"/>
          <w:sz w:val="24"/>
          <w:szCs w:val="24"/>
        </w:rPr>
        <w:t xml:space="preserve"> states that in a world that gradually echoes the effects of globalization, the necessity for intercultural education and understanding is critical. This population not only adds to the needed revenues but also adds to intercultural learning and increased understanding of diversity and global issues. This provides the U</w:t>
      </w:r>
      <w:r w:rsidR="00270AAE" w:rsidRPr="00EB365C">
        <w:rPr>
          <w:rFonts w:ascii="Times New Roman" w:hAnsi="Times New Roman" w:cs="Times New Roman"/>
          <w:sz w:val="24"/>
          <w:szCs w:val="24"/>
        </w:rPr>
        <w:t xml:space="preserve">nited </w:t>
      </w:r>
      <w:r w:rsidR="003670BA" w:rsidRPr="00EB365C">
        <w:rPr>
          <w:rFonts w:ascii="Times New Roman" w:hAnsi="Times New Roman" w:cs="Times New Roman"/>
          <w:sz w:val="24"/>
          <w:szCs w:val="24"/>
        </w:rPr>
        <w:t>S</w:t>
      </w:r>
      <w:r w:rsidR="00270AAE" w:rsidRPr="00EB365C">
        <w:rPr>
          <w:rFonts w:ascii="Times New Roman" w:hAnsi="Times New Roman" w:cs="Times New Roman"/>
          <w:sz w:val="24"/>
          <w:szCs w:val="24"/>
        </w:rPr>
        <w:t>tates</w:t>
      </w:r>
      <w:r w:rsidR="003670BA" w:rsidRPr="00EB365C">
        <w:rPr>
          <w:rFonts w:ascii="Times New Roman" w:hAnsi="Times New Roman" w:cs="Times New Roman"/>
          <w:sz w:val="24"/>
          <w:szCs w:val="24"/>
        </w:rPr>
        <w:t xml:space="preserve"> with opportunities for international business and trade connections, helping make </w:t>
      </w:r>
      <w:r w:rsidR="003670BA" w:rsidRPr="00EB365C">
        <w:rPr>
          <w:rFonts w:ascii="Times New Roman" w:hAnsi="Times New Roman" w:cs="Times New Roman"/>
          <w:sz w:val="24"/>
          <w:szCs w:val="24"/>
        </w:rPr>
        <w:lastRenderedPageBreak/>
        <w:t xml:space="preserve">political allies and endorse foreign policy interests. A few international students may </w:t>
      </w:r>
      <w:r w:rsidR="00EA5C35" w:rsidRPr="00EB365C">
        <w:rPr>
          <w:rFonts w:ascii="Times New Roman" w:hAnsi="Times New Roman" w:cs="Times New Roman"/>
          <w:sz w:val="24"/>
          <w:szCs w:val="24"/>
        </w:rPr>
        <w:t xml:space="preserve">even </w:t>
      </w:r>
      <w:r w:rsidR="003670BA" w:rsidRPr="00EB365C">
        <w:rPr>
          <w:rFonts w:ascii="Times New Roman" w:hAnsi="Times New Roman" w:cs="Times New Roman"/>
          <w:sz w:val="24"/>
          <w:szCs w:val="24"/>
        </w:rPr>
        <w:t xml:space="preserve">stay in the country after graduation to fill positions for which few nationals are qualified (Andrade 133). </w:t>
      </w:r>
    </w:p>
    <w:p w14:paraId="23159D15" w14:textId="0AB6E0DA" w:rsidR="003670BA" w:rsidRPr="00EB365C" w:rsidRDefault="003670BA" w:rsidP="00EB365C">
      <w:pPr>
        <w:autoSpaceDE w:val="0"/>
        <w:autoSpaceDN w:val="0"/>
        <w:adjustRightInd w:val="0"/>
        <w:spacing w:line="360" w:lineRule="auto"/>
        <w:jc w:val="both"/>
        <w:rPr>
          <w:rFonts w:ascii="Times New Roman" w:hAnsi="Times New Roman" w:cs="Times New Roman"/>
          <w:sz w:val="24"/>
          <w:szCs w:val="24"/>
        </w:rPr>
      </w:pPr>
      <w:r w:rsidRPr="00EB365C">
        <w:rPr>
          <w:rFonts w:ascii="Times New Roman" w:hAnsi="Times New Roman" w:cs="Times New Roman"/>
          <w:sz w:val="24"/>
          <w:szCs w:val="24"/>
        </w:rPr>
        <w:t xml:space="preserve">Further, diversity on college campuses is essential </w:t>
      </w:r>
      <w:proofErr w:type="gramStart"/>
      <w:r w:rsidRPr="00EB365C">
        <w:rPr>
          <w:rFonts w:ascii="Times New Roman" w:hAnsi="Times New Roman" w:cs="Times New Roman"/>
          <w:sz w:val="24"/>
          <w:szCs w:val="24"/>
        </w:rPr>
        <w:t>in order for</w:t>
      </w:r>
      <w:proofErr w:type="gramEnd"/>
      <w:r w:rsidRPr="00EB365C">
        <w:rPr>
          <w:rFonts w:ascii="Times New Roman" w:hAnsi="Times New Roman" w:cs="Times New Roman"/>
          <w:sz w:val="24"/>
          <w:szCs w:val="24"/>
        </w:rPr>
        <w:t xml:space="preserve"> college students to learn how to live and work effectively with others who differ from them (</w:t>
      </w:r>
      <w:r w:rsidR="00421615" w:rsidRPr="00EB365C">
        <w:rPr>
          <w:rFonts w:ascii="Times New Roman" w:hAnsi="Times New Roman" w:cs="Times New Roman"/>
          <w:sz w:val="24"/>
          <w:szCs w:val="24"/>
        </w:rPr>
        <w:t>Z</w:t>
      </w:r>
      <w:r w:rsidRPr="00EB365C">
        <w:rPr>
          <w:rFonts w:ascii="Times New Roman" w:hAnsi="Times New Roman" w:cs="Times New Roman"/>
          <w:sz w:val="24"/>
          <w:szCs w:val="24"/>
        </w:rPr>
        <w:t>hao</w:t>
      </w:r>
      <w:r w:rsidR="00421615" w:rsidRPr="00EB365C">
        <w:rPr>
          <w:rFonts w:ascii="Times New Roman" w:hAnsi="Times New Roman" w:cs="Times New Roman"/>
          <w:sz w:val="24"/>
          <w:szCs w:val="24"/>
        </w:rPr>
        <w:t xml:space="preserve"> et al.</w:t>
      </w:r>
      <w:r w:rsidRPr="00EB365C">
        <w:rPr>
          <w:rFonts w:ascii="Times New Roman" w:hAnsi="Times New Roman" w:cs="Times New Roman"/>
          <w:sz w:val="24"/>
          <w:szCs w:val="24"/>
        </w:rPr>
        <w:t xml:space="preserve"> 209).</w:t>
      </w:r>
      <w:r w:rsidR="00927249" w:rsidRPr="00EB365C">
        <w:rPr>
          <w:rFonts w:ascii="Times New Roman" w:hAnsi="Times New Roman" w:cs="Times New Roman"/>
          <w:sz w:val="24"/>
          <w:szCs w:val="24"/>
        </w:rPr>
        <w:t xml:space="preserve"> </w:t>
      </w:r>
      <w:r w:rsidR="00194AA9" w:rsidRPr="00EB365C">
        <w:rPr>
          <w:rFonts w:ascii="Times New Roman" w:hAnsi="Times New Roman" w:cs="Times New Roman"/>
          <w:sz w:val="24"/>
          <w:szCs w:val="24"/>
        </w:rPr>
        <w:t>Zhao et al.</w:t>
      </w:r>
      <w:r w:rsidRPr="00EB365C">
        <w:rPr>
          <w:rFonts w:ascii="Times New Roman" w:hAnsi="Times New Roman" w:cs="Times New Roman"/>
          <w:sz w:val="24"/>
          <w:szCs w:val="24"/>
        </w:rPr>
        <w:t xml:space="preserve"> explain that attending a school enrolling substantial numbers of international students may </w:t>
      </w:r>
      <w:r w:rsidR="00142B37" w:rsidRPr="00EB365C">
        <w:rPr>
          <w:rFonts w:ascii="Times New Roman" w:hAnsi="Times New Roman" w:cs="Times New Roman"/>
          <w:sz w:val="24"/>
          <w:szCs w:val="24"/>
        </w:rPr>
        <w:t xml:space="preserve">be an </w:t>
      </w:r>
      <w:r w:rsidRPr="00EB365C">
        <w:rPr>
          <w:rFonts w:ascii="Times New Roman" w:hAnsi="Times New Roman" w:cs="Times New Roman"/>
          <w:sz w:val="24"/>
          <w:szCs w:val="24"/>
        </w:rPr>
        <w:t xml:space="preserve">advantage for American students in the marketplace, to the extent that the experience increases their cultural sensitivities and skills in working with people from different backgrounds. </w:t>
      </w:r>
    </w:p>
    <w:p w14:paraId="0F37FE0E" w14:textId="4274CAB3" w:rsidR="003670BA" w:rsidRPr="00EB365C" w:rsidRDefault="00EB365C" w:rsidP="00EB365C">
      <w:pPr>
        <w:autoSpaceDE w:val="0"/>
        <w:autoSpaceDN w:val="0"/>
        <w:adjustRightInd w:val="0"/>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I</w:t>
      </w:r>
      <w:r w:rsidR="003670BA" w:rsidRPr="00EB365C">
        <w:rPr>
          <w:rFonts w:ascii="Times New Roman" w:hAnsi="Times New Roman" w:cs="Times New Roman"/>
          <w:color w:val="231F20"/>
          <w:sz w:val="24"/>
          <w:szCs w:val="24"/>
        </w:rPr>
        <w:t xml:space="preserve">nternational students not only add significantly to the local economy through direct expenditures, but </w:t>
      </w:r>
      <w:r w:rsidR="00885BEE" w:rsidRPr="00EB365C">
        <w:rPr>
          <w:rFonts w:ascii="Times New Roman" w:hAnsi="Times New Roman" w:cs="Times New Roman"/>
          <w:color w:val="231F20"/>
          <w:sz w:val="24"/>
          <w:szCs w:val="24"/>
        </w:rPr>
        <w:t xml:space="preserve">also </w:t>
      </w:r>
      <w:r w:rsidR="003670BA" w:rsidRPr="00EB365C">
        <w:rPr>
          <w:rFonts w:ascii="Times New Roman" w:hAnsi="Times New Roman" w:cs="Times New Roman"/>
          <w:color w:val="231F20"/>
          <w:sz w:val="24"/>
          <w:szCs w:val="24"/>
        </w:rPr>
        <w:t>enrich the experiences of domestic students (Owens</w:t>
      </w:r>
      <w:r w:rsidR="00421615" w:rsidRPr="00EB365C">
        <w:rPr>
          <w:rFonts w:ascii="Times New Roman" w:hAnsi="Times New Roman" w:cs="Times New Roman"/>
          <w:color w:val="231F20"/>
          <w:sz w:val="24"/>
          <w:szCs w:val="24"/>
        </w:rPr>
        <w:t xml:space="preserve"> et al.</w:t>
      </w:r>
      <w:r w:rsidR="00B6262B" w:rsidRPr="00EB365C">
        <w:rPr>
          <w:rFonts w:ascii="Times New Roman" w:hAnsi="Times New Roman" w:cs="Times New Roman"/>
          <w:color w:val="231F20"/>
          <w:sz w:val="24"/>
          <w:szCs w:val="24"/>
        </w:rPr>
        <w:t xml:space="preserve"> 157</w:t>
      </w:r>
      <w:r w:rsidR="003670BA" w:rsidRPr="00EB365C">
        <w:rPr>
          <w:rFonts w:ascii="Times New Roman" w:hAnsi="Times New Roman" w:cs="Times New Roman"/>
          <w:color w:val="231F20"/>
          <w:sz w:val="24"/>
          <w:szCs w:val="24"/>
        </w:rPr>
        <w:t xml:space="preserve">). </w:t>
      </w:r>
      <w:r w:rsidR="00B6262B" w:rsidRPr="00EB365C">
        <w:rPr>
          <w:rFonts w:ascii="Times New Roman" w:hAnsi="Times New Roman" w:cs="Times New Roman"/>
          <w:color w:val="231F20"/>
          <w:sz w:val="24"/>
          <w:szCs w:val="24"/>
        </w:rPr>
        <w:t>The authors state that b</w:t>
      </w:r>
      <w:r w:rsidR="003670BA" w:rsidRPr="00EB365C">
        <w:rPr>
          <w:rFonts w:ascii="Times New Roman" w:hAnsi="Times New Roman" w:cs="Times New Roman"/>
          <w:color w:val="231F20"/>
          <w:sz w:val="24"/>
          <w:szCs w:val="24"/>
        </w:rPr>
        <w:t xml:space="preserve">eyond economics, international students help enrich American culture and serve as tremendous foreign policy assets. </w:t>
      </w:r>
      <w:r w:rsidR="00677AB3" w:rsidRPr="00EB365C">
        <w:rPr>
          <w:rFonts w:ascii="Times New Roman" w:hAnsi="Times New Roman" w:cs="Times New Roman"/>
          <w:color w:val="231F20"/>
          <w:sz w:val="24"/>
          <w:szCs w:val="24"/>
        </w:rPr>
        <w:t>A</w:t>
      </w:r>
      <w:r w:rsidR="003670BA" w:rsidRPr="00EB365C">
        <w:rPr>
          <w:rFonts w:ascii="Times New Roman" w:hAnsi="Times New Roman" w:cs="Times New Roman"/>
          <w:color w:val="231F20"/>
          <w:sz w:val="24"/>
          <w:szCs w:val="24"/>
        </w:rPr>
        <w:t xml:space="preserve">ccording to </w:t>
      </w:r>
      <w:r w:rsidR="007750FE" w:rsidRPr="00EB365C">
        <w:rPr>
          <w:rFonts w:ascii="Times New Roman" w:hAnsi="Times New Roman" w:cs="Times New Roman"/>
          <w:color w:val="231F20"/>
          <w:sz w:val="24"/>
          <w:szCs w:val="24"/>
        </w:rPr>
        <w:t xml:space="preserve">the </w:t>
      </w:r>
      <w:r w:rsidR="003670BA" w:rsidRPr="00EB365C">
        <w:rPr>
          <w:rFonts w:ascii="Times New Roman" w:hAnsi="Times New Roman" w:cs="Times New Roman"/>
          <w:color w:val="231F20"/>
          <w:sz w:val="24"/>
          <w:szCs w:val="24"/>
        </w:rPr>
        <w:t>former United States Secretary of State</w:t>
      </w:r>
      <w:r w:rsidR="007750FE" w:rsidRPr="00EB365C">
        <w:rPr>
          <w:rFonts w:ascii="Times New Roman" w:hAnsi="Times New Roman" w:cs="Times New Roman"/>
          <w:color w:val="231F20"/>
          <w:sz w:val="24"/>
          <w:szCs w:val="24"/>
        </w:rPr>
        <w:t>,</w:t>
      </w:r>
      <w:r w:rsidR="003670BA" w:rsidRPr="00EB365C">
        <w:rPr>
          <w:rFonts w:ascii="Times New Roman" w:hAnsi="Times New Roman" w:cs="Times New Roman"/>
          <w:color w:val="231F20"/>
          <w:sz w:val="24"/>
          <w:szCs w:val="24"/>
        </w:rPr>
        <w:t xml:space="preserve"> Colin Powell, international students help American citizens develop understanding and knowledge that enriches lives and increases international cooperation</w:t>
      </w:r>
      <w:r w:rsidR="00B6262B" w:rsidRPr="00EB365C">
        <w:rPr>
          <w:rFonts w:ascii="Times New Roman" w:hAnsi="Times New Roman" w:cs="Times New Roman"/>
          <w:color w:val="231F20"/>
          <w:sz w:val="24"/>
          <w:szCs w:val="24"/>
        </w:rPr>
        <w:t xml:space="preserve"> (qtd</w:t>
      </w:r>
      <w:r w:rsidR="00941776" w:rsidRPr="00EB365C">
        <w:rPr>
          <w:rFonts w:ascii="Times New Roman" w:hAnsi="Times New Roman" w:cs="Times New Roman"/>
          <w:color w:val="231F20"/>
          <w:sz w:val="24"/>
          <w:szCs w:val="24"/>
        </w:rPr>
        <w:t>.</w:t>
      </w:r>
      <w:r w:rsidR="00B6262B" w:rsidRPr="00EB365C">
        <w:rPr>
          <w:rFonts w:ascii="Times New Roman" w:hAnsi="Times New Roman" w:cs="Times New Roman"/>
          <w:color w:val="231F20"/>
          <w:sz w:val="24"/>
          <w:szCs w:val="24"/>
        </w:rPr>
        <w:t xml:space="preserve"> in Owens</w:t>
      </w:r>
      <w:r w:rsidR="00421615" w:rsidRPr="00EB365C">
        <w:rPr>
          <w:rFonts w:ascii="Times New Roman" w:hAnsi="Times New Roman" w:cs="Times New Roman"/>
          <w:color w:val="231F20"/>
          <w:sz w:val="24"/>
          <w:szCs w:val="24"/>
        </w:rPr>
        <w:t xml:space="preserve"> et al.</w:t>
      </w:r>
      <w:r w:rsidR="00B6262B" w:rsidRPr="00EB365C">
        <w:rPr>
          <w:rFonts w:ascii="Times New Roman" w:hAnsi="Times New Roman" w:cs="Times New Roman"/>
          <w:color w:val="231F20"/>
          <w:sz w:val="24"/>
          <w:szCs w:val="24"/>
        </w:rPr>
        <w:t xml:space="preserve"> 162)</w:t>
      </w:r>
      <w:r w:rsidR="003670BA" w:rsidRPr="00EB365C">
        <w:rPr>
          <w:rFonts w:ascii="Times New Roman" w:hAnsi="Times New Roman" w:cs="Times New Roman"/>
          <w:color w:val="231F20"/>
          <w:sz w:val="24"/>
          <w:szCs w:val="24"/>
        </w:rPr>
        <w:t xml:space="preserve">. </w:t>
      </w:r>
      <w:r w:rsidR="003670BA" w:rsidRPr="00EB365C">
        <w:rPr>
          <w:rFonts w:ascii="Times New Roman" w:hAnsi="Times New Roman" w:cs="Times New Roman"/>
          <w:sz w:val="24"/>
          <w:szCs w:val="24"/>
        </w:rPr>
        <w:t xml:space="preserve">As a result, for these benefits to continue for the country, </w:t>
      </w:r>
      <w:r w:rsidR="00441882" w:rsidRPr="00EB365C">
        <w:rPr>
          <w:rFonts w:ascii="Times New Roman" w:hAnsi="Times New Roman" w:cs="Times New Roman"/>
          <w:sz w:val="24"/>
          <w:szCs w:val="24"/>
        </w:rPr>
        <w:t xml:space="preserve">suitable support should be provided to </w:t>
      </w:r>
      <w:r w:rsidR="00040EC8" w:rsidRPr="00EB365C">
        <w:rPr>
          <w:rFonts w:ascii="Times New Roman" w:hAnsi="Times New Roman" w:cs="Times New Roman"/>
          <w:sz w:val="24"/>
          <w:szCs w:val="24"/>
        </w:rPr>
        <w:t xml:space="preserve">international students </w:t>
      </w:r>
      <w:r w:rsidR="00D60F8A" w:rsidRPr="00EB365C">
        <w:rPr>
          <w:rFonts w:ascii="Times New Roman" w:hAnsi="Times New Roman" w:cs="Times New Roman"/>
          <w:sz w:val="24"/>
          <w:szCs w:val="24"/>
        </w:rPr>
        <w:t>who make</w:t>
      </w:r>
      <w:r w:rsidR="00343D23" w:rsidRPr="00EB365C">
        <w:rPr>
          <w:rFonts w:ascii="Times New Roman" w:hAnsi="Times New Roman" w:cs="Times New Roman"/>
          <w:sz w:val="24"/>
          <w:szCs w:val="24"/>
        </w:rPr>
        <w:t xml:space="preserve"> tough </w:t>
      </w:r>
      <w:r w:rsidR="00343D23" w:rsidRPr="00EB365C">
        <w:rPr>
          <w:rFonts w:ascii="Times New Roman" w:hAnsi="Times New Roman" w:cs="Times New Roman"/>
          <w:color w:val="231F20"/>
          <w:sz w:val="24"/>
          <w:szCs w:val="24"/>
        </w:rPr>
        <w:t>compromises when living in a different country</w:t>
      </w:r>
      <w:r w:rsidR="003670BA" w:rsidRPr="00EB365C">
        <w:rPr>
          <w:rFonts w:ascii="Times New Roman" w:hAnsi="Times New Roman" w:cs="Times New Roman"/>
          <w:color w:val="231F20"/>
          <w:sz w:val="24"/>
          <w:szCs w:val="24"/>
        </w:rPr>
        <w:t xml:space="preserve">. </w:t>
      </w:r>
    </w:p>
    <w:p w14:paraId="41FA1038" w14:textId="37420081" w:rsidR="00656BBB" w:rsidRPr="00EB365C" w:rsidRDefault="003670BA" w:rsidP="00EB365C">
      <w:pPr>
        <w:autoSpaceDE w:val="0"/>
        <w:autoSpaceDN w:val="0"/>
        <w:adjustRightInd w:val="0"/>
        <w:spacing w:line="360" w:lineRule="auto"/>
        <w:jc w:val="both"/>
        <w:rPr>
          <w:rFonts w:ascii="Times New Roman" w:hAnsi="Times New Roman" w:cs="Times New Roman"/>
          <w:color w:val="231F20"/>
          <w:sz w:val="24"/>
          <w:szCs w:val="24"/>
        </w:rPr>
      </w:pPr>
      <w:r w:rsidRPr="00EB365C">
        <w:rPr>
          <w:rFonts w:ascii="Times New Roman" w:hAnsi="Times New Roman" w:cs="Times New Roman"/>
          <w:color w:val="231F20"/>
          <w:sz w:val="24"/>
          <w:szCs w:val="24"/>
        </w:rPr>
        <w:t>Grant writers should emphasize on the fact that globalization and intercultural communications are necessary for the U</w:t>
      </w:r>
      <w:r w:rsidR="0042061A" w:rsidRPr="00EB365C">
        <w:rPr>
          <w:rFonts w:ascii="Times New Roman" w:hAnsi="Times New Roman" w:cs="Times New Roman"/>
          <w:color w:val="231F20"/>
          <w:sz w:val="24"/>
          <w:szCs w:val="24"/>
        </w:rPr>
        <w:t xml:space="preserve">nited </w:t>
      </w:r>
      <w:r w:rsidRPr="00EB365C">
        <w:rPr>
          <w:rFonts w:ascii="Times New Roman" w:hAnsi="Times New Roman" w:cs="Times New Roman"/>
          <w:color w:val="231F20"/>
          <w:sz w:val="24"/>
          <w:szCs w:val="24"/>
        </w:rPr>
        <w:t>S</w:t>
      </w:r>
      <w:r w:rsidR="0042061A" w:rsidRPr="00EB365C">
        <w:rPr>
          <w:rFonts w:ascii="Times New Roman" w:hAnsi="Times New Roman" w:cs="Times New Roman"/>
          <w:color w:val="231F20"/>
          <w:sz w:val="24"/>
          <w:szCs w:val="24"/>
        </w:rPr>
        <w:t>tates</w:t>
      </w:r>
      <w:r w:rsidR="00345E78" w:rsidRPr="00EB365C">
        <w:rPr>
          <w:rFonts w:ascii="Times New Roman" w:hAnsi="Times New Roman" w:cs="Times New Roman"/>
          <w:color w:val="231F20"/>
          <w:sz w:val="24"/>
          <w:szCs w:val="24"/>
        </w:rPr>
        <w:t>, and that t</w:t>
      </w:r>
      <w:r w:rsidRPr="00EB365C">
        <w:rPr>
          <w:rFonts w:ascii="Times New Roman" w:hAnsi="Times New Roman" w:cs="Times New Roman"/>
          <w:color w:val="231F20"/>
          <w:sz w:val="24"/>
          <w:szCs w:val="24"/>
        </w:rPr>
        <w:t xml:space="preserve">hese can be achieved if international students </w:t>
      </w:r>
      <w:r w:rsidR="00345E78" w:rsidRPr="00EB365C">
        <w:rPr>
          <w:rFonts w:ascii="Times New Roman" w:hAnsi="Times New Roman" w:cs="Times New Roman"/>
          <w:color w:val="231F20"/>
          <w:sz w:val="24"/>
          <w:szCs w:val="24"/>
        </w:rPr>
        <w:t xml:space="preserve">are </w:t>
      </w:r>
      <w:r w:rsidRPr="00EB365C">
        <w:rPr>
          <w:rFonts w:ascii="Times New Roman" w:hAnsi="Times New Roman" w:cs="Times New Roman"/>
          <w:color w:val="231F20"/>
          <w:sz w:val="24"/>
          <w:szCs w:val="24"/>
        </w:rPr>
        <w:t>retained or the inflow of internationals continue</w:t>
      </w:r>
      <w:r w:rsidR="00345E78" w:rsidRPr="00EB365C">
        <w:rPr>
          <w:rFonts w:ascii="Times New Roman" w:hAnsi="Times New Roman" w:cs="Times New Roman"/>
          <w:color w:val="231F20"/>
          <w:sz w:val="24"/>
          <w:szCs w:val="24"/>
        </w:rPr>
        <w:t>s</w:t>
      </w:r>
      <w:r w:rsidRPr="00EB365C">
        <w:rPr>
          <w:rFonts w:ascii="Times New Roman" w:hAnsi="Times New Roman" w:cs="Times New Roman"/>
          <w:color w:val="231F20"/>
          <w:sz w:val="24"/>
          <w:szCs w:val="24"/>
        </w:rPr>
        <w:t xml:space="preserve">. For this inflow, it is necessary that appropriate support </w:t>
      </w:r>
      <w:r w:rsidR="007750FE" w:rsidRPr="00EB365C">
        <w:rPr>
          <w:rFonts w:ascii="Times New Roman" w:hAnsi="Times New Roman" w:cs="Times New Roman"/>
          <w:color w:val="231F20"/>
          <w:sz w:val="24"/>
          <w:szCs w:val="24"/>
        </w:rPr>
        <w:t xml:space="preserve">is provided </w:t>
      </w:r>
      <w:r w:rsidRPr="00EB365C">
        <w:rPr>
          <w:rFonts w:ascii="Times New Roman" w:hAnsi="Times New Roman" w:cs="Times New Roman"/>
          <w:color w:val="231F20"/>
          <w:sz w:val="24"/>
          <w:szCs w:val="24"/>
        </w:rPr>
        <w:t xml:space="preserve">to the international students. It would be easy to get a grant for a community that is </w:t>
      </w:r>
      <w:proofErr w:type="gramStart"/>
      <w:r w:rsidRPr="00EB365C">
        <w:rPr>
          <w:rFonts w:ascii="Times New Roman" w:hAnsi="Times New Roman" w:cs="Times New Roman"/>
          <w:color w:val="231F20"/>
          <w:sz w:val="24"/>
          <w:szCs w:val="24"/>
        </w:rPr>
        <w:t>American, but</w:t>
      </w:r>
      <w:proofErr w:type="gramEnd"/>
      <w:r w:rsidRPr="00EB365C">
        <w:rPr>
          <w:rFonts w:ascii="Times New Roman" w:hAnsi="Times New Roman" w:cs="Times New Roman"/>
          <w:color w:val="231F20"/>
          <w:sz w:val="24"/>
          <w:szCs w:val="24"/>
        </w:rPr>
        <w:t xml:space="preserve"> requesting a grant for a non-American community will need diligence and thought in planning </w:t>
      </w:r>
      <w:r w:rsidR="006713A0" w:rsidRPr="00EB365C">
        <w:rPr>
          <w:rFonts w:ascii="Times New Roman" w:hAnsi="Times New Roman" w:cs="Times New Roman"/>
          <w:color w:val="231F20"/>
          <w:sz w:val="24"/>
          <w:szCs w:val="24"/>
        </w:rPr>
        <w:t xml:space="preserve">and drafting </w:t>
      </w:r>
      <w:r w:rsidRPr="00EB365C">
        <w:rPr>
          <w:rFonts w:ascii="Times New Roman" w:hAnsi="Times New Roman" w:cs="Times New Roman"/>
          <w:color w:val="231F20"/>
          <w:sz w:val="24"/>
          <w:szCs w:val="24"/>
        </w:rPr>
        <w:t xml:space="preserve">the proposal. Moreover, given the current </w:t>
      </w:r>
      <w:r w:rsidR="00927249" w:rsidRPr="00EB365C">
        <w:rPr>
          <w:rFonts w:ascii="Times New Roman" w:hAnsi="Times New Roman" w:cs="Times New Roman"/>
          <w:color w:val="231F20"/>
          <w:sz w:val="24"/>
          <w:szCs w:val="24"/>
        </w:rPr>
        <w:t>immigration laws</w:t>
      </w:r>
      <w:r w:rsidR="00F05AB6" w:rsidRPr="00EB365C">
        <w:rPr>
          <w:rFonts w:ascii="Times New Roman" w:hAnsi="Times New Roman" w:cs="Times New Roman"/>
          <w:color w:val="231F20"/>
          <w:sz w:val="24"/>
          <w:szCs w:val="24"/>
        </w:rPr>
        <w:t xml:space="preserve"> </w:t>
      </w:r>
      <w:r w:rsidRPr="00EB365C">
        <w:rPr>
          <w:rFonts w:ascii="Times New Roman" w:hAnsi="Times New Roman" w:cs="Times New Roman"/>
          <w:color w:val="231F20"/>
          <w:sz w:val="24"/>
          <w:szCs w:val="24"/>
        </w:rPr>
        <w:t xml:space="preserve">in American government, support for internationals is on a decline. </w:t>
      </w:r>
      <w:r w:rsidR="00EB447E" w:rsidRPr="00EB365C">
        <w:rPr>
          <w:rFonts w:ascii="Times New Roman" w:hAnsi="Times New Roman" w:cs="Times New Roman"/>
          <w:color w:val="231F20"/>
          <w:sz w:val="24"/>
          <w:szCs w:val="24"/>
        </w:rPr>
        <w:t xml:space="preserve">Unless the grant is being written to a foundation that </w:t>
      </w:r>
      <w:r w:rsidR="005016B7" w:rsidRPr="00EB365C">
        <w:rPr>
          <w:rFonts w:ascii="Times New Roman" w:hAnsi="Times New Roman" w:cs="Times New Roman"/>
          <w:color w:val="231F20"/>
          <w:sz w:val="24"/>
          <w:szCs w:val="24"/>
        </w:rPr>
        <w:t xml:space="preserve">supports internationals, the needs statement will not require as much crafting. However, if the funder’s interest </w:t>
      </w:r>
      <w:r w:rsidR="009D5CED" w:rsidRPr="00EB365C">
        <w:rPr>
          <w:rFonts w:ascii="Times New Roman" w:hAnsi="Times New Roman" w:cs="Times New Roman"/>
          <w:color w:val="231F20"/>
          <w:sz w:val="24"/>
          <w:szCs w:val="24"/>
        </w:rPr>
        <w:t>lies</w:t>
      </w:r>
      <w:r w:rsidR="005016B7" w:rsidRPr="00EB365C">
        <w:rPr>
          <w:rFonts w:ascii="Times New Roman" w:hAnsi="Times New Roman" w:cs="Times New Roman"/>
          <w:color w:val="231F20"/>
          <w:sz w:val="24"/>
          <w:szCs w:val="24"/>
        </w:rPr>
        <w:t xml:space="preserve"> in education</w:t>
      </w:r>
      <w:r w:rsidR="009D5CED" w:rsidRPr="00EB365C">
        <w:rPr>
          <w:rFonts w:ascii="Times New Roman" w:hAnsi="Times New Roman" w:cs="Times New Roman"/>
          <w:color w:val="231F20"/>
          <w:sz w:val="24"/>
          <w:szCs w:val="24"/>
        </w:rPr>
        <w:t xml:space="preserve"> or</w:t>
      </w:r>
      <w:r w:rsidR="005016B7" w:rsidRPr="00EB365C">
        <w:rPr>
          <w:rFonts w:ascii="Times New Roman" w:hAnsi="Times New Roman" w:cs="Times New Roman"/>
          <w:color w:val="231F20"/>
          <w:sz w:val="24"/>
          <w:szCs w:val="24"/>
        </w:rPr>
        <w:t xml:space="preserve"> supporting education but does not specifically list internationals under their target population, then the needs statement will </w:t>
      </w:r>
      <w:r w:rsidR="001F117C" w:rsidRPr="00EB365C">
        <w:rPr>
          <w:rFonts w:ascii="Times New Roman" w:hAnsi="Times New Roman" w:cs="Times New Roman"/>
          <w:color w:val="231F20"/>
          <w:sz w:val="24"/>
          <w:szCs w:val="24"/>
        </w:rPr>
        <w:t xml:space="preserve">have </w:t>
      </w:r>
      <w:r w:rsidR="0027484F" w:rsidRPr="00EB365C">
        <w:rPr>
          <w:rFonts w:ascii="Times New Roman" w:hAnsi="Times New Roman" w:cs="Times New Roman"/>
          <w:color w:val="231F20"/>
          <w:sz w:val="24"/>
          <w:szCs w:val="24"/>
        </w:rPr>
        <w:t xml:space="preserve">to be </w:t>
      </w:r>
      <w:r w:rsidR="001F117C" w:rsidRPr="00EB365C">
        <w:rPr>
          <w:rFonts w:ascii="Times New Roman" w:hAnsi="Times New Roman" w:cs="Times New Roman"/>
          <w:color w:val="231F20"/>
          <w:sz w:val="24"/>
          <w:szCs w:val="24"/>
        </w:rPr>
        <w:t>more persuasive</w:t>
      </w:r>
      <w:r w:rsidR="005016B7" w:rsidRPr="00EB365C">
        <w:rPr>
          <w:rFonts w:ascii="Times New Roman" w:hAnsi="Times New Roman" w:cs="Times New Roman"/>
          <w:color w:val="231F20"/>
          <w:sz w:val="24"/>
          <w:szCs w:val="24"/>
        </w:rPr>
        <w:t xml:space="preserve">. </w:t>
      </w:r>
    </w:p>
    <w:p w14:paraId="7384F9FC" w14:textId="77777777" w:rsidR="00656BBB" w:rsidRPr="00EB365C" w:rsidRDefault="00656BBB" w:rsidP="00EB365C">
      <w:pPr>
        <w:autoSpaceDE w:val="0"/>
        <w:autoSpaceDN w:val="0"/>
        <w:adjustRightInd w:val="0"/>
        <w:spacing w:line="360" w:lineRule="auto"/>
        <w:jc w:val="both"/>
        <w:rPr>
          <w:rFonts w:ascii="Times New Roman" w:hAnsi="Times New Roman" w:cs="Times New Roman"/>
          <w:color w:val="231F20"/>
          <w:sz w:val="24"/>
          <w:szCs w:val="24"/>
        </w:rPr>
      </w:pPr>
    </w:p>
    <w:p w14:paraId="70604C4A" w14:textId="3E9E8317" w:rsidR="003670BA" w:rsidRPr="00EB365C" w:rsidRDefault="003670BA" w:rsidP="00EB365C">
      <w:pPr>
        <w:autoSpaceDE w:val="0"/>
        <w:autoSpaceDN w:val="0"/>
        <w:adjustRightInd w:val="0"/>
        <w:spacing w:line="360" w:lineRule="auto"/>
        <w:jc w:val="both"/>
        <w:rPr>
          <w:rFonts w:ascii="Times New Roman" w:hAnsi="Times New Roman" w:cs="Times New Roman"/>
          <w:color w:val="231F20"/>
          <w:sz w:val="24"/>
          <w:szCs w:val="24"/>
        </w:rPr>
      </w:pPr>
      <w:r w:rsidRPr="00EB365C">
        <w:rPr>
          <w:rFonts w:ascii="Times New Roman" w:hAnsi="Times New Roman" w:cs="Times New Roman"/>
          <w:color w:val="231F20"/>
          <w:sz w:val="24"/>
          <w:szCs w:val="24"/>
        </w:rPr>
        <w:lastRenderedPageBreak/>
        <w:t xml:space="preserve">Thus, it is necessary that </w:t>
      </w:r>
      <w:r w:rsidR="00392272" w:rsidRPr="00EB365C">
        <w:rPr>
          <w:rFonts w:ascii="Times New Roman" w:hAnsi="Times New Roman" w:cs="Times New Roman"/>
          <w:color w:val="231F20"/>
          <w:sz w:val="24"/>
          <w:szCs w:val="24"/>
        </w:rPr>
        <w:t xml:space="preserve">while writing the grant request, </w:t>
      </w:r>
      <w:r w:rsidR="00345E78" w:rsidRPr="00EB365C">
        <w:rPr>
          <w:rFonts w:ascii="Times New Roman" w:hAnsi="Times New Roman" w:cs="Times New Roman"/>
          <w:color w:val="231F20"/>
          <w:sz w:val="24"/>
          <w:szCs w:val="24"/>
        </w:rPr>
        <w:t xml:space="preserve">the </w:t>
      </w:r>
      <w:r w:rsidR="00CA4359" w:rsidRPr="00EB365C">
        <w:rPr>
          <w:rFonts w:ascii="Times New Roman" w:hAnsi="Times New Roman" w:cs="Times New Roman"/>
          <w:color w:val="231F20"/>
          <w:sz w:val="24"/>
          <w:szCs w:val="24"/>
        </w:rPr>
        <w:t>writer f</w:t>
      </w:r>
      <w:r w:rsidRPr="00EB365C">
        <w:rPr>
          <w:rFonts w:ascii="Times New Roman" w:hAnsi="Times New Roman" w:cs="Times New Roman"/>
          <w:color w:val="231F20"/>
          <w:sz w:val="24"/>
          <w:szCs w:val="24"/>
        </w:rPr>
        <w:t xml:space="preserve">irst </w:t>
      </w:r>
      <w:r w:rsidR="00345E78" w:rsidRPr="00EB365C">
        <w:rPr>
          <w:rFonts w:ascii="Times New Roman" w:hAnsi="Times New Roman" w:cs="Times New Roman"/>
          <w:color w:val="231F20"/>
          <w:sz w:val="24"/>
          <w:szCs w:val="24"/>
        </w:rPr>
        <w:t>explain</w:t>
      </w:r>
      <w:r w:rsidR="00805625" w:rsidRPr="00EB365C">
        <w:rPr>
          <w:rFonts w:ascii="Times New Roman" w:hAnsi="Times New Roman" w:cs="Times New Roman"/>
          <w:color w:val="231F20"/>
          <w:sz w:val="24"/>
          <w:szCs w:val="24"/>
        </w:rPr>
        <w:t>s</w:t>
      </w:r>
      <w:r w:rsidR="00CA4359" w:rsidRPr="00EB365C">
        <w:rPr>
          <w:rFonts w:ascii="Times New Roman" w:hAnsi="Times New Roman" w:cs="Times New Roman"/>
          <w:color w:val="231F20"/>
          <w:sz w:val="24"/>
          <w:szCs w:val="24"/>
        </w:rPr>
        <w:t xml:space="preserve"> </w:t>
      </w:r>
      <w:r w:rsidRPr="00EB365C">
        <w:rPr>
          <w:rFonts w:ascii="Times New Roman" w:hAnsi="Times New Roman" w:cs="Times New Roman"/>
          <w:color w:val="231F20"/>
          <w:sz w:val="24"/>
          <w:szCs w:val="24"/>
        </w:rPr>
        <w:t>how supporting an international population would in turn support the U</w:t>
      </w:r>
      <w:r w:rsidR="00345E78" w:rsidRPr="00EB365C">
        <w:rPr>
          <w:rFonts w:ascii="Times New Roman" w:hAnsi="Times New Roman" w:cs="Times New Roman"/>
          <w:color w:val="231F20"/>
          <w:sz w:val="24"/>
          <w:szCs w:val="24"/>
        </w:rPr>
        <w:t xml:space="preserve">nited </w:t>
      </w:r>
      <w:r w:rsidRPr="00EB365C">
        <w:rPr>
          <w:rFonts w:ascii="Times New Roman" w:hAnsi="Times New Roman" w:cs="Times New Roman"/>
          <w:color w:val="231F20"/>
          <w:sz w:val="24"/>
          <w:szCs w:val="24"/>
        </w:rPr>
        <w:t>S</w:t>
      </w:r>
      <w:r w:rsidR="00345E78" w:rsidRPr="00EB365C">
        <w:rPr>
          <w:rFonts w:ascii="Times New Roman" w:hAnsi="Times New Roman" w:cs="Times New Roman"/>
          <w:color w:val="231F20"/>
          <w:sz w:val="24"/>
          <w:szCs w:val="24"/>
        </w:rPr>
        <w:t>tates</w:t>
      </w:r>
      <w:r w:rsidR="00392272" w:rsidRPr="00EB365C">
        <w:rPr>
          <w:rFonts w:ascii="Times New Roman" w:hAnsi="Times New Roman" w:cs="Times New Roman"/>
          <w:color w:val="231F20"/>
          <w:sz w:val="24"/>
          <w:szCs w:val="24"/>
        </w:rPr>
        <w:t xml:space="preserve">, and subsequently </w:t>
      </w:r>
      <w:r w:rsidRPr="00EB365C">
        <w:rPr>
          <w:rFonts w:ascii="Times New Roman" w:hAnsi="Times New Roman" w:cs="Times New Roman"/>
          <w:color w:val="231F20"/>
          <w:sz w:val="24"/>
          <w:szCs w:val="24"/>
        </w:rPr>
        <w:t xml:space="preserve">focus on other </w:t>
      </w:r>
      <w:r w:rsidR="00392272" w:rsidRPr="00EB365C">
        <w:rPr>
          <w:rFonts w:ascii="Times New Roman" w:hAnsi="Times New Roman" w:cs="Times New Roman"/>
          <w:color w:val="231F20"/>
          <w:sz w:val="24"/>
          <w:szCs w:val="24"/>
        </w:rPr>
        <w:t xml:space="preserve">points </w:t>
      </w:r>
      <w:r w:rsidRPr="00EB365C">
        <w:rPr>
          <w:rFonts w:ascii="Times New Roman" w:hAnsi="Times New Roman" w:cs="Times New Roman"/>
          <w:color w:val="231F20"/>
          <w:sz w:val="24"/>
          <w:szCs w:val="24"/>
        </w:rPr>
        <w:t xml:space="preserve">mentioned below. </w:t>
      </w:r>
    </w:p>
    <w:p w14:paraId="610D4BC1" w14:textId="67F2D445" w:rsidR="003670BA" w:rsidRPr="00EB365C" w:rsidRDefault="003670BA" w:rsidP="00EB365C">
      <w:pPr>
        <w:autoSpaceDE w:val="0"/>
        <w:autoSpaceDN w:val="0"/>
        <w:adjustRightInd w:val="0"/>
        <w:spacing w:line="360" w:lineRule="auto"/>
        <w:jc w:val="both"/>
        <w:rPr>
          <w:rFonts w:ascii="Times New Roman" w:hAnsi="Times New Roman" w:cs="Times New Roman"/>
          <w:b/>
          <w:i/>
          <w:sz w:val="24"/>
          <w:szCs w:val="24"/>
        </w:rPr>
      </w:pPr>
      <w:r w:rsidRPr="00EB365C">
        <w:rPr>
          <w:rFonts w:ascii="Times New Roman" w:hAnsi="Times New Roman" w:cs="Times New Roman"/>
          <w:b/>
          <w:i/>
          <w:sz w:val="24"/>
          <w:szCs w:val="24"/>
        </w:rPr>
        <w:t xml:space="preserve">Reason 2: Financial </w:t>
      </w:r>
      <w:r w:rsidR="00D56E31" w:rsidRPr="00EB365C">
        <w:rPr>
          <w:rFonts w:ascii="Times New Roman" w:hAnsi="Times New Roman" w:cs="Times New Roman"/>
          <w:b/>
          <w:i/>
          <w:sz w:val="24"/>
          <w:szCs w:val="24"/>
        </w:rPr>
        <w:t xml:space="preserve">burden </w:t>
      </w:r>
      <w:r w:rsidR="00D73A33" w:rsidRPr="00EB365C">
        <w:rPr>
          <w:rFonts w:ascii="Times New Roman" w:hAnsi="Times New Roman" w:cs="Times New Roman"/>
          <w:b/>
          <w:i/>
          <w:sz w:val="24"/>
          <w:szCs w:val="24"/>
        </w:rPr>
        <w:t>o</w:t>
      </w:r>
      <w:r w:rsidR="00360C5F" w:rsidRPr="00EB365C">
        <w:rPr>
          <w:rFonts w:ascii="Times New Roman" w:hAnsi="Times New Roman" w:cs="Times New Roman"/>
          <w:b/>
          <w:i/>
          <w:sz w:val="24"/>
          <w:szCs w:val="24"/>
        </w:rPr>
        <w:t>n</w:t>
      </w:r>
      <w:r w:rsidR="00D73A33" w:rsidRPr="00EB365C">
        <w:rPr>
          <w:rFonts w:ascii="Times New Roman" w:hAnsi="Times New Roman" w:cs="Times New Roman"/>
          <w:b/>
          <w:i/>
          <w:sz w:val="24"/>
          <w:szCs w:val="24"/>
        </w:rPr>
        <w:t xml:space="preserve"> </w:t>
      </w:r>
      <w:r w:rsidR="00D56E31" w:rsidRPr="00EB365C">
        <w:rPr>
          <w:rFonts w:ascii="Times New Roman" w:hAnsi="Times New Roman" w:cs="Times New Roman"/>
          <w:b/>
          <w:i/>
          <w:sz w:val="24"/>
          <w:szCs w:val="24"/>
        </w:rPr>
        <w:t>international students</w:t>
      </w:r>
    </w:p>
    <w:p w14:paraId="562010CA" w14:textId="48CD0E56" w:rsidR="003670BA" w:rsidRPr="00EB365C" w:rsidRDefault="003670BA" w:rsidP="00EB365C">
      <w:pPr>
        <w:autoSpaceDE w:val="0"/>
        <w:autoSpaceDN w:val="0"/>
        <w:adjustRightInd w:val="0"/>
        <w:spacing w:line="360" w:lineRule="auto"/>
        <w:jc w:val="both"/>
        <w:rPr>
          <w:rFonts w:ascii="Times New Roman" w:hAnsi="Times New Roman" w:cs="Times New Roman"/>
          <w:sz w:val="24"/>
          <w:szCs w:val="24"/>
        </w:rPr>
      </w:pPr>
      <w:r w:rsidRPr="00EB365C">
        <w:rPr>
          <w:rFonts w:ascii="Times New Roman" w:hAnsi="Times New Roman" w:cs="Times New Roman"/>
          <w:sz w:val="24"/>
          <w:szCs w:val="24"/>
        </w:rPr>
        <w:t xml:space="preserve">Both domestic and international students face academic and social transition issues when they move out of their homes, but these issues vary on </w:t>
      </w:r>
      <w:r w:rsidR="002C2429" w:rsidRPr="00EB365C">
        <w:rPr>
          <w:rFonts w:ascii="Times New Roman" w:hAnsi="Times New Roman" w:cs="Times New Roman"/>
          <w:sz w:val="24"/>
          <w:szCs w:val="24"/>
        </w:rPr>
        <w:t xml:space="preserve">a </w:t>
      </w:r>
      <w:r w:rsidRPr="00EB365C">
        <w:rPr>
          <w:rFonts w:ascii="Times New Roman" w:hAnsi="Times New Roman" w:cs="Times New Roman"/>
          <w:sz w:val="24"/>
          <w:szCs w:val="24"/>
        </w:rPr>
        <w:t xml:space="preserve">huge scale. Domestic students have the experience of living in </w:t>
      </w:r>
      <w:r w:rsidR="00543347" w:rsidRPr="00EB365C">
        <w:rPr>
          <w:rFonts w:ascii="Times New Roman" w:hAnsi="Times New Roman" w:cs="Times New Roman"/>
          <w:sz w:val="24"/>
          <w:szCs w:val="24"/>
        </w:rPr>
        <w:t xml:space="preserve">the country since birth, but </w:t>
      </w:r>
      <w:r w:rsidRPr="00EB365C">
        <w:rPr>
          <w:rFonts w:ascii="Times New Roman" w:hAnsi="Times New Roman" w:cs="Times New Roman"/>
          <w:sz w:val="24"/>
          <w:szCs w:val="24"/>
        </w:rPr>
        <w:t xml:space="preserve">international students </w:t>
      </w:r>
      <w:r w:rsidR="00543347" w:rsidRPr="00EB365C">
        <w:rPr>
          <w:rFonts w:ascii="Times New Roman" w:hAnsi="Times New Roman" w:cs="Times New Roman"/>
          <w:sz w:val="24"/>
          <w:szCs w:val="24"/>
        </w:rPr>
        <w:t xml:space="preserve">make </w:t>
      </w:r>
      <w:proofErr w:type="gramStart"/>
      <w:r w:rsidR="00543347" w:rsidRPr="00EB365C">
        <w:rPr>
          <w:rFonts w:ascii="Times New Roman" w:hAnsi="Times New Roman" w:cs="Times New Roman"/>
          <w:sz w:val="24"/>
          <w:szCs w:val="24"/>
        </w:rPr>
        <w:t>a move tho</w:t>
      </w:r>
      <w:r w:rsidRPr="00EB365C">
        <w:rPr>
          <w:rFonts w:ascii="Times New Roman" w:hAnsi="Times New Roman" w:cs="Times New Roman"/>
          <w:sz w:val="24"/>
          <w:szCs w:val="24"/>
        </w:rPr>
        <w:t>usands of miles</w:t>
      </w:r>
      <w:proofErr w:type="gramEnd"/>
      <w:r w:rsidRPr="00EB365C">
        <w:rPr>
          <w:rFonts w:ascii="Times New Roman" w:hAnsi="Times New Roman" w:cs="Times New Roman"/>
          <w:sz w:val="24"/>
          <w:szCs w:val="24"/>
        </w:rPr>
        <w:t xml:space="preserve"> away from their home countries. Perhaps 80% of the world's international students come from developing countries, such as China and India, and virtually all of them study in the North (</w:t>
      </w:r>
      <w:proofErr w:type="spellStart"/>
      <w:r w:rsidRPr="00EB365C">
        <w:rPr>
          <w:rFonts w:ascii="Times New Roman" w:hAnsi="Times New Roman" w:cs="Times New Roman"/>
          <w:sz w:val="24"/>
          <w:szCs w:val="24"/>
        </w:rPr>
        <w:t>Altbach</w:t>
      </w:r>
      <w:proofErr w:type="spellEnd"/>
      <w:r w:rsidRPr="00EB365C">
        <w:rPr>
          <w:rFonts w:ascii="Times New Roman" w:hAnsi="Times New Roman" w:cs="Times New Roman"/>
          <w:sz w:val="24"/>
          <w:szCs w:val="24"/>
        </w:rPr>
        <w:t xml:space="preserve"> 12). </w:t>
      </w:r>
      <w:r w:rsidRPr="00EB365C">
        <w:rPr>
          <w:rFonts w:ascii="Times New Roman" w:hAnsi="Times New Roman" w:cs="Times New Roman"/>
          <w:color w:val="231F20"/>
          <w:sz w:val="24"/>
          <w:szCs w:val="24"/>
        </w:rPr>
        <w:t>Asia remains the largest sending region, accounting for 59</w:t>
      </w:r>
      <w:r w:rsidR="00E824C8" w:rsidRPr="00EB365C">
        <w:rPr>
          <w:rFonts w:ascii="Times New Roman" w:hAnsi="Times New Roman" w:cs="Times New Roman"/>
          <w:color w:val="231F20"/>
          <w:sz w:val="24"/>
          <w:szCs w:val="24"/>
        </w:rPr>
        <w:t>%</w:t>
      </w:r>
      <w:r w:rsidRPr="00EB365C">
        <w:rPr>
          <w:rFonts w:ascii="Times New Roman" w:hAnsi="Times New Roman" w:cs="Times New Roman"/>
          <w:color w:val="231F20"/>
          <w:sz w:val="24"/>
          <w:szCs w:val="24"/>
        </w:rPr>
        <w:t xml:space="preserve"> of total U</w:t>
      </w:r>
      <w:r w:rsidR="00FA3D03" w:rsidRPr="00EB365C">
        <w:rPr>
          <w:rFonts w:ascii="Times New Roman" w:hAnsi="Times New Roman" w:cs="Times New Roman"/>
          <w:color w:val="231F20"/>
          <w:sz w:val="24"/>
          <w:szCs w:val="24"/>
        </w:rPr>
        <w:t xml:space="preserve">nited </w:t>
      </w:r>
      <w:r w:rsidRPr="00EB365C">
        <w:rPr>
          <w:rFonts w:ascii="Times New Roman" w:hAnsi="Times New Roman" w:cs="Times New Roman"/>
          <w:color w:val="231F20"/>
          <w:sz w:val="24"/>
          <w:szCs w:val="24"/>
        </w:rPr>
        <w:t>S</w:t>
      </w:r>
      <w:r w:rsidR="00FA3D03" w:rsidRPr="00EB365C">
        <w:rPr>
          <w:rFonts w:ascii="Times New Roman" w:hAnsi="Times New Roman" w:cs="Times New Roman"/>
          <w:color w:val="231F20"/>
          <w:sz w:val="24"/>
          <w:szCs w:val="24"/>
        </w:rPr>
        <w:t>tates</w:t>
      </w:r>
      <w:r w:rsidRPr="00EB365C">
        <w:rPr>
          <w:rFonts w:ascii="Times New Roman" w:hAnsi="Times New Roman" w:cs="Times New Roman"/>
          <w:color w:val="231F20"/>
          <w:sz w:val="24"/>
          <w:szCs w:val="24"/>
        </w:rPr>
        <w:t xml:space="preserve"> international enrollments (Chow and Mar</w:t>
      </w:r>
      <w:r w:rsidR="009D1E01" w:rsidRPr="00EB365C">
        <w:rPr>
          <w:rFonts w:ascii="Times New Roman" w:hAnsi="Times New Roman" w:cs="Times New Roman"/>
          <w:color w:val="231F20"/>
          <w:sz w:val="24"/>
          <w:szCs w:val="24"/>
        </w:rPr>
        <w:t>c</w:t>
      </w:r>
      <w:r w:rsidRPr="00EB365C">
        <w:rPr>
          <w:rFonts w:ascii="Times New Roman" w:hAnsi="Times New Roman" w:cs="Times New Roman"/>
          <w:color w:val="231F20"/>
          <w:sz w:val="24"/>
          <w:szCs w:val="24"/>
        </w:rPr>
        <w:t>us</w:t>
      </w:r>
      <w:r w:rsidR="00FA3D03" w:rsidRPr="00EB365C">
        <w:rPr>
          <w:rFonts w:ascii="Times New Roman" w:hAnsi="Times New Roman" w:cs="Times New Roman"/>
          <w:color w:val="231F20"/>
          <w:sz w:val="24"/>
          <w:szCs w:val="24"/>
        </w:rPr>
        <w:t xml:space="preserve"> 13</w:t>
      </w:r>
      <w:r w:rsidRPr="00EB365C">
        <w:rPr>
          <w:rFonts w:ascii="Times New Roman" w:hAnsi="Times New Roman" w:cs="Times New Roman"/>
          <w:color w:val="231F20"/>
          <w:sz w:val="24"/>
          <w:szCs w:val="24"/>
        </w:rPr>
        <w:t xml:space="preserve">). </w:t>
      </w:r>
      <w:r w:rsidRPr="00EB365C">
        <w:rPr>
          <w:rFonts w:ascii="Times New Roman" w:hAnsi="Times New Roman" w:cs="Times New Roman"/>
          <w:sz w:val="24"/>
          <w:szCs w:val="24"/>
        </w:rPr>
        <w:t>For the seventh consecutive year, India remained the leading place of origin of international students in the United States, with 83,833 students. China remained in second place, with 67,723 students and the Republic of Korea in third place, with 62,392 students</w:t>
      </w:r>
      <w:r w:rsidR="00FA3D03" w:rsidRPr="00EB365C">
        <w:rPr>
          <w:rFonts w:ascii="Times New Roman" w:hAnsi="Times New Roman" w:cs="Times New Roman"/>
          <w:sz w:val="24"/>
          <w:szCs w:val="24"/>
        </w:rPr>
        <w:t xml:space="preserve"> </w:t>
      </w:r>
      <w:r w:rsidR="00FA3D03" w:rsidRPr="00EB365C">
        <w:rPr>
          <w:rFonts w:ascii="Times New Roman" w:hAnsi="Times New Roman" w:cs="Times New Roman"/>
          <w:color w:val="231F20"/>
          <w:sz w:val="24"/>
          <w:szCs w:val="24"/>
        </w:rPr>
        <w:t>(Chow and Mar</w:t>
      </w:r>
      <w:r w:rsidR="009D1E01" w:rsidRPr="00EB365C">
        <w:rPr>
          <w:rFonts w:ascii="Times New Roman" w:hAnsi="Times New Roman" w:cs="Times New Roman"/>
          <w:color w:val="231F20"/>
          <w:sz w:val="24"/>
          <w:szCs w:val="24"/>
        </w:rPr>
        <w:t>c</w:t>
      </w:r>
      <w:r w:rsidR="00FA3D03" w:rsidRPr="00EB365C">
        <w:rPr>
          <w:rFonts w:ascii="Times New Roman" w:hAnsi="Times New Roman" w:cs="Times New Roman"/>
          <w:color w:val="231F20"/>
          <w:sz w:val="24"/>
          <w:szCs w:val="24"/>
        </w:rPr>
        <w:t>us 13)</w:t>
      </w:r>
      <w:r w:rsidRPr="00EB365C">
        <w:rPr>
          <w:rFonts w:ascii="Times New Roman" w:hAnsi="Times New Roman" w:cs="Times New Roman"/>
          <w:sz w:val="24"/>
          <w:szCs w:val="24"/>
        </w:rPr>
        <w:t xml:space="preserve">. </w:t>
      </w:r>
    </w:p>
    <w:p w14:paraId="1E21EF2E" w14:textId="6F289975" w:rsidR="003670BA" w:rsidRPr="00EB365C" w:rsidRDefault="003670BA" w:rsidP="00EB365C">
      <w:pPr>
        <w:autoSpaceDE w:val="0"/>
        <w:autoSpaceDN w:val="0"/>
        <w:adjustRightInd w:val="0"/>
        <w:spacing w:line="360" w:lineRule="auto"/>
        <w:jc w:val="both"/>
        <w:rPr>
          <w:rFonts w:ascii="Times New Roman" w:hAnsi="Times New Roman" w:cs="Times New Roman"/>
          <w:sz w:val="24"/>
          <w:szCs w:val="24"/>
        </w:rPr>
      </w:pPr>
      <w:r w:rsidRPr="00EB365C">
        <w:rPr>
          <w:rFonts w:ascii="Times New Roman" w:hAnsi="Times New Roman" w:cs="Times New Roman"/>
          <w:sz w:val="24"/>
          <w:szCs w:val="24"/>
        </w:rPr>
        <w:t>Here, the grant writer should gather statistical information on the number of students coming from different countries. With t</w:t>
      </w:r>
      <w:r w:rsidR="0065516D" w:rsidRPr="00EB365C">
        <w:rPr>
          <w:rFonts w:ascii="Times New Roman" w:hAnsi="Times New Roman" w:cs="Times New Roman"/>
          <w:sz w:val="24"/>
          <w:szCs w:val="24"/>
        </w:rPr>
        <w:t>his</w:t>
      </w:r>
      <w:r w:rsidRPr="00EB365C">
        <w:rPr>
          <w:rFonts w:ascii="Times New Roman" w:hAnsi="Times New Roman" w:cs="Times New Roman"/>
          <w:sz w:val="24"/>
          <w:szCs w:val="24"/>
        </w:rPr>
        <w:t xml:space="preserve"> statistical information, it can be confirmed that most students entering the U</w:t>
      </w:r>
      <w:r w:rsidR="00D004D1" w:rsidRPr="00EB365C">
        <w:rPr>
          <w:rFonts w:ascii="Times New Roman" w:hAnsi="Times New Roman" w:cs="Times New Roman"/>
          <w:sz w:val="24"/>
          <w:szCs w:val="24"/>
        </w:rPr>
        <w:t xml:space="preserve">nited </w:t>
      </w:r>
      <w:r w:rsidRPr="00EB365C">
        <w:rPr>
          <w:rFonts w:ascii="Times New Roman" w:hAnsi="Times New Roman" w:cs="Times New Roman"/>
          <w:sz w:val="24"/>
          <w:szCs w:val="24"/>
        </w:rPr>
        <w:t>S</w:t>
      </w:r>
      <w:r w:rsidR="00D004D1" w:rsidRPr="00EB365C">
        <w:rPr>
          <w:rFonts w:ascii="Times New Roman" w:hAnsi="Times New Roman" w:cs="Times New Roman"/>
          <w:sz w:val="24"/>
          <w:szCs w:val="24"/>
        </w:rPr>
        <w:t>tates</w:t>
      </w:r>
      <w:r w:rsidRPr="00EB365C">
        <w:rPr>
          <w:rFonts w:ascii="Times New Roman" w:hAnsi="Times New Roman" w:cs="Times New Roman"/>
          <w:sz w:val="24"/>
          <w:szCs w:val="24"/>
        </w:rPr>
        <w:t xml:space="preserve"> for higher education come from India. India is a developing country and compared to the U</w:t>
      </w:r>
      <w:r w:rsidR="00D004D1" w:rsidRPr="00EB365C">
        <w:rPr>
          <w:rFonts w:ascii="Times New Roman" w:hAnsi="Times New Roman" w:cs="Times New Roman"/>
          <w:sz w:val="24"/>
          <w:szCs w:val="24"/>
        </w:rPr>
        <w:t xml:space="preserve">nited </w:t>
      </w:r>
      <w:r w:rsidRPr="00EB365C">
        <w:rPr>
          <w:rFonts w:ascii="Times New Roman" w:hAnsi="Times New Roman" w:cs="Times New Roman"/>
          <w:sz w:val="24"/>
          <w:szCs w:val="24"/>
        </w:rPr>
        <w:t>S</w:t>
      </w:r>
      <w:r w:rsidR="00D004D1" w:rsidRPr="00EB365C">
        <w:rPr>
          <w:rFonts w:ascii="Times New Roman" w:hAnsi="Times New Roman" w:cs="Times New Roman"/>
          <w:sz w:val="24"/>
          <w:szCs w:val="24"/>
        </w:rPr>
        <w:t>tates</w:t>
      </w:r>
      <w:r w:rsidRPr="00EB365C">
        <w:rPr>
          <w:rFonts w:ascii="Times New Roman" w:hAnsi="Times New Roman" w:cs="Times New Roman"/>
          <w:sz w:val="24"/>
          <w:szCs w:val="24"/>
        </w:rPr>
        <w:t>, India will need a lot of work to develop to the level of the U</w:t>
      </w:r>
      <w:r w:rsidR="00D004D1" w:rsidRPr="00EB365C">
        <w:rPr>
          <w:rFonts w:ascii="Times New Roman" w:hAnsi="Times New Roman" w:cs="Times New Roman"/>
          <w:sz w:val="24"/>
          <w:szCs w:val="24"/>
        </w:rPr>
        <w:t xml:space="preserve">nited </w:t>
      </w:r>
      <w:r w:rsidRPr="00EB365C">
        <w:rPr>
          <w:rFonts w:ascii="Times New Roman" w:hAnsi="Times New Roman" w:cs="Times New Roman"/>
          <w:sz w:val="24"/>
          <w:szCs w:val="24"/>
        </w:rPr>
        <w:t>S</w:t>
      </w:r>
      <w:r w:rsidR="00D004D1" w:rsidRPr="00EB365C">
        <w:rPr>
          <w:rFonts w:ascii="Times New Roman" w:hAnsi="Times New Roman" w:cs="Times New Roman"/>
          <w:sz w:val="24"/>
          <w:szCs w:val="24"/>
        </w:rPr>
        <w:t>tates</w:t>
      </w:r>
      <w:r w:rsidRPr="00EB365C">
        <w:rPr>
          <w:rFonts w:ascii="Times New Roman" w:hAnsi="Times New Roman" w:cs="Times New Roman"/>
          <w:sz w:val="24"/>
          <w:szCs w:val="24"/>
        </w:rPr>
        <w:t xml:space="preserve">. Grant writers should highlight </w:t>
      </w:r>
      <w:r w:rsidR="00F17CBC" w:rsidRPr="00EB365C">
        <w:rPr>
          <w:rFonts w:ascii="Times New Roman" w:hAnsi="Times New Roman" w:cs="Times New Roman"/>
          <w:sz w:val="24"/>
          <w:szCs w:val="24"/>
        </w:rPr>
        <w:t>t</w:t>
      </w:r>
      <w:r w:rsidRPr="00EB365C">
        <w:rPr>
          <w:rFonts w:ascii="Times New Roman" w:hAnsi="Times New Roman" w:cs="Times New Roman"/>
          <w:sz w:val="24"/>
          <w:szCs w:val="24"/>
        </w:rPr>
        <w:t xml:space="preserve">he fact that most Indian or Asian students seek an educational loan </w:t>
      </w:r>
      <w:proofErr w:type="gramStart"/>
      <w:r w:rsidRPr="00EB365C">
        <w:rPr>
          <w:rFonts w:ascii="Times New Roman" w:hAnsi="Times New Roman" w:cs="Times New Roman"/>
          <w:sz w:val="24"/>
          <w:szCs w:val="24"/>
        </w:rPr>
        <w:t>in order to</w:t>
      </w:r>
      <w:proofErr w:type="gramEnd"/>
      <w:r w:rsidRPr="00EB365C">
        <w:rPr>
          <w:rFonts w:ascii="Times New Roman" w:hAnsi="Times New Roman" w:cs="Times New Roman"/>
          <w:sz w:val="24"/>
          <w:szCs w:val="24"/>
        </w:rPr>
        <w:t xml:space="preserve"> move to the U</w:t>
      </w:r>
      <w:r w:rsidR="00D004D1" w:rsidRPr="00EB365C">
        <w:rPr>
          <w:rFonts w:ascii="Times New Roman" w:hAnsi="Times New Roman" w:cs="Times New Roman"/>
          <w:sz w:val="24"/>
          <w:szCs w:val="24"/>
        </w:rPr>
        <w:t xml:space="preserve">nited </w:t>
      </w:r>
      <w:r w:rsidRPr="00EB365C">
        <w:rPr>
          <w:rFonts w:ascii="Times New Roman" w:hAnsi="Times New Roman" w:cs="Times New Roman"/>
          <w:sz w:val="24"/>
          <w:szCs w:val="24"/>
        </w:rPr>
        <w:t>S</w:t>
      </w:r>
      <w:r w:rsidR="00D004D1" w:rsidRPr="00EB365C">
        <w:rPr>
          <w:rFonts w:ascii="Times New Roman" w:hAnsi="Times New Roman" w:cs="Times New Roman"/>
          <w:sz w:val="24"/>
          <w:szCs w:val="24"/>
        </w:rPr>
        <w:t>tates</w:t>
      </w:r>
      <w:r w:rsidRPr="00EB365C">
        <w:rPr>
          <w:rFonts w:ascii="Times New Roman" w:hAnsi="Times New Roman" w:cs="Times New Roman"/>
          <w:sz w:val="24"/>
          <w:szCs w:val="24"/>
        </w:rPr>
        <w:t xml:space="preserve"> </w:t>
      </w:r>
      <w:r w:rsidR="006F443C" w:rsidRPr="00EB365C">
        <w:rPr>
          <w:rFonts w:ascii="Times New Roman" w:hAnsi="Times New Roman" w:cs="Times New Roman"/>
          <w:sz w:val="24"/>
          <w:szCs w:val="24"/>
        </w:rPr>
        <w:t xml:space="preserve">for education </w:t>
      </w:r>
      <w:r w:rsidRPr="00EB365C">
        <w:rPr>
          <w:rFonts w:ascii="Times New Roman" w:hAnsi="Times New Roman" w:cs="Times New Roman"/>
          <w:sz w:val="24"/>
          <w:szCs w:val="24"/>
        </w:rPr>
        <w:t>and be able to afford tuitio</w:t>
      </w:r>
      <w:r w:rsidR="00AF7608" w:rsidRPr="00EB365C">
        <w:rPr>
          <w:rFonts w:ascii="Times New Roman" w:hAnsi="Times New Roman" w:cs="Times New Roman"/>
          <w:sz w:val="24"/>
          <w:szCs w:val="24"/>
        </w:rPr>
        <w:t xml:space="preserve">n fees. The dollar rate is </w:t>
      </w:r>
      <w:r w:rsidRPr="00EB365C">
        <w:rPr>
          <w:rFonts w:ascii="Times New Roman" w:hAnsi="Times New Roman" w:cs="Times New Roman"/>
          <w:sz w:val="24"/>
          <w:szCs w:val="24"/>
        </w:rPr>
        <w:t xml:space="preserve">high compared to </w:t>
      </w:r>
      <w:r w:rsidR="002C2429" w:rsidRPr="00EB365C">
        <w:rPr>
          <w:rFonts w:ascii="Times New Roman" w:hAnsi="Times New Roman" w:cs="Times New Roman"/>
          <w:sz w:val="24"/>
          <w:szCs w:val="24"/>
        </w:rPr>
        <w:t>currencies in</w:t>
      </w:r>
      <w:r w:rsidR="00C458DA" w:rsidRPr="00EB365C">
        <w:rPr>
          <w:rFonts w:ascii="Times New Roman" w:hAnsi="Times New Roman" w:cs="Times New Roman"/>
          <w:sz w:val="24"/>
          <w:szCs w:val="24"/>
        </w:rPr>
        <w:t xml:space="preserve"> Asian countries such as India </w:t>
      </w:r>
      <w:r w:rsidR="00D339CE" w:rsidRPr="00EB365C">
        <w:rPr>
          <w:rFonts w:ascii="Times New Roman" w:hAnsi="Times New Roman" w:cs="Times New Roman"/>
          <w:sz w:val="24"/>
          <w:szCs w:val="24"/>
        </w:rPr>
        <w:t xml:space="preserve">and </w:t>
      </w:r>
      <w:r w:rsidR="002C2429" w:rsidRPr="00EB365C">
        <w:rPr>
          <w:rFonts w:ascii="Times New Roman" w:hAnsi="Times New Roman" w:cs="Times New Roman"/>
          <w:sz w:val="24"/>
          <w:szCs w:val="24"/>
        </w:rPr>
        <w:t>Republic of Korea</w:t>
      </w:r>
      <w:r w:rsidR="00032D3C" w:rsidRPr="00EB365C">
        <w:rPr>
          <w:rFonts w:ascii="Times New Roman" w:hAnsi="Times New Roman" w:cs="Times New Roman"/>
          <w:sz w:val="24"/>
          <w:szCs w:val="24"/>
        </w:rPr>
        <w:t xml:space="preserve">, and </w:t>
      </w:r>
      <w:r w:rsidRPr="00EB365C">
        <w:rPr>
          <w:rFonts w:ascii="Times New Roman" w:hAnsi="Times New Roman" w:cs="Times New Roman"/>
          <w:sz w:val="24"/>
          <w:szCs w:val="24"/>
        </w:rPr>
        <w:t xml:space="preserve">so being able to manage finances is a huge concern for </w:t>
      </w:r>
      <w:r w:rsidR="006367A4" w:rsidRPr="00EB365C">
        <w:rPr>
          <w:rFonts w:ascii="Times New Roman" w:hAnsi="Times New Roman" w:cs="Times New Roman"/>
          <w:sz w:val="24"/>
          <w:szCs w:val="24"/>
        </w:rPr>
        <w:t xml:space="preserve">such </w:t>
      </w:r>
      <w:r w:rsidRPr="00EB365C">
        <w:rPr>
          <w:rFonts w:ascii="Times New Roman" w:hAnsi="Times New Roman" w:cs="Times New Roman"/>
          <w:sz w:val="24"/>
          <w:szCs w:val="24"/>
        </w:rPr>
        <w:t>international students. Although the falling dollar may provide some relief, tuition costs in the U</w:t>
      </w:r>
      <w:r w:rsidR="00943A02" w:rsidRPr="00EB365C">
        <w:rPr>
          <w:rFonts w:ascii="Times New Roman" w:hAnsi="Times New Roman" w:cs="Times New Roman"/>
          <w:sz w:val="24"/>
          <w:szCs w:val="24"/>
        </w:rPr>
        <w:t xml:space="preserve">nited </w:t>
      </w:r>
      <w:r w:rsidRPr="00EB365C">
        <w:rPr>
          <w:rFonts w:ascii="Times New Roman" w:hAnsi="Times New Roman" w:cs="Times New Roman"/>
          <w:sz w:val="24"/>
          <w:szCs w:val="24"/>
        </w:rPr>
        <w:t>S</w:t>
      </w:r>
      <w:r w:rsidR="00943A02" w:rsidRPr="00EB365C">
        <w:rPr>
          <w:rFonts w:ascii="Times New Roman" w:hAnsi="Times New Roman" w:cs="Times New Roman"/>
          <w:sz w:val="24"/>
          <w:szCs w:val="24"/>
        </w:rPr>
        <w:t>tates</w:t>
      </w:r>
      <w:r w:rsidRPr="00EB365C">
        <w:rPr>
          <w:rFonts w:ascii="Times New Roman" w:hAnsi="Times New Roman" w:cs="Times New Roman"/>
          <w:sz w:val="24"/>
          <w:szCs w:val="24"/>
        </w:rPr>
        <w:t xml:space="preserve"> continue to rise, ranging from an increase of 6.6</w:t>
      </w:r>
      <w:r w:rsidR="00E824C8" w:rsidRPr="00EB365C">
        <w:rPr>
          <w:rFonts w:ascii="Times New Roman" w:hAnsi="Times New Roman" w:cs="Times New Roman"/>
          <w:sz w:val="24"/>
          <w:szCs w:val="24"/>
        </w:rPr>
        <w:t>%</w:t>
      </w:r>
      <w:r w:rsidRPr="00EB365C">
        <w:rPr>
          <w:rFonts w:ascii="Times New Roman" w:hAnsi="Times New Roman" w:cs="Times New Roman"/>
          <w:sz w:val="24"/>
          <w:szCs w:val="24"/>
        </w:rPr>
        <w:t xml:space="preserve"> for public universities, to 4.2</w:t>
      </w:r>
      <w:r w:rsidR="00E824C8" w:rsidRPr="00EB365C">
        <w:rPr>
          <w:rFonts w:ascii="Times New Roman" w:hAnsi="Times New Roman" w:cs="Times New Roman"/>
          <w:sz w:val="24"/>
          <w:szCs w:val="24"/>
        </w:rPr>
        <w:t>%</w:t>
      </w:r>
      <w:r w:rsidRPr="00EB365C">
        <w:rPr>
          <w:rFonts w:ascii="Times New Roman" w:hAnsi="Times New Roman" w:cs="Times New Roman"/>
          <w:sz w:val="24"/>
          <w:szCs w:val="24"/>
        </w:rPr>
        <w:t xml:space="preserve"> for public two-year institutions (Chow and Markus 14). The authors further state that with the financial burden largely falling upon individuals and their families (62% of international students use personal/family funds to pay for their U</w:t>
      </w:r>
      <w:r w:rsidR="00975F55" w:rsidRPr="00EB365C">
        <w:rPr>
          <w:rFonts w:ascii="Times New Roman" w:hAnsi="Times New Roman" w:cs="Times New Roman"/>
          <w:sz w:val="24"/>
          <w:szCs w:val="24"/>
        </w:rPr>
        <w:t xml:space="preserve">nited </w:t>
      </w:r>
      <w:r w:rsidRPr="00EB365C">
        <w:rPr>
          <w:rFonts w:ascii="Times New Roman" w:hAnsi="Times New Roman" w:cs="Times New Roman"/>
          <w:sz w:val="24"/>
          <w:szCs w:val="24"/>
        </w:rPr>
        <w:t>S</w:t>
      </w:r>
      <w:r w:rsidR="00975F55" w:rsidRPr="00EB365C">
        <w:rPr>
          <w:rFonts w:ascii="Times New Roman" w:hAnsi="Times New Roman" w:cs="Times New Roman"/>
          <w:sz w:val="24"/>
          <w:szCs w:val="24"/>
        </w:rPr>
        <w:t>tates</w:t>
      </w:r>
      <w:r w:rsidRPr="00EB365C">
        <w:rPr>
          <w:rFonts w:ascii="Times New Roman" w:hAnsi="Times New Roman" w:cs="Times New Roman"/>
          <w:sz w:val="24"/>
          <w:szCs w:val="24"/>
        </w:rPr>
        <w:t xml:space="preserve"> education), it remains to be seen whether these increases will affect students' decisions to study in the U</w:t>
      </w:r>
      <w:r w:rsidR="00975F55" w:rsidRPr="00EB365C">
        <w:rPr>
          <w:rFonts w:ascii="Times New Roman" w:hAnsi="Times New Roman" w:cs="Times New Roman"/>
          <w:sz w:val="24"/>
          <w:szCs w:val="24"/>
        </w:rPr>
        <w:t xml:space="preserve">nited </w:t>
      </w:r>
      <w:r w:rsidRPr="00EB365C">
        <w:rPr>
          <w:rFonts w:ascii="Times New Roman" w:hAnsi="Times New Roman" w:cs="Times New Roman"/>
          <w:sz w:val="24"/>
          <w:szCs w:val="24"/>
        </w:rPr>
        <w:t>S</w:t>
      </w:r>
      <w:r w:rsidR="00975F55" w:rsidRPr="00EB365C">
        <w:rPr>
          <w:rFonts w:ascii="Times New Roman" w:hAnsi="Times New Roman" w:cs="Times New Roman"/>
          <w:sz w:val="24"/>
          <w:szCs w:val="24"/>
        </w:rPr>
        <w:t>tates</w:t>
      </w:r>
      <w:r w:rsidRPr="00EB365C">
        <w:rPr>
          <w:rFonts w:ascii="Times New Roman" w:hAnsi="Times New Roman" w:cs="Times New Roman"/>
          <w:sz w:val="24"/>
          <w:szCs w:val="24"/>
        </w:rPr>
        <w:t xml:space="preserve">. </w:t>
      </w:r>
    </w:p>
    <w:p w14:paraId="16E17468" w14:textId="77777777" w:rsidR="003670BA" w:rsidRPr="00EB365C" w:rsidRDefault="003670BA" w:rsidP="00EB365C">
      <w:pPr>
        <w:autoSpaceDE w:val="0"/>
        <w:autoSpaceDN w:val="0"/>
        <w:adjustRightInd w:val="0"/>
        <w:spacing w:line="360" w:lineRule="auto"/>
        <w:jc w:val="both"/>
        <w:rPr>
          <w:rFonts w:ascii="Times New Roman" w:hAnsi="Times New Roman" w:cs="Times New Roman"/>
          <w:sz w:val="24"/>
          <w:szCs w:val="24"/>
        </w:rPr>
      </w:pPr>
    </w:p>
    <w:p w14:paraId="623B7233" w14:textId="17D3A68F" w:rsidR="003670BA" w:rsidRPr="00EB365C" w:rsidRDefault="00404E22" w:rsidP="00EB365C">
      <w:pPr>
        <w:autoSpaceDE w:val="0"/>
        <w:autoSpaceDN w:val="0"/>
        <w:adjustRightInd w:val="0"/>
        <w:spacing w:line="360" w:lineRule="auto"/>
        <w:jc w:val="both"/>
        <w:rPr>
          <w:rFonts w:ascii="Times New Roman" w:hAnsi="Times New Roman" w:cs="Times New Roman"/>
          <w:sz w:val="24"/>
          <w:szCs w:val="24"/>
        </w:rPr>
      </w:pPr>
      <w:r w:rsidRPr="00EB365C">
        <w:rPr>
          <w:rFonts w:ascii="Times New Roman" w:hAnsi="Times New Roman" w:cs="Times New Roman"/>
          <w:sz w:val="24"/>
          <w:szCs w:val="24"/>
        </w:rPr>
        <w:lastRenderedPageBreak/>
        <w:t>Such</w:t>
      </w:r>
      <w:r w:rsidR="003670BA" w:rsidRPr="00EB365C">
        <w:rPr>
          <w:rFonts w:ascii="Times New Roman" w:hAnsi="Times New Roman" w:cs="Times New Roman"/>
          <w:sz w:val="24"/>
          <w:szCs w:val="24"/>
        </w:rPr>
        <w:t xml:space="preserve"> international students</w:t>
      </w:r>
      <w:r w:rsidR="00E65161" w:rsidRPr="00EB365C">
        <w:rPr>
          <w:rFonts w:ascii="Times New Roman" w:hAnsi="Times New Roman" w:cs="Times New Roman"/>
          <w:sz w:val="24"/>
          <w:szCs w:val="24"/>
        </w:rPr>
        <w:t>,</w:t>
      </w:r>
      <w:r w:rsidR="003670BA" w:rsidRPr="00EB365C">
        <w:rPr>
          <w:rFonts w:ascii="Times New Roman" w:hAnsi="Times New Roman" w:cs="Times New Roman"/>
          <w:sz w:val="24"/>
          <w:szCs w:val="24"/>
        </w:rPr>
        <w:t xml:space="preserve"> after graduation</w:t>
      </w:r>
      <w:r w:rsidR="00220B5C" w:rsidRPr="00EB365C">
        <w:rPr>
          <w:rFonts w:ascii="Times New Roman" w:hAnsi="Times New Roman" w:cs="Times New Roman"/>
          <w:sz w:val="24"/>
          <w:szCs w:val="24"/>
        </w:rPr>
        <w:t>,</w:t>
      </w:r>
      <w:r w:rsidR="003670BA" w:rsidRPr="00EB365C">
        <w:rPr>
          <w:rFonts w:ascii="Times New Roman" w:hAnsi="Times New Roman" w:cs="Times New Roman"/>
          <w:sz w:val="24"/>
          <w:szCs w:val="24"/>
        </w:rPr>
        <w:t xml:space="preserve"> work for a couple years in the U</w:t>
      </w:r>
      <w:r w:rsidR="00975F55" w:rsidRPr="00EB365C">
        <w:rPr>
          <w:rFonts w:ascii="Times New Roman" w:hAnsi="Times New Roman" w:cs="Times New Roman"/>
          <w:sz w:val="24"/>
          <w:szCs w:val="24"/>
        </w:rPr>
        <w:t xml:space="preserve">nited </w:t>
      </w:r>
      <w:r w:rsidR="003670BA" w:rsidRPr="00EB365C">
        <w:rPr>
          <w:rFonts w:ascii="Times New Roman" w:hAnsi="Times New Roman" w:cs="Times New Roman"/>
          <w:sz w:val="24"/>
          <w:szCs w:val="24"/>
        </w:rPr>
        <w:t>S</w:t>
      </w:r>
      <w:r w:rsidR="00975F55" w:rsidRPr="00EB365C">
        <w:rPr>
          <w:rFonts w:ascii="Times New Roman" w:hAnsi="Times New Roman" w:cs="Times New Roman"/>
          <w:sz w:val="24"/>
          <w:szCs w:val="24"/>
        </w:rPr>
        <w:t>tates</w:t>
      </w:r>
      <w:r w:rsidR="00A1090A" w:rsidRPr="00EB365C">
        <w:rPr>
          <w:rFonts w:ascii="Times New Roman" w:hAnsi="Times New Roman" w:cs="Times New Roman"/>
          <w:sz w:val="24"/>
          <w:szCs w:val="24"/>
        </w:rPr>
        <w:t>, before they return to their home countries,</w:t>
      </w:r>
      <w:r w:rsidR="003670BA" w:rsidRPr="00EB365C">
        <w:rPr>
          <w:rFonts w:ascii="Times New Roman" w:hAnsi="Times New Roman" w:cs="Times New Roman"/>
          <w:sz w:val="24"/>
          <w:szCs w:val="24"/>
        </w:rPr>
        <w:t xml:space="preserve"> so that they </w:t>
      </w:r>
      <w:proofErr w:type="gramStart"/>
      <w:r w:rsidR="003670BA" w:rsidRPr="00EB365C">
        <w:rPr>
          <w:rFonts w:ascii="Times New Roman" w:hAnsi="Times New Roman" w:cs="Times New Roman"/>
          <w:sz w:val="24"/>
          <w:szCs w:val="24"/>
        </w:rPr>
        <w:t>are able to</w:t>
      </w:r>
      <w:proofErr w:type="gramEnd"/>
      <w:r w:rsidR="003670BA" w:rsidRPr="00EB365C">
        <w:rPr>
          <w:rFonts w:ascii="Times New Roman" w:hAnsi="Times New Roman" w:cs="Times New Roman"/>
          <w:sz w:val="24"/>
          <w:szCs w:val="24"/>
        </w:rPr>
        <w:t xml:space="preserve"> earn to pay </w:t>
      </w:r>
      <w:r w:rsidR="00A1090A" w:rsidRPr="00EB365C">
        <w:rPr>
          <w:rFonts w:ascii="Times New Roman" w:hAnsi="Times New Roman" w:cs="Times New Roman"/>
          <w:sz w:val="24"/>
          <w:szCs w:val="24"/>
        </w:rPr>
        <w:t xml:space="preserve">back </w:t>
      </w:r>
      <w:r w:rsidR="003670BA" w:rsidRPr="00EB365C">
        <w:rPr>
          <w:rFonts w:ascii="Times New Roman" w:hAnsi="Times New Roman" w:cs="Times New Roman"/>
          <w:sz w:val="24"/>
          <w:szCs w:val="24"/>
        </w:rPr>
        <w:t xml:space="preserve">the education loan. </w:t>
      </w:r>
      <w:r w:rsidR="00B405C7" w:rsidRPr="00EB365C">
        <w:rPr>
          <w:rFonts w:ascii="Times New Roman" w:hAnsi="Times New Roman" w:cs="Times New Roman"/>
          <w:sz w:val="24"/>
          <w:szCs w:val="24"/>
        </w:rPr>
        <w:t>G</w:t>
      </w:r>
      <w:r w:rsidR="003670BA" w:rsidRPr="00EB365C">
        <w:rPr>
          <w:rFonts w:ascii="Times New Roman" w:hAnsi="Times New Roman" w:cs="Times New Roman"/>
          <w:sz w:val="24"/>
          <w:szCs w:val="24"/>
        </w:rPr>
        <w:t xml:space="preserve">iven the current job scenario for international students, it will be very difficult for these students to pay back </w:t>
      </w:r>
      <w:r w:rsidR="00E65161" w:rsidRPr="00EB365C">
        <w:rPr>
          <w:rFonts w:ascii="Times New Roman" w:hAnsi="Times New Roman" w:cs="Times New Roman"/>
          <w:sz w:val="24"/>
          <w:szCs w:val="24"/>
        </w:rPr>
        <w:t>the</w:t>
      </w:r>
      <w:r w:rsidR="003670BA" w:rsidRPr="00EB365C">
        <w:rPr>
          <w:rFonts w:ascii="Times New Roman" w:hAnsi="Times New Roman" w:cs="Times New Roman"/>
          <w:sz w:val="24"/>
          <w:szCs w:val="24"/>
        </w:rPr>
        <w:t xml:space="preserve"> </w:t>
      </w:r>
      <w:r w:rsidR="00E67705" w:rsidRPr="00EB365C">
        <w:rPr>
          <w:rFonts w:ascii="Times New Roman" w:hAnsi="Times New Roman" w:cs="Times New Roman"/>
          <w:sz w:val="24"/>
          <w:szCs w:val="24"/>
        </w:rPr>
        <w:t>bu</w:t>
      </w:r>
      <w:r w:rsidR="00B405C7" w:rsidRPr="00EB365C">
        <w:rPr>
          <w:rFonts w:ascii="Times New Roman" w:hAnsi="Times New Roman" w:cs="Times New Roman"/>
          <w:sz w:val="24"/>
          <w:szCs w:val="24"/>
        </w:rPr>
        <w:t>r</w:t>
      </w:r>
      <w:r w:rsidR="00E67705" w:rsidRPr="00EB365C">
        <w:rPr>
          <w:rFonts w:ascii="Times New Roman" w:hAnsi="Times New Roman" w:cs="Times New Roman"/>
          <w:sz w:val="24"/>
          <w:szCs w:val="24"/>
        </w:rPr>
        <w:t>d</w:t>
      </w:r>
      <w:r w:rsidR="00B405C7" w:rsidRPr="00EB365C">
        <w:rPr>
          <w:rFonts w:ascii="Times New Roman" w:hAnsi="Times New Roman" w:cs="Times New Roman"/>
          <w:sz w:val="24"/>
          <w:szCs w:val="24"/>
        </w:rPr>
        <w:t>ensome</w:t>
      </w:r>
      <w:r w:rsidR="003670BA" w:rsidRPr="00EB365C">
        <w:rPr>
          <w:rFonts w:ascii="Times New Roman" w:hAnsi="Times New Roman" w:cs="Times New Roman"/>
          <w:sz w:val="24"/>
          <w:szCs w:val="24"/>
        </w:rPr>
        <w:t xml:space="preserve"> loa</w:t>
      </w:r>
      <w:r w:rsidR="00B405C7" w:rsidRPr="00EB365C">
        <w:rPr>
          <w:rFonts w:ascii="Times New Roman" w:hAnsi="Times New Roman" w:cs="Times New Roman"/>
          <w:sz w:val="24"/>
          <w:szCs w:val="24"/>
        </w:rPr>
        <w:t>n</w:t>
      </w:r>
      <w:r w:rsidR="003670BA" w:rsidRPr="00EB365C">
        <w:rPr>
          <w:rFonts w:ascii="Times New Roman" w:hAnsi="Times New Roman" w:cs="Times New Roman"/>
          <w:sz w:val="24"/>
          <w:szCs w:val="24"/>
        </w:rPr>
        <w:t xml:space="preserve">. Grant writers should use this thought in their need statement very carefully as they do not want to </w:t>
      </w:r>
      <w:r w:rsidR="001402E9" w:rsidRPr="00EB365C">
        <w:rPr>
          <w:rFonts w:ascii="Times New Roman" w:hAnsi="Times New Roman" w:cs="Times New Roman"/>
          <w:sz w:val="24"/>
          <w:szCs w:val="24"/>
        </w:rPr>
        <w:t xml:space="preserve">imply that </w:t>
      </w:r>
      <w:r w:rsidR="003670BA" w:rsidRPr="00EB365C">
        <w:rPr>
          <w:rFonts w:ascii="Times New Roman" w:hAnsi="Times New Roman" w:cs="Times New Roman"/>
          <w:sz w:val="24"/>
          <w:szCs w:val="24"/>
        </w:rPr>
        <w:t xml:space="preserve">internationals should be offered jobs instead of American citizens. However, it is still necessary to mention that </w:t>
      </w:r>
      <w:proofErr w:type="gramStart"/>
      <w:r w:rsidR="003670BA" w:rsidRPr="00EB365C">
        <w:rPr>
          <w:rFonts w:ascii="Times New Roman" w:hAnsi="Times New Roman" w:cs="Times New Roman"/>
          <w:sz w:val="24"/>
          <w:szCs w:val="24"/>
        </w:rPr>
        <w:t>in order to</w:t>
      </w:r>
      <w:proofErr w:type="gramEnd"/>
      <w:r w:rsidR="003670BA" w:rsidRPr="00EB365C">
        <w:rPr>
          <w:rFonts w:ascii="Times New Roman" w:hAnsi="Times New Roman" w:cs="Times New Roman"/>
          <w:sz w:val="24"/>
          <w:szCs w:val="24"/>
        </w:rPr>
        <w:t xml:space="preserve"> reduce the burden of s</w:t>
      </w:r>
      <w:r w:rsidR="00896ABD" w:rsidRPr="00EB365C">
        <w:rPr>
          <w:rFonts w:ascii="Times New Roman" w:hAnsi="Times New Roman" w:cs="Times New Roman"/>
          <w:sz w:val="24"/>
          <w:szCs w:val="24"/>
        </w:rPr>
        <w:t xml:space="preserve">tudent loan, </w:t>
      </w:r>
      <w:r w:rsidR="00995440" w:rsidRPr="00EB365C">
        <w:rPr>
          <w:rFonts w:ascii="Times New Roman" w:hAnsi="Times New Roman" w:cs="Times New Roman"/>
          <w:sz w:val="24"/>
          <w:szCs w:val="24"/>
        </w:rPr>
        <w:t xml:space="preserve">internationals </w:t>
      </w:r>
      <w:r w:rsidR="000F6D6D" w:rsidRPr="00EB365C">
        <w:rPr>
          <w:rFonts w:ascii="Times New Roman" w:hAnsi="Times New Roman" w:cs="Times New Roman"/>
          <w:sz w:val="24"/>
          <w:szCs w:val="24"/>
        </w:rPr>
        <w:t>c</w:t>
      </w:r>
      <w:r w:rsidR="00896ABD" w:rsidRPr="00EB365C">
        <w:rPr>
          <w:rFonts w:ascii="Times New Roman" w:hAnsi="Times New Roman" w:cs="Times New Roman"/>
          <w:sz w:val="24"/>
          <w:szCs w:val="24"/>
        </w:rPr>
        <w:t xml:space="preserve">an </w:t>
      </w:r>
      <w:r w:rsidR="00962408" w:rsidRPr="00EB365C">
        <w:rPr>
          <w:rFonts w:ascii="Times New Roman" w:hAnsi="Times New Roman" w:cs="Times New Roman"/>
          <w:sz w:val="24"/>
          <w:szCs w:val="24"/>
        </w:rPr>
        <w:t xml:space="preserve">be </w:t>
      </w:r>
      <w:r w:rsidR="00896ABD" w:rsidRPr="00EB365C">
        <w:rPr>
          <w:rFonts w:ascii="Times New Roman" w:hAnsi="Times New Roman" w:cs="Times New Roman"/>
          <w:sz w:val="24"/>
          <w:szCs w:val="24"/>
        </w:rPr>
        <w:t>provide</w:t>
      </w:r>
      <w:r w:rsidR="00995440" w:rsidRPr="00EB365C">
        <w:rPr>
          <w:rFonts w:ascii="Times New Roman" w:hAnsi="Times New Roman" w:cs="Times New Roman"/>
          <w:sz w:val="24"/>
          <w:szCs w:val="24"/>
        </w:rPr>
        <w:t>d</w:t>
      </w:r>
      <w:r w:rsidR="00896ABD" w:rsidRPr="00EB365C">
        <w:rPr>
          <w:rFonts w:ascii="Times New Roman" w:hAnsi="Times New Roman" w:cs="Times New Roman"/>
          <w:sz w:val="24"/>
          <w:szCs w:val="24"/>
        </w:rPr>
        <w:t xml:space="preserve"> </w:t>
      </w:r>
      <w:r w:rsidR="003670BA" w:rsidRPr="00EB365C">
        <w:rPr>
          <w:rFonts w:ascii="Times New Roman" w:hAnsi="Times New Roman" w:cs="Times New Roman"/>
          <w:sz w:val="24"/>
          <w:szCs w:val="24"/>
        </w:rPr>
        <w:t>support via scholarships. In this section, I provided information particularly for Asian students, but the</w:t>
      </w:r>
      <w:r w:rsidR="006A13D5" w:rsidRPr="00EB365C">
        <w:rPr>
          <w:rFonts w:ascii="Times New Roman" w:hAnsi="Times New Roman" w:cs="Times New Roman"/>
          <w:sz w:val="24"/>
          <w:szCs w:val="24"/>
        </w:rPr>
        <w:t xml:space="preserve"> </w:t>
      </w:r>
      <w:r w:rsidR="00D616F1" w:rsidRPr="00EB365C">
        <w:rPr>
          <w:rFonts w:ascii="Times New Roman" w:hAnsi="Times New Roman" w:cs="Times New Roman"/>
          <w:sz w:val="24"/>
          <w:szCs w:val="24"/>
        </w:rPr>
        <w:t>point to</w:t>
      </w:r>
      <w:r w:rsidR="00224981" w:rsidRPr="00EB365C">
        <w:rPr>
          <w:rFonts w:ascii="Times New Roman" w:hAnsi="Times New Roman" w:cs="Times New Roman"/>
          <w:sz w:val="24"/>
          <w:szCs w:val="24"/>
        </w:rPr>
        <w:t xml:space="preserve"> consider is</w:t>
      </w:r>
      <w:r w:rsidR="003670BA" w:rsidRPr="00EB365C">
        <w:rPr>
          <w:rFonts w:ascii="Times New Roman" w:hAnsi="Times New Roman" w:cs="Times New Roman"/>
          <w:sz w:val="24"/>
          <w:szCs w:val="24"/>
        </w:rPr>
        <w:t xml:space="preserve"> that grant writers </w:t>
      </w:r>
      <w:r w:rsidR="00E65161" w:rsidRPr="00EB365C">
        <w:rPr>
          <w:rFonts w:ascii="Times New Roman" w:hAnsi="Times New Roman" w:cs="Times New Roman"/>
          <w:sz w:val="24"/>
          <w:szCs w:val="24"/>
        </w:rPr>
        <w:t xml:space="preserve">should </w:t>
      </w:r>
      <w:r w:rsidR="003670BA" w:rsidRPr="00EB365C">
        <w:rPr>
          <w:rFonts w:ascii="Times New Roman" w:hAnsi="Times New Roman" w:cs="Times New Roman"/>
          <w:sz w:val="24"/>
          <w:szCs w:val="24"/>
        </w:rPr>
        <w:t xml:space="preserve">provide </w:t>
      </w:r>
      <w:r w:rsidR="00362B0A" w:rsidRPr="00EB365C">
        <w:rPr>
          <w:rFonts w:ascii="Times New Roman" w:hAnsi="Times New Roman" w:cs="Times New Roman"/>
          <w:sz w:val="24"/>
          <w:szCs w:val="24"/>
        </w:rPr>
        <w:t xml:space="preserve">to the funders </w:t>
      </w:r>
      <w:r w:rsidR="003670BA" w:rsidRPr="00EB365C">
        <w:rPr>
          <w:rFonts w:ascii="Times New Roman" w:hAnsi="Times New Roman" w:cs="Times New Roman"/>
          <w:sz w:val="24"/>
          <w:szCs w:val="24"/>
        </w:rPr>
        <w:t>information o</w:t>
      </w:r>
      <w:r w:rsidR="002133D4" w:rsidRPr="00EB365C">
        <w:rPr>
          <w:rFonts w:ascii="Times New Roman" w:hAnsi="Times New Roman" w:cs="Times New Roman"/>
          <w:sz w:val="24"/>
          <w:szCs w:val="24"/>
        </w:rPr>
        <w:t>n</w:t>
      </w:r>
      <w:r w:rsidR="003670BA" w:rsidRPr="00EB365C">
        <w:rPr>
          <w:rFonts w:ascii="Times New Roman" w:hAnsi="Times New Roman" w:cs="Times New Roman"/>
          <w:sz w:val="24"/>
          <w:szCs w:val="24"/>
        </w:rPr>
        <w:t xml:space="preserve"> </w:t>
      </w:r>
      <w:r w:rsidR="00A1090A" w:rsidRPr="00EB365C">
        <w:rPr>
          <w:rFonts w:ascii="Times New Roman" w:hAnsi="Times New Roman" w:cs="Times New Roman"/>
          <w:sz w:val="24"/>
          <w:szCs w:val="24"/>
        </w:rPr>
        <w:t xml:space="preserve">the </w:t>
      </w:r>
      <w:r w:rsidR="002A71DA" w:rsidRPr="00EB365C">
        <w:rPr>
          <w:rFonts w:ascii="Times New Roman" w:hAnsi="Times New Roman" w:cs="Times New Roman"/>
          <w:sz w:val="24"/>
          <w:szCs w:val="24"/>
        </w:rPr>
        <w:t xml:space="preserve">number of members in this </w:t>
      </w:r>
      <w:r w:rsidR="003670BA" w:rsidRPr="00EB365C">
        <w:rPr>
          <w:rFonts w:ascii="Times New Roman" w:hAnsi="Times New Roman" w:cs="Times New Roman"/>
          <w:sz w:val="24"/>
          <w:szCs w:val="24"/>
        </w:rPr>
        <w:t>mi</w:t>
      </w:r>
      <w:r w:rsidR="00362B0A" w:rsidRPr="00EB365C">
        <w:rPr>
          <w:rFonts w:ascii="Times New Roman" w:hAnsi="Times New Roman" w:cs="Times New Roman"/>
          <w:sz w:val="24"/>
          <w:szCs w:val="24"/>
        </w:rPr>
        <w:t>nority population</w:t>
      </w:r>
      <w:r w:rsidR="003670BA" w:rsidRPr="00EB365C">
        <w:rPr>
          <w:rFonts w:ascii="Times New Roman" w:hAnsi="Times New Roman" w:cs="Times New Roman"/>
          <w:sz w:val="24"/>
          <w:szCs w:val="24"/>
        </w:rPr>
        <w:t>. Not all internationals are Asians, but they could be from countries that are less developed than the U</w:t>
      </w:r>
      <w:r w:rsidR="0001635A" w:rsidRPr="00EB365C">
        <w:rPr>
          <w:rFonts w:ascii="Times New Roman" w:hAnsi="Times New Roman" w:cs="Times New Roman"/>
          <w:sz w:val="24"/>
          <w:szCs w:val="24"/>
        </w:rPr>
        <w:t xml:space="preserve">nited </w:t>
      </w:r>
      <w:r w:rsidR="003670BA" w:rsidRPr="00EB365C">
        <w:rPr>
          <w:rFonts w:ascii="Times New Roman" w:hAnsi="Times New Roman" w:cs="Times New Roman"/>
          <w:sz w:val="24"/>
          <w:szCs w:val="24"/>
        </w:rPr>
        <w:t>S</w:t>
      </w:r>
      <w:r w:rsidR="0001635A" w:rsidRPr="00EB365C">
        <w:rPr>
          <w:rFonts w:ascii="Times New Roman" w:hAnsi="Times New Roman" w:cs="Times New Roman"/>
          <w:sz w:val="24"/>
          <w:szCs w:val="24"/>
        </w:rPr>
        <w:t>tates</w:t>
      </w:r>
      <w:r w:rsidR="003670BA" w:rsidRPr="00EB365C">
        <w:rPr>
          <w:rFonts w:ascii="Times New Roman" w:hAnsi="Times New Roman" w:cs="Times New Roman"/>
          <w:sz w:val="24"/>
          <w:szCs w:val="24"/>
        </w:rPr>
        <w:t>. This statistical information will</w:t>
      </w:r>
      <w:r w:rsidR="000F2818" w:rsidRPr="00EB365C">
        <w:rPr>
          <w:rFonts w:ascii="Times New Roman" w:hAnsi="Times New Roman" w:cs="Times New Roman"/>
          <w:sz w:val="24"/>
          <w:szCs w:val="24"/>
        </w:rPr>
        <w:t xml:space="preserve"> bolster the argument why internationals should be funded</w:t>
      </w:r>
      <w:r w:rsidR="003670BA" w:rsidRPr="00EB365C">
        <w:rPr>
          <w:rFonts w:ascii="Times New Roman" w:hAnsi="Times New Roman" w:cs="Times New Roman"/>
          <w:sz w:val="24"/>
          <w:szCs w:val="24"/>
        </w:rPr>
        <w:t xml:space="preserve">. </w:t>
      </w:r>
    </w:p>
    <w:p w14:paraId="128C5C7B" w14:textId="0A856828" w:rsidR="003670BA" w:rsidRPr="00EB365C" w:rsidRDefault="003670BA" w:rsidP="00EB365C">
      <w:pPr>
        <w:autoSpaceDE w:val="0"/>
        <w:autoSpaceDN w:val="0"/>
        <w:adjustRightInd w:val="0"/>
        <w:spacing w:line="360" w:lineRule="auto"/>
        <w:jc w:val="both"/>
        <w:rPr>
          <w:rFonts w:ascii="Times New Roman" w:hAnsi="Times New Roman" w:cs="Times New Roman"/>
          <w:b/>
          <w:i/>
          <w:sz w:val="24"/>
          <w:szCs w:val="24"/>
        </w:rPr>
      </w:pPr>
      <w:r w:rsidRPr="00EB365C">
        <w:rPr>
          <w:rFonts w:ascii="Times New Roman" w:hAnsi="Times New Roman" w:cs="Times New Roman"/>
          <w:b/>
          <w:i/>
          <w:sz w:val="24"/>
          <w:szCs w:val="24"/>
        </w:rPr>
        <w:t xml:space="preserve">Reason 3: </w:t>
      </w:r>
      <w:r w:rsidR="00360C5F" w:rsidRPr="00EB365C">
        <w:rPr>
          <w:rFonts w:ascii="Times New Roman" w:hAnsi="Times New Roman" w:cs="Times New Roman"/>
          <w:b/>
          <w:i/>
          <w:sz w:val="24"/>
          <w:szCs w:val="24"/>
        </w:rPr>
        <w:t>Acculturative stress on international students</w:t>
      </w:r>
      <w:r w:rsidR="00A629EB" w:rsidRPr="00EB365C">
        <w:rPr>
          <w:rFonts w:ascii="Times New Roman" w:hAnsi="Times New Roman" w:cs="Times New Roman"/>
          <w:b/>
          <w:i/>
          <w:sz w:val="24"/>
          <w:szCs w:val="24"/>
        </w:rPr>
        <w:t xml:space="preserve"> </w:t>
      </w:r>
    </w:p>
    <w:p w14:paraId="7FAD131D" w14:textId="7F7010A8" w:rsidR="009D5CED" w:rsidRPr="00EB365C" w:rsidRDefault="003670BA" w:rsidP="00EB365C">
      <w:pPr>
        <w:autoSpaceDE w:val="0"/>
        <w:autoSpaceDN w:val="0"/>
        <w:adjustRightInd w:val="0"/>
        <w:spacing w:line="360" w:lineRule="auto"/>
        <w:jc w:val="both"/>
        <w:rPr>
          <w:rFonts w:ascii="Times New Roman" w:hAnsi="Times New Roman" w:cs="Times New Roman"/>
          <w:sz w:val="24"/>
          <w:szCs w:val="24"/>
        </w:rPr>
      </w:pPr>
      <w:r w:rsidRPr="00EB365C">
        <w:rPr>
          <w:rFonts w:ascii="Times New Roman" w:hAnsi="Times New Roman" w:cs="Times New Roman"/>
          <w:sz w:val="24"/>
          <w:szCs w:val="24"/>
        </w:rPr>
        <w:t>Between 2005 and 2007, the number of international students has increased by 10% in America (Hendrickson</w:t>
      </w:r>
      <w:r w:rsidR="000523B5" w:rsidRPr="00EB365C">
        <w:rPr>
          <w:rFonts w:ascii="Times New Roman" w:hAnsi="Times New Roman" w:cs="Times New Roman"/>
          <w:sz w:val="24"/>
          <w:szCs w:val="24"/>
        </w:rPr>
        <w:t xml:space="preserve"> et al. 281</w:t>
      </w:r>
      <w:r w:rsidRPr="00EB365C">
        <w:rPr>
          <w:rFonts w:ascii="Times New Roman" w:hAnsi="Times New Roman" w:cs="Times New Roman"/>
          <w:sz w:val="24"/>
          <w:szCs w:val="24"/>
        </w:rPr>
        <w:t xml:space="preserve">). While that was a fact from 2007, </w:t>
      </w:r>
      <w:r w:rsidR="00B16C69" w:rsidRPr="00EB365C">
        <w:rPr>
          <w:rFonts w:ascii="Times New Roman" w:hAnsi="Times New Roman" w:cs="Times New Roman"/>
          <w:sz w:val="24"/>
          <w:szCs w:val="24"/>
        </w:rPr>
        <w:t xml:space="preserve">given the point mentioned earlier from a 2015 study that India remained </w:t>
      </w:r>
      <w:r w:rsidR="002D76EC" w:rsidRPr="00EB365C">
        <w:rPr>
          <w:rFonts w:ascii="Times New Roman" w:hAnsi="Times New Roman" w:cs="Times New Roman"/>
          <w:sz w:val="24"/>
          <w:szCs w:val="24"/>
        </w:rPr>
        <w:t>the leading place of origin of i</w:t>
      </w:r>
      <w:r w:rsidR="00B16C69" w:rsidRPr="00EB365C">
        <w:rPr>
          <w:rFonts w:ascii="Times New Roman" w:hAnsi="Times New Roman" w:cs="Times New Roman"/>
          <w:sz w:val="24"/>
          <w:szCs w:val="24"/>
        </w:rPr>
        <w:t xml:space="preserve">nternational students in the Unites States for the seventh consecutive year, </w:t>
      </w:r>
      <w:r w:rsidRPr="00EB365C">
        <w:rPr>
          <w:rFonts w:ascii="Times New Roman" w:hAnsi="Times New Roman" w:cs="Times New Roman"/>
          <w:sz w:val="24"/>
          <w:szCs w:val="24"/>
        </w:rPr>
        <w:t>it</w:t>
      </w:r>
      <w:r w:rsidR="00DD3557" w:rsidRPr="00EB365C">
        <w:rPr>
          <w:rFonts w:ascii="Times New Roman" w:hAnsi="Times New Roman" w:cs="Times New Roman"/>
          <w:sz w:val="24"/>
          <w:szCs w:val="24"/>
        </w:rPr>
        <w:t xml:space="preserve"> </w:t>
      </w:r>
      <w:r w:rsidR="008A18FF" w:rsidRPr="00EB365C">
        <w:rPr>
          <w:rFonts w:ascii="Times New Roman" w:hAnsi="Times New Roman" w:cs="Times New Roman"/>
          <w:sz w:val="24"/>
          <w:szCs w:val="24"/>
        </w:rPr>
        <w:t xml:space="preserve">is implied that </w:t>
      </w:r>
      <w:r w:rsidR="00B16C69" w:rsidRPr="00EB365C">
        <w:rPr>
          <w:rFonts w:ascii="Times New Roman" w:hAnsi="Times New Roman" w:cs="Times New Roman"/>
          <w:sz w:val="24"/>
          <w:szCs w:val="24"/>
        </w:rPr>
        <w:t>the</w:t>
      </w:r>
      <w:r w:rsidRPr="00EB365C">
        <w:rPr>
          <w:rFonts w:ascii="Times New Roman" w:hAnsi="Times New Roman" w:cs="Times New Roman"/>
          <w:sz w:val="24"/>
          <w:szCs w:val="24"/>
        </w:rPr>
        <w:t xml:space="preserve"> </w:t>
      </w:r>
      <w:r w:rsidR="005D5D41" w:rsidRPr="00EB365C">
        <w:rPr>
          <w:rFonts w:ascii="Times New Roman" w:hAnsi="Times New Roman" w:cs="Times New Roman"/>
          <w:sz w:val="24"/>
          <w:szCs w:val="24"/>
        </w:rPr>
        <w:t>influx</w:t>
      </w:r>
      <w:r w:rsidR="008A18FF" w:rsidRPr="00EB365C">
        <w:rPr>
          <w:rFonts w:ascii="Times New Roman" w:hAnsi="Times New Roman" w:cs="Times New Roman"/>
          <w:sz w:val="24"/>
          <w:szCs w:val="24"/>
        </w:rPr>
        <w:t xml:space="preserve"> of i</w:t>
      </w:r>
      <w:r w:rsidR="00B16C69" w:rsidRPr="00EB365C">
        <w:rPr>
          <w:rFonts w:ascii="Times New Roman" w:hAnsi="Times New Roman" w:cs="Times New Roman"/>
          <w:sz w:val="24"/>
          <w:szCs w:val="24"/>
        </w:rPr>
        <w:t>nternational students</w:t>
      </w:r>
      <w:r w:rsidRPr="00EB365C">
        <w:rPr>
          <w:rFonts w:ascii="Times New Roman" w:hAnsi="Times New Roman" w:cs="Times New Roman"/>
          <w:sz w:val="24"/>
          <w:szCs w:val="24"/>
        </w:rPr>
        <w:t xml:space="preserve"> </w:t>
      </w:r>
      <w:r w:rsidR="008A18FF" w:rsidRPr="00EB365C">
        <w:rPr>
          <w:rFonts w:ascii="Times New Roman" w:hAnsi="Times New Roman" w:cs="Times New Roman"/>
          <w:sz w:val="24"/>
          <w:szCs w:val="24"/>
        </w:rPr>
        <w:t>continues</w:t>
      </w:r>
      <w:r w:rsidRPr="00EB365C">
        <w:rPr>
          <w:rFonts w:ascii="Times New Roman" w:hAnsi="Times New Roman" w:cs="Times New Roman"/>
          <w:sz w:val="24"/>
          <w:szCs w:val="24"/>
        </w:rPr>
        <w:t>.</w:t>
      </w:r>
      <w:r w:rsidR="005A4B92" w:rsidRPr="00EB365C">
        <w:rPr>
          <w:rFonts w:ascii="Times New Roman" w:hAnsi="Times New Roman" w:cs="Times New Roman"/>
          <w:sz w:val="24"/>
          <w:szCs w:val="24"/>
        </w:rPr>
        <w:t xml:space="preserve"> </w:t>
      </w:r>
      <w:r w:rsidR="00A658BE" w:rsidRPr="00EB365C">
        <w:rPr>
          <w:rFonts w:ascii="Times New Roman" w:hAnsi="Times New Roman" w:cs="Times New Roman"/>
          <w:sz w:val="24"/>
          <w:szCs w:val="24"/>
        </w:rPr>
        <w:t xml:space="preserve">Hendrickson et al. </w:t>
      </w:r>
      <w:r w:rsidRPr="00EB365C">
        <w:rPr>
          <w:rFonts w:ascii="Times New Roman" w:hAnsi="Times New Roman" w:cs="Times New Roman"/>
          <w:sz w:val="24"/>
          <w:szCs w:val="24"/>
        </w:rPr>
        <w:t xml:space="preserve">explain that these students </w:t>
      </w:r>
      <w:proofErr w:type="gramStart"/>
      <w:r w:rsidRPr="00EB365C">
        <w:rPr>
          <w:rFonts w:ascii="Times New Roman" w:hAnsi="Times New Roman" w:cs="Times New Roman"/>
          <w:sz w:val="24"/>
          <w:szCs w:val="24"/>
        </w:rPr>
        <w:t>have to</w:t>
      </w:r>
      <w:proofErr w:type="gramEnd"/>
      <w:r w:rsidRPr="00EB365C">
        <w:rPr>
          <w:rFonts w:ascii="Times New Roman" w:hAnsi="Times New Roman" w:cs="Times New Roman"/>
          <w:sz w:val="24"/>
          <w:szCs w:val="24"/>
        </w:rPr>
        <w:t xml:space="preserve"> take care of several things, such as relationships, friendships, financial stress, academics of course, racial discrimination, language proficiency etc., when living away from home. </w:t>
      </w:r>
      <w:proofErr w:type="spellStart"/>
      <w:r w:rsidRPr="00EB365C">
        <w:rPr>
          <w:rFonts w:ascii="Times New Roman" w:hAnsi="Times New Roman" w:cs="Times New Roman"/>
          <w:sz w:val="24"/>
          <w:szCs w:val="24"/>
        </w:rPr>
        <w:t>Yeh</w:t>
      </w:r>
      <w:proofErr w:type="spellEnd"/>
      <w:r w:rsidRPr="00EB365C">
        <w:rPr>
          <w:rFonts w:ascii="Times New Roman" w:hAnsi="Times New Roman" w:cs="Times New Roman"/>
          <w:sz w:val="24"/>
          <w:szCs w:val="24"/>
        </w:rPr>
        <w:t xml:space="preserve"> and </w:t>
      </w:r>
      <w:proofErr w:type="spellStart"/>
      <w:r w:rsidRPr="00EB365C">
        <w:rPr>
          <w:rFonts w:ascii="Times New Roman" w:hAnsi="Times New Roman" w:cs="Times New Roman"/>
          <w:sz w:val="24"/>
          <w:szCs w:val="24"/>
        </w:rPr>
        <w:t>Inose</w:t>
      </w:r>
      <w:proofErr w:type="spellEnd"/>
      <w:r w:rsidRPr="00EB365C">
        <w:rPr>
          <w:rFonts w:ascii="Times New Roman" w:hAnsi="Times New Roman" w:cs="Times New Roman"/>
          <w:sz w:val="24"/>
          <w:szCs w:val="24"/>
        </w:rPr>
        <w:t xml:space="preserve"> conducted a study to determine the level of acculturative stress in international students. The</w:t>
      </w:r>
      <w:r w:rsidR="003B14D3" w:rsidRPr="00EB365C">
        <w:rPr>
          <w:rFonts w:ascii="Times New Roman" w:hAnsi="Times New Roman" w:cs="Times New Roman"/>
          <w:sz w:val="24"/>
          <w:szCs w:val="24"/>
        </w:rPr>
        <w:t>y</w:t>
      </w:r>
      <w:r w:rsidRPr="00EB365C">
        <w:rPr>
          <w:rFonts w:ascii="Times New Roman" w:hAnsi="Times New Roman" w:cs="Times New Roman"/>
          <w:sz w:val="24"/>
          <w:szCs w:val="24"/>
        </w:rPr>
        <w:t xml:space="preserve"> observed that European students were less stressed than Asian, African, and Latin/Central American students. This was because th</w:t>
      </w:r>
      <w:r w:rsidR="003B14D3" w:rsidRPr="00EB365C">
        <w:rPr>
          <w:rFonts w:ascii="Times New Roman" w:hAnsi="Times New Roman" w:cs="Times New Roman"/>
          <w:sz w:val="24"/>
          <w:szCs w:val="24"/>
        </w:rPr>
        <w:t>e</w:t>
      </w:r>
      <w:r w:rsidRPr="00EB365C">
        <w:rPr>
          <w:rFonts w:ascii="Times New Roman" w:hAnsi="Times New Roman" w:cs="Times New Roman"/>
          <w:sz w:val="24"/>
          <w:szCs w:val="24"/>
        </w:rPr>
        <w:t xml:space="preserve"> Europeans </w:t>
      </w:r>
      <w:r w:rsidR="003B14D3" w:rsidRPr="00EB365C">
        <w:rPr>
          <w:rFonts w:ascii="Times New Roman" w:hAnsi="Times New Roman" w:cs="Times New Roman"/>
          <w:sz w:val="24"/>
          <w:szCs w:val="24"/>
        </w:rPr>
        <w:t xml:space="preserve">students </w:t>
      </w:r>
      <w:r w:rsidRPr="00EB365C">
        <w:rPr>
          <w:rFonts w:ascii="Times New Roman" w:hAnsi="Times New Roman" w:cs="Times New Roman"/>
          <w:sz w:val="24"/>
          <w:szCs w:val="24"/>
        </w:rPr>
        <w:t xml:space="preserve">saw themselves </w:t>
      </w:r>
      <w:r w:rsidR="003B14D3" w:rsidRPr="00EB365C">
        <w:rPr>
          <w:rFonts w:ascii="Times New Roman" w:hAnsi="Times New Roman" w:cs="Times New Roman"/>
          <w:sz w:val="24"/>
          <w:szCs w:val="24"/>
        </w:rPr>
        <w:t xml:space="preserve">as </w:t>
      </w:r>
      <w:r w:rsidRPr="00EB365C">
        <w:rPr>
          <w:rFonts w:ascii="Times New Roman" w:hAnsi="Times New Roman" w:cs="Times New Roman"/>
          <w:sz w:val="24"/>
          <w:szCs w:val="24"/>
        </w:rPr>
        <w:t>more fitting in the American society than the other students (</w:t>
      </w:r>
      <w:proofErr w:type="spellStart"/>
      <w:r w:rsidRPr="00EB365C">
        <w:rPr>
          <w:rFonts w:ascii="Times New Roman" w:hAnsi="Times New Roman" w:cs="Times New Roman"/>
          <w:sz w:val="24"/>
          <w:szCs w:val="24"/>
        </w:rPr>
        <w:t>Yeh</w:t>
      </w:r>
      <w:proofErr w:type="spellEnd"/>
      <w:r w:rsidR="000523B5" w:rsidRPr="00EB365C">
        <w:rPr>
          <w:rFonts w:ascii="Times New Roman" w:hAnsi="Times New Roman" w:cs="Times New Roman"/>
          <w:sz w:val="24"/>
          <w:szCs w:val="24"/>
        </w:rPr>
        <w:t xml:space="preserve"> and</w:t>
      </w:r>
      <w:r w:rsidRPr="00EB365C">
        <w:rPr>
          <w:rFonts w:ascii="Times New Roman" w:hAnsi="Times New Roman" w:cs="Times New Roman"/>
          <w:sz w:val="24"/>
          <w:szCs w:val="24"/>
        </w:rPr>
        <w:t xml:space="preserve"> </w:t>
      </w:r>
      <w:proofErr w:type="spellStart"/>
      <w:r w:rsidRPr="00EB365C">
        <w:rPr>
          <w:rFonts w:ascii="Times New Roman" w:hAnsi="Times New Roman" w:cs="Times New Roman"/>
          <w:sz w:val="24"/>
          <w:szCs w:val="24"/>
        </w:rPr>
        <w:t>Inose</w:t>
      </w:r>
      <w:proofErr w:type="spellEnd"/>
      <w:r w:rsidRPr="00EB365C">
        <w:rPr>
          <w:rFonts w:ascii="Times New Roman" w:hAnsi="Times New Roman" w:cs="Times New Roman"/>
          <w:sz w:val="24"/>
          <w:szCs w:val="24"/>
        </w:rPr>
        <w:t xml:space="preserve"> 23). </w:t>
      </w:r>
    </w:p>
    <w:p w14:paraId="0443E812" w14:textId="31A4F044" w:rsidR="009D5CED" w:rsidRPr="00EB365C" w:rsidRDefault="003670BA" w:rsidP="00EB365C">
      <w:pPr>
        <w:autoSpaceDE w:val="0"/>
        <w:autoSpaceDN w:val="0"/>
        <w:adjustRightInd w:val="0"/>
        <w:spacing w:line="360" w:lineRule="auto"/>
        <w:jc w:val="both"/>
        <w:rPr>
          <w:rFonts w:ascii="Times New Roman" w:hAnsi="Times New Roman" w:cs="Times New Roman"/>
          <w:sz w:val="24"/>
          <w:szCs w:val="24"/>
        </w:rPr>
      </w:pPr>
      <w:r w:rsidRPr="00EB365C">
        <w:rPr>
          <w:rFonts w:ascii="Times New Roman" w:hAnsi="Times New Roman" w:cs="Times New Roman"/>
          <w:sz w:val="24"/>
          <w:szCs w:val="24"/>
        </w:rPr>
        <w:t xml:space="preserve">A similar study was also conducted by Constantine and Okazaki and they observed that students from the African continent appeared to be faring worse </w:t>
      </w:r>
      <w:proofErr w:type="gramStart"/>
      <w:r w:rsidRPr="00EB365C">
        <w:rPr>
          <w:rFonts w:ascii="Times New Roman" w:hAnsi="Times New Roman" w:cs="Times New Roman"/>
          <w:sz w:val="24"/>
          <w:szCs w:val="24"/>
        </w:rPr>
        <w:t>with regard to</w:t>
      </w:r>
      <w:proofErr w:type="gramEnd"/>
      <w:r w:rsidRPr="00EB365C">
        <w:rPr>
          <w:rFonts w:ascii="Times New Roman" w:hAnsi="Times New Roman" w:cs="Times New Roman"/>
          <w:sz w:val="24"/>
          <w:szCs w:val="24"/>
        </w:rPr>
        <w:t xml:space="preserve"> their well-being </w:t>
      </w:r>
      <w:r w:rsidR="00CC2785" w:rsidRPr="00EB365C">
        <w:rPr>
          <w:rFonts w:ascii="Times New Roman" w:hAnsi="Times New Roman" w:cs="Times New Roman"/>
          <w:sz w:val="24"/>
          <w:szCs w:val="24"/>
        </w:rPr>
        <w:t xml:space="preserve">as compared to </w:t>
      </w:r>
      <w:r w:rsidRPr="00EB365C">
        <w:rPr>
          <w:rFonts w:ascii="Times New Roman" w:hAnsi="Times New Roman" w:cs="Times New Roman"/>
          <w:sz w:val="24"/>
          <w:szCs w:val="24"/>
        </w:rPr>
        <w:t>students from Asia or Latin America. Specifically, African international students reported lower social self-efficacy and higher levels of acculturative stress and depression than other international students</w:t>
      </w:r>
      <w:r w:rsidR="006D1157" w:rsidRPr="00EB365C">
        <w:rPr>
          <w:rFonts w:ascii="Times New Roman" w:hAnsi="Times New Roman" w:cs="Times New Roman"/>
          <w:sz w:val="24"/>
          <w:szCs w:val="24"/>
        </w:rPr>
        <w:t xml:space="preserve"> (</w:t>
      </w:r>
      <w:r w:rsidR="004435D7" w:rsidRPr="00EB365C">
        <w:rPr>
          <w:rFonts w:ascii="Times New Roman" w:hAnsi="Times New Roman" w:cs="Times New Roman"/>
          <w:sz w:val="24"/>
          <w:szCs w:val="24"/>
        </w:rPr>
        <w:t>237)</w:t>
      </w:r>
      <w:r w:rsidRPr="00EB365C">
        <w:rPr>
          <w:rFonts w:ascii="Times New Roman" w:hAnsi="Times New Roman" w:cs="Times New Roman"/>
          <w:sz w:val="24"/>
          <w:szCs w:val="24"/>
        </w:rPr>
        <w:t>.</w:t>
      </w:r>
      <w:r w:rsidR="009D5CED" w:rsidRPr="00EB365C">
        <w:rPr>
          <w:rFonts w:ascii="Times New Roman" w:hAnsi="Times New Roman" w:cs="Times New Roman"/>
          <w:sz w:val="24"/>
          <w:szCs w:val="24"/>
        </w:rPr>
        <w:t xml:space="preserve"> </w:t>
      </w:r>
      <w:r w:rsidR="00B658FD" w:rsidRPr="00EB365C">
        <w:rPr>
          <w:rFonts w:ascii="Times New Roman" w:hAnsi="Times New Roman" w:cs="Times New Roman"/>
          <w:sz w:val="24"/>
          <w:szCs w:val="24"/>
        </w:rPr>
        <w:t>A</w:t>
      </w:r>
      <w:r w:rsidR="009D5CED" w:rsidRPr="00EB365C">
        <w:rPr>
          <w:rFonts w:ascii="Times New Roman" w:hAnsi="Times New Roman" w:cs="Times New Roman"/>
          <w:sz w:val="24"/>
          <w:szCs w:val="24"/>
        </w:rPr>
        <w:t xml:space="preserve"> </w:t>
      </w:r>
      <w:r w:rsidR="00B658FD" w:rsidRPr="00EB365C">
        <w:rPr>
          <w:rFonts w:ascii="Times New Roman" w:hAnsi="Times New Roman" w:cs="Times New Roman"/>
          <w:sz w:val="24"/>
          <w:szCs w:val="24"/>
        </w:rPr>
        <w:t>point</w:t>
      </w:r>
      <w:r w:rsidR="0032067C" w:rsidRPr="00EB365C">
        <w:rPr>
          <w:rFonts w:ascii="Times New Roman" w:hAnsi="Times New Roman" w:cs="Times New Roman"/>
          <w:sz w:val="24"/>
          <w:szCs w:val="24"/>
        </w:rPr>
        <w:t xml:space="preserve"> </w:t>
      </w:r>
      <w:r w:rsidR="009D5CED" w:rsidRPr="00EB365C">
        <w:rPr>
          <w:rFonts w:ascii="Times New Roman" w:hAnsi="Times New Roman" w:cs="Times New Roman"/>
          <w:sz w:val="24"/>
          <w:szCs w:val="24"/>
        </w:rPr>
        <w:t xml:space="preserve">to consider is that </w:t>
      </w:r>
      <w:proofErr w:type="gramStart"/>
      <w:r w:rsidR="009D5CED" w:rsidRPr="00EB365C">
        <w:rPr>
          <w:rFonts w:ascii="Times New Roman" w:hAnsi="Times New Roman" w:cs="Times New Roman"/>
          <w:sz w:val="24"/>
          <w:szCs w:val="24"/>
        </w:rPr>
        <w:t>all of</w:t>
      </w:r>
      <w:proofErr w:type="gramEnd"/>
      <w:r w:rsidR="009D5CED" w:rsidRPr="00EB365C">
        <w:rPr>
          <w:rFonts w:ascii="Times New Roman" w:hAnsi="Times New Roman" w:cs="Times New Roman"/>
          <w:sz w:val="24"/>
          <w:szCs w:val="24"/>
        </w:rPr>
        <w:t xml:space="preserve"> these stressors can affect the academic performance of</w:t>
      </w:r>
      <w:r w:rsidR="002D319D" w:rsidRPr="00EB365C">
        <w:rPr>
          <w:rFonts w:ascii="Times New Roman" w:hAnsi="Times New Roman" w:cs="Times New Roman"/>
          <w:sz w:val="24"/>
          <w:szCs w:val="24"/>
        </w:rPr>
        <w:t xml:space="preserve"> the</w:t>
      </w:r>
      <w:r w:rsidR="009D5CED" w:rsidRPr="00EB365C">
        <w:rPr>
          <w:rFonts w:ascii="Times New Roman" w:hAnsi="Times New Roman" w:cs="Times New Roman"/>
          <w:sz w:val="24"/>
          <w:szCs w:val="24"/>
        </w:rPr>
        <w:t xml:space="preserve"> students. In wors</w:t>
      </w:r>
      <w:r w:rsidR="00B65B49" w:rsidRPr="00EB365C">
        <w:rPr>
          <w:rFonts w:ascii="Times New Roman" w:hAnsi="Times New Roman" w:cs="Times New Roman"/>
          <w:sz w:val="24"/>
          <w:szCs w:val="24"/>
        </w:rPr>
        <w:t>t</w:t>
      </w:r>
      <w:r w:rsidR="009D5CED" w:rsidRPr="00EB365C">
        <w:rPr>
          <w:rFonts w:ascii="Times New Roman" w:hAnsi="Times New Roman" w:cs="Times New Roman"/>
          <w:sz w:val="24"/>
          <w:szCs w:val="24"/>
        </w:rPr>
        <w:t xml:space="preserve"> cases, low academic performance also leads to deportation of these students. </w:t>
      </w:r>
      <w:r w:rsidR="0032067C" w:rsidRPr="00EB365C">
        <w:rPr>
          <w:rFonts w:ascii="Times New Roman" w:hAnsi="Times New Roman" w:cs="Times New Roman"/>
          <w:sz w:val="24"/>
          <w:szCs w:val="24"/>
        </w:rPr>
        <w:t xml:space="preserve">Grant writers should state the fact </w:t>
      </w:r>
      <w:r w:rsidR="002F2E88" w:rsidRPr="00EB365C">
        <w:rPr>
          <w:rFonts w:ascii="Times New Roman" w:hAnsi="Times New Roman" w:cs="Times New Roman"/>
          <w:sz w:val="24"/>
          <w:szCs w:val="24"/>
        </w:rPr>
        <w:t xml:space="preserve">that </w:t>
      </w:r>
      <w:r w:rsidR="0032067C" w:rsidRPr="00EB365C">
        <w:rPr>
          <w:rFonts w:ascii="Times New Roman" w:hAnsi="Times New Roman" w:cs="Times New Roman"/>
          <w:sz w:val="24"/>
          <w:szCs w:val="24"/>
        </w:rPr>
        <w:t>these students are exposed to a very new a</w:t>
      </w:r>
      <w:r w:rsidR="00697CF4" w:rsidRPr="00EB365C">
        <w:rPr>
          <w:rFonts w:ascii="Times New Roman" w:hAnsi="Times New Roman" w:cs="Times New Roman"/>
          <w:sz w:val="24"/>
          <w:szCs w:val="24"/>
        </w:rPr>
        <w:t xml:space="preserve">nd </w:t>
      </w:r>
      <w:r w:rsidR="00697CF4" w:rsidRPr="00EB365C">
        <w:rPr>
          <w:rFonts w:ascii="Times New Roman" w:hAnsi="Times New Roman" w:cs="Times New Roman"/>
          <w:sz w:val="24"/>
          <w:szCs w:val="24"/>
        </w:rPr>
        <w:lastRenderedPageBreak/>
        <w:t>different educational system</w:t>
      </w:r>
      <w:r w:rsidR="002F2E88" w:rsidRPr="00EB365C">
        <w:rPr>
          <w:rFonts w:ascii="Times New Roman" w:hAnsi="Times New Roman" w:cs="Times New Roman"/>
          <w:sz w:val="24"/>
          <w:szCs w:val="24"/>
        </w:rPr>
        <w:t xml:space="preserve"> in </w:t>
      </w:r>
      <w:r w:rsidR="0032067C" w:rsidRPr="00EB365C">
        <w:rPr>
          <w:rFonts w:ascii="Times New Roman" w:hAnsi="Times New Roman" w:cs="Times New Roman"/>
          <w:sz w:val="24"/>
          <w:szCs w:val="24"/>
        </w:rPr>
        <w:t xml:space="preserve">the United States, and they are expected to perform well to be able to live in the country. Thus, the pressure of </w:t>
      </w:r>
      <w:r w:rsidR="000E1EA6" w:rsidRPr="00EB365C">
        <w:rPr>
          <w:rFonts w:ascii="Times New Roman" w:hAnsi="Times New Roman" w:cs="Times New Roman"/>
          <w:sz w:val="24"/>
          <w:szCs w:val="24"/>
        </w:rPr>
        <w:t>keeping up with grades</w:t>
      </w:r>
      <w:r w:rsidR="0032067C" w:rsidRPr="00EB365C">
        <w:rPr>
          <w:rFonts w:ascii="Times New Roman" w:hAnsi="Times New Roman" w:cs="Times New Roman"/>
          <w:sz w:val="24"/>
          <w:szCs w:val="24"/>
        </w:rPr>
        <w:t xml:space="preserve">, managing tuition fees, </w:t>
      </w:r>
      <w:r w:rsidR="003D5E2F" w:rsidRPr="00EB365C">
        <w:rPr>
          <w:rFonts w:ascii="Times New Roman" w:hAnsi="Times New Roman" w:cs="Times New Roman"/>
          <w:sz w:val="24"/>
          <w:szCs w:val="24"/>
        </w:rPr>
        <w:t xml:space="preserve">and maintaining a social life </w:t>
      </w:r>
      <w:r w:rsidR="0032067C" w:rsidRPr="00EB365C">
        <w:rPr>
          <w:rFonts w:ascii="Times New Roman" w:hAnsi="Times New Roman" w:cs="Times New Roman"/>
          <w:sz w:val="24"/>
          <w:szCs w:val="24"/>
        </w:rPr>
        <w:t>can put these students into depression.</w:t>
      </w:r>
      <w:r w:rsidR="006E2323" w:rsidRPr="00EB365C">
        <w:rPr>
          <w:rFonts w:ascii="Times New Roman" w:hAnsi="Times New Roman" w:cs="Times New Roman"/>
          <w:sz w:val="24"/>
          <w:szCs w:val="24"/>
        </w:rPr>
        <w:t xml:space="preserve"> </w:t>
      </w:r>
      <w:r w:rsidR="00FE3325" w:rsidRPr="00EB365C">
        <w:rPr>
          <w:rFonts w:ascii="Times New Roman" w:hAnsi="Times New Roman" w:cs="Times New Roman"/>
          <w:sz w:val="24"/>
          <w:szCs w:val="24"/>
        </w:rPr>
        <w:t>Grant writers can emphasize t</w:t>
      </w:r>
      <w:r w:rsidR="0032067C" w:rsidRPr="00EB365C">
        <w:rPr>
          <w:rFonts w:ascii="Times New Roman" w:hAnsi="Times New Roman" w:cs="Times New Roman"/>
          <w:sz w:val="24"/>
          <w:szCs w:val="24"/>
        </w:rPr>
        <w:t>his information about the acculturative stress</w:t>
      </w:r>
      <w:r w:rsidR="00FE3325" w:rsidRPr="00EB365C">
        <w:rPr>
          <w:rFonts w:ascii="Times New Roman" w:hAnsi="Times New Roman" w:cs="Times New Roman"/>
          <w:sz w:val="24"/>
          <w:szCs w:val="24"/>
        </w:rPr>
        <w:t xml:space="preserve"> that internationals go through </w:t>
      </w:r>
      <w:r w:rsidR="0032067C" w:rsidRPr="00EB365C">
        <w:rPr>
          <w:rFonts w:ascii="Times New Roman" w:hAnsi="Times New Roman" w:cs="Times New Roman"/>
          <w:sz w:val="24"/>
          <w:szCs w:val="24"/>
        </w:rPr>
        <w:t xml:space="preserve">by providing the number of non-native English speakers and non-white students. These numbers can be used to convince the funders </w:t>
      </w:r>
      <w:r w:rsidR="00C2663E" w:rsidRPr="00EB365C">
        <w:rPr>
          <w:rFonts w:ascii="Times New Roman" w:hAnsi="Times New Roman" w:cs="Times New Roman"/>
          <w:sz w:val="24"/>
          <w:szCs w:val="24"/>
        </w:rPr>
        <w:t xml:space="preserve">how the country can be a better host to </w:t>
      </w:r>
      <w:r w:rsidR="00F00CB0" w:rsidRPr="00EB365C">
        <w:rPr>
          <w:rFonts w:ascii="Times New Roman" w:hAnsi="Times New Roman" w:cs="Times New Roman"/>
          <w:sz w:val="24"/>
          <w:szCs w:val="24"/>
        </w:rPr>
        <w:t>international students by helping reduce some</w:t>
      </w:r>
      <w:r w:rsidR="0032067C" w:rsidRPr="00EB365C">
        <w:rPr>
          <w:rFonts w:ascii="Times New Roman" w:hAnsi="Times New Roman" w:cs="Times New Roman"/>
          <w:sz w:val="24"/>
          <w:szCs w:val="24"/>
        </w:rPr>
        <w:t xml:space="preserve"> stress in their lives by supporting their tuition fees.</w:t>
      </w:r>
    </w:p>
    <w:p w14:paraId="03418368" w14:textId="539B7EC8" w:rsidR="00C709AE" w:rsidRPr="00EB365C" w:rsidRDefault="00C709AE" w:rsidP="00EB365C">
      <w:pPr>
        <w:autoSpaceDE w:val="0"/>
        <w:autoSpaceDN w:val="0"/>
        <w:adjustRightInd w:val="0"/>
        <w:spacing w:line="360" w:lineRule="auto"/>
        <w:jc w:val="both"/>
        <w:rPr>
          <w:rFonts w:ascii="Times New Roman" w:hAnsi="Times New Roman" w:cs="Times New Roman"/>
          <w:b/>
          <w:i/>
          <w:sz w:val="24"/>
          <w:szCs w:val="24"/>
        </w:rPr>
      </w:pPr>
      <w:r w:rsidRPr="00EB365C">
        <w:rPr>
          <w:rFonts w:ascii="Times New Roman" w:hAnsi="Times New Roman" w:cs="Times New Roman"/>
          <w:b/>
          <w:i/>
          <w:sz w:val="24"/>
          <w:szCs w:val="24"/>
        </w:rPr>
        <w:t>Miscellaneous</w:t>
      </w:r>
    </w:p>
    <w:p w14:paraId="0F5BA995" w14:textId="2568F650" w:rsidR="00C709AE" w:rsidRPr="00EB365C" w:rsidRDefault="00391EAD" w:rsidP="00EB365C">
      <w:pPr>
        <w:autoSpaceDE w:val="0"/>
        <w:autoSpaceDN w:val="0"/>
        <w:adjustRightInd w:val="0"/>
        <w:spacing w:line="360" w:lineRule="auto"/>
        <w:jc w:val="both"/>
        <w:rPr>
          <w:rFonts w:ascii="Times New Roman" w:hAnsi="Times New Roman" w:cs="Times New Roman"/>
          <w:sz w:val="24"/>
          <w:szCs w:val="24"/>
        </w:rPr>
      </w:pPr>
      <w:r w:rsidRPr="00EB365C">
        <w:rPr>
          <w:rFonts w:ascii="Times New Roman" w:hAnsi="Times New Roman" w:cs="Times New Roman"/>
          <w:sz w:val="24"/>
          <w:szCs w:val="24"/>
        </w:rPr>
        <w:t xml:space="preserve">If the scholarships are merit based, grant writers could </w:t>
      </w:r>
      <w:r w:rsidR="00C709AE" w:rsidRPr="00EB365C">
        <w:rPr>
          <w:rFonts w:ascii="Times New Roman" w:hAnsi="Times New Roman" w:cs="Times New Roman"/>
          <w:sz w:val="24"/>
          <w:szCs w:val="24"/>
        </w:rPr>
        <w:t>provid</w:t>
      </w:r>
      <w:r w:rsidRPr="00EB365C">
        <w:rPr>
          <w:rFonts w:ascii="Times New Roman" w:hAnsi="Times New Roman" w:cs="Times New Roman"/>
          <w:sz w:val="24"/>
          <w:szCs w:val="24"/>
        </w:rPr>
        <w:t>e</w:t>
      </w:r>
      <w:r w:rsidR="00C709AE" w:rsidRPr="00EB365C">
        <w:rPr>
          <w:rFonts w:ascii="Times New Roman" w:hAnsi="Times New Roman" w:cs="Times New Roman"/>
          <w:sz w:val="24"/>
          <w:szCs w:val="24"/>
        </w:rPr>
        <w:t xml:space="preserve"> information of the previous academic performance of these students while requesting the grant. Grant writers could collect statistical information on the academic success of the students and emphasize the fact </w:t>
      </w:r>
      <w:r w:rsidR="00310017" w:rsidRPr="00EB365C">
        <w:rPr>
          <w:rFonts w:ascii="Times New Roman" w:hAnsi="Times New Roman" w:cs="Times New Roman"/>
          <w:sz w:val="24"/>
          <w:szCs w:val="24"/>
        </w:rPr>
        <w:t xml:space="preserve">that </w:t>
      </w:r>
      <w:r w:rsidR="00C709AE" w:rsidRPr="00EB365C">
        <w:rPr>
          <w:rFonts w:ascii="Times New Roman" w:hAnsi="Times New Roman" w:cs="Times New Roman"/>
          <w:sz w:val="24"/>
          <w:szCs w:val="24"/>
        </w:rPr>
        <w:t xml:space="preserve">these students deserve to be funded. </w:t>
      </w:r>
      <w:r w:rsidR="00CC6790" w:rsidRPr="00EB365C">
        <w:rPr>
          <w:rFonts w:ascii="Times New Roman" w:hAnsi="Times New Roman" w:cs="Times New Roman"/>
          <w:sz w:val="24"/>
          <w:szCs w:val="24"/>
        </w:rPr>
        <w:t>Along with a rationale for providing scholarships to the international students</w:t>
      </w:r>
      <w:r w:rsidR="0020247C" w:rsidRPr="00EB365C">
        <w:rPr>
          <w:rFonts w:ascii="Times New Roman" w:hAnsi="Times New Roman" w:cs="Times New Roman"/>
          <w:sz w:val="24"/>
          <w:szCs w:val="24"/>
        </w:rPr>
        <w:t xml:space="preserve"> (irrespective of whether scholarships are merit based)</w:t>
      </w:r>
      <w:r w:rsidR="00CC6790" w:rsidRPr="00EB365C">
        <w:rPr>
          <w:rFonts w:ascii="Times New Roman" w:hAnsi="Times New Roman" w:cs="Times New Roman"/>
          <w:sz w:val="24"/>
          <w:szCs w:val="24"/>
        </w:rPr>
        <w:t>, funders would also like to know the outcome of their support. Thus,</w:t>
      </w:r>
      <w:r w:rsidR="00C709AE" w:rsidRPr="00EB365C">
        <w:rPr>
          <w:rFonts w:ascii="Times New Roman" w:hAnsi="Times New Roman" w:cs="Times New Roman"/>
          <w:sz w:val="24"/>
          <w:szCs w:val="24"/>
        </w:rPr>
        <w:t xml:space="preserve"> an evaluation plan for the scholarship program should be mentioned. The organization should decide the way they want to evaluate the success of the scholarship program. This could be possibly done by observing student performance over speci</w:t>
      </w:r>
      <w:r w:rsidR="003F6FA7" w:rsidRPr="00EB365C">
        <w:rPr>
          <w:rFonts w:ascii="Times New Roman" w:hAnsi="Times New Roman" w:cs="Times New Roman"/>
          <w:sz w:val="24"/>
          <w:szCs w:val="24"/>
        </w:rPr>
        <w:t>fic periods of time and inspecting</w:t>
      </w:r>
      <w:r w:rsidR="00C709AE" w:rsidRPr="00EB365C">
        <w:rPr>
          <w:rFonts w:ascii="Times New Roman" w:hAnsi="Times New Roman" w:cs="Times New Roman"/>
          <w:sz w:val="24"/>
          <w:szCs w:val="24"/>
        </w:rPr>
        <w:t xml:space="preserve"> their progress. Checking student performance regularly is one way to evaluate the success of the program; there could be several other ways to do so. However, it is vital that the proposal includes an evaluation plan.</w:t>
      </w:r>
    </w:p>
    <w:p w14:paraId="50388648" w14:textId="3C71D8F6" w:rsidR="00253F7E" w:rsidRPr="00EB365C" w:rsidRDefault="00253F7E" w:rsidP="00EB365C">
      <w:pPr>
        <w:autoSpaceDE w:val="0"/>
        <w:autoSpaceDN w:val="0"/>
        <w:adjustRightInd w:val="0"/>
        <w:spacing w:line="360" w:lineRule="auto"/>
        <w:jc w:val="both"/>
        <w:rPr>
          <w:rFonts w:ascii="Times New Roman" w:hAnsi="Times New Roman" w:cs="Times New Roman"/>
          <w:sz w:val="24"/>
          <w:szCs w:val="24"/>
        </w:rPr>
      </w:pPr>
      <w:r w:rsidRPr="00EB365C">
        <w:rPr>
          <w:rFonts w:ascii="Times New Roman" w:hAnsi="Times New Roman" w:cs="Times New Roman"/>
          <w:sz w:val="24"/>
          <w:szCs w:val="24"/>
        </w:rPr>
        <w:t>Finally, grant writers c</w:t>
      </w:r>
      <w:r w:rsidR="002F2E88" w:rsidRPr="00EB365C">
        <w:rPr>
          <w:rFonts w:ascii="Times New Roman" w:hAnsi="Times New Roman" w:cs="Times New Roman"/>
          <w:sz w:val="24"/>
          <w:szCs w:val="24"/>
        </w:rPr>
        <w:t>an</w:t>
      </w:r>
      <w:r w:rsidRPr="00EB365C">
        <w:rPr>
          <w:rFonts w:ascii="Times New Roman" w:hAnsi="Times New Roman" w:cs="Times New Roman"/>
          <w:sz w:val="24"/>
          <w:szCs w:val="24"/>
        </w:rPr>
        <w:t xml:space="preserve"> also consider describing how the grant will contribute to the future career plans of these students. Funders </w:t>
      </w:r>
      <w:proofErr w:type="gramStart"/>
      <w:r w:rsidR="00EF1429" w:rsidRPr="00EB365C">
        <w:rPr>
          <w:rFonts w:ascii="Times New Roman" w:hAnsi="Times New Roman" w:cs="Times New Roman"/>
          <w:sz w:val="24"/>
          <w:szCs w:val="24"/>
        </w:rPr>
        <w:t xml:space="preserve">definitely </w:t>
      </w:r>
      <w:r w:rsidRPr="00EB365C">
        <w:rPr>
          <w:rFonts w:ascii="Times New Roman" w:hAnsi="Times New Roman" w:cs="Times New Roman"/>
          <w:sz w:val="24"/>
          <w:szCs w:val="24"/>
        </w:rPr>
        <w:t>want</w:t>
      </w:r>
      <w:proofErr w:type="gramEnd"/>
      <w:r w:rsidRPr="00EB365C">
        <w:rPr>
          <w:rFonts w:ascii="Times New Roman" w:hAnsi="Times New Roman" w:cs="Times New Roman"/>
          <w:sz w:val="24"/>
          <w:szCs w:val="24"/>
        </w:rPr>
        <w:t xml:space="preserve"> to launch careers </w:t>
      </w:r>
      <w:r w:rsidR="000D07F0" w:rsidRPr="00EB365C">
        <w:rPr>
          <w:rFonts w:ascii="Times New Roman" w:hAnsi="Times New Roman" w:cs="Times New Roman"/>
          <w:sz w:val="24"/>
          <w:szCs w:val="24"/>
        </w:rPr>
        <w:t xml:space="preserve">for students who will show the capability to lead in their fields. </w:t>
      </w:r>
      <w:r w:rsidR="00EF1429" w:rsidRPr="00EB365C">
        <w:rPr>
          <w:rFonts w:ascii="Times New Roman" w:hAnsi="Times New Roman" w:cs="Times New Roman"/>
          <w:sz w:val="24"/>
          <w:szCs w:val="24"/>
        </w:rPr>
        <w:t xml:space="preserve">Thus, if possible, grant writers should include information on the capability of these students to achieve their career goals. </w:t>
      </w:r>
    </w:p>
    <w:p w14:paraId="4C9216BF" w14:textId="1D9AB90D" w:rsidR="003670BA" w:rsidRPr="00EB365C" w:rsidRDefault="00975A09" w:rsidP="00EB365C">
      <w:pPr>
        <w:autoSpaceDE w:val="0"/>
        <w:autoSpaceDN w:val="0"/>
        <w:adjustRightInd w:val="0"/>
        <w:spacing w:line="360" w:lineRule="auto"/>
        <w:jc w:val="both"/>
        <w:rPr>
          <w:rFonts w:ascii="Times New Roman" w:hAnsi="Times New Roman" w:cs="Times New Roman"/>
          <w:b/>
          <w:sz w:val="24"/>
          <w:szCs w:val="24"/>
        </w:rPr>
      </w:pPr>
      <w:r w:rsidRPr="00EB365C">
        <w:rPr>
          <w:rFonts w:ascii="Times New Roman" w:hAnsi="Times New Roman" w:cs="Times New Roman"/>
          <w:b/>
          <w:sz w:val="24"/>
          <w:szCs w:val="24"/>
        </w:rPr>
        <w:t>Overview</w:t>
      </w:r>
    </w:p>
    <w:p w14:paraId="1B7F6997" w14:textId="32F4FD63" w:rsidR="003670BA" w:rsidRPr="00EB365C" w:rsidRDefault="003670BA" w:rsidP="00EB365C">
      <w:pPr>
        <w:autoSpaceDE w:val="0"/>
        <w:autoSpaceDN w:val="0"/>
        <w:adjustRightInd w:val="0"/>
        <w:spacing w:line="360" w:lineRule="auto"/>
        <w:jc w:val="both"/>
        <w:rPr>
          <w:rFonts w:ascii="Times New Roman" w:hAnsi="Times New Roman" w:cs="Times New Roman"/>
          <w:sz w:val="24"/>
          <w:szCs w:val="24"/>
        </w:rPr>
      </w:pPr>
      <w:r w:rsidRPr="00EB365C">
        <w:rPr>
          <w:rFonts w:ascii="Times New Roman" w:hAnsi="Times New Roman" w:cs="Times New Roman"/>
          <w:sz w:val="24"/>
          <w:szCs w:val="24"/>
        </w:rPr>
        <w:t>Above</w:t>
      </w:r>
      <w:r w:rsidR="00302F56" w:rsidRPr="00EB365C">
        <w:rPr>
          <w:rFonts w:ascii="Times New Roman" w:hAnsi="Times New Roman" w:cs="Times New Roman"/>
          <w:sz w:val="24"/>
          <w:szCs w:val="24"/>
        </w:rPr>
        <w:t>,</w:t>
      </w:r>
      <w:r w:rsidRPr="00EB365C">
        <w:rPr>
          <w:rFonts w:ascii="Times New Roman" w:hAnsi="Times New Roman" w:cs="Times New Roman"/>
          <w:sz w:val="24"/>
          <w:szCs w:val="24"/>
        </w:rPr>
        <w:t xml:space="preserve"> I provide</w:t>
      </w:r>
      <w:r w:rsidR="00302F56" w:rsidRPr="00EB365C">
        <w:rPr>
          <w:rFonts w:ascii="Times New Roman" w:hAnsi="Times New Roman" w:cs="Times New Roman"/>
          <w:sz w:val="24"/>
          <w:szCs w:val="24"/>
        </w:rPr>
        <w:t>d</w:t>
      </w:r>
      <w:r w:rsidR="002F2E88" w:rsidRPr="00EB365C">
        <w:rPr>
          <w:rFonts w:ascii="Times New Roman" w:hAnsi="Times New Roman" w:cs="Times New Roman"/>
          <w:sz w:val="24"/>
          <w:szCs w:val="24"/>
        </w:rPr>
        <w:t xml:space="preserve"> several</w:t>
      </w:r>
      <w:r w:rsidRPr="00EB365C">
        <w:rPr>
          <w:rFonts w:ascii="Times New Roman" w:hAnsi="Times New Roman" w:cs="Times New Roman"/>
          <w:sz w:val="24"/>
          <w:szCs w:val="24"/>
        </w:rPr>
        <w:t xml:space="preserve"> reasons why international students should receive scholarship funds. Grant writers should be </w:t>
      </w:r>
      <w:r w:rsidR="000C304E" w:rsidRPr="00EB365C">
        <w:rPr>
          <w:rFonts w:ascii="Times New Roman" w:hAnsi="Times New Roman" w:cs="Times New Roman"/>
          <w:sz w:val="24"/>
          <w:szCs w:val="24"/>
        </w:rPr>
        <w:t>cognizant of</w:t>
      </w:r>
      <w:r w:rsidRPr="00EB365C">
        <w:rPr>
          <w:rFonts w:ascii="Times New Roman" w:hAnsi="Times New Roman" w:cs="Times New Roman"/>
          <w:sz w:val="24"/>
          <w:szCs w:val="24"/>
        </w:rPr>
        <w:t xml:space="preserve"> these </w:t>
      </w:r>
      <w:r w:rsidR="00204DCB" w:rsidRPr="00EB365C">
        <w:rPr>
          <w:rFonts w:ascii="Times New Roman" w:hAnsi="Times New Roman" w:cs="Times New Roman"/>
          <w:sz w:val="24"/>
          <w:szCs w:val="24"/>
        </w:rPr>
        <w:t>details</w:t>
      </w:r>
      <w:r w:rsidRPr="00EB365C">
        <w:rPr>
          <w:rFonts w:ascii="Times New Roman" w:hAnsi="Times New Roman" w:cs="Times New Roman"/>
          <w:sz w:val="24"/>
          <w:szCs w:val="24"/>
        </w:rPr>
        <w:t xml:space="preserve"> when requesting scholarship funds. I would also sug</w:t>
      </w:r>
      <w:r w:rsidR="00E7202A" w:rsidRPr="00EB365C">
        <w:rPr>
          <w:rFonts w:ascii="Times New Roman" w:hAnsi="Times New Roman" w:cs="Times New Roman"/>
          <w:sz w:val="24"/>
          <w:szCs w:val="24"/>
        </w:rPr>
        <w:t xml:space="preserve">gest that the organization or </w:t>
      </w:r>
      <w:r w:rsidRPr="00EB365C">
        <w:rPr>
          <w:rFonts w:ascii="Times New Roman" w:hAnsi="Times New Roman" w:cs="Times New Roman"/>
          <w:sz w:val="24"/>
          <w:szCs w:val="24"/>
        </w:rPr>
        <w:t>grant writer</w:t>
      </w:r>
      <w:r w:rsidR="00E7202A" w:rsidRPr="00EB365C">
        <w:rPr>
          <w:rFonts w:ascii="Times New Roman" w:hAnsi="Times New Roman" w:cs="Times New Roman"/>
          <w:sz w:val="24"/>
          <w:szCs w:val="24"/>
        </w:rPr>
        <w:t>s</w:t>
      </w:r>
      <w:r w:rsidRPr="00EB365C">
        <w:rPr>
          <w:rFonts w:ascii="Times New Roman" w:hAnsi="Times New Roman" w:cs="Times New Roman"/>
          <w:sz w:val="24"/>
          <w:szCs w:val="24"/>
        </w:rPr>
        <w:t xml:space="preserve"> </w:t>
      </w:r>
      <w:r w:rsidR="00E7202A" w:rsidRPr="00EB365C">
        <w:rPr>
          <w:rFonts w:ascii="Times New Roman" w:hAnsi="Times New Roman" w:cs="Times New Roman"/>
          <w:sz w:val="24"/>
          <w:szCs w:val="24"/>
        </w:rPr>
        <w:t>speak</w:t>
      </w:r>
      <w:r w:rsidRPr="00EB365C">
        <w:rPr>
          <w:rFonts w:ascii="Times New Roman" w:hAnsi="Times New Roman" w:cs="Times New Roman"/>
          <w:sz w:val="24"/>
          <w:szCs w:val="24"/>
        </w:rPr>
        <w:t xml:space="preserve"> with international students perso</w:t>
      </w:r>
      <w:r w:rsidR="007E33B8" w:rsidRPr="00EB365C">
        <w:rPr>
          <w:rFonts w:ascii="Times New Roman" w:hAnsi="Times New Roman" w:cs="Times New Roman"/>
          <w:sz w:val="24"/>
          <w:szCs w:val="24"/>
        </w:rPr>
        <w:t>nally to understand them better, because</w:t>
      </w:r>
      <w:r w:rsidR="00EC161A" w:rsidRPr="00EB365C">
        <w:rPr>
          <w:rFonts w:ascii="Times New Roman" w:hAnsi="Times New Roman" w:cs="Times New Roman"/>
          <w:sz w:val="24"/>
          <w:szCs w:val="24"/>
        </w:rPr>
        <w:t xml:space="preserve"> </w:t>
      </w:r>
      <w:r w:rsidRPr="00EB365C">
        <w:rPr>
          <w:rFonts w:ascii="Times New Roman" w:hAnsi="Times New Roman" w:cs="Times New Roman"/>
          <w:sz w:val="24"/>
          <w:szCs w:val="24"/>
        </w:rPr>
        <w:t xml:space="preserve">understanding </w:t>
      </w:r>
      <w:r w:rsidR="00EC161A" w:rsidRPr="00EB365C">
        <w:rPr>
          <w:rFonts w:ascii="Times New Roman" w:hAnsi="Times New Roman" w:cs="Times New Roman"/>
          <w:sz w:val="24"/>
          <w:szCs w:val="24"/>
        </w:rPr>
        <w:t xml:space="preserve">the </w:t>
      </w:r>
      <w:r w:rsidRPr="00EB365C">
        <w:rPr>
          <w:rFonts w:ascii="Times New Roman" w:hAnsi="Times New Roman" w:cs="Times New Roman"/>
          <w:sz w:val="24"/>
          <w:szCs w:val="24"/>
        </w:rPr>
        <w:t xml:space="preserve">lifestyle </w:t>
      </w:r>
      <w:r w:rsidR="007E33B8" w:rsidRPr="00EB365C">
        <w:rPr>
          <w:rFonts w:ascii="Times New Roman" w:hAnsi="Times New Roman" w:cs="Times New Roman"/>
          <w:sz w:val="24"/>
          <w:szCs w:val="24"/>
        </w:rPr>
        <w:t xml:space="preserve">of someone </w:t>
      </w:r>
      <w:r w:rsidRPr="00EB365C">
        <w:rPr>
          <w:rFonts w:ascii="Times New Roman" w:hAnsi="Times New Roman" w:cs="Times New Roman"/>
          <w:sz w:val="24"/>
          <w:szCs w:val="24"/>
        </w:rPr>
        <w:t xml:space="preserve">not from </w:t>
      </w:r>
      <w:r w:rsidR="007E33B8" w:rsidRPr="00EB365C">
        <w:rPr>
          <w:rFonts w:ascii="Times New Roman" w:hAnsi="Times New Roman" w:cs="Times New Roman"/>
          <w:sz w:val="24"/>
          <w:szCs w:val="24"/>
        </w:rPr>
        <w:t>one’s</w:t>
      </w:r>
      <w:r w:rsidRPr="00EB365C">
        <w:rPr>
          <w:rFonts w:ascii="Times New Roman" w:hAnsi="Times New Roman" w:cs="Times New Roman"/>
          <w:sz w:val="24"/>
          <w:szCs w:val="24"/>
        </w:rPr>
        <w:t xml:space="preserve"> community would require research. </w:t>
      </w:r>
      <w:r w:rsidR="00075741" w:rsidRPr="00EB365C">
        <w:rPr>
          <w:rFonts w:ascii="Times New Roman" w:hAnsi="Times New Roman" w:cs="Times New Roman"/>
          <w:sz w:val="24"/>
          <w:szCs w:val="24"/>
        </w:rPr>
        <w:t xml:space="preserve">In the </w:t>
      </w:r>
      <w:r w:rsidRPr="00EB365C">
        <w:rPr>
          <w:rFonts w:ascii="Times New Roman" w:hAnsi="Times New Roman" w:cs="Times New Roman"/>
          <w:sz w:val="24"/>
          <w:szCs w:val="24"/>
        </w:rPr>
        <w:t>one-on-one conversation</w:t>
      </w:r>
      <w:r w:rsidR="00075741" w:rsidRPr="00EB365C">
        <w:rPr>
          <w:rFonts w:ascii="Times New Roman" w:hAnsi="Times New Roman" w:cs="Times New Roman"/>
          <w:sz w:val="24"/>
          <w:szCs w:val="24"/>
        </w:rPr>
        <w:t>s</w:t>
      </w:r>
      <w:r w:rsidRPr="00EB365C">
        <w:rPr>
          <w:rFonts w:ascii="Times New Roman" w:hAnsi="Times New Roman" w:cs="Times New Roman"/>
          <w:sz w:val="24"/>
          <w:szCs w:val="24"/>
        </w:rPr>
        <w:t xml:space="preserve"> with international students, I recommend </w:t>
      </w:r>
      <w:r w:rsidR="00075741" w:rsidRPr="00EB365C">
        <w:rPr>
          <w:rFonts w:ascii="Times New Roman" w:hAnsi="Times New Roman" w:cs="Times New Roman"/>
          <w:sz w:val="24"/>
          <w:szCs w:val="24"/>
        </w:rPr>
        <w:lastRenderedPageBreak/>
        <w:t>grant writers to ask</w:t>
      </w:r>
      <w:r w:rsidRPr="00EB365C">
        <w:rPr>
          <w:rFonts w:ascii="Times New Roman" w:hAnsi="Times New Roman" w:cs="Times New Roman"/>
          <w:sz w:val="24"/>
          <w:szCs w:val="24"/>
        </w:rPr>
        <w:t xml:space="preserve"> </w:t>
      </w:r>
      <w:r w:rsidR="00075741" w:rsidRPr="00EB365C">
        <w:rPr>
          <w:rFonts w:ascii="Times New Roman" w:hAnsi="Times New Roman" w:cs="Times New Roman"/>
          <w:sz w:val="24"/>
          <w:szCs w:val="24"/>
        </w:rPr>
        <w:t>t</w:t>
      </w:r>
      <w:r w:rsidR="00C46504" w:rsidRPr="00EB365C">
        <w:rPr>
          <w:rFonts w:ascii="Times New Roman" w:hAnsi="Times New Roman" w:cs="Times New Roman"/>
          <w:sz w:val="24"/>
          <w:szCs w:val="24"/>
        </w:rPr>
        <w:t>hem</w:t>
      </w:r>
      <w:r w:rsidR="004D54BC" w:rsidRPr="00EB365C">
        <w:rPr>
          <w:rFonts w:ascii="Times New Roman" w:hAnsi="Times New Roman" w:cs="Times New Roman"/>
          <w:sz w:val="24"/>
          <w:szCs w:val="24"/>
        </w:rPr>
        <w:t xml:space="preserve"> </w:t>
      </w:r>
      <w:r w:rsidRPr="00EB365C">
        <w:rPr>
          <w:rFonts w:ascii="Times New Roman" w:hAnsi="Times New Roman" w:cs="Times New Roman"/>
          <w:sz w:val="24"/>
          <w:szCs w:val="24"/>
        </w:rPr>
        <w:t xml:space="preserve">about their struggles living away from home. It is important for funders to </w:t>
      </w:r>
      <w:r w:rsidR="0080661D" w:rsidRPr="00EB365C">
        <w:rPr>
          <w:rFonts w:ascii="Times New Roman" w:hAnsi="Times New Roman" w:cs="Times New Roman"/>
          <w:sz w:val="24"/>
          <w:szCs w:val="24"/>
        </w:rPr>
        <w:t xml:space="preserve">discern </w:t>
      </w:r>
      <w:r w:rsidRPr="00EB365C">
        <w:rPr>
          <w:rFonts w:ascii="Times New Roman" w:hAnsi="Times New Roman" w:cs="Times New Roman"/>
          <w:sz w:val="24"/>
          <w:szCs w:val="24"/>
        </w:rPr>
        <w:t>th</w:t>
      </w:r>
      <w:r w:rsidR="00975D64" w:rsidRPr="00EB365C">
        <w:rPr>
          <w:rFonts w:ascii="Times New Roman" w:hAnsi="Times New Roman" w:cs="Times New Roman"/>
          <w:sz w:val="24"/>
          <w:szCs w:val="24"/>
        </w:rPr>
        <w:t xml:space="preserve">e following vital facets pertaining to </w:t>
      </w:r>
      <w:r w:rsidRPr="00EB365C">
        <w:rPr>
          <w:rFonts w:ascii="Times New Roman" w:hAnsi="Times New Roman" w:cs="Times New Roman"/>
          <w:sz w:val="24"/>
          <w:szCs w:val="24"/>
        </w:rPr>
        <w:t>international students</w:t>
      </w:r>
      <w:r w:rsidR="00975D64" w:rsidRPr="00EB365C">
        <w:rPr>
          <w:rFonts w:ascii="Times New Roman" w:hAnsi="Times New Roman" w:cs="Times New Roman"/>
          <w:sz w:val="24"/>
          <w:szCs w:val="24"/>
        </w:rPr>
        <w:t>: they</w:t>
      </w:r>
      <w:r w:rsidRPr="00EB365C">
        <w:rPr>
          <w:rFonts w:ascii="Times New Roman" w:hAnsi="Times New Roman" w:cs="Times New Roman"/>
          <w:sz w:val="24"/>
          <w:szCs w:val="24"/>
        </w:rPr>
        <w:t xml:space="preserve"> are </w:t>
      </w:r>
      <w:proofErr w:type="gramStart"/>
      <w:r w:rsidRPr="00EB365C">
        <w:rPr>
          <w:rFonts w:ascii="Times New Roman" w:hAnsi="Times New Roman" w:cs="Times New Roman"/>
          <w:sz w:val="24"/>
          <w:szCs w:val="24"/>
        </w:rPr>
        <w:t>a valuable asset</w:t>
      </w:r>
      <w:proofErr w:type="gramEnd"/>
      <w:r w:rsidRPr="00EB365C">
        <w:rPr>
          <w:rFonts w:ascii="Times New Roman" w:hAnsi="Times New Roman" w:cs="Times New Roman"/>
          <w:sz w:val="24"/>
          <w:szCs w:val="24"/>
        </w:rPr>
        <w:t xml:space="preserve"> to the U</w:t>
      </w:r>
      <w:r w:rsidR="0042061A" w:rsidRPr="00EB365C">
        <w:rPr>
          <w:rFonts w:ascii="Times New Roman" w:hAnsi="Times New Roman" w:cs="Times New Roman"/>
          <w:sz w:val="24"/>
          <w:szCs w:val="24"/>
        </w:rPr>
        <w:t xml:space="preserve">nited </w:t>
      </w:r>
      <w:r w:rsidRPr="00EB365C">
        <w:rPr>
          <w:rFonts w:ascii="Times New Roman" w:hAnsi="Times New Roman" w:cs="Times New Roman"/>
          <w:sz w:val="24"/>
          <w:szCs w:val="24"/>
        </w:rPr>
        <w:t>S</w:t>
      </w:r>
      <w:r w:rsidR="0042061A" w:rsidRPr="00EB365C">
        <w:rPr>
          <w:rFonts w:ascii="Times New Roman" w:hAnsi="Times New Roman" w:cs="Times New Roman"/>
          <w:sz w:val="24"/>
          <w:szCs w:val="24"/>
        </w:rPr>
        <w:t>tates</w:t>
      </w:r>
      <w:r w:rsidR="00975D64" w:rsidRPr="00EB365C">
        <w:rPr>
          <w:rFonts w:ascii="Times New Roman" w:hAnsi="Times New Roman" w:cs="Times New Roman"/>
          <w:sz w:val="24"/>
          <w:szCs w:val="24"/>
        </w:rPr>
        <w:t xml:space="preserve">; </w:t>
      </w:r>
      <w:r w:rsidRPr="00EB365C">
        <w:rPr>
          <w:rFonts w:ascii="Times New Roman" w:hAnsi="Times New Roman" w:cs="Times New Roman"/>
          <w:sz w:val="24"/>
          <w:szCs w:val="24"/>
        </w:rPr>
        <w:t>most international students come from u</w:t>
      </w:r>
      <w:r w:rsidR="000E7537" w:rsidRPr="00EB365C">
        <w:rPr>
          <w:rFonts w:ascii="Times New Roman" w:hAnsi="Times New Roman" w:cs="Times New Roman"/>
          <w:sz w:val="24"/>
          <w:szCs w:val="24"/>
        </w:rPr>
        <w:t>n</w:t>
      </w:r>
      <w:r w:rsidRPr="00EB365C">
        <w:rPr>
          <w:rFonts w:ascii="Times New Roman" w:hAnsi="Times New Roman" w:cs="Times New Roman"/>
          <w:sz w:val="24"/>
          <w:szCs w:val="24"/>
        </w:rPr>
        <w:t xml:space="preserve">developed </w:t>
      </w:r>
      <w:r w:rsidR="00975D64" w:rsidRPr="00EB365C">
        <w:rPr>
          <w:rFonts w:ascii="Times New Roman" w:hAnsi="Times New Roman" w:cs="Times New Roman"/>
          <w:sz w:val="24"/>
          <w:szCs w:val="24"/>
        </w:rPr>
        <w:t xml:space="preserve">countries </w:t>
      </w:r>
      <w:r w:rsidRPr="00EB365C">
        <w:rPr>
          <w:rFonts w:ascii="Times New Roman" w:hAnsi="Times New Roman" w:cs="Times New Roman"/>
          <w:sz w:val="24"/>
          <w:szCs w:val="24"/>
        </w:rPr>
        <w:t xml:space="preserve">and </w:t>
      </w:r>
      <w:r w:rsidR="00975D64" w:rsidRPr="00EB365C">
        <w:rPr>
          <w:rFonts w:ascii="Times New Roman" w:hAnsi="Times New Roman" w:cs="Times New Roman"/>
          <w:sz w:val="24"/>
          <w:szCs w:val="24"/>
        </w:rPr>
        <w:t xml:space="preserve">go through acculturative stress; </w:t>
      </w:r>
      <w:r w:rsidR="00950D41" w:rsidRPr="00EB365C">
        <w:rPr>
          <w:rFonts w:ascii="Times New Roman" w:hAnsi="Times New Roman" w:cs="Times New Roman"/>
          <w:sz w:val="24"/>
          <w:szCs w:val="24"/>
        </w:rPr>
        <w:t xml:space="preserve">and </w:t>
      </w:r>
      <w:r w:rsidRPr="00EB365C">
        <w:rPr>
          <w:rFonts w:ascii="Times New Roman" w:hAnsi="Times New Roman" w:cs="Times New Roman"/>
          <w:sz w:val="24"/>
          <w:szCs w:val="24"/>
        </w:rPr>
        <w:t>the standard of living in the U</w:t>
      </w:r>
      <w:r w:rsidR="00270AAE" w:rsidRPr="00EB365C">
        <w:rPr>
          <w:rFonts w:ascii="Times New Roman" w:hAnsi="Times New Roman" w:cs="Times New Roman"/>
          <w:sz w:val="24"/>
          <w:szCs w:val="24"/>
        </w:rPr>
        <w:t xml:space="preserve">nited </w:t>
      </w:r>
      <w:r w:rsidRPr="00EB365C">
        <w:rPr>
          <w:rFonts w:ascii="Times New Roman" w:hAnsi="Times New Roman" w:cs="Times New Roman"/>
          <w:sz w:val="24"/>
          <w:szCs w:val="24"/>
        </w:rPr>
        <w:t>S</w:t>
      </w:r>
      <w:r w:rsidR="00270AAE" w:rsidRPr="00EB365C">
        <w:rPr>
          <w:rFonts w:ascii="Times New Roman" w:hAnsi="Times New Roman" w:cs="Times New Roman"/>
          <w:sz w:val="24"/>
          <w:szCs w:val="24"/>
        </w:rPr>
        <w:t>tates</w:t>
      </w:r>
      <w:r w:rsidRPr="00EB365C">
        <w:rPr>
          <w:rFonts w:ascii="Times New Roman" w:hAnsi="Times New Roman" w:cs="Times New Roman"/>
          <w:sz w:val="24"/>
          <w:szCs w:val="24"/>
        </w:rPr>
        <w:t xml:space="preserve"> is high for </w:t>
      </w:r>
      <w:r w:rsidR="00975D64" w:rsidRPr="00EB365C">
        <w:rPr>
          <w:rFonts w:ascii="Times New Roman" w:hAnsi="Times New Roman" w:cs="Times New Roman"/>
          <w:sz w:val="24"/>
          <w:szCs w:val="24"/>
        </w:rPr>
        <w:t>such students</w:t>
      </w:r>
      <w:r w:rsidRPr="00EB365C">
        <w:rPr>
          <w:rFonts w:ascii="Times New Roman" w:hAnsi="Times New Roman" w:cs="Times New Roman"/>
          <w:sz w:val="24"/>
          <w:szCs w:val="24"/>
        </w:rPr>
        <w:t xml:space="preserve"> and they struggle to make a living and pay tuition fees. Thus, grant writers </w:t>
      </w:r>
      <w:r w:rsidR="002F2E88" w:rsidRPr="00EB365C">
        <w:rPr>
          <w:rFonts w:ascii="Times New Roman" w:hAnsi="Times New Roman" w:cs="Times New Roman"/>
          <w:sz w:val="24"/>
          <w:szCs w:val="24"/>
        </w:rPr>
        <w:t xml:space="preserve">should underscore </w:t>
      </w:r>
      <w:r w:rsidRPr="00EB365C">
        <w:rPr>
          <w:rFonts w:ascii="Times New Roman" w:hAnsi="Times New Roman" w:cs="Times New Roman"/>
          <w:sz w:val="24"/>
          <w:szCs w:val="24"/>
        </w:rPr>
        <w:t>that reducing the</w:t>
      </w:r>
      <w:r w:rsidR="00D072A5" w:rsidRPr="00EB365C">
        <w:rPr>
          <w:rFonts w:ascii="Times New Roman" w:hAnsi="Times New Roman" w:cs="Times New Roman"/>
          <w:sz w:val="24"/>
          <w:szCs w:val="24"/>
        </w:rPr>
        <w:t xml:space="preserve"> burden of tuition fees</w:t>
      </w:r>
      <w:r w:rsidRPr="00EB365C">
        <w:rPr>
          <w:rFonts w:ascii="Times New Roman" w:hAnsi="Times New Roman" w:cs="Times New Roman"/>
          <w:sz w:val="24"/>
          <w:szCs w:val="24"/>
        </w:rPr>
        <w:t xml:space="preserve"> </w:t>
      </w:r>
      <w:r w:rsidR="00B55751" w:rsidRPr="00EB365C">
        <w:rPr>
          <w:rFonts w:ascii="Times New Roman" w:hAnsi="Times New Roman" w:cs="Times New Roman"/>
          <w:sz w:val="24"/>
          <w:szCs w:val="24"/>
        </w:rPr>
        <w:t xml:space="preserve">to some extent </w:t>
      </w:r>
      <w:r w:rsidRPr="00EB365C">
        <w:rPr>
          <w:rFonts w:ascii="Times New Roman" w:hAnsi="Times New Roman" w:cs="Times New Roman"/>
          <w:sz w:val="24"/>
          <w:szCs w:val="24"/>
        </w:rPr>
        <w:t xml:space="preserve">will </w:t>
      </w:r>
      <w:r w:rsidR="00D072A5" w:rsidRPr="00EB365C">
        <w:rPr>
          <w:rFonts w:ascii="Times New Roman" w:hAnsi="Times New Roman" w:cs="Times New Roman"/>
          <w:sz w:val="24"/>
          <w:szCs w:val="24"/>
        </w:rPr>
        <w:t xml:space="preserve">certainly </w:t>
      </w:r>
      <w:r w:rsidRPr="00EB365C">
        <w:rPr>
          <w:rFonts w:ascii="Times New Roman" w:hAnsi="Times New Roman" w:cs="Times New Roman"/>
          <w:sz w:val="24"/>
          <w:szCs w:val="24"/>
        </w:rPr>
        <w:t xml:space="preserve">make the lives of international students better, </w:t>
      </w:r>
      <w:proofErr w:type="gramStart"/>
      <w:r w:rsidRPr="00EB365C">
        <w:rPr>
          <w:rFonts w:ascii="Times New Roman" w:hAnsi="Times New Roman" w:cs="Times New Roman"/>
          <w:sz w:val="24"/>
          <w:szCs w:val="24"/>
        </w:rPr>
        <w:t>and also</w:t>
      </w:r>
      <w:proofErr w:type="gramEnd"/>
      <w:r w:rsidRPr="00EB365C">
        <w:rPr>
          <w:rFonts w:ascii="Times New Roman" w:hAnsi="Times New Roman" w:cs="Times New Roman"/>
          <w:sz w:val="24"/>
          <w:szCs w:val="24"/>
        </w:rPr>
        <w:t xml:space="preserve"> help retain the international student population </w:t>
      </w:r>
      <w:r w:rsidR="00D072A5" w:rsidRPr="00EB365C">
        <w:rPr>
          <w:rFonts w:ascii="Times New Roman" w:hAnsi="Times New Roman" w:cs="Times New Roman"/>
          <w:sz w:val="24"/>
          <w:szCs w:val="24"/>
        </w:rPr>
        <w:t xml:space="preserve">in order </w:t>
      </w:r>
      <w:r w:rsidRPr="00EB365C">
        <w:rPr>
          <w:rFonts w:ascii="Times New Roman" w:hAnsi="Times New Roman" w:cs="Times New Roman"/>
          <w:sz w:val="24"/>
          <w:szCs w:val="24"/>
        </w:rPr>
        <w:t xml:space="preserve">to </w:t>
      </w:r>
      <w:r w:rsidR="00B209A9" w:rsidRPr="00EB365C">
        <w:rPr>
          <w:rFonts w:ascii="Times New Roman" w:hAnsi="Times New Roman" w:cs="Times New Roman"/>
          <w:sz w:val="24"/>
          <w:szCs w:val="24"/>
        </w:rPr>
        <w:t>promote</w:t>
      </w:r>
      <w:r w:rsidR="00D072A5" w:rsidRPr="00EB365C">
        <w:rPr>
          <w:rFonts w:ascii="Times New Roman" w:hAnsi="Times New Roman" w:cs="Times New Roman"/>
          <w:sz w:val="24"/>
          <w:szCs w:val="24"/>
        </w:rPr>
        <w:t xml:space="preserve"> diversity</w:t>
      </w:r>
      <w:r w:rsidRPr="00EB365C">
        <w:rPr>
          <w:rFonts w:ascii="Times New Roman" w:hAnsi="Times New Roman" w:cs="Times New Roman"/>
          <w:sz w:val="24"/>
          <w:szCs w:val="24"/>
        </w:rPr>
        <w:t xml:space="preserve">. </w:t>
      </w:r>
    </w:p>
    <w:p w14:paraId="43093D78" w14:textId="02AB5DCF" w:rsidR="00A15130" w:rsidRPr="00EE268D" w:rsidRDefault="00A15130" w:rsidP="00C50DA5">
      <w:pPr>
        <w:autoSpaceDE w:val="0"/>
        <w:autoSpaceDN w:val="0"/>
        <w:adjustRightInd w:val="0"/>
        <w:spacing w:after="0" w:line="240" w:lineRule="auto"/>
        <w:jc w:val="both"/>
        <w:rPr>
          <w:rFonts w:cstheme="minorHAnsi"/>
          <w:sz w:val="24"/>
          <w:szCs w:val="24"/>
        </w:rPr>
      </w:pPr>
    </w:p>
    <w:p w14:paraId="1A43F4E6" w14:textId="3343B2D3" w:rsidR="003670BA" w:rsidRPr="009E43CB" w:rsidRDefault="003670BA" w:rsidP="00817DC0">
      <w:pPr>
        <w:spacing w:after="0"/>
        <w:jc w:val="both"/>
        <w:rPr>
          <w:rFonts w:ascii="Times New Roman" w:hAnsi="Times New Roman" w:cs="Times New Roman"/>
          <w:b/>
          <w:sz w:val="24"/>
          <w:szCs w:val="24"/>
        </w:rPr>
      </w:pPr>
      <w:r w:rsidRPr="009E43CB">
        <w:rPr>
          <w:rFonts w:ascii="Times New Roman" w:hAnsi="Times New Roman" w:cs="Times New Roman"/>
          <w:b/>
          <w:sz w:val="24"/>
          <w:szCs w:val="24"/>
        </w:rPr>
        <w:t>Works cited</w:t>
      </w:r>
    </w:p>
    <w:p w14:paraId="3C16D506" w14:textId="757C1177" w:rsidR="003670BA" w:rsidRPr="009E43CB" w:rsidRDefault="003670BA" w:rsidP="00C50DA5">
      <w:pPr>
        <w:spacing w:line="240" w:lineRule="auto"/>
        <w:jc w:val="both"/>
        <w:rPr>
          <w:rFonts w:ascii="Times New Roman" w:hAnsi="Times New Roman" w:cs="Times New Roman"/>
          <w:color w:val="222222"/>
          <w:sz w:val="24"/>
          <w:szCs w:val="24"/>
          <w:shd w:val="clear" w:color="auto" w:fill="FFFFFF"/>
        </w:rPr>
      </w:pPr>
      <w:proofErr w:type="spellStart"/>
      <w:r w:rsidRPr="009E43CB">
        <w:rPr>
          <w:rFonts w:ascii="Times New Roman" w:hAnsi="Times New Roman" w:cs="Times New Roman"/>
          <w:color w:val="222222"/>
          <w:sz w:val="24"/>
          <w:szCs w:val="24"/>
          <w:shd w:val="clear" w:color="auto" w:fill="FFFFFF"/>
        </w:rPr>
        <w:t>Altbach</w:t>
      </w:r>
      <w:proofErr w:type="spellEnd"/>
      <w:r w:rsidRPr="009E43CB">
        <w:rPr>
          <w:rFonts w:ascii="Times New Roman" w:hAnsi="Times New Roman" w:cs="Times New Roman"/>
          <w:color w:val="222222"/>
          <w:sz w:val="24"/>
          <w:szCs w:val="24"/>
          <w:shd w:val="clear" w:color="auto" w:fill="FFFFFF"/>
        </w:rPr>
        <w:t xml:space="preserve">, Philip G. </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Globalization and the university: Myths and realities in an unequal world.</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Pr="009E43CB">
        <w:rPr>
          <w:rFonts w:ascii="Times New Roman" w:hAnsi="Times New Roman" w:cs="Times New Roman"/>
          <w:i/>
          <w:iCs/>
          <w:color w:val="222222"/>
          <w:sz w:val="24"/>
          <w:szCs w:val="24"/>
          <w:shd w:val="clear" w:color="auto" w:fill="FFFFFF"/>
        </w:rPr>
        <w:t>Current Issues in Catholic Higher Education</w:t>
      </w:r>
      <w:r w:rsidR="006C4956" w:rsidRPr="009E43CB">
        <w:rPr>
          <w:rFonts w:ascii="Times New Roman" w:hAnsi="Times New Roman" w:cs="Times New Roman"/>
          <w:color w:val="222222"/>
          <w:sz w:val="24"/>
          <w:szCs w:val="24"/>
          <w:shd w:val="clear" w:color="auto" w:fill="FFFFFF"/>
        </w:rPr>
        <w:t xml:space="preserve">, vol. </w:t>
      </w:r>
      <w:r w:rsidR="00D214A8" w:rsidRPr="009E43CB">
        <w:rPr>
          <w:rFonts w:ascii="Times New Roman" w:hAnsi="Times New Roman" w:cs="Times New Roman"/>
          <w:color w:val="222222"/>
          <w:sz w:val="24"/>
          <w:szCs w:val="24"/>
          <w:shd w:val="clear" w:color="auto" w:fill="FFFFFF"/>
        </w:rPr>
        <w:t>10</w:t>
      </w:r>
      <w:r w:rsidR="006C4956" w:rsidRPr="009E43CB">
        <w:rPr>
          <w:rFonts w:ascii="Times New Roman" w:hAnsi="Times New Roman" w:cs="Times New Roman"/>
          <w:color w:val="222222"/>
          <w:sz w:val="24"/>
          <w:szCs w:val="24"/>
          <w:shd w:val="clear" w:color="auto" w:fill="FFFFFF"/>
        </w:rPr>
        <w:t xml:space="preserve">, no. </w:t>
      </w:r>
      <w:r w:rsidRPr="009E43CB">
        <w:rPr>
          <w:rFonts w:ascii="Times New Roman" w:hAnsi="Times New Roman" w:cs="Times New Roman"/>
          <w:color w:val="222222"/>
          <w:sz w:val="24"/>
          <w:szCs w:val="24"/>
          <w:shd w:val="clear" w:color="auto" w:fill="FFFFFF"/>
        </w:rPr>
        <w:t>1</w:t>
      </w:r>
      <w:r w:rsidR="00F84EBC"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xml:space="preserve"> 200</w:t>
      </w:r>
      <w:r w:rsidR="00D214A8" w:rsidRPr="009E43CB">
        <w:rPr>
          <w:rFonts w:ascii="Times New Roman" w:hAnsi="Times New Roman" w:cs="Times New Roman"/>
          <w:color w:val="222222"/>
          <w:sz w:val="24"/>
          <w:szCs w:val="24"/>
          <w:shd w:val="clear" w:color="auto" w:fill="FFFFFF"/>
        </w:rPr>
        <w:t>4</w:t>
      </w:r>
      <w:r w:rsidR="00685513" w:rsidRPr="009E43CB">
        <w:rPr>
          <w:rFonts w:ascii="Times New Roman" w:hAnsi="Times New Roman" w:cs="Times New Roman"/>
          <w:color w:val="222222"/>
          <w:sz w:val="24"/>
          <w:szCs w:val="24"/>
          <w:shd w:val="clear" w:color="auto" w:fill="FFFFFF"/>
        </w:rPr>
        <w:t>, pp.</w:t>
      </w:r>
      <w:r w:rsidRPr="009E43CB">
        <w:rPr>
          <w:rFonts w:ascii="Times New Roman" w:hAnsi="Times New Roman" w:cs="Times New Roman"/>
          <w:color w:val="222222"/>
          <w:sz w:val="24"/>
          <w:szCs w:val="24"/>
          <w:shd w:val="clear" w:color="auto" w:fill="FFFFFF"/>
        </w:rPr>
        <w:t xml:space="preserve"> </w:t>
      </w:r>
      <w:r w:rsidR="00D214A8" w:rsidRPr="009E43CB">
        <w:rPr>
          <w:rFonts w:ascii="Times New Roman" w:hAnsi="Times New Roman" w:cs="Times New Roman"/>
          <w:color w:val="222222"/>
          <w:sz w:val="24"/>
          <w:szCs w:val="24"/>
          <w:shd w:val="clear" w:color="auto" w:fill="FFFFFF"/>
        </w:rPr>
        <w:t>3</w:t>
      </w:r>
      <w:r w:rsidRPr="009E43CB">
        <w:rPr>
          <w:rFonts w:ascii="Times New Roman" w:hAnsi="Times New Roman" w:cs="Times New Roman"/>
          <w:color w:val="222222"/>
          <w:sz w:val="24"/>
          <w:szCs w:val="24"/>
          <w:shd w:val="clear" w:color="auto" w:fill="FFFFFF"/>
        </w:rPr>
        <w:t>-2</w:t>
      </w:r>
      <w:r w:rsidR="00D214A8" w:rsidRPr="009E43CB">
        <w:rPr>
          <w:rFonts w:ascii="Times New Roman" w:hAnsi="Times New Roman" w:cs="Times New Roman"/>
          <w:color w:val="222222"/>
          <w:sz w:val="24"/>
          <w:szCs w:val="24"/>
          <w:shd w:val="clear" w:color="auto" w:fill="FFFFFF"/>
        </w:rPr>
        <w:t>5</w:t>
      </w:r>
      <w:r w:rsidRPr="009E43CB">
        <w:rPr>
          <w:rFonts w:ascii="Times New Roman" w:hAnsi="Times New Roman" w:cs="Times New Roman"/>
          <w:color w:val="222222"/>
          <w:sz w:val="24"/>
          <w:szCs w:val="24"/>
          <w:shd w:val="clear" w:color="auto" w:fill="FFFFFF"/>
        </w:rPr>
        <w:t>.</w:t>
      </w:r>
    </w:p>
    <w:p w14:paraId="52F72D3B" w14:textId="16D24403" w:rsidR="003670BA" w:rsidRPr="009E43CB" w:rsidRDefault="003670BA" w:rsidP="00C50DA5">
      <w:pPr>
        <w:spacing w:line="240" w:lineRule="auto"/>
        <w:jc w:val="both"/>
        <w:rPr>
          <w:rFonts w:ascii="Times New Roman" w:hAnsi="Times New Roman" w:cs="Times New Roman"/>
          <w:color w:val="222222"/>
          <w:sz w:val="24"/>
          <w:szCs w:val="24"/>
          <w:shd w:val="clear" w:color="auto" w:fill="FFFFFF"/>
        </w:rPr>
      </w:pPr>
      <w:r w:rsidRPr="009E43CB">
        <w:rPr>
          <w:rFonts w:ascii="Times New Roman" w:hAnsi="Times New Roman" w:cs="Times New Roman"/>
          <w:color w:val="222222"/>
          <w:sz w:val="24"/>
          <w:szCs w:val="24"/>
          <w:shd w:val="clear" w:color="auto" w:fill="FFFFFF"/>
        </w:rPr>
        <w:t xml:space="preserve">Andrade, Maureen Snow. </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International students in English-speaking universities: Adjustment factors.</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Pr="009E43CB">
        <w:rPr>
          <w:rFonts w:ascii="Times New Roman" w:hAnsi="Times New Roman" w:cs="Times New Roman"/>
          <w:i/>
          <w:iCs/>
          <w:color w:val="222222"/>
          <w:sz w:val="24"/>
          <w:szCs w:val="24"/>
          <w:shd w:val="clear" w:color="auto" w:fill="FFFFFF"/>
        </w:rPr>
        <w:t>Journal of Research in International education</w:t>
      </w:r>
      <w:r w:rsidR="006C4956"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006C4956" w:rsidRPr="009E43CB">
        <w:rPr>
          <w:rFonts w:ascii="Times New Roman" w:hAnsi="Times New Roman" w:cs="Times New Roman"/>
          <w:color w:val="222222"/>
          <w:sz w:val="24"/>
          <w:szCs w:val="24"/>
          <w:shd w:val="clear" w:color="auto" w:fill="FFFFFF"/>
        </w:rPr>
        <w:t xml:space="preserve">vol. </w:t>
      </w:r>
      <w:r w:rsidRPr="009E43CB">
        <w:rPr>
          <w:rFonts w:ascii="Times New Roman" w:hAnsi="Times New Roman" w:cs="Times New Roman"/>
          <w:color w:val="222222"/>
          <w:sz w:val="24"/>
          <w:szCs w:val="24"/>
          <w:shd w:val="clear" w:color="auto" w:fill="FFFFFF"/>
        </w:rPr>
        <w:t>5</w:t>
      </w:r>
      <w:r w:rsidR="006C4956" w:rsidRPr="009E43CB">
        <w:rPr>
          <w:rFonts w:ascii="Times New Roman" w:hAnsi="Times New Roman" w:cs="Times New Roman"/>
          <w:color w:val="222222"/>
          <w:sz w:val="24"/>
          <w:szCs w:val="24"/>
          <w:shd w:val="clear" w:color="auto" w:fill="FFFFFF"/>
        </w:rPr>
        <w:t xml:space="preserve">, no. </w:t>
      </w:r>
      <w:r w:rsidRPr="009E43CB">
        <w:rPr>
          <w:rFonts w:ascii="Times New Roman" w:hAnsi="Times New Roman" w:cs="Times New Roman"/>
          <w:color w:val="222222"/>
          <w:sz w:val="24"/>
          <w:szCs w:val="24"/>
          <w:shd w:val="clear" w:color="auto" w:fill="FFFFFF"/>
        </w:rPr>
        <w:t>2</w:t>
      </w:r>
      <w:r w:rsidR="00F84EBC"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xml:space="preserve"> 2006</w:t>
      </w:r>
      <w:r w:rsidR="00685513" w:rsidRPr="009E43CB">
        <w:rPr>
          <w:rFonts w:ascii="Times New Roman" w:hAnsi="Times New Roman" w:cs="Times New Roman"/>
          <w:color w:val="222222"/>
          <w:sz w:val="24"/>
          <w:szCs w:val="24"/>
          <w:shd w:val="clear" w:color="auto" w:fill="FFFFFF"/>
        </w:rPr>
        <w:t>, pp.</w:t>
      </w:r>
      <w:r w:rsidRPr="009E43CB">
        <w:rPr>
          <w:rFonts w:ascii="Times New Roman" w:hAnsi="Times New Roman" w:cs="Times New Roman"/>
          <w:color w:val="222222"/>
          <w:sz w:val="24"/>
          <w:szCs w:val="24"/>
          <w:shd w:val="clear" w:color="auto" w:fill="FFFFFF"/>
        </w:rPr>
        <w:t xml:space="preserve"> 131-154.</w:t>
      </w:r>
    </w:p>
    <w:p w14:paraId="6F8F1968" w14:textId="0CCC7B61" w:rsidR="003670BA" w:rsidRPr="009E43CB" w:rsidRDefault="003670BA" w:rsidP="00C50DA5">
      <w:pPr>
        <w:spacing w:line="240" w:lineRule="auto"/>
        <w:jc w:val="both"/>
        <w:rPr>
          <w:rFonts w:ascii="Times New Roman" w:hAnsi="Times New Roman" w:cs="Times New Roman"/>
          <w:color w:val="222222"/>
          <w:sz w:val="24"/>
          <w:szCs w:val="24"/>
          <w:shd w:val="clear" w:color="auto" w:fill="FFFFFF"/>
        </w:rPr>
      </w:pPr>
      <w:r w:rsidRPr="009E43CB">
        <w:rPr>
          <w:rFonts w:ascii="Times New Roman" w:hAnsi="Times New Roman" w:cs="Times New Roman"/>
          <w:color w:val="222222"/>
          <w:sz w:val="24"/>
          <w:szCs w:val="24"/>
          <w:shd w:val="clear" w:color="auto" w:fill="FFFFFF"/>
        </w:rPr>
        <w:t xml:space="preserve">Chow, Patricia, and Rachel Marcus. </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International student mobility and the United States: the 2007 Open Doors survey.</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Pr="009E43CB">
        <w:rPr>
          <w:rFonts w:ascii="Times New Roman" w:hAnsi="Times New Roman" w:cs="Times New Roman"/>
          <w:i/>
          <w:iCs/>
          <w:color w:val="222222"/>
          <w:sz w:val="24"/>
          <w:szCs w:val="24"/>
          <w:shd w:val="clear" w:color="auto" w:fill="FFFFFF"/>
        </w:rPr>
        <w:t>International higher education</w:t>
      </w:r>
      <w:r w:rsidR="006C4956"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006C4956" w:rsidRPr="009E43CB">
        <w:rPr>
          <w:rFonts w:ascii="Times New Roman" w:hAnsi="Times New Roman" w:cs="Times New Roman"/>
          <w:color w:val="222222"/>
          <w:sz w:val="24"/>
          <w:szCs w:val="24"/>
          <w:shd w:val="clear" w:color="auto" w:fill="FFFFFF"/>
        </w:rPr>
        <w:t xml:space="preserve">vol. </w:t>
      </w:r>
      <w:r w:rsidRPr="009E43CB">
        <w:rPr>
          <w:rFonts w:ascii="Times New Roman" w:hAnsi="Times New Roman" w:cs="Times New Roman"/>
          <w:color w:val="222222"/>
          <w:sz w:val="24"/>
          <w:szCs w:val="24"/>
          <w:shd w:val="clear" w:color="auto" w:fill="FFFFFF"/>
        </w:rPr>
        <w:t>50</w:t>
      </w:r>
      <w:r w:rsidR="00186AC3"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xml:space="preserve"> 2015.</w:t>
      </w:r>
    </w:p>
    <w:p w14:paraId="5FCE96FA" w14:textId="080FE530" w:rsidR="003670BA" w:rsidRPr="009E43CB" w:rsidRDefault="003670BA" w:rsidP="00C50DA5">
      <w:pPr>
        <w:spacing w:line="240" w:lineRule="auto"/>
        <w:jc w:val="both"/>
        <w:rPr>
          <w:rFonts w:ascii="Times New Roman" w:hAnsi="Times New Roman" w:cs="Times New Roman"/>
          <w:color w:val="222222"/>
          <w:sz w:val="24"/>
          <w:szCs w:val="24"/>
          <w:shd w:val="clear" w:color="auto" w:fill="FFFFFF"/>
        </w:rPr>
      </w:pPr>
      <w:r w:rsidRPr="009E43CB">
        <w:rPr>
          <w:rFonts w:ascii="Times New Roman" w:hAnsi="Times New Roman" w:cs="Times New Roman"/>
          <w:color w:val="222222"/>
          <w:sz w:val="24"/>
          <w:szCs w:val="24"/>
          <w:shd w:val="clear" w:color="auto" w:fill="FFFFFF"/>
        </w:rPr>
        <w:t xml:space="preserve">Constantine, Madonna G., </w:t>
      </w:r>
      <w:proofErr w:type="spellStart"/>
      <w:r w:rsidRPr="009E43CB">
        <w:rPr>
          <w:rFonts w:ascii="Times New Roman" w:hAnsi="Times New Roman" w:cs="Times New Roman"/>
          <w:color w:val="222222"/>
          <w:sz w:val="24"/>
          <w:szCs w:val="24"/>
          <w:shd w:val="clear" w:color="auto" w:fill="FFFFFF"/>
        </w:rPr>
        <w:t>Sumie</w:t>
      </w:r>
      <w:proofErr w:type="spellEnd"/>
      <w:r w:rsidRPr="009E43CB">
        <w:rPr>
          <w:rFonts w:ascii="Times New Roman" w:hAnsi="Times New Roman" w:cs="Times New Roman"/>
          <w:color w:val="222222"/>
          <w:sz w:val="24"/>
          <w:szCs w:val="24"/>
          <w:shd w:val="clear" w:color="auto" w:fill="FFFFFF"/>
        </w:rPr>
        <w:t xml:space="preserve"> Okazaki, and Shawn O. </w:t>
      </w:r>
      <w:proofErr w:type="spellStart"/>
      <w:r w:rsidRPr="009E43CB">
        <w:rPr>
          <w:rFonts w:ascii="Times New Roman" w:hAnsi="Times New Roman" w:cs="Times New Roman"/>
          <w:color w:val="222222"/>
          <w:sz w:val="24"/>
          <w:szCs w:val="24"/>
          <w:shd w:val="clear" w:color="auto" w:fill="FFFFFF"/>
        </w:rPr>
        <w:t>Utsey</w:t>
      </w:r>
      <w:proofErr w:type="spellEnd"/>
      <w:r w:rsidRPr="009E43CB">
        <w:rPr>
          <w:rFonts w:ascii="Times New Roman" w:hAnsi="Times New Roman" w:cs="Times New Roman"/>
          <w:color w:val="222222"/>
          <w:sz w:val="24"/>
          <w:szCs w:val="24"/>
          <w:shd w:val="clear" w:color="auto" w:fill="FFFFFF"/>
        </w:rPr>
        <w:t xml:space="preserve">. </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Self-concealment, social self-efficacy, acculturative stress, and depression in African, Asian, and Latin American international college students.</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Pr="009E43CB">
        <w:rPr>
          <w:rFonts w:ascii="Times New Roman" w:hAnsi="Times New Roman" w:cs="Times New Roman"/>
          <w:i/>
          <w:iCs/>
          <w:color w:val="222222"/>
          <w:sz w:val="24"/>
          <w:szCs w:val="24"/>
          <w:shd w:val="clear" w:color="auto" w:fill="FFFFFF"/>
        </w:rPr>
        <w:t>American Journal of Orthopsychiatry</w:t>
      </w:r>
      <w:r w:rsidR="006C4956"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006C4956" w:rsidRPr="009E43CB">
        <w:rPr>
          <w:rFonts w:ascii="Times New Roman" w:hAnsi="Times New Roman" w:cs="Times New Roman"/>
          <w:color w:val="222222"/>
          <w:sz w:val="24"/>
          <w:szCs w:val="24"/>
          <w:shd w:val="clear" w:color="auto" w:fill="FFFFFF"/>
        </w:rPr>
        <w:t xml:space="preserve">vol. </w:t>
      </w:r>
      <w:r w:rsidRPr="009E43CB">
        <w:rPr>
          <w:rFonts w:ascii="Times New Roman" w:hAnsi="Times New Roman" w:cs="Times New Roman"/>
          <w:color w:val="222222"/>
          <w:sz w:val="24"/>
          <w:szCs w:val="24"/>
          <w:shd w:val="clear" w:color="auto" w:fill="FFFFFF"/>
        </w:rPr>
        <w:t>74</w:t>
      </w:r>
      <w:r w:rsidR="006C4956" w:rsidRPr="009E43CB">
        <w:rPr>
          <w:rFonts w:ascii="Times New Roman" w:hAnsi="Times New Roman" w:cs="Times New Roman"/>
          <w:color w:val="222222"/>
          <w:sz w:val="24"/>
          <w:szCs w:val="24"/>
          <w:shd w:val="clear" w:color="auto" w:fill="FFFFFF"/>
        </w:rPr>
        <w:t xml:space="preserve">, no. </w:t>
      </w:r>
      <w:r w:rsidRPr="009E43CB">
        <w:rPr>
          <w:rFonts w:ascii="Times New Roman" w:hAnsi="Times New Roman" w:cs="Times New Roman"/>
          <w:color w:val="222222"/>
          <w:sz w:val="24"/>
          <w:szCs w:val="24"/>
          <w:shd w:val="clear" w:color="auto" w:fill="FFFFFF"/>
        </w:rPr>
        <w:t>3</w:t>
      </w:r>
      <w:r w:rsidR="00186AC3"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xml:space="preserve"> 2004</w:t>
      </w:r>
      <w:r w:rsidR="00186AC3"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xml:space="preserve"> </w:t>
      </w:r>
      <w:r w:rsidR="00685513" w:rsidRPr="009E43CB">
        <w:rPr>
          <w:rFonts w:ascii="Times New Roman" w:hAnsi="Times New Roman" w:cs="Times New Roman"/>
          <w:color w:val="222222"/>
          <w:sz w:val="24"/>
          <w:szCs w:val="24"/>
          <w:shd w:val="clear" w:color="auto" w:fill="FFFFFF"/>
        </w:rPr>
        <w:t xml:space="preserve">pp. </w:t>
      </w:r>
      <w:r w:rsidRPr="009E43CB">
        <w:rPr>
          <w:rFonts w:ascii="Times New Roman" w:hAnsi="Times New Roman" w:cs="Times New Roman"/>
          <w:color w:val="222222"/>
          <w:sz w:val="24"/>
          <w:szCs w:val="24"/>
          <w:shd w:val="clear" w:color="auto" w:fill="FFFFFF"/>
        </w:rPr>
        <w:t>230.</w:t>
      </w:r>
    </w:p>
    <w:p w14:paraId="1382D9C0" w14:textId="680A234B" w:rsidR="003670BA" w:rsidRPr="009E43CB" w:rsidRDefault="003670BA" w:rsidP="00C50DA5">
      <w:pPr>
        <w:spacing w:line="240" w:lineRule="auto"/>
        <w:jc w:val="both"/>
        <w:rPr>
          <w:rFonts w:ascii="Times New Roman" w:hAnsi="Times New Roman" w:cs="Times New Roman"/>
          <w:color w:val="222222"/>
          <w:sz w:val="24"/>
          <w:szCs w:val="24"/>
          <w:shd w:val="clear" w:color="auto" w:fill="FFFFFF"/>
        </w:rPr>
      </w:pPr>
      <w:r w:rsidRPr="009E43CB">
        <w:rPr>
          <w:rFonts w:ascii="Times New Roman" w:hAnsi="Times New Roman" w:cs="Times New Roman"/>
          <w:color w:val="222222"/>
          <w:sz w:val="24"/>
          <w:szCs w:val="24"/>
          <w:shd w:val="clear" w:color="auto" w:fill="FFFFFF"/>
        </w:rPr>
        <w:t xml:space="preserve">Hendrickson, Blake, Devan Rosen, and R. Kelly </w:t>
      </w:r>
      <w:proofErr w:type="spellStart"/>
      <w:r w:rsidRPr="009E43CB">
        <w:rPr>
          <w:rFonts w:ascii="Times New Roman" w:hAnsi="Times New Roman" w:cs="Times New Roman"/>
          <w:color w:val="222222"/>
          <w:sz w:val="24"/>
          <w:szCs w:val="24"/>
          <w:shd w:val="clear" w:color="auto" w:fill="FFFFFF"/>
        </w:rPr>
        <w:t>Aune</w:t>
      </w:r>
      <w:proofErr w:type="spellEnd"/>
      <w:r w:rsidRPr="009E43CB">
        <w:rPr>
          <w:rFonts w:ascii="Times New Roman" w:hAnsi="Times New Roman" w:cs="Times New Roman"/>
          <w:color w:val="222222"/>
          <w:sz w:val="24"/>
          <w:szCs w:val="24"/>
          <w:shd w:val="clear" w:color="auto" w:fill="FFFFFF"/>
        </w:rPr>
        <w:t xml:space="preserve">. </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An analysis of friendship networks, social connectedness, homesickness, and satisfaction levels of international students.</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Pr="009E43CB">
        <w:rPr>
          <w:rFonts w:ascii="Times New Roman" w:hAnsi="Times New Roman" w:cs="Times New Roman"/>
          <w:i/>
          <w:iCs/>
          <w:color w:val="222222"/>
          <w:sz w:val="24"/>
          <w:szCs w:val="24"/>
          <w:shd w:val="clear" w:color="auto" w:fill="FFFFFF"/>
        </w:rPr>
        <w:t>International Journal of Intercultural Relations</w:t>
      </w:r>
      <w:r w:rsidR="006C4956"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006C4956" w:rsidRPr="009E43CB">
        <w:rPr>
          <w:rFonts w:ascii="Times New Roman" w:hAnsi="Times New Roman" w:cs="Times New Roman"/>
          <w:color w:val="222222"/>
          <w:sz w:val="24"/>
          <w:szCs w:val="24"/>
          <w:shd w:val="clear" w:color="auto" w:fill="FFFFFF"/>
        </w:rPr>
        <w:t xml:space="preserve">vol. </w:t>
      </w:r>
      <w:r w:rsidRPr="009E43CB">
        <w:rPr>
          <w:rFonts w:ascii="Times New Roman" w:hAnsi="Times New Roman" w:cs="Times New Roman"/>
          <w:color w:val="222222"/>
          <w:sz w:val="24"/>
          <w:szCs w:val="24"/>
          <w:shd w:val="clear" w:color="auto" w:fill="FFFFFF"/>
        </w:rPr>
        <w:t>35</w:t>
      </w:r>
      <w:r w:rsidR="006C4956" w:rsidRPr="009E43CB">
        <w:rPr>
          <w:rFonts w:ascii="Times New Roman" w:hAnsi="Times New Roman" w:cs="Times New Roman"/>
          <w:color w:val="222222"/>
          <w:sz w:val="24"/>
          <w:szCs w:val="24"/>
          <w:shd w:val="clear" w:color="auto" w:fill="FFFFFF"/>
        </w:rPr>
        <w:t>, no</w:t>
      </w:r>
      <w:r w:rsidRPr="009E43CB">
        <w:rPr>
          <w:rFonts w:ascii="Times New Roman" w:hAnsi="Times New Roman" w:cs="Times New Roman"/>
          <w:color w:val="222222"/>
          <w:sz w:val="24"/>
          <w:szCs w:val="24"/>
          <w:shd w:val="clear" w:color="auto" w:fill="FFFFFF"/>
        </w:rPr>
        <w:t>.</w:t>
      </w:r>
      <w:r w:rsidR="006C4956" w:rsidRPr="009E43CB">
        <w:rPr>
          <w:rFonts w:ascii="Times New Roman" w:hAnsi="Times New Roman" w:cs="Times New Roman"/>
          <w:color w:val="222222"/>
          <w:sz w:val="24"/>
          <w:szCs w:val="24"/>
          <w:shd w:val="clear" w:color="auto" w:fill="FFFFFF"/>
        </w:rPr>
        <w:t xml:space="preserve"> </w:t>
      </w:r>
      <w:r w:rsidRPr="009E43CB">
        <w:rPr>
          <w:rFonts w:ascii="Times New Roman" w:hAnsi="Times New Roman" w:cs="Times New Roman"/>
          <w:color w:val="222222"/>
          <w:sz w:val="24"/>
          <w:szCs w:val="24"/>
          <w:shd w:val="clear" w:color="auto" w:fill="FFFFFF"/>
        </w:rPr>
        <w:t>3</w:t>
      </w:r>
      <w:r w:rsidR="00186AC3"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xml:space="preserve"> 2011</w:t>
      </w:r>
      <w:r w:rsidR="00186AC3"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xml:space="preserve"> </w:t>
      </w:r>
      <w:r w:rsidR="00685513" w:rsidRPr="009E43CB">
        <w:rPr>
          <w:rFonts w:ascii="Times New Roman" w:hAnsi="Times New Roman" w:cs="Times New Roman"/>
          <w:color w:val="222222"/>
          <w:sz w:val="24"/>
          <w:szCs w:val="24"/>
          <w:shd w:val="clear" w:color="auto" w:fill="FFFFFF"/>
        </w:rPr>
        <w:t xml:space="preserve">pp. </w:t>
      </w:r>
      <w:r w:rsidRPr="009E43CB">
        <w:rPr>
          <w:rFonts w:ascii="Times New Roman" w:hAnsi="Times New Roman" w:cs="Times New Roman"/>
          <w:color w:val="222222"/>
          <w:sz w:val="24"/>
          <w:szCs w:val="24"/>
          <w:shd w:val="clear" w:color="auto" w:fill="FFFFFF"/>
        </w:rPr>
        <w:t>281-295.</w:t>
      </w:r>
    </w:p>
    <w:p w14:paraId="12494871" w14:textId="77777777" w:rsidR="00B632E8" w:rsidRPr="009E43CB" w:rsidRDefault="00B632E8" w:rsidP="00C50DA5">
      <w:pPr>
        <w:spacing w:line="240" w:lineRule="auto"/>
        <w:jc w:val="both"/>
        <w:rPr>
          <w:rFonts w:ascii="Times New Roman" w:hAnsi="Times New Roman" w:cs="Times New Roman"/>
          <w:sz w:val="24"/>
          <w:szCs w:val="24"/>
        </w:rPr>
      </w:pPr>
      <w:r w:rsidRPr="009E43CB">
        <w:rPr>
          <w:rFonts w:ascii="Times New Roman" w:hAnsi="Times New Roman" w:cs="Times New Roman"/>
          <w:sz w:val="24"/>
          <w:szCs w:val="24"/>
        </w:rPr>
        <w:t xml:space="preserve">“Minority scholarships.” </w:t>
      </w:r>
      <w:r w:rsidRPr="009E43CB">
        <w:rPr>
          <w:rFonts w:ascii="Times New Roman" w:hAnsi="Times New Roman" w:cs="Times New Roman"/>
          <w:i/>
          <w:sz w:val="24"/>
          <w:szCs w:val="24"/>
        </w:rPr>
        <w:t>Scholarships.com</w:t>
      </w:r>
      <w:r w:rsidRPr="009E43CB">
        <w:rPr>
          <w:rFonts w:ascii="Times New Roman" w:hAnsi="Times New Roman" w:cs="Times New Roman"/>
          <w:sz w:val="24"/>
          <w:szCs w:val="24"/>
        </w:rPr>
        <w:t xml:space="preserve">, </w:t>
      </w:r>
      <w:hyperlink r:id="rId7" w:history="1">
        <w:r w:rsidRPr="009E43CB">
          <w:rPr>
            <w:rStyle w:val="Hyperlink"/>
            <w:rFonts w:ascii="Times New Roman" w:hAnsi="Times New Roman" w:cs="Times New Roman"/>
            <w:sz w:val="24"/>
            <w:szCs w:val="24"/>
          </w:rPr>
          <w:t>www.scholarships.com/financial-aid/college-scholarships/scholarships-by-type/minority-scholarships/</w:t>
        </w:r>
      </w:hyperlink>
      <w:r w:rsidRPr="009E43CB">
        <w:rPr>
          <w:rFonts w:ascii="Times New Roman" w:hAnsi="Times New Roman" w:cs="Times New Roman"/>
          <w:sz w:val="24"/>
          <w:szCs w:val="24"/>
        </w:rPr>
        <w:t xml:space="preserve"> Accessed 10 December 2017. </w:t>
      </w:r>
    </w:p>
    <w:p w14:paraId="1DE867EE" w14:textId="10A461B0" w:rsidR="003670BA" w:rsidRPr="009E43CB" w:rsidRDefault="003670BA" w:rsidP="00C50DA5">
      <w:pPr>
        <w:spacing w:line="240" w:lineRule="auto"/>
        <w:jc w:val="both"/>
        <w:rPr>
          <w:rFonts w:ascii="Times New Roman" w:hAnsi="Times New Roman" w:cs="Times New Roman"/>
          <w:color w:val="222222"/>
          <w:sz w:val="24"/>
          <w:szCs w:val="24"/>
          <w:shd w:val="clear" w:color="auto" w:fill="FFFFFF"/>
        </w:rPr>
      </w:pPr>
      <w:r w:rsidRPr="009E43CB">
        <w:rPr>
          <w:rFonts w:ascii="Times New Roman" w:hAnsi="Times New Roman" w:cs="Times New Roman"/>
          <w:color w:val="222222"/>
          <w:sz w:val="24"/>
          <w:szCs w:val="24"/>
          <w:shd w:val="clear" w:color="auto" w:fill="FFFFFF"/>
        </w:rPr>
        <w:t xml:space="preserve">Owens, Deborah L., Prashant Srivastava, and </w:t>
      </w:r>
      <w:proofErr w:type="spellStart"/>
      <w:r w:rsidRPr="009E43CB">
        <w:rPr>
          <w:rFonts w:ascii="Times New Roman" w:hAnsi="Times New Roman" w:cs="Times New Roman"/>
          <w:color w:val="222222"/>
          <w:sz w:val="24"/>
          <w:szCs w:val="24"/>
          <w:shd w:val="clear" w:color="auto" w:fill="FFFFFF"/>
        </w:rPr>
        <w:t>Aniqa</w:t>
      </w:r>
      <w:proofErr w:type="spellEnd"/>
      <w:r w:rsidRPr="009E43CB">
        <w:rPr>
          <w:rFonts w:ascii="Times New Roman" w:hAnsi="Times New Roman" w:cs="Times New Roman"/>
          <w:color w:val="222222"/>
          <w:sz w:val="24"/>
          <w:szCs w:val="24"/>
          <w:shd w:val="clear" w:color="auto" w:fill="FFFFFF"/>
        </w:rPr>
        <w:t xml:space="preserve"> </w:t>
      </w:r>
      <w:proofErr w:type="spellStart"/>
      <w:r w:rsidRPr="009E43CB">
        <w:rPr>
          <w:rFonts w:ascii="Times New Roman" w:hAnsi="Times New Roman" w:cs="Times New Roman"/>
          <w:color w:val="222222"/>
          <w:sz w:val="24"/>
          <w:szCs w:val="24"/>
          <w:shd w:val="clear" w:color="auto" w:fill="FFFFFF"/>
        </w:rPr>
        <w:t>Feerasta</w:t>
      </w:r>
      <w:proofErr w:type="spellEnd"/>
      <w:r w:rsidRPr="009E43CB">
        <w:rPr>
          <w:rFonts w:ascii="Times New Roman" w:hAnsi="Times New Roman" w:cs="Times New Roman"/>
          <w:color w:val="222222"/>
          <w:sz w:val="24"/>
          <w:szCs w:val="24"/>
          <w:shd w:val="clear" w:color="auto" w:fill="FFFFFF"/>
        </w:rPr>
        <w:t xml:space="preserve">. </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Viewing international students as state stimulus potential: current perceptions and future possibilities.</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Pr="009E43CB">
        <w:rPr>
          <w:rFonts w:ascii="Times New Roman" w:hAnsi="Times New Roman" w:cs="Times New Roman"/>
          <w:i/>
          <w:iCs/>
          <w:color w:val="222222"/>
          <w:sz w:val="24"/>
          <w:szCs w:val="24"/>
          <w:shd w:val="clear" w:color="auto" w:fill="FFFFFF"/>
        </w:rPr>
        <w:t>Journal of Marketing for Higher Education</w:t>
      </w:r>
      <w:r w:rsidR="006C4956"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0076771D" w:rsidRPr="009E43CB">
        <w:rPr>
          <w:rFonts w:ascii="Times New Roman" w:hAnsi="Times New Roman" w:cs="Times New Roman"/>
          <w:color w:val="222222"/>
          <w:sz w:val="24"/>
          <w:szCs w:val="24"/>
          <w:shd w:val="clear" w:color="auto" w:fill="FFFFFF"/>
        </w:rPr>
        <w:t xml:space="preserve">vol. </w:t>
      </w:r>
      <w:r w:rsidRPr="009E43CB">
        <w:rPr>
          <w:rFonts w:ascii="Times New Roman" w:hAnsi="Times New Roman" w:cs="Times New Roman"/>
          <w:color w:val="222222"/>
          <w:sz w:val="24"/>
          <w:szCs w:val="24"/>
          <w:shd w:val="clear" w:color="auto" w:fill="FFFFFF"/>
        </w:rPr>
        <w:t>21</w:t>
      </w:r>
      <w:r w:rsidR="0076771D" w:rsidRPr="009E43CB">
        <w:rPr>
          <w:rFonts w:ascii="Times New Roman" w:hAnsi="Times New Roman" w:cs="Times New Roman"/>
          <w:color w:val="222222"/>
          <w:sz w:val="24"/>
          <w:szCs w:val="24"/>
          <w:shd w:val="clear" w:color="auto" w:fill="FFFFFF"/>
        </w:rPr>
        <w:t>, no</w:t>
      </w:r>
      <w:r w:rsidRPr="009E43CB">
        <w:rPr>
          <w:rFonts w:ascii="Times New Roman" w:hAnsi="Times New Roman" w:cs="Times New Roman"/>
          <w:color w:val="222222"/>
          <w:sz w:val="24"/>
          <w:szCs w:val="24"/>
          <w:shd w:val="clear" w:color="auto" w:fill="FFFFFF"/>
        </w:rPr>
        <w:t>.</w:t>
      </w:r>
      <w:r w:rsidR="0076771D" w:rsidRPr="009E43CB">
        <w:rPr>
          <w:rFonts w:ascii="Times New Roman" w:hAnsi="Times New Roman" w:cs="Times New Roman"/>
          <w:color w:val="222222"/>
          <w:sz w:val="24"/>
          <w:szCs w:val="24"/>
          <w:shd w:val="clear" w:color="auto" w:fill="FFFFFF"/>
        </w:rPr>
        <w:t xml:space="preserve"> </w:t>
      </w:r>
      <w:r w:rsidRPr="009E43CB">
        <w:rPr>
          <w:rFonts w:ascii="Times New Roman" w:hAnsi="Times New Roman" w:cs="Times New Roman"/>
          <w:color w:val="222222"/>
          <w:sz w:val="24"/>
          <w:szCs w:val="24"/>
          <w:shd w:val="clear" w:color="auto" w:fill="FFFFFF"/>
        </w:rPr>
        <w:t>2</w:t>
      </w:r>
      <w:r w:rsidR="00186AC3"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xml:space="preserve"> 2011</w:t>
      </w:r>
      <w:r w:rsidR="00186AC3"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xml:space="preserve"> </w:t>
      </w:r>
      <w:r w:rsidR="00685513" w:rsidRPr="009E43CB">
        <w:rPr>
          <w:rFonts w:ascii="Times New Roman" w:hAnsi="Times New Roman" w:cs="Times New Roman"/>
          <w:color w:val="222222"/>
          <w:sz w:val="24"/>
          <w:szCs w:val="24"/>
          <w:shd w:val="clear" w:color="auto" w:fill="FFFFFF"/>
        </w:rPr>
        <w:t xml:space="preserve">pp. </w:t>
      </w:r>
      <w:r w:rsidRPr="009E43CB">
        <w:rPr>
          <w:rFonts w:ascii="Times New Roman" w:hAnsi="Times New Roman" w:cs="Times New Roman"/>
          <w:color w:val="222222"/>
          <w:sz w:val="24"/>
          <w:szCs w:val="24"/>
          <w:shd w:val="clear" w:color="auto" w:fill="FFFFFF"/>
        </w:rPr>
        <w:t>157-179.</w:t>
      </w:r>
    </w:p>
    <w:p w14:paraId="77E7CC61" w14:textId="081CC86A" w:rsidR="003670BA" w:rsidRPr="009E43CB" w:rsidRDefault="003670BA" w:rsidP="00C50DA5">
      <w:pPr>
        <w:spacing w:line="240" w:lineRule="auto"/>
        <w:jc w:val="both"/>
        <w:rPr>
          <w:rFonts w:ascii="Times New Roman" w:hAnsi="Times New Roman" w:cs="Times New Roman"/>
          <w:color w:val="222222"/>
          <w:sz w:val="24"/>
          <w:szCs w:val="24"/>
          <w:shd w:val="clear" w:color="auto" w:fill="FFFFFF"/>
        </w:rPr>
      </w:pPr>
      <w:proofErr w:type="spellStart"/>
      <w:r w:rsidRPr="009E43CB">
        <w:rPr>
          <w:rFonts w:ascii="Times New Roman" w:hAnsi="Times New Roman" w:cs="Times New Roman"/>
          <w:color w:val="222222"/>
          <w:sz w:val="24"/>
          <w:szCs w:val="24"/>
          <w:shd w:val="clear" w:color="auto" w:fill="FFFFFF"/>
        </w:rPr>
        <w:t>Yeh</w:t>
      </w:r>
      <w:proofErr w:type="spellEnd"/>
      <w:r w:rsidRPr="009E43CB">
        <w:rPr>
          <w:rFonts w:ascii="Times New Roman" w:hAnsi="Times New Roman" w:cs="Times New Roman"/>
          <w:color w:val="222222"/>
          <w:sz w:val="24"/>
          <w:szCs w:val="24"/>
          <w:shd w:val="clear" w:color="auto" w:fill="FFFFFF"/>
        </w:rPr>
        <w:t xml:space="preserve">, Christine J., and </w:t>
      </w:r>
      <w:proofErr w:type="spellStart"/>
      <w:r w:rsidRPr="009E43CB">
        <w:rPr>
          <w:rFonts w:ascii="Times New Roman" w:hAnsi="Times New Roman" w:cs="Times New Roman"/>
          <w:color w:val="222222"/>
          <w:sz w:val="24"/>
          <w:szCs w:val="24"/>
          <w:shd w:val="clear" w:color="auto" w:fill="FFFFFF"/>
        </w:rPr>
        <w:t>Mayuko</w:t>
      </w:r>
      <w:proofErr w:type="spellEnd"/>
      <w:r w:rsidRPr="009E43CB">
        <w:rPr>
          <w:rFonts w:ascii="Times New Roman" w:hAnsi="Times New Roman" w:cs="Times New Roman"/>
          <w:color w:val="222222"/>
          <w:sz w:val="24"/>
          <w:szCs w:val="24"/>
          <w:shd w:val="clear" w:color="auto" w:fill="FFFFFF"/>
        </w:rPr>
        <w:t xml:space="preserve"> </w:t>
      </w:r>
      <w:proofErr w:type="spellStart"/>
      <w:r w:rsidRPr="009E43CB">
        <w:rPr>
          <w:rFonts w:ascii="Times New Roman" w:hAnsi="Times New Roman" w:cs="Times New Roman"/>
          <w:color w:val="222222"/>
          <w:sz w:val="24"/>
          <w:szCs w:val="24"/>
          <w:shd w:val="clear" w:color="auto" w:fill="FFFFFF"/>
        </w:rPr>
        <w:t>Inose</w:t>
      </w:r>
      <w:proofErr w:type="spellEnd"/>
      <w:r w:rsidRPr="009E43CB">
        <w:rPr>
          <w:rFonts w:ascii="Times New Roman" w:hAnsi="Times New Roman" w:cs="Times New Roman"/>
          <w:color w:val="222222"/>
          <w:sz w:val="24"/>
          <w:szCs w:val="24"/>
          <w:shd w:val="clear" w:color="auto" w:fill="FFFFFF"/>
        </w:rPr>
        <w:t xml:space="preserve">. </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International students' reported English fluency, social support satisfaction, and social connectedness as predictors of acculturative stress.</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Pr="009E43CB">
        <w:rPr>
          <w:rFonts w:ascii="Times New Roman" w:hAnsi="Times New Roman" w:cs="Times New Roman"/>
          <w:i/>
          <w:iCs/>
          <w:color w:val="222222"/>
          <w:sz w:val="24"/>
          <w:szCs w:val="24"/>
          <w:shd w:val="clear" w:color="auto" w:fill="FFFFFF"/>
        </w:rPr>
        <w:t>Counselling Psychology Quarterly</w:t>
      </w:r>
      <w:r w:rsidR="006C4956"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0076771D" w:rsidRPr="009E43CB">
        <w:rPr>
          <w:rFonts w:ascii="Times New Roman" w:hAnsi="Times New Roman" w:cs="Times New Roman"/>
          <w:color w:val="222222"/>
          <w:sz w:val="24"/>
          <w:szCs w:val="24"/>
          <w:shd w:val="clear" w:color="auto" w:fill="FFFFFF"/>
        </w:rPr>
        <w:t xml:space="preserve">vol. </w:t>
      </w:r>
      <w:r w:rsidRPr="009E43CB">
        <w:rPr>
          <w:rFonts w:ascii="Times New Roman" w:hAnsi="Times New Roman" w:cs="Times New Roman"/>
          <w:color w:val="222222"/>
          <w:sz w:val="24"/>
          <w:szCs w:val="24"/>
          <w:shd w:val="clear" w:color="auto" w:fill="FFFFFF"/>
        </w:rPr>
        <w:t>16</w:t>
      </w:r>
      <w:r w:rsidR="0076771D" w:rsidRPr="009E43CB">
        <w:rPr>
          <w:rFonts w:ascii="Times New Roman" w:hAnsi="Times New Roman" w:cs="Times New Roman"/>
          <w:color w:val="222222"/>
          <w:sz w:val="24"/>
          <w:szCs w:val="24"/>
          <w:shd w:val="clear" w:color="auto" w:fill="FFFFFF"/>
        </w:rPr>
        <w:t>, no</w:t>
      </w:r>
      <w:r w:rsidRPr="009E43CB">
        <w:rPr>
          <w:rFonts w:ascii="Times New Roman" w:hAnsi="Times New Roman" w:cs="Times New Roman"/>
          <w:color w:val="222222"/>
          <w:sz w:val="24"/>
          <w:szCs w:val="24"/>
          <w:shd w:val="clear" w:color="auto" w:fill="FFFFFF"/>
        </w:rPr>
        <w:t>.</w:t>
      </w:r>
      <w:r w:rsidR="0076771D" w:rsidRPr="009E43CB">
        <w:rPr>
          <w:rFonts w:ascii="Times New Roman" w:hAnsi="Times New Roman" w:cs="Times New Roman"/>
          <w:color w:val="222222"/>
          <w:sz w:val="24"/>
          <w:szCs w:val="24"/>
          <w:shd w:val="clear" w:color="auto" w:fill="FFFFFF"/>
        </w:rPr>
        <w:t xml:space="preserve"> </w:t>
      </w:r>
      <w:r w:rsidRPr="009E43CB">
        <w:rPr>
          <w:rFonts w:ascii="Times New Roman" w:hAnsi="Times New Roman" w:cs="Times New Roman"/>
          <w:color w:val="222222"/>
          <w:sz w:val="24"/>
          <w:szCs w:val="24"/>
          <w:shd w:val="clear" w:color="auto" w:fill="FFFFFF"/>
        </w:rPr>
        <w:t>1</w:t>
      </w:r>
      <w:r w:rsidR="00186AC3"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xml:space="preserve"> 2003</w:t>
      </w:r>
      <w:r w:rsidR="00186AC3"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xml:space="preserve"> </w:t>
      </w:r>
      <w:r w:rsidR="00685513" w:rsidRPr="009E43CB">
        <w:rPr>
          <w:rFonts w:ascii="Times New Roman" w:hAnsi="Times New Roman" w:cs="Times New Roman"/>
          <w:color w:val="222222"/>
          <w:sz w:val="24"/>
          <w:szCs w:val="24"/>
          <w:shd w:val="clear" w:color="auto" w:fill="FFFFFF"/>
        </w:rPr>
        <w:t xml:space="preserve">pp. </w:t>
      </w:r>
      <w:r w:rsidRPr="009E43CB">
        <w:rPr>
          <w:rFonts w:ascii="Times New Roman" w:hAnsi="Times New Roman" w:cs="Times New Roman"/>
          <w:color w:val="222222"/>
          <w:sz w:val="24"/>
          <w:szCs w:val="24"/>
          <w:shd w:val="clear" w:color="auto" w:fill="FFFFFF"/>
        </w:rPr>
        <w:t>15-28.</w:t>
      </w:r>
    </w:p>
    <w:p w14:paraId="1298AAEA" w14:textId="0AE8098A" w:rsidR="003670BA" w:rsidRPr="00EE268D" w:rsidRDefault="003670BA" w:rsidP="00C50DA5">
      <w:pPr>
        <w:spacing w:line="240" w:lineRule="auto"/>
        <w:jc w:val="both"/>
        <w:rPr>
          <w:rFonts w:cstheme="minorHAnsi"/>
          <w:color w:val="222222"/>
          <w:sz w:val="24"/>
          <w:szCs w:val="24"/>
          <w:shd w:val="clear" w:color="auto" w:fill="FFFFFF"/>
        </w:rPr>
      </w:pPr>
      <w:r w:rsidRPr="009E43CB">
        <w:rPr>
          <w:rFonts w:ascii="Times New Roman" w:hAnsi="Times New Roman" w:cs="Times New Roman"/>
          <w:color w:val="222222"/>
          <w:sz w:val="24"/>
          <w:szCs w:val="24"/>
          <w:shd w:val="clear" w:color="auto" w:fill="FFFFFF"/>
        </w:rPr>
        <w:t xml:space="preserve">Zhao, Chun-Mei, George D. </w:t>
      </w:r>
      <w:proofErr w:type="spellStart"/>
      <w:r w:rsidRPr="009E43CB">
        <w:rPr>
          <w:rFonts w:ascii="Times New Roman" w:hAnsi="Times New Roman" w:cs="Times New Roman"/>
          <w:color w:val="222222"/>
          <w:sz w:val="24"/>
          <w:szCs w:val="24"/>
          <w:shd w:val="clear" w:color="auto" w:fill="FFFFFF"/>
        </w:rPr>
        <w:t>Kuh</w:t>
      </w:r>
      <w:proofErr w:type="spellEnd"/>
      <w:r w:rsidRPr="009E43CB">
        <w:rPr>
          <w:rFonts w:ascii="Times New Roman" w:hAnsi="Times New Roman" w:cs="Times New Roman"/>
          <w:color w:val="222222"/>
          <w:sz w:val="24"/>
          <w:szCs w:val="24"/>
          <w:shd w:val="clear" w:color="auto" w:fill="FFFFFF"/>
        </w:rPr>
        <w:t xml:space="preserve">, and Robert M. </w:t>
      </w:r>
      <w:proofErr w:type="spellStart"/>
      <w:r w:rsidRPr="009E43CB">
        <w:rPr>
          <w:rFonts w:ascii="Times New Roman" w:hAnsi="Times New Roman" w:cs="Times New Roman"/>
          <w:color w:val="222222"/>
          <w:sz w:val="24"/>
          <w:szCs w:val="24"/>
          <w:shd w:val="clear" w:color="auto" w:fill="FFFFFF"/>
        </w:rPr>
        <w:t>Carini</w:t>
      </w:r>
      <w:proofErr w:type="spellEnd"/>
      <w:r w:rsidRPr="009E43CB">
        <w:rPr>
          <w:rFonts w:ascii="Times New Roman" w:hAnsi="Times New Roman" w:cs="Times New Roman"/>
          <w:color w:val="222222"/>
          <w:sz w:val="24"/>
          <w:szCs w:val="24"/>
          <w:shd w:val="clear" w:color="auto" w:fill="FFFFFF"/>
        </w:rPr>
        <w:t xml:space="preserve">. </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A comparison of international student and American student engagement in effective educational practices.</w:t>
      </w:r>
      <w:r w:rsidR="0048039E"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Pr="009E43CB">
        <w:rPr>
          <w:rFonts w:ascii="Times New Roman" w:hAnsi="Times New Roman" w:cs="Times New Roman"/>
          <w:i/>
          <w:iCs/>
          <w:color w:val="222222"/>
          <w:sz w:val="24"/>
          <w:szCs w:val="24"/>
          <w:shd w:val="clear" w:color="auto" w:fill="FFFFFF"/>
        </w:rPr>
        <w:t>The Journal of Higher Education</w:t>
      </w:r>
      <w:r w:rsidR="006C4956"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w:t>
      </w:r>
      <w:r w:rsidR="0076771D" w:rsidRPr="009E43CB">
        <w:rPr>
          <w:rFonts w:ascii="Times New Roman" w:hAnsi="Times New Roman" w:cs="Times New Roman"/>
          <w:color w:val="222222"/>
          <w:sz w:val="24"/>
          <w:szCs w:val="24"/>
          <w:shd w:val="clear" w:color="auto" w:fill="FFFFFF"/>
        </w:rPr>
        <w:t xml:space="preserve">vol. </w:t>
      </w:r>
      <w:r w:rsidRPr="009E43CB">
        <w:rPr>
          <w:rFonts w:ascii="Times New Roman" w:hAnsi="Times New Roman" w:cs="Times New Roman"/>
          <w:color w:val="222222"/>
          <w:sz w:val="24"/>
          <w:szCs w:val="24"/>
          <w:shd w:val="clear" w:color="auto" w:fill="FFFFFF"/>
        </w:rPr>
        <w:t>76</w:t>
      </w:r>
      <w:r w:rsidR="0076771D" w:rsidRPr="009E43CB">
        <w:rPr>
          <w:rFonts w:ascii="Times New Roman" w:hAnsi="Times New Roman" w:cs="Times New Roman"/>
          <w:color w:val="222222"/>
          <w:sz w:val="24"/>
          <w:szCs w:val="24"/>
          <w:shd w:val="clear" w:color="auto" w:fill="FFFFFF"/>
        </w:rPr>
        <w:t>, no</w:t>
      </w:r>
      <w:r w:rsidRPr="009E43CB">
        <w:rPr>
          <w:rFonts w:ascii="Times New Roman" w:hAnsi="Times New Roman" w:cs="Times New Roman"/>
          <w:color w:val="222222"/>
          <w:sz w:val="24"/>
          <w:szCs w:val="24"/>
          <w:shd w:val="clear" w:color="auto" w:fill="FFFFFF"/>
        </w:rPr>
        <w:t>.</w:t>
      </w:r>
      <w:r w:rsidR="0076771D" w:rsidRPr="009E43CB">
        <w:rPr>
          <w:rFonts w:ascii="Times New Roman" w:hAnsi="Times New Roman" w:cs="Times New Roman"/>
          <w:color w:val="222222"/>
          <w:sz w:val="24"/>
          <w:szCs w:val="24"/>
          <w:shd w:val="clear" w:color="auto" w:fill="FFFFFF"/>
        </w:rPr>
        <w:t xml:space="preserve"> </w:t>
      </w:r>
      <w:r w:rsidRPr="009E43CB">
        <w:rPr>
          <w:rFonts w:ascii="Times New Roman" w:hAnsi="Times New Roman" w:cs="Times New Roman"/>
          <w:color w:val="222222"/>
          <w:sz w:val="24"/>
          <w:szCs w:val="24"/>
          <w:shd w:val="clear" w:color="auto" w:fill="FFFFFF"/>
        </w:rPr>
        <w:t>2</w:t>
      </w:r>
      <w:r w:rsidR="00186AC3"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xml:space="preserve"> 2005</w:t>
      </w:r>
      <w:r w:rsidR="00186AC3" w:rsidRPr="009E43CB">
        <w:rPr>
          <w:rFonts w:ascii="Times New Roman" w:hAnsi="Times New Roman" w:cs="Times New Roman"/>
          <w:color w:val="222222"/>
          <w:sz w:val="24"/>
          <w:szCs w:val="24"/>
          <w:shd w:val="clear" w:color="auto" w:fill="FFFFFF"/>
        </w:rPr>
        <w:t>,</w:t>
      </w:r>
      <w:r w:rsidRPr="009E43CB">
        <w:rPr>
          <w:rFonts w:ascii="Times New Roman" w:hAnsi="Times New Roman" w:cs="Times New Roman"/>
          <w:color w:val="222222"/>
          <w:sz w:val="24"/>
          <w:szCs w:val="24"/>
          <w:shd w:val="clear" w:color="auto" w:fill="FFFFFF"/>
        </w:rPr>
        <w:t xml:space="preserve"> </w:t>
      </w:r>
      <w:r w:rsidR="00685513" w:rsidRPr="009E43CB">
        <w:rPr>
          <w:rFonts w:ascii="Times New Roman" w:hAnsi="Times New Roman" w:cs="Times New Roman"/>
          <w:color w:val="222222"/>
          <w:sz w:val="24"/>
          <w:szCs w:val="24"/>
          <w:shd w:val="clear" w:color="auto" w:fill="FFFFFF"/>
        </w:rPr>
        <w:t xml:space="preserve">pp. </w:t>
      </w:r>
      <w:r w:rsidRPr="009E43CB">
        <w:rPr>
          <w:rFonts w:ascii="Times New Roman" w:hAnsi="Times New Roman" w:cs="Times New Roman"/>
          <w:color w:val="222222"/>
          <w:sz w:val="24"/>
          <w:szCs w:val="24"/>
          <w:shd w:val="clear" w:color="auto" w:fill="FFFFFF"/>
        </w:rPr>
        <w:t>209-231.</w:t>
      </w:r>
    </w:p>
    <w:p w14:paraId="3836119E" w14:textId="77777777" w:rsidR="003670BA" w:rsidRPr="00EE268D" w:rsidRDefault="003670BA" w:rsidP="00C50DA5">
      <w:pPr>
        <w:spacing w:line="240" w:lineRule="auto"/>
        <w:jc w:val="both"/>
        <w:rPr>
          <w:rFonts w:cstheme="minorHAnsi"/>
          <w:sz w:val="24"/>
          <w:szCs w:val="24"/>
        </w:rPr>
      </w:pPr>
    </w:p>
    <w:p w14:paraId="12E8F15F" w14:textId="77777777" w:rsidR="00C0525F" w:rsidRPr="00EE268D" w:rsidRDefault="00C0525F" w:rsidP="00C50DA5">
      <w:pPr>
        <w:spacing w:line="240" w:lineRule="auto"/>
        <w:jc w:val="both"/>
        <w:rPr>
          <w:rFonts w:cstheme="minorHAnsi"/>
          <w:sz w:val="24"/>
          <w:szCs w:val="24"/>
        </w:rPr>
      </w:pPr>
    </w:p>
    <w:sectPr w:rsidR="00C0525F" w:rsidRPr="00EE268D" w:rsidSect="006740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F060E" w14:textId="77777777" w:rsidR="00FE0EB4" w:rsidRDefault="00FE0EB4" w:rsidP="0077076E">
      <w:pPr>
        <w:spacing w:after="0" w:line="240" w:lineRule="auto"/>
      </w:pPr>
      <w:r>
        <w:separator/>
      </w:r>
    </w:p>
  </w:endnote>
  <w:endnote w:type="continuationSeparator" w:id="0">
    <w:p w14:paraId="3DCA638D" w14:textId="77777777" w:rsidR="00FE0EB4" w:rsidRDefault="00FE0EB4" w:rsidP="00770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405329"/>
      <w:docPartObj>
        <w:docPartGallery w:val="Page Numbers (Bottom of Page)"/>
        <w:docPartUnique/>
      </w:docPartObj>
    </w:sdtPr>
    <w:sdtEndPr>
      <w:rPr>
        <w:color w:val="7F7F7F" w:themeColor="background1" w:themeShade="7F"/>
        <w:spacing w:val="60"/>
      </w:rPr>
    </w:sdtEndPr>
    <w:sdtContent>
      <w:p w14:paraId="576BB66B" w14:textId="166ECAAA" w:rsidR="0077076E" w:rsidRDefault="0077076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A41A4">
          <w:rPr>
            <w:noProof/>
          </w:rPr>
          <w:t>6</w:t>
        </w:r>
        <w:r>
          <w:rPr>
            <w:noProof/>
          </w:rPr>
          <w:fldChar w:fldCharType="end"/>
        </w:r>
        <w:r>
          <w:t xml:space="preserve"> | </w:t>
        </w:r>
        <w:r>
          <w:rPr>
            <w:color w:val="7F7F7F" w:themeColor="background1" w:themeShade="7F"/>
            <w:spacing w:val="60"/>
          </w:rPr>
          <w:t>Page</w:t>
        </w:r>
      </w:p>
    </w:sdtContent>
  </w:sdt>
  <w:p w14:paraId="62EEEA51" w14:textId="77777777" w:rsidR="0077076E" w:rsidRDefault="00770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C4B1E" w14:textId="77777777" w:rsidR="00FE0EB4" w:rsidRDefault="00FE0EB4" w:rsidP="0077076E">
      <w:pPr>
        <w:spacing w:after="0" w:line="240" w:lineRule="auto"/>
      </w:pPr>
      <w:r>
        <w:separator/>
      </w:r>
    </w:p>
  </w:footnote>
  <w:footnote w:type="continuationSeparator" w:id="0">
    <w:p w14:paraId="65A2B7D4" w14:textId="77777777" w:rsidR="00FE0EB4" w:rsidRDefault="00FE0EB4" w:rsidP="007707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66"/>
    <w:rsid w:val="0001635A"/>
    <w:rsid w:val="00032D3C"/>
    <w:rsid w:val="00040EC8"/>
    <w:rsid w:val="000523B5"/>
    <w:rsid w:val="00067976"/>
    <w:rsid w:val="00075741"/>
    <w:rsid w:val="000826D2"/>
    <w:rsid w:val="00087DFB"/>
    <w:rsid w:val="0009148B"/>
    <w:rsid w:val="000A1B69"/>
    <w:rsid w:val="000B1264"/>
    <w:rsid w:val="000C304E"/>
    <w:rsid w:val="000C774C"/>
    <w:rsid w:val="000D07F0"/>
    <w:rsid w:val="000E1EA6"/>
    <w:rsid w:val="000E61D2"/>
    <w:rsid w:val="000E7537"/>
    <w:rsid w:val="000E76FB"/>
    <w:rsid w:val="000F1621"/>
    <w:rsid w:val="000F2818"/>
    <w:rsid w:val="000F5D78"/>
    <w:rsid w:val="000F6D6D"/>
    <w:rsid w:val="00104714"/>
    <w:rsid w:val="00110BDD"/>
    <w:rsid w:val="00124FDD"/>
    <w:rsid w:val="00134AE7"/>
    <w:rsid w:val="001363DA"/>
    <w:rsid w:val="001402E9"/>
    <w:rsid w:val="00142B37"/>
    <w:rsid w:val="001579C3"/>
    <w:rsid w:val="00162740"/>
    <w:rsid w:val="00185995"/>
    <w:rsid w:val="00186AC3"/>
    <w:rsid w:val="00191264"/>
    <w:rsid w:val="00191E1F"/>
    <w:rsid w:val="00194AA9"/>
    <w:rsid w:val="001A72AD"/>
    <w:rsid w:val="001B3D9F"/>
    <w:rsid w:val="001C09B2"/>
    <w:rsid w:val="001C19CE"/>
    <w:rsid w:val="001C4AD3"/>
    <w:rsid w:val="001C65BD"/>
    <w:rsid w:val="001C6B4E"/>
    <w:rsid w:val="001C6E14"/>
    <w:rsid w:val="001F117C"/>
    <w:rsid w:val="001F7087"/>
    <w:rsid w:val="002007C2"/>
    <w:rsid w:val="0020247C"/>
    <w:rsid w:val="00204DCB"/>
    <w:rsid w:val="002133D4"/>
    <w:rsid w:val="00217128"/>
    <w:rsid w:val="00220B5C"/>
    <w:rsid w:val="00220E26"/>
    <w:rsid w:val="00224981"/>
    <w:rsid w:val="00224AE2"/>
    <w:rsid w:val="00236C90"/>
    <w:rsid w:val="00242FD0"/>
    <w:rsid w:val="00247AA5"/>
    <w:rsid w:val="00253F7E"/>
    <w:rsid w:val="00261A23"/>
    <w:rsid w:val="00270AAE"/>
    <w:rsid w:val="0027484F"/>
    <w:rsid w:val="00281201"/>
    <w:rsid w:val="00283B74"/>
    <w:rsid w:val="00284B26"/>
    <w:rsid w:val="0028596C"/>
    <w:rsid w:val="00293638"/>
    <w:rsid w:val="002A71DA"/>
    <w:rsid w:val="002B74D2"/>
    <w:rsid w:val="002C2429"/>
    <w:rsid w:val="002C4CC6"/>
    <w:rsid w:val="002D1B8C"/>
    <w:rsid w:val="002D319D"/>
    <w:rsid w:val="002D6A32"/>
    <w:rsid w:val="002D76EC"/>
    <w:rsid w:val="002F2E88"/>
    <w:rsid w:val="00302F56"/>
    <w:rsid w:val="00303945"/>
    <w:rsid w:val="00310017"/>
    <w:rsid w:val="0031226D"/>
    <w:rsid w:val="0032067C"/>
    <w:rsid w:val="003323EA"/>
    <w:rsid w:val="00343D23"/>
    <w:rsid w:val="00345E78"/>
    <w:rsid w:val="00360C5F"/>
    <w:rsid w:val="0036119E"/>
    <w:rsid w:val="00362B0A"/>
    <w:rsid w:val="00362C57"/>
    <w:rsid w:val="003670BA"/>
    <w:rsid w:val="0037098E"/>
    <w:rsid w:val="00385392"/>
    <w:rsid w:val="00391EAD"/>
    <w:rsid w:val="00392272"/>
    <w:rsid w:val="00397618"/>
    <w:rsid w:val="003B14D3"/>
    <w:rsid w:val="003B4CB1"/>
    <w:rsid w:val="003C00D1"/>
    <w:rsid w:val="003C32AD"/>
    <w:rsid w:val="003C6862"/>
    <w:rsid w:val="003D19BA"/>
    <w:rsid w:val="003D5E2F"/>
    <w:rsid w:val="003F6FA7"/>
    <w:rsid w:val="004027FA"/>
    <w:rsid w:val="00404E22"/>
    <w:rsid w:val="00404F60"/>
    <w:rsid w:val="0040780A"/>
    <w:rsid w:val="004103B0"/>
    <w:rsid w:val="0042061A"/>
    <w:rsid w:val="00421615"/>
    <w:rsid w:val="00441882"/>
    <w:rsid w:val="0044193D"/>
    <w:rsid w:val="004435D7"/>
    <w:rsid w:val="0046055E"/>
    <w:rsid w:val="004754A9"/>
    <w:rsid w:val="0048039E"/>
    <w:rsid w:val="004A253A"/>
    <w:rsid w:val="004A7480"/>
    <w:rsid w:val="004B2513"/>
    <w:rsid w:val="004B3684"/>
    <w:rsid w:val="004C0D3C"/>
    <w:rsid w:val="004C1BE1"/>
    <w:rsid w:val="004C6481"/>
    <w:rsid w:val="004D09EA"/>
    <w:rsid w:val="004D2E8B"/>
    <w:rsid w:val="004D54BC"/>
    <w:rsid w:val="004E2B60"/>
    <w:rsid w:val="004E59F5"/>
    <w:rsid w:val="005016B7"/>
    <w:rsid w:val="0050501E"/>
    <w:rsid w:val="00505797"/>
    <w:rsid w:val="00524885"/>
    <w:rsid w:val="00543347"/>
    <w:rsid w:val="00550FD3"/>
    <w:rsid w:val="005510FD"/>
    <w:rsid w:val="005547FA"/>
    <w:rsid w:val="00554A93"/>
    <w:rsid w:val="00570CBE"/>
    <w:rsid w:val="00570E1E"/>
    <w:rsid w:val="0058200F"/>
    <w:rsid w:val="00590B98"/>
    <w:rsid w:val="00591B4E"/>
    <w:rsid w:val="00594405"/>
    <w:rsid w:val="005A1736"/>
    <w:rsid w:val="005A4B92"/>
    <w:rsid w:val="005A754D"/>
    <w:rsid w:val="005B5440"/>
    <w:rsid w:val="005C154E"/>
    <w:rsid w:val="005C69A0"/>
    <w:rsid w:val="005D5D41"/>
    <w:rsid w:val="005D6CFB"/>
    <w:rsid w:val="005E6D49"/>
    <w:rsid w:val="005F1C23"/>
    <w:rsid w:val="0061600F"/>
    <w:rsid w:val="006219D5"/>
    <w:rsid w:val="00632E7E"/>
    <w:rsid w:val="006367A4"/>
    <w:rsid w:val="00642AEC"/>
    <w:rsid w:val="0065516D"/>
    <w:rsid w:val="00656BBB"/>
    <w:rsid w:val="00666ABA"/>
    <w:rsid w:val="006677B8"/>
    <w:rsid w:val="006713A0"/>
    <w:rsid w:val="00673BE4"/>
    <w:rsid w:val="0067409A"/>
    <w:rsid w:val="00677AB3"/>
    <w:rsid w:val="00682B15"/>
    <w:rsid w:val="00685513"/>
    <w:rsid w:val="00695067"/>
    <w:rsid w:val="00697CF4"/>
    <w:rsid w:val="006A13D5"/>
    <w:rsid w:val="006C4915"/>
    <w:rsid w:val="006C4956"/>
    <w:rsid w:val="006C6AAB"/>
    <w:rsid w:val="006D1157"/>
    <w:rsid w:val="006E2323"/>
    <w:rsid w:val="006F443C"/>
    <w:rsid w:val="00703BE4"/>
    <w:rsid w:val="007046B7"/>
    <w:rsid w:val="007110A4"/>
    <w:rsid w:val="0074295B"/>
    <w:rsid w:val="0075148A"/>
    <w:rsid w:val="00752775"/>
    <w:rsid w:val="00755B9B"/>
    <w:rsid w:val="0076771D"/>
    <w:rsid w:val="0077076E"/>
    <w:rsid w:val="00770CDF"/>
    <w:rsid w:val="007750FE"/>
    <w:rsid w:val="0078695F"/>
    <w:rsid w:val="007878C5"/>
    <w:rsid w:val="00787C20"/>
    <w:rsid w:val="00797BD7"/>
    <w:rsid w:val="007A41A4"/>
    <w:rsid w:val="007D38E4"/>
    <w:rsid w:val="007E33B8"/>
    <w:rsid w:val="00801866"/>
    <w:rsid w:val="00805625"/>
    <w:rsid w:val="00805A80"/>
    <w:rsid w:val="0080661D"/>
    <w:rsid w:val="008162EC"/>
    <w:rsid w:val="00817DC0"/>
    <w:rsid w:val="0084147A"/>
    <w:rsid w:val="0085391E"/>
    <w:rsid w:val="008754BF"/>
    <w:rsid w:val="00885BEE"/>
    <w:rsid w:val="00887D73"/>
    <w:rsid w:val="00896ABD"/>
    <w:rsid w:val="008A18FF"/>
    <w:rsid w:val="008A608E"/>
    <w:rsid w:val="008B057E"/>
    <w:rsid w:val="008B190A"/>
    <w:rsid w:val="008B1B19"/>
    <w:rsid w:val="008D00F7"/>
    <w:rsid w:val="00907F94"/>
    <w:rsid w:val="00911BAA"/>
    <w:rsid w:val="00914CAA"/>
    <w:rsid w:val="009156FC"/>
    <w:rsid w:val="00921481"/>
    <w:rsid w:val="009232EC"/>
    <w:rsid w:val="00927249"/>
    <w:rsid w:val="0093367B"/>
    <w:rsid w:val="00936FDB"/>
    <w:rsid w:val="0093706A"/>
    <w:rsid w:val="009412A2"/>
    <w:rsid w:val="00941776"/>
    <w:rsid w:val="00943A02"/>
    <w:rsid w:val="00950D41"/>
    <w:rsid w:val="00962408"/>
    <w:rsid w:val="00971BDB"/>
    <w:rsid w:val="009747D3"/>
    <w:rsid w:val="00975A09"/>
    <w:rsid w:val="00975D64"/>
    <w:rsid w:val="00975F55"/>
    <w:rsid w:val="009767EF"/>
    <w:rsid w:val="00995440"/>
    <w:rsid w:val="009A0294"/>
    <w:rsid w:val="009A0BE2"/>
    <w:rsid w:val="009A2B05"/>
    <w:rsid w:val="009A32C1"/>
    <w:rsid w:val="009A5FA3"/>
    <w:rsid w:val="009C2D11"/>
    <w:rsid w:val="009D1E01"/>
    <w:rsid w:val="009D5CED"/>
    <w:rsid w:val="009E43CB"/>
    <w:rsid w:val="009E4DA4"/>
    <w:rsid w:val="009E6667"/>
    <w:rsid w:val="009E7B61"/>
    <w:rsid w:val="009F2A6E"/>
    <w:rsid w:val="00A1007E"/>
    <w:rsid w:val="00A1090A"/>
    <w:rsid w:val="00A15130"/>
    <w:rsid w:val="00A2024B"/>
    <w:rsid w:val="00A208B0"/>
    <w:rsid w:val="00A40C7C"/>
    <w:rsid w:val="00A44A81"/>
    <w:rsid w:val="00A53AA6"/>
    <w:rsid w:val="00A629EB"/>
    <w:rsid w:val="00A658BE"/>
    <w:rsid w:val="00A73E6A"/>
    <w:rsid w:val="00A8154A"/>
    <w:rsid w:val="00A86390"/>
    <w:rsid w:val="00AA23C4"/>
    <w:rsid w:val="00AA3333"/>
    <w:rsid w:val="00AA67E8"/>
    <w:rsid w:val="00AB2D47"/>
    <w:rsid w:val="00AB2DBD"/>
    <w:rsid w:val="00AB2FF1"/>
    <w:rsid w:val="00AC3E82"/>
    <w:rsid w:val="00AC6785"/>
    <w:rsid w:val="00AD72DD"/>
    <w:rsid w:val="00AE5C86"/>
    <w:rsid w:val="00AF7608"/>
    <w:rsid w:val="00B02DB6"/>
    <w:rsid w:val="00B07C9D"/>
    <w:rsid w:val="00B16C69"/>
    <w:rsid w:val="00B209A9"/>
    <w:rsid w:val="00B267C1"/>
    <w:rsid w:val="00B405C7"/>
    <w:rsid w:val="00B411F2"/>
    <w:rsid w:val="00B47F25"/>
    <w:rsid w:val="00B55751"/>
    <w:rsid w:val="00B6262B"/>
    <w:rsid w:val="00B632E8"/>
    <w:rsid w:val="00B658FD"/>
    <w:rsid w:val="00B65B49"/>
    <w:rsid w:val="00BA1E3D"/>
    <w:rsid w:val="00BA67AF"/>
    <w:rsid w:val="00BC2EE5"/>
    <w:rsid w:val="00BD4E5C"/>
    <w:rsid w:val="00BD6D70"/>
    <w:rsid w:val="00BE3C64"/>
    <w:rsid w:val="00BF3B7F"/>
    <w:rsid w:val="00C031F1"/>
    <w:rsid w:val="00C0525F"/>
    <w:rsid w:val="00C131EA"/>
    <w:rsid w:val="00C1564A"/>
    <w:rsid w:val="00C2663E"/>
    <w:rsid w:val="00C27262"/>
    <w:rsid w:val="00C36FB6"/>
    <w:rsid w:val="00C41404"/>
    <w:rsid w:val="00C458DA"/>
    <w:rsid w:val="00C46504"/>
    <w:rsid w:val="00C50DA5"/>
    <w:rsid w:val="00C55335"/>
    <w:rsid w:val="00C709AE"/>
    <w:rsid w:val="00C71187"/>
    <w:rsid w:val="00C7436C"/>
    <w:rsid w:val="00C80C1C"/>
    <w:rsid w:val="00C91E8B"/>
    <w:rsid w:val="00C95C7D"/>
    <w:rsid w:val="00CA1A5A"/>
    <w:rsid w:val="00CA4359"/>
    <w:rsid w:val="00CA61EA"/>
    <w:rsid w:val="00CB6422"/>
    <w:rsid w:val="00CC2785"/>
    <w:rsid w:val="00CC6790"/>
    <w:rsid w:val="00CD3256"/>
    <w:rsid w:val="00CD380A"/>
    <w:rsid w:val="00CE15CF"/>
    <w:rsid w:val="00CF1D67"/>
    <w:rsid w:val="00CF346F"/>
    <w:rsid w:val="00D004D1"/>
    <w:rsid w:val="00D072A5"/>
    <w:rsid w:val="00D10508"/>
    <w:rsid w:val="00D14C01"/>
    <w:rsid w:val="00D214A8"/>
    <w:rsid w:val="00D339CE"/>
    <w:rsid w:val="00D429EE"/>
    <w:rsid w:val="00D56E31"/>
    <w:rsid w:val="00D5709C"/>
    <w:rsid w:val="00D60F8A"/>
    <w:rsid w:val="00D616F1"/>
    <w:rsid w:val="00D70636"/>
    <w:rsid w:val="00D73A33"/>
    <w:rsid w:val="00D74F8D"/>
    <w:rsid w:val="00D75E19"/>
    <w:rsid w:val="00D82F3B"/>
    <w:rsid w:val="00DA3846"/>
    <w:rsid w:val="00DA621C"/>
    <w:rsid w:val="00DA622E"/>
    <w:rsid w:val="00DA783B"/>
    <w:rsid w:val="00DB4E6B"/>
    <w:rsid w:val="00DD0F90"/>
    <w:rsid w:val="00DD3557"/>
    <w:rsid w:val="00DE11E6"/>
    <w:rsid w:val="00E14A1B"/>
    <w:rsid w:val="00E22FFC"/>
    <w:rsid w:val="00E24FA1"/>
    <w:rsid w:val="00E25C75"/>
    <w:rsid w:val="00E268EB"/>
    <w:rsid w:val="00E30618"/>
    <w:rsid w:val="00E357C0"/>
    <w:rsid w:val="00E61684"/>
    <w:rsid w:val="00E63338"/>
    <w:rsid w:val="00E65161"/>
    <w:rsid w:val="00E67705"/>
    <w:rsid w:val="00E7202A"/>
    <w:rsid w:val="00E824C8"/>
    <w:rsid w:val="00E9761D"/>
    <w:rsid w:val="00EA5C35"/>
    <w:rsid w:val="00EB365C"/>
    <w:rsid w:val="00EB447E"/>
    <w:rsid w:val="00EB5DB4"/>
    <w:rsid w:val="00EC161A"/>
    <w:rsid w:val="00EE268D"/>
    <w:rsid w:val="00EE54A9"/>
    <w:rsid w:val="00EF0B8A"/>
    <w:rsid w:val="00EF1429"/>
    <w:rsid w:val="00EF6ECE"/>
    <w:rsid w:val="00F00CB0"/>
    <w:rsid w:val="00F05AB6"/>
    <w:rsid w:val="00F17CBC"/>
    <w:rsid w:val="00F26131"/>
    <w:rsid w:val="00F3007E"/>
    <w:rsid w:val="00F33C9C"/>
    <w:rsid w:val="00F47910"/>
    <w:rsid w:val="00F5200E"/>
    <w:rsid w:val="00F62907"/>
    <w:rsid w:val="00F64A4B"/>
    <w:rsid w:val="00F74A5D"/>
    <w:rsid w:val="00F777D9"/>
    <w:rsid w:val="00F81652"/>
    <w:rsid w:val="00F84EBC"/>
    <w:rsid w:val="00F91C6F"/>
    <w:rsid w:val="00F92739"/>
    <w:rsid w:val="00F96F7C"/>
    <w:rsid w:val="00FA3D03"/>
    <w:rsid w:val="00FC7517"/>
    <w:rsid w:val="00FD1997"/>
    <w:rsid w:val="00FE0EB4"/>
    <w:rsid w:val="00FE165B"/>
    <w:rsid w:val="00FE3047"/>
    <w:rsid w:val="00FE3325"/>
    <w:rsid w:val="00FF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04D4"/>
  <w15:chartTrackingRefBased/>
  <w15:docId w15:val="{36A4F331-C35B-403A-B590-90AC76C1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0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95B"/>
    <w:rPr>
      <w:color w:val="0563C1" w:themeColor="hyperlink"/>
      <w:u w:val="single"/>
    </w:rPr>
  </w:style>
  <w:style w:type="character" w:customStyle="1" w:styleId="UnresolvedMention1">
    <w:name w:val="Unresolved Mention1"/>
    <w:basedOn w:val="DefaultParagraphFont"/>
    <w:uiPriority w:val="99"/>
    <w:semiHidden/>
    <w:unhideWhenUsed/>
    <w:rsid w:val="0074295B"/>
    <w:rPr>
      <w:color w:val="808080"/>
      <w:shd w:val="clear" w:color="auto" w:fill="E6E6E6"/>
    </w:rPr>
  </w:style>
  <w:style w:type="paragraph" w:styleId="NoSpacing">
    <w:name w:val="No Spacing"/>
    <w:link w:val="NoSpacingChar"/>
    <w:uiPriority w:val="1"/>
    <w:qFormat/>
    <w:rsid w:val="00666ABA"/>
    <w:pPr>
      <w:spacing w:after="0" w:line="240" w:lineRule="auto"/>
    </w:pPr>
    <w:rPr>
      <w:rFonts w:eastAsiaTheme="minorEastAsia"/>
    </w:rPr>
  </w:style>
  <w:style w:type="character" w:customStyle="1" w:styleId="NoSpacingChar">
    <w:name w:val="No Spacing Char"/>
    <w:basedOn w:val="DefaultParagraphFont"/>
    <w:link w:val="NoSpacing"/>
    <w:uiPriority w:val="1"/>
    <w:rsid w:val="00666ABA"/>
    <w:rPr>
      <w:rFonts w:eastAsiaTheme="minorEastAsia"/>
    </w:rPr>
  </w:style>
  <w:style w:type="character" w:styleId="Strong">
    <w:name w:val="Strong"/>
    <w:basedOn w:val="DefaultParagraphFont"/>
    <w:uiPriority w:val="22"/>
    <w:qFormat/>
    <w:rsid w:val="00AA67E8"/>
    <w:rPr>
      <w:b/>
      <w:bCs/>
    </w:rPr>
  </w:style>
  <w:style w:type="paragraph" w:styleId="Header">
    <w:name w:val="header"/>
    <w:basedOn w:val="Normal"/>
    <w:link w:val="HeaderChar"/>
    <w:uiPriority w:val="99"/>
    <w:unhideWhenUsed/>
    <w:rsid w:val="00770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76E"/>
  </w:style>
  <w:style w:type="paragraph" w:styleId="Footer">
    <w:name w:val="footer"/>
    <w:basedOn w:val="Normal"/>
    <w:link w:val="FooterChar"/>
    <w:uiPriority w:val="99"/>
    <w:unhideWhenUsed/>
    <w:rsid w:val="00770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76E"/>
  </w:style>
  <w:style w:type="paragraph" w:styleId="BalloonText">
    <w:name w:val="Balloon Text"/>
    <w:basedOn w:val="Normal"/>
    <w:link w:val="BalloonTextChar"/>
    <w:uiPriority w:val="99"/>
    <w:semiHidden/>
    <w:unhideWhenUsed/>
    <w:rsid w:val="00927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249"/>
    <w:rPr>
      <w:rFonts w:ascii="Segoe UI" w:hAnsi="Segoe UI" w:cs="Segoe UI"/>
      <w:sz w:val="18"/>
      <w:szCs w:val="18"/>
    </w:rPr>
  </w:style>
  <w:style w:type="character" w:styleId="CommentReference">
    <w:name w:val="annotation reference"/>
    <w:basedOn w:val="DefaultParagraphFont"/>
    <w:uiPriority w:val="99"/>
    <w:semiHidden/>
    <w:unhideWhenUsed/>
    <w:rsid w:val="009232EC"/>
    <w:rPr>
      <w:sz w:val="16"/>
      <w:szCs w:val="16"/>
    </w:rPr>
  </w:style>
  <w:style w:type="paragraph" w:styleId="CommentText">
    <w:name w:val="annotation text"/>
    <w:basedOn w:val="Normal"/>
    <w:link w:val="CommentTextChar"/>
    <w:uiPriority w:val="99"/>
    <w:semiHidden/>
    <w:unhideWhenUsed/>
    <w:rsid w:val="009232EC"/>
    <w:pPr>
      <w:spacing w:line="240" w:lineRule="auto"/>
    </w:pPr>
    <w:rPr>
      <w:sz w:val="20"/>
      <w:szCs w:val="20"/>
    </w:rPr>
  </w:style>
  <w:style w:type="character" w:customStyle="1" w:styleId="CommentTextChar">
    <w:name w:val="Comment Text Char"/>
    <w:basedOn w:val="DefaultParagraphFont"/>
    <w:link w:val="CommentText"/>
    <w:uiPriority w:val="99"/>
    <w:semiHidden/>
    <w:rsid w:val="009232EC"/>
    <w:rPr>
      <w:sz w:val="20"/>
      <w:szCs w:val="20"/>
    </w:rPr>
  </w:style>
  <w:style w:type="paragraph" w:styleId="CommentSubject">
    <w:name w:val="annotation subject"/>
    <w:basedOn w:val="CommentText"/>
    <w:next w:val="CommentText"/>
    <w:link w:val="CommentSubjectChar"/>
    <w:uiPriority w:val="99"/>
    <w:semiHidden/>
    <w:unhideWhenUsed/>
    <w:rsid w:val="009232EC"/>
    <w:rPr>
      <w:b/>
      <w:bCs/>
    </w:rPr>
  </w:style>
  <w:style w:type="character" w:customStyle="1" w:styleId="CommentSubjectChar">
    <w:name w:val="Comment Subject Char"/>
    <w:basedOn w:val="CommentTextChar"/>
    <w:link w:val="CommentSubject"/>
    <w:uiPriority w:val="99"/>
    <w:semiHidden/>
    <w:rsid w:val="009232EC"/>
    <w:rPr>
      <w:b/>
      <w:bCs/>
      <w:sz w:val="20"/>
      <w:szCs w:val="20"/>
    </w:rPr>
  </w:style>
  <w:style w:type="paragraph" w:styleId="Revision">
    <w:name w:val="Revision"/>
    <w:hidden/>
    <w:uiPriority w:val="99"/>
    <w:semiHidden/>
    <w:rsid w:val="003853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holarships.com/financial-aid/college-scholarships/scholarships-by-type/minority-scholarship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Using scholarly research and my empirical knowledge, I have presented information as well as strategies for particulars to be considered by grant writers when requesting a grant for minority scholarships.  </Abstract>
  <CompanyAddress/>
  <CompanyPhone/>
  <CompanyFax/>
  <CompanyEmail>akshata1218@gmail.com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7</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Literature-based analysis of a problem</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SAMPLE 2</dc:title>
  <dc:subject>Literature-based analysis of a problem – writing a grant request for minority scholarship programs</dc:subject>
  <dc:creator>Akshata Balghare</dc:creator>
  <cp:keywords/>
  <dc:description/>
  <cp:lastModifiedBy>akshata b</cp:lastModifiedBy>
  <cp:revision>351</cp:revision>
  <dcterms:created xsi:type="dcterms:W3CDTF">2017-12-10T20:02:00Z</dcterms:created>
  <dcterms:modified xsi:type="dcterms:W3CDTF">2018-03-04T21:32:00Z</dcterms:modified>
</cp:coreProperties>
</file>