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DFB3A" w14:textId="632D0982" w:rsidR="00F21312" w:rsidRDefault="00C12E1F">
      <w:r>
        <w:t>This is Literature Survey of Embedded Application Project.</w:t>
      </w:r>
    </w:p>
    <w:sectPr w:rsidR="00F2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A6"/>
    <w:rsid w:val="002B7EA6"/>
    <w:rsid w:val="00357BDA"/>
    <w:rsid w:val="007F0D9F"/>
    <w:rsid w:val="00942D5F"/>
    <w:rsid w:val="00C12E1F"/>
    <w:rsid w:val="00F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E261"/>
  <w15:chartTrackingRefBased/>
  <w15:docId w15:val="{9C028D95-DFFF-42C4-B32C-8FB36AAF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Utgikar</dc:creator>
  <cp:keywords/>
  <dc:description/>
  <cp:lastModifiedBy>Ankita Utgikar</cp:lastModifiedBy>
  <cp:revision>2</cp:revision>
  <dcterms:created xsi:type="dcterms:W3CDTF">2024-09-20T08:28:00Z</dcterms:created>
  <dcterms:modified xsi:type="dcterms:W3CDTF">2024-09-20T08:29:00Z</dcterms:modified>
</cp:coreProperties>
</file>