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CompuWorld Distributors — Qualification Response</w:t>
      </w:r>
    </w:p>
    <w:p>
      <w:r>
        <w:t>Q: ISO 9001 certified?</w:t>
      </w:r>
    </w:p>
    <w:p>
      <w:r>
        <w:t>A: In process; certification expected Q3 2026. Currently not certified.</w:t>
      </w:r>
    </w:p>
    <w:p>
      <w:r>
        <w:t>Q: Authorised reseller?</w:t>
      </w:r>
    </w:p>
    <w:p>
      <w:r>
        <w:t>A: Authorised for Corsair, Crucial, MSI. GPUs sourced via grey-market imports.</w:t>
      </w:r>
    </w:p>
    <w:p>
      <w:r>
        <w:t>Q: Delivery lead time?</w:t>
      </w:r>
    </w:p>
    <w:p>
      <w:r>
        <w:t>A: 7-10 days ex-stock.</w:t>
      </w:r>
    </w:p>
    <w:p>
      <w:r>
        <w:t>Q: Payment terms?</w:t>
      </w:r>
    </w:p>
    <w:p>
      <w:r>
        <w:t>A: 100% advance for first order; credit terms from 2nd order.</w:t>
      </w:r>
    </w:p>
    <w:p>
      <w:r>
        <w:t>Q: Onsite support Bangalore?</w:t>
      </w:r>
    </w:p>
    <w:p>
      <w:r>
        <w:t>A: No onsite; carry-in service centre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